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4E2C" w14:textId="77777777" w:rsidR="007351B1" w:rsidRPr="00B46D2C" w:rsidRDefault="007351B1" w:rsidP="007351B1">
      <w:pPr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</w:pPr>
      <w:bookmarkStart w:id="0" w:name="_GoBack"/>
      <w:bookmarkEnd w:id="0"/>
      <w:r w:rsidRPr="00B46D2C"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  <w:t>International Society for the Scholarship of Teaching &amp; Learning</w:t>
      </w:r>
    </w:p>
    <w:p w14:paraId="797CD190" w14:textId="77777777" w:rsidR="007351B1" w:rsidRPr="00B46D2C" w:rsidRDefault="007351B1" w:rsidP="007351B1">
      <w:pPr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  <w:t>2016 Conference</w:t>
      </w:r>
    </w:p>
    <w:p w14:paraId="44806A83" w14:textId="77777777" w:rsidR="007351B1" w:rsidRPr="00B46D2C" w:rsidRDefault="007351B1" w:rsidP="007351B1">
      <w:pPr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</w:pPr>
    </w:p>
    <w:p w14:paraId="17BBFDAA" w14:textId="77777777" w:rsidR="00110DA4" w:rsidRPr="00B46D2C" w:rsidRDefault="00110DA4" w:rsidP="00110DA4">
      <w:pPr>
        <w:rPr>
          <w:rFonts w:ascii="Calibri" w:eastAsia="Times New Roman" w:hAnsi="Calibri" w:cs="Times New Roman"/>
          <w:color w:val="000000" w:themeColor="text1"/>
          <w:lang w:eastAsia="en-US"/>
        </w:rPr>
      </w:pPr>
      <w:r w:rsidRPr="00B46D2C">
        <w:rPr>
          <w:rFonts w:ascii="Calibri" w:eastAsia="Times New Roman" w:hAnsi="Calibri" w:cs="Times New Roman"/>
          <w:color w:val="000000" w:themeColor="text1"/>
          <w:lang w:eastAsia="en-US"/>
        </w:rPr>
        <w:t>Session authors and contact information:</w:t>
      </w:r>
    </w:p>
    <w:p w14:paraId="52440A9F" w14:textId="77777777" w:rsidR="00110DA4" w:rsidRPr="00B46D2C" w:rsidRDefault="00110DA4" w:rsidP="00110DA4">
      <w:pPr>
        <w:rPr>
          <w:rFonts w:ascii="Calibri" w:eastAsia="Times New Roman" w:hAnsi="Calibri" w:cs="Times New Roman"/>
          <w:color w:val="000000" w:themeColor="text1"/>
          <w:lang w:eastAsia="en-US"/>
        </w:rPr>
      </w:pPr>
    </w:p>
    <w:p w14:paraId="358A6F3C" w14:textId="33186181" w:rsidR="00110DA4" w:rsidRPr="00B46D2C" w:rsidRDefault="00110DA4" w:rsidP="00110DA4">
      <w:pPr>
        <w:rPr>
          <w:rFonts w:ascii="Calibri" w:eastAsia="Times New Roman" w:hAnsi="Calibri" w:cs="Times New Roman"/>
          <w:color w:val="000000" w:themeColor="text1"/>
          <w:lang w:eastAsia="en-US"/>
        </w:rPr>
      </w:pPr>
      <w:r w:rsidRPr="00B46D2C">
        <w:rPr>
          <w:rFonts w:ascii="Calibri" w:eastAsia="Times New Roman" w:hAnsi="Calibri" w:cs="Times New Roman"/>
          <w:color w:val="000000" w:themeColor="text1"/>
          <w:lang w:eastAsia="en-US"/>
        </w:rPr>
        <w:t xml:space="preserve">Dr. Gary Poole, </w:t>
      </w:r>
      <w:hyperlink r:id="rId8" w:history="1">
        <w:r w:rsidRPr="00B46D2C">
          <w:rPr>
            <w:rStyle w:val="Hyperlink"/>
            <w:rFonts w:ascii="Calibri" w:eastAsia="Times New Roman" w:hAnsi="Calibri" w:cs="Times New Roman"/>
            <w:lang w:eastAsia="en-US"/>
          </w:rPr>
          <w:t>gary.poole.@ubc.ca</w:t>
        </w:r>
      </w:hyperlink>
    </w:p>
    <w:p w14:paraId="39034ED9" w14:textId="624EBA4F" w:rsidR="00110DA4" w:rsidRPr="00B46D2C" w:rsidRDefault="00E7752E" w:rsidP="00110DA4">
      <w:pPr>
        <w:rPr>
          <w:rFonts w:ascii="Calibri" w:eastAsia="Times New Roman" w:hAnsi="Calibri" w:cs="Times New Roman"/>
          <w:color w:val="000000" w:themeColor="text1"/>
          <w:lang w:eastAsia="en-US"/>
        </w:rPr>
      </w:pPr>
      <w:proofErr w:type="spellStart"/>
      <w:r w:rsidRPr="00B46D2C">
        <w:rPr>
          <w:rFonts w:ascii="Calibri" w:eastAsia="Times New Roman" w:hAnsi="Calibri" w:cs="Times New Roman"/>
          <w:color w:val="000000" w:themeColor="text1"/>
          <w:lang w:eastAsia="en-US"/>
        </w:rPr>
        <w:t>Roselynn</w:t>
      </w:r>
      <w:proofErr w:type="spellEnd"/>
      <w:r w:rsidRPr="00B46D2C">
        <w:rPr>
          <w:rFonts w:ascii="Calibri" w:eastAsia="Times New Roman" w:hAnsi="Calibri" w:cs="Times New Roman"/>
          <w:color w:val="000000" w:themeColor="text1"/>
          <w:lang w:eastAsia="en-US"/>
        </w:rPr>
        <w:t xml:space="preserve"> </w:t>
      </w:r>
      <w:proofErr w:type="spellStart"/>
      <w:r w:rsidRPr="00B46D2C">
        <w:rPr>
          <w:rFonts w:ascii="Calibri" w:eastAsia="Times New Roman" w:hAnsi="Calibri" w:cs="Times New Roman"/>
          <w:color w:val="000000" w:themeColor="text1"/>
          <w:lang w:eastAsia="en-US"/>
        </w:rPr>
        <w:t>Verwoord</w:t>
      </w:r>
      <w:proofErr w:type="spellEnd"/>
      <w:r w:rsidRPr="00B46D2C">
        <w:rPr>
          <w:rFonts w:ascii="Calibri" w:eastAsia="Times New Roman" w:hAnsi="Calibri" w:cs="Times New Roman"/>
          <w:color w:val="000000" w:themeColor="text1"/>
          <w:lang w:eastAsia="en-US"/>
        </w:rPr>
        <w:t xml:space="preserve">, </w:t>
      </w:r>
      <w:hyperlink r:id="rId9" w:history="1">
        <w:r w:rsidRPr="00B46D2C">
          <w:rPr>
            <w:rStyle w:val="Hyperlink"/>
            <w:rFonts w:ascii="Calibri" w:eastAsia="Times New Roman" w:hAnsi="Calibri" w:cs="Times New Roman"/>
            <w:lang w:eastAsia="en-US"/>
          </w:rPr>
          <w:t>rverwoor@uvic.ca</w:t>
        </w:r>
      </w:hyperlink>
      <w:r w:rsidRPr="00B46D2C">
        <w:rPr>
          <w:rFonts w:ascii="Calibri" w:eastAsia="Times New Roman" w:hAnsi="Calibri" w:cs="Times New Roman"/>
          <w:color w:val="000000" w:themeColor="text1"/>
          <w:lang w:eastAsia="en-US"/>
        </w:rPr>
        <w:t xml:space="preserve"> or http://blogs.ubc.ca/rverwoord/</w:t>
      </w:r>
    </w:p>
    <w:p w14:paraId="430ADBBB" w14:textId="147DE057" w:rsidR="00110DA4" w:rsidRPr="00B46D2C" w:rsidRDefault="00E7752E" w:rsidP="00110DA4">
      <w:pPr>
        <w:rPr>
          <w:rFonts w:ascii="Calibri" w:eastAsia="Times New Roman" w:hAnsi="Calibri" w:cs="Times New Roman"/>
          <w:color w:val="000000" w:themeColor="text1"/>
          <w:lang w:eastAsia="en-US"/>
        </w:rPr>
      </w:pPr>
      <w:r w:rsidRPr="00B46D2C">
        <w:rPr>
          <w:rFonts w:ascii="Calibri" w:eastAsia="Times New Roman" w:hAnsi="Calibri" w:cs="Times New Roman"/>
          <w:color w:val="000000" w:themeColor="text1"/>
          <w:lang w:eastAsia="en-US"/>
        </w:rPr>
        <w:t xml:space="preserve">Dr. </w:t>
      </w:r>
      <w:r w:rsidR="00110DA4" w:rsidRPr="00B46D2C">
        <w:rPr>
          <w:rFonts w:ascii="Calibri" w:eastAsia="Times New Roman" w:hAnsi="Calibri" w:cs="Times New Roman"/>
          <w:color w:val="000000" w:themeColor="text1"/>
          <w:lang w:eastAsia="en-US"/>
        </w:rPr>
        <w:t xml:space="preserve">Isabeau Iqbal, </w:t>
      </w:r>
      <w:hyperlink r:id="rId10" w:history="1">
        <w:r w:rsidR="00B75CE3" w:rsidRPr="00B75CE3">
          <w:rPr>
            <w:rStyle w:val="Hyperlink"/>
            <w:rFonts w:ascii="Calibri" w:eastAsia="Times New Roman" w:hAnsi="Calibri" w:cs="Times New Roman"/>
            <w:lang w:eastAsia="en-US"/>
          </w:rPr>
          <w:t>isabeau.iqbal@ubc.ca</w:t>
        </w:r>
      </w:hyperlink>
      <w:r w:rsidR="00110DA4" w:rsidRPr="00B46D2C">
        <w:rPr>
          <w:rFonts w:ascii="Calibri" w:eastAsia="Times New Roman" w:hAnsi="Calibri" w:cs="Times New Roman"/>
          <w:color w:val="000000" w:themeColor="text1"/>
          <w:lang w:eastAsia="en-US"/>
        </w:rPr>
        <w:t xml:space="preserve"> or isabeauiqbal.ca</w:t>
      </w:r>
    </w:p>
    <w:p w14:paraId="67FF2A69" w14:textId="77777777" w:rsidR="00110DA4" w:rsidRPr="00B46D2C" w:rsidRDefault="00110DA4" w:rsidP="007351B1">
      <w:pPr>
        <w:rPr>
          <w:rFonts w:ascii="Calibri" w:eastAsia="Times New Roman" w:hAnsi="Calibri" w:cs="Times New Roman"/>
          <w:i/>
          <w:color w:val="000000" w:themeColor="text1"/>
          <w:lang w:eastAsia="en-US"/>
        </w:rPr>
      </w:pPr>
    </w:p>
    <w:p w14:paraId="4240DBE0" w14:textId="100AEF75" w:rsidR="007351B1" w:rsidRPr="00B46D2C" w:rsidRDefault="00110DA4" w:rsidP="00B46D2C">
      <w:pPr>
        <w:pBdr>
          <w:bottom w:val="single" w:sz="12" w:space="1" w:color="auto"/>
        </w:pBdr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  <w:t>Handout for</w:t>
      </w:r>
    </w:p>
    <w:p w14:paraId="4D3FFF15" w14:textId="77777777" w:rsidR="007351B1" w:rsidRPr="00B46D2C" w:rsidRDefault="007351B1" w:rsidP="007351B1">
      <w:pPr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</w:pPr>
    </w:p>
    <w:p w14:paraId="0D82FE55" w14:textId="77777777" w:rsidR="007351B1" w:rsidRPr="00B46D2C" w:rsidRDefault="007351B1" w:rsidP="007351B1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  <w:t>Session 1, Pre-conference workshop: Using Personal Networks and Social Network Theory to Improve Teaching and Learning (Wednesday, October 12, 1:30 pm – 5 pm)</w:t>
      </w:r>
    </w:p>
    <w:p w14:paraId="7563B514" w14:textId="77777777" w:rsidR="007351B1" w:rsidRPr="00B46D2C" w:rsidRDefault="007351B1" w:rsidP="007351B1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0D26B4EF" w14:textId="77777777" w:rsidR="007351B1" w:rsidRPr="00B46D2C" w:rsidRDefault="007351B1" w:rsidP="007351B1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  <w:t>Session 2, Main conference workshop: Tales of teaching and learning: Whose stories matter to you and why? (Friday, October 14, 11 am – 12:30 pm)</w:t>
      </w:r>
    </w:p>
    <w:p w14:paraId="20F7E142" w14:textId="77777777" w:rsidR="007351B1" w:rsidRPr="00B46D2C" w:rsidRDefault="007351B1" w:rsidP="007351B1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3B7FF433" w14:textId="410F3BF6" w:rsidR="005F566B" w:rsidRPr="00B46D2C" w:rsidRDefault="005F566B" w:rsidP="005F566B">
      <w:pPr>
        <w:pBdr>
          <w:bottom w:val="single" w:sz="12" w:space="1" w:color="auto"/>
        </w:pBd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Guiding Questions for Workshop</w:t>
      </w:r>
      <w:r w:rsidR="003E2DEE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s</w:t>
      </w:r>
    </w:p>
    <w:p w14:paraId="35B32F24" w14:textId="77777777" w:rsidR="005F566B" w:rsidRPr="00B46D2C" w:rsidRDefault="005F566B" w:rsidP="005F566B">
      <w:pPr>
        <w:pBdr>
          <w:bottom w:val="single" w:sz="12" w:space="1" w:color="auto"/>
        </w:pBd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6E0EBE9D" w14:textId="36C81AA6" w:rsidR="005F566B" w:rsidRPr="00B46D2C" w:rsidRDefault="005F566B" w:rsidP="005F566B">
      <w:pPr>
        <w:pBdr>
          <w:bottom w:val="single" w:sz="12" w:space="1" w:color="auto"/>
        </w:pBd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 xml:space="preserve">1) How are educators using networks in their own contexts to expand, refute or build their stories of teaching and learning and of </w:t>
      </w:r>
      <w:proofErr w:type="spellStart"/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SoTL</w:t>
      </w:r>
      <w:proofErr w:type="spellEnd"/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 xml:space="preserve">? </w:t>
      </w:r>
    </w:p>
    <w:p w14:paraId="46B377F5" w14:textId="77777777" w:rsidR="005F566B" w:rsidRPr="00B46D2C" w:rsidRDefault="005F566B" w:rsidP="005F566B">
      <w:pPr>
        <w:pBdr>
          <w:bottom w:val="single" w:sz="12" w:space="1" w:color="auto"/>
        </w:pBd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(2) Do instructors perceive greater similarity among network members than among randomly chosen colleagues?</w:t>
      </w:r>
    </w:p>
    <w:p w14:paraId="6E0DD3A2" w14:textId="77777777" w:rsidR="005F566B" w:rsidRPr="00B46D2C" w:rsidRDefault="005F566B" w:rsidP="005F566B">
      <w:pPr>
        <w:pBdr>
          <w:bottom w:val="single" w:sz="12" w:space="1" w:color="auto"/>
        </w:pBd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(3) Are there relationships among perceived similarity, value of interactions, and impact of the network on one’s teaching and research on teaching?</w:t>
      </w:r>
    </w:p>
    <w:p w14:paraId="362453F1" w14:textId="77777777" w:rsidR="005F566B" w:rsidRPr="00B46D2C" w:rsidRDefault="005F566B" w:rsidP="005F566B">
      <w:pPr>
        <w:pBdr>
          <w:bottom w:val="single" w:sz="12" w:space="1" w:color="auto"/>
        </w:pBd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2AB5128E" w14:textId="77777777" w:rsidR="005F566B" w:rsidRPr="00B46D2C" w:rsidRDefault="005F566B" w:rsidP="005F566B">
      <w:pPr>
        <w:pBdr>
          <w:bottom w:val="single" w:sz="12" w:space="1" w:color="auto"/>
        </w:pBd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7F95886E" w14:textId="5EC77397" w:rsidR="005F566B" w:rsidRPr="00B46D2C" w:rsidRDefault="005F566B" w:rsidP="005F566B">
      <w:pPr>
        <w:pBdr>
          <w:bottom w:val="single" w:sz="12" w:space="1" w:color="auto"/>
        </w:pBdr>
        <w:rPr>
          <w:rFonts w:ascii="Calibri" w:eastAsia="Times New Roman" w:hAnsi="Calibri" w:cs="Arial"/>
          <w:b/>
          <w:color w:val="000000" w:themeColor="text1"/>
          <w:shd w:val="clear" w:color="auto" w:fill="FFFFFF"/>
          <w:lang w:val="en-US" w:eastAsia="en-US"/>
        </w:rPr>
      </w:pPr>
      <w:r w:rsidRPr="00B46D2C">
        <w:rPr>
          <w:rFonts w:ascii="Calibri" w:eastAsia="Times New Roman" w:hAnsi="Calibri" w:cs="Arial"/>
          <w:b/>
          <w:color w:val="000000" w:themeColor="text1"/>
          <w:shd w:val="clear" w:color="auto" w:fill="FFFFFF"/>
          <w:lang w:val="en-US" w:eastAsia="en-US"/>
        </w:rPr>
        <w:t>Key Terms</w:t>
      </w:r>
    </w:p>
    <w:p w14:paraId="269FE2AB" w14:textId="77777777" w:rsidR="005F566B" w:rsidRPr="00B46D2C" w:rsidRDefault="005F566B" w:rsidP="005F566B">
      <w:p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24AA4DE9" w14:textId="06A5F7D0" w:rsidR="005F566B" w:rsidRPr="00906DBE" w:rsidRDefault="005F566B" w:rsidP="005F566B">
      <w:pPr>
        <w:rPr>
          <w:rFonts w:ascii="Calibri" w:eastAsia="Times New Roman" w:hAnsi="Calibri" w:cs="Arial"/>
          <w:b/>
          <w:color w:val="000000" w:themeColor="text1"/>
          <w:shd w:val="clear" w:color="auto" w:fill="FFFFFF"/>
          <w:lang w:val="en-US" w:eastAsia="en-US"/>
        </w:rPr>
      </w:pPr>
      <w:r w:rsidRPr="00906DBE">
        <w:rPr>
          <w:rFonts w:ascii="Calibri" w:eastAsia="Times New Roman" w:hAnsi="Calibri" w:cs="Arial"/>
          <w:b/>
          <w:color w:val="000000" w:themeColor="text1"/>
          <w:shd w:val="clear" w:color="auto" w:fill="FFFFFF"/>
          <w:lang w:val="en-US" w:eastAsia="en-US"/>
        </w:rPr>
        <w:t>Significant networks</w:t>
      </w:r>
    </w:p>
    <w:p w14:paraId="79223574" w14:textId="77777777" w:rsidR="005F566B" w:rsidRPr="00B46D2C" w:rsidRDefault="005F566B" w:rsidP="005F566B">
      <w:pPr>
        <w:numPr>
          <w:ilvl w:val="0"/>
          <w:numId w:val="6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 xml:space="preserve">A network consists of individuals and the interactional links between them. </w:t>
      </w:r>
    </w:p>
    <w:p w14:paraId="30698FDD" w14:textId="77777777" w:rsidR="005F566B" w:rsidRPr="00B46D2C" w:rsidRDefault="005F566B" w:rsidP="005F566B">
      <w:pPr>
        <w:numPr>
          <w:ilvl w:val="0"/>
          <w:numId w:val="6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 xml:space="preserve">Network participants come together on a common objective </w:t>
      </w:r>
    </w:p>
    <w:p w14:paraId="5CC0DA57" w14:textId="77777777" w:rsidR="005F566B" w:rsidRPr="00B46D2C" w:rsidRDefault="005F566B" w:rsidP="005F566B">
      <w:pPr>
        <w:numPr>
          <w:ilvl w:val="0"/>
          <w:numId w:val="6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 xml:space="preserve">Networks allow for the exchange of resources and for capacity building; they allow members to collaboratively develop knowledge </w:t>
      </w:r>
    </w:p>
    <w:p w14:paraId="347BA642" w14:textId="77777777" w:rsidR="005F566B" w:rsidRPr="00B46D2C" w:rsidRDefault="005F566B" w:rsidP="005F566B">
      <w:p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2820A521" w14:textId="77777777" w:rsidR="005F566B" w:rsidRDefault="005F566B" w:rsidP="005F566B">
      <w:p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5CBF5B60" w14:textId="77777777" w:rsidR="00906DBE" w:rsidRDefault="00906DBE" w:rsidP="005F566B">
      <w:p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3421481E" w14:textId="77777777" w:rsidR="00906DBE" w:rsidRDefault="00906DBE" w:rsidP="005F566B">
      <w:p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7BD8835B" w14:textId="77777777" w:rsidR="00906DBE" w:rsidRPr="00B46D2C" w:rsidRDefault="00906DBE" w:rsidP="005F566B">
      <w:p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076BB02B" w14:textId="6D846BCD" w:rsidR="005F566B" w:rsidRPr="00906DBE" w:rsidRDefault="005F566B" w:rsidP="00B46D2C">
      <w:pPr>
        <w:rPr>
          <w:rFonts w:ascii="Calibri" w:eastAsia="Times New Roman" w:hAnsi="Calibri" w:cs="Arial"/>
          <w:b/>
          <w:color w:val="000000" w:themeColor="text1"/>
          <w:shd w:val="clear" w:color="auto" w:fill="FFFFFF"/>
          <w:lang w:val="en-US" w:eastAsia="en-US"/>
        </w:rPr>
      </w:pPr>
      <w:r w:rsidRPr="00906DBE">
        <w:rPr>
          <w:rFonts w:ascii="Calibri" w:eastAsia="Times New Roman" w:hAnsi="Calibri" w:cs="Arial"/>
          <w:b/>
          <w:color w:val="000000" w:themeColor="text1"/>
          <w:shd w:val="clear" w:color="auto" w:fill="FFFFFF"/>
          <w:lang w:val="en-US" w:eastAsia="en-US"/>
        </w:rPr>
        <w:t>Significant conversations</w:t>
      </w:r>
    </w:p>
    <w:p w14:paraId="3CC3779B" w14:textId="77777777" w:rsidR="00B46D2C" w:rsidRPr="00B46D2C" w:rsidRDefault="00B46D2C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5B6B9436" w14:textId="0CF8B84F" w:rsidR="00B46D2C" w:rsidRPr="00B46D2C" w:rsidRDefault="00B46D2C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 xml:space="preserve">Significant conversations have the potential to help university teachers see things through someone else’s perspective. They may shape and/or expand an individual’s identity as teachers. </w:t>
      </w:r>
    </w:p>
    <w:p w14:paraId="1D6AE1EA" w14:textId="77777777" w:rsidR="00B46D2C" w:rsidRPr="00B46D2C" w:rsidRDefault="00B46D2C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72782BF9" w14:textId="1F049390" w:rsidR="00B46D2C" w:rsidRPr="00B46D2C" w:rsidRDefault="00B46D2C" w:rsidP="00B46D2C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Private</w:t>
      </w:r>
    </w:p>
    <w:p w14:paraId="073BDFC7" w14:textId="74F3F0CD" w:rsidR="00B46D2C" w:rsidRPr="00B46D2C" w:rsidRDefault="00B46D2C" w:rsidP="00B46D2C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Trustful</w:t>
      </w:r>
    </w:p>
    <w:p w14:paraId="0D9DAC9E" w14:textId="73A85FAA" w:rsidR="00B46D2C" w:rsidRPr="00B46D2C" w:rsidRDefault="00B46D2C" w:rsidP="00B46D2C">
      <w:pPr>
        <w:pStyle w:val="ListParagraph"/>
        <w:numPr>
          <w:ilvl w:val="0"/>
          <w:numId w:val="7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Intellectually intriguing</w:t>
      </w:r>
    </w:p>
    <w:p w14:paraId="4D69ECA5" w14:textId="4D922D75" w:rsidR="00906DBE" w:rsidRDefault="00906DBE">
      <w:pPr>
        <w:spacing w:after="200"/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  <w: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br w:type="page"/>
      </w:r>
    </w:p>
    <w:p w14:paraId="0C28997A" w14:textId="3B5E29F4" w:rsidR="005F566B" w:rsidRPr="00906DBE" w:rsidRDefault="005F566B" w:rsidP="00B46D2C">
      <w:pPr>
        <w:rPr>
          <w:rFonts w:ascii="Calibri" w:eastAsia="Times New Roman" w:hAnsi="Calibri" w:cs="Arial"/>
          <w:b/>
          <w:color w:val="000000" w:themeColor="text1"/>
          <w:shd w:val="clear" w:color="auto" w:fill="FFFFFF"/>
          <w:lang w:val="en-US" w:eastAsia="en-US"/>
        </w:rPr>
      </w:pPr>
      <w:r w:rsidRPr="00906DBE">
        <w:rPr>
          <w:rFonts w:ascii="Calibri" w:eastAsia="Times New Roman" w:hAnsi="Calibri" w:cs="Arial"/>
          <w:b/>
          <w:color w:val="000000" w:themeColor="text1"/>
          <w:shd w:val="clear" w:color="auto" w:fill="FFFFFF"/>
          <w:lang w:val="en-US" w:eastAsia="en-US"/>
        </w:rPr>
        <w:lastRenderedPageBreak/>
        <w:t>Social network theory</w:t>
      </w:r>
    </w:p>
    <w:p w14:paraId="0C94967E" w14:textId="77777777" w:rsidR="005F566B" w:rsidRPr="00B46D2C" w:rsidRDefault="005F566B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41E94A70" w14:textId="77777777" w:rsidR="00B46D2C" w:rsidRPr="00B46D2C" w:rsidRDefault="00B46D2C" w:rsidP="00B46D2C">
      <w:pPr>
        <w:numPr>
          <w:ilvl w:val="0"/>
          <w:numId w:val="8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Is the study of how people, organizations or groups interact with others inside their network (</w:t>
      </w:r>
      <w:proofErr w:type="spellStart"/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Claywell</w:t>
      </w:r>
      <w:proofErr w:type="spellEnd"/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, 2016)</w:t>
      </w:r>
    </w:p>
    <w:p w14:paraId="2DD98773" w14:textId="77777777" w:rsidR="00B46D2C" w:rsidRPr="00B46D2C" w:rsidRDefault="00B46D2C" w:rsidP="00B46D2C">
      <w:pPr>
        <w:numPr>
          <w:ilvl w:val="0"/>
          <w:numId w:val="8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Can be applied to small groups as well as those that are global (</w:t>
      </w:r>
      <w:proofErr w:type="spellStart"/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Kadushin</w:t>
      </w:r>
      <w:proofErr w:type="spellEnd"/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, 2004)</w:t>
      </w:r>
    </w:p>
    <w:p w14:paraId="0D2E1BAD" w14:textId="77777777" w:rsidR="00B46D2C" w:rsidRPr="00B46D2C" w:rsidRDefault="00B46D2C" w:rsidP="00B46D2C">
      <w:pPr>
        <w:numPr>
          <w:ilvl w:val="0"/>
          <w:numId w:val="8"/>
        </w:num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Can be used to describe various forms of interactions, i.e., the exchange of advice, knowledge, materials, and resources (</w:t>
      </w:r>
      <w:proofErr w:type="spellStart"/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>Pataraia</w:t>
      </w:r>
      <w:proofErr w:type="spellEnd"/>
      <w:r w:rsidRPr="00B46D2C"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  <w:t xml:space="preserve"> et al., 2013).</w:t>
      </w:r>
    </w:p>
    <w:p w14:paraId="267C48BD" w14:textId="77777777" w:rsidR="005F566B" w:rsidRDefault="005F566B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3C343FCE" w14:textId="77777777" w:rsidR="00906DBE" w:rsidRDefault="00906DBE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3B80A484" w14:textId="77777777" w:rsidR="00906DBE" w:rsidRDefault="00906DBE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51343E42" w14:textId="77777777" w:rsidR="00906DBE" w:rsidRDefault="00906DBE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548D5922" w14:textId="77777777" w:rsidR="00906DBE" w:rsidRDefault="00906DBE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4DA15A86" w14:textId="113559F4" w:rsidR="00906DBE" w:rsidRPr="00906DBE" w:rsidRDefault="00906DBE" w:rsidP="00B46D2C">
      <w:pPr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</w:pPr>
      <w:r w:rsidRPr="00906DBE"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  <w:t>Williams et al. model (2013)</w:t>
      </w:r>
    </w:p>
    <w:p w14:paraId="146F69AA" w14:textId="77777777" w:rsidR="00906DBE" w:rsidRDefault="00906DBE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46C8AC26" w14:textId="66329155" w:rsidR="00906DBE" w:rsidRDefault="00906DBE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  <w:r w:rsidRPr="00906DBE">
        <w:rPr>
          <w:rFonts w:ascii="Calibri" w:eastAsia="Times New Roman" w:hAnsi="Calibri" w:cs="Arial"/>
          <w:noProof/>
          <w:color w:val="000000" w:themeColor="text1"/>
          <w:shd w:val="clear" w:color="auto" w:fill="FFFFFF"/>
          <w:lang w:val="en-US" w:eastAsia="en-US"/>
        </w:rPr>
        <w:drawing>
          <wp:inline distT="0" distB="0" distL="0" distR="0" wp14:anchorId="3CFE60F1" wp14:editId="30B13193">
            <wp:extent cx="2903855" cy="2524760"/>
            <wp:effectExtent l="0" t="0" r="0" b="0"/>
            <wp:docPr id="190" name="Shap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Shape 190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5724" w14:textId="77777777" w:rsidR="00906DBE" w:rsidRDefault="00906DBE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295D31E8" w14:textId="77777777" w:rsidR="00906DBE" w:rsidRDefault="00906DBE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421A931B" w14:textId="77777777" w:rsidR="00906DBE" w:rsidRDefault="00906DBE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0E075C91" w14:textId="77777777" w:rsidR="00906DBE" w:rsidRDefault="00906DBE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4B76E8E9" w14:textId="77777777" w:rsidR="00906DBE" w:rsidRDefault="00906DBE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55CCAE4E" w14:textId="72505E5D" w:rsidR="00906DBE" w:rsidRPr="00906DBE" w:rsidRDefault="00906DBE" w:rsidP="00906DBE">
      <w:pPr>
        <w:pBdr>
          <w:bottom w:val="single" w:sz="12" w:space="1" w:color="auto"/>
        </w:pBdr>
        <w:rPr>
          <w:rFonts w:ascii="Calibri" w:eastAsia="Times New Roman" w:hAnsi="Calibri" w:cs="Arial"/>
          <w:b/>
          <w:color w:val="000000" w:themeColor="text1"/>
          <w:shd w:val="clear" w:color="auto" w:fill="FFFFFF"/>
          <w:lang w:val="en-US" w:eastAsia="en-US"/>
        </w:rPr>
      </w:pPr>
      <w:r w:rsidRPr="00906DBE"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  <w:t xml:space="preserve">My </w:t>
      </w:r>
      <w:r w:rsidRPr="00906DBE">
        <w:rPr>
          <w:rFonts w:ascii="Calibri" w:eastAsia="Times New Roman" w:hAnsi="Calibri" w:cs="Arial"/>
          <w:b/>
          <w:color w:val="000000" w:themeColor="text1"/>
          <w:shd w:val="clear" w:color="auto" w:fill="FFFFFF"/>
          <w:lang w:val="en-US" w:eastAsia="en-US"/>
        </w:rPr>
        <w:t>notes</w:t>
      </w:r>
    </w:p>
    <w:p w14:paraId="2847D53B" w14:textId="77777777" w:rsidR="00906DBE" w:rsidRPr="00B46D2C" w:rsidRDefault="00906DBE" w:rsidP="00906DBE">
      <w:pPr>
        <w:rPr>
          <w:rFonts w:ascii="Calibri" w:eastAsia="Times New Roman" w:hAnsi="Calibri" w:cs="Arial"/>
          <w:color w:val="000000" w:themeColor="text1"/>
          <w:shd w:val="clear" w:color="auto" w:fill="FFFFFF"/>
          <w:lang w:val="en-US" w:eastAsia="en-US"/>
        </w:rPr>
      </w:pPr>
    </w:p>
    <w:p w14:paraId="377D1CF5" w14:textId="77777777" w:rsidR="00906DBE" w:rsidRPr="00B46D2C" w:rsidRDefault="00906DBE" w:rsidP="00B46D2C">
      <w:pP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</w:p>
    <w:p w14:paraId="3B020569" w14:textId="77777777" w:rsidR="00906DBE" w:rsidRDefault="00906DBE">
      <w:pPr>
        <w:spacing w:after="200"/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</w:pPr>
      <w:r>
        <w:rPr>
          <w:rFonts w:ascii="Calibri" w:eastAsia="Times New Roman" w:hAnsi="Calibri" w:cs="Arial"/>
          <w:color w:val="000000" w:themeColor="text1"/>
          <w:shd w:val="clear" w:color="auto" w:fill="FFFFFF"/>
          <w:lang w:eastAsia="en-US"/>
        </w:rPr>
        <w:br w:type="page"/>
      </w:r>
    </w:p>
    <w:p w14:paraId="1BD06CB3" w14:textId="18C79093" w:rsidR="00FA64B7" w:rsidRPr="00906DBE" w:rsidRDefault="00B46D2C" w:rsidP="00FA64B7">
      <w:pPr>
        <w:pBdr>
          <w:bottom w:val="single" w:sz="12" w:space="1" w:color="auto"/>
        </w:pBdr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</w:pPr>
      <w:r w:rsidRPr="00906DBE">
        <w:rPr>
          <w:rFonts w:ascii="Calibri" w:eastAsia="Times New Roman" w:hAnsi="Calibri" w:cs="Arial"/>
          <w:b/>
          <w:color w:val="000000" w:themeColor="text1"/>
          <w:shd w:val="clear" w:color="auto" w:fill="FFFFFF"/>
          <w:lang w:eastAsia="en-US"/>
        </w:rPr>
        <w:lastRenderedPageBreak/>
        <w:t>References</w:t>
      </w:r>
    </w:p>
    <w:p w14:paraId="2A7838F9" w14:textId="3809BC4D" w:rsidR="00BC7C79" w:rsidRPr="00B46D2C" w:rsidRDefault="00BC7C79" w:rsidP="00914EFC">
      <w:pPr>
        <w:rPr>
          <w:rFonts w:ascii="Calibri" w:hAnsi="Calibri"/>
          <w:color w:val="000000" w:themeColor="text1"/>
          <w:shd w:val="clear" w:color="auto" w:fill="FFFFFF"/>
          <w:lang w:eastAsia="en-US"/>
        </w:rPr>
      </w:pPr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Hogan, J., &amp; Hogan, R. (2002). </w:t>
      </w:r>
      <w:proofErr w:type="gramStart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Leadership and </w:t>
      </w:r>
      <w:proofErr w:type="spellStart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sociopolitical</w:t>
      </w:r>
      <w:proofErr w:type="spellEnd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 intelligence.</w:t>
      </w:r>
      <w:proofErr w:type="gramEnd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  In RE </w:t>
      </w:r>
      <w:proofErr w:type="spellStart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Riggion</w:t>
      </w:r>
      <w:proofErr w:type="spellEnd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, SE Murphy &amp; FJ </w:t>
      </w:r>
      <w:proofErr w:type="spellStart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Pirozzolo</w:t>
      </w:r>
      <w:proofErr w:type="spellEnd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 (Eds.), </w:t>
      </w:r>
      <w:r w:rsidRPr="00B46D2C">
        <w:rPr>
          <w:rFonts w:ascii="Calibri" w:hAnsi="Calibri"/>
          <w:i/>
          <w:iCs/>
          <w:color w:val="000000" w:themeColor="text1"/>
          <w:shd w:val="clear" w:color="auto" w:fill="FFFFFF"/>
          <w:lang w:val="en-US" w:eastAsia="en-US"/>
        </w:rPr>
        <w:t>Multiple Intelligences and Leadership</w:t>
      </w:r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  (76-89). Mahwah, NJ: Erlbaum and Associates.</w:t>
      </w:r>
    </w:p>
    <w:p w14:paraId="4FD67474" w14:textId="77777777" w:rsidR="003F3CEC" w:rsidRPr="00B46D2C" w:rsidRDefault="003F3CEC" w:rsidP="00914EFC">
      <w:pPr>
        <w:rPr>
          <w:rFonts w:ascii="Calibri" w:hAnsi="Calibri"/>
          <w:color w:val="000000" w:themeColor="text1"/>
          <w:shd w:val="clear" w:color="auto" w:fill="FFFFFF"/>
          <w:lang w:eastAsia="en-US"/>
        </w:rPr>
      </w:pPr>
    </w:p>
    <w:p w14:paraId="713E6AEB" w14:textId="77777777" w:rsidR="001F28A0" w:rsidRPr="00B46D2C" w:rsidRDefault="001F28A0" w:rsidP="00914EFC">
      <w:pPr>
        <w:rPr>
          <w:rFonts w:ascii="Calibri" w:hAnsi="Calibri"/>
          <w:color w:val="000000" w:themeColor="text1"/>
          <w:lang w:eastAsia="en-US"/>
        </w:rPr>
      </w:pPr>
      <w:proofErr w:type="spellStart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Kadushin</w:t>
      </w:r>
      <w:proofErr w:type="spellEnd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, C. (2004). </w:t>
      </w:r>
      <w:proofErr w:type="gramStart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Introduction to social network theory.</w:t>
      </w:r>
      <w:proofErr w:type="gramEnd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 Chapter 2: Some basic network concepts and properties. Retrieved from www.cin.ufpe.br/~rbcp/taia/Kadushin_Concepts.pdf</w:t>
      </w:r>
    </w:p>
    <w:p w14:paraId="02989EFA" w14:textId="77777777" w:rsidR="001F28A0" w:rsidRPr="00B46D2C" w:rsidRDefault="001F28A0" w:rsidP="00914EFC">
      <w:pPr>
        <w:rPr>
          <w:rFonts w:ascii="Calibri" w:hAnsi="Calibri" w:cs="Arial"/>
          <w:color w:val="000000" w:themeColor="text1"/>
          <w:lang w:val="en-US"/>
        </w:rPr>
      </w:pPr>
    </w:p>
    <w:p w14:paraId="34179BFC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  <w:proofErr w:type="gramStart"/>
      <w:r w:rsidRPr="00B46D2C">
        <w:rPr>
          <w:rFonts w:ascii="Calibri" w:hAnsi="Calibri" w:cs="Arial"/>
          <w:color w:val="000000" w:themeColor="text1"/>
          <w:lang w:val="en-US"/>
        </w:rPr>
        <w:t xml:space="preserve">Kenny, N., Watson, G., &amp; </w:t>
      </w:r>
      <w:proofErr w:type="spellStart"/>
      <w:r w:rsidRPr="00B46D2C">
        <w:rPr>
          <w:rFonts w:ascii="Calibri" w:hAnsi="Calibri" w:cs="Arial"/>
          <w:color w:val="000000" w:themeColor="text1"/>
          <w:lang w:val="en-US"/>
        </w:rPr>
        <w:t>Desmarais</w:t>
      </w:r>
      <w:proofErr w:type="spellEnd"/>
      <w:r w:rsidRPr="00B46D2C">
        <w:rPr>
          <w:rFonts w:ascii="Calibri" w:hAnsi="Calibri" w:cs="Arial"/>
          <w:color w:val="000000" w:themeColor="text1"/>
          <w:lang w:val="en-US"/>
        </w:rPr>
        <w:t xml:space="preserve"> S., (in press).</w:t>
      </w:r>
      <w:proofErr w:type="gramEnd"/>
      <w:r w:rsidRPr="00B46D2C">
        <w:rPr>
          <w:rFonts w:ascii="Calibri" w:hAnsi="Calibri" w:cs="Arial"/>
          <w:b/>
          <w:bCs/>
          <w:color w:val="000000" w:themeColor="text1"/>
          <w:lang w:val="en-US"/>
        </w:rPr>
        <w:t xml:space="preserve"> </w:t>
      </w:r>
      <w:r w:rsidRPr="00B46D2C">
        <w:rPr>
          <w:rFonts w:ascii="Calibri" w:hAnsi="Calibri" w:cs="Arial"/>
          <w:color w:val="000000" w:themeColor="text1"/>
          <w:lang w:val="en-US"/>
        </w:rPr>
        <w:t xml:space="preserve">Building sustained action: Supporting an institutional practice of </w:t>
      </w:r>
      <w:proofErr w:type="spellStart"/>
      <w:r w:rsidRPr="00B46D2C">
        <w:rPr>
          <w:rFonts w:ascii="Calibri" w:hAnsi="Calibri" w:cs="Arial"/>
          <w:color w:val="000000" w:themeColor="text1"/>
          <w:lang w:val="en-US"/>
        </w:rPr>
        <w:t>SoTL</w:t>
      </w:r>
      <w:proofErr w:type="spellEnd"/>
      <w:r w:rsidRPr="00B46D2C">
        <w:rPr>
          <w:rFonts w:ascii="Calibri" w:hAnsi="Calibri" w:cs="Arial"/>
          <w:color w:val="000000" w:themeColor="text1"/>
          <w:lang w:val="en-US"/>
        </w:rPr>
        <w:t xml:space="preserve"> at the University of Guelph. </w:t>
      </w:r>
      <w:proofErr w:type="gramStart"/>
      <w:r w:rsidRPr="00B46D2C">
        <w:rPr>
          <w:rFonts w:ascii="Calibri" w:hAnsi="Calibri" w:cs="Arial"/>
          <w:i/>
          <w:iCs/>
          <w:color w:val="000000" w:themeColor="text1"/>
          <w:lang w:val="en-US"/>
        </w:rPr>
        <w:t>New Directions in Teaching and Learning</w:t>
      </w:r>
      <w:r w:rsidRPr="00B46D2C">
        <w:rPr>
          <w:rFonts w:ascii="Calibri" w:hAnsi="Calibri" w:cs="Arial"/>
          <w:color w:val="000000" w:themeColor="text1"/>
          <w:lang w:val="en-US"/>
        </w:rPr>
        <w:t>.</w:t>
      </w:r>
      <w:proofErr w:type="gramEnd"/>
    </w:p>
    <w:p w14:paraId="08C7F11D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</w:p>
    <w:p w14:paraId="0B1A5443" w14:textId="20904221" w:rsidR="00914EFC" w:rsidRPr="00B46D2C" w:rsidRDefault="00914EFC" w:rsidP="00914EFC">
      <w:pPr>
        <w:rPr>
          <w:rFonts w:ascii="Calibri" w:hAnsi="Calibri"/>
          <w:color w:val="000000" w:themeColor="text1"/>
          <w:shd w:val="clear" w:color="auto" w:fill="FFFFFF"/>
          <w:lang w:eastAsia="en-US"/>
        </w:rPr>
      </w:pPr>
      <w:proofErr w:type="spellStart"/>
      <w:r w:rsidRPr="00B46D2C">
        <w:rPr>
          <w:rFonts w:ascii="Calibri" w:hAnsi="Calibri"/>
          <w:color w:val="000000" w:themeColor="text1"/>
        </w:rPr>
        <w:t>Mårtensson</w:t>
      </w:r>
      <w:proofErr w:type="spellEnd"/>
      <w:r w:rsidRPr="00B46D2C">
        <w:rPr>
          <w:rFonts w:ascii="Calibri" w:hAnsi="Calibri"/>
          <w:color w:val="000000" w:themeColor="text1"/>
        </w:rPr>
        <w:t xml:space="preserve">, K. (2014). Influencing teaching and learning </w:t>
      </w:r>
      <w:proofErr w:type="spellStart"/>
      <w:r w:rsidRPr="00B46D2C">
        <w:rPr>
          <w:rFonts w:ascii="Calibri" w:hAnsi="Calibri"/>
          <w:color w:val="000000" w:themeColor="text1"/>
        </w:rPr>
        <w:t>microcultures</w:t>
      </w:r>
      <w:proofErr w:type="spellEnd"/>
      <w:r w:rsidRPr="00B46D2C">
        <w:rPr>
          <w:rFonts w:ascii="Calibri" w:hAnsi="Calibri"/>
          <w:color w:val="000000" w:themeColor="text1"/>
        </w:rPr>
        <w:t xml:space="preserve">. </w:t>
      </w:r>
      <w:proofErr w:type="gramStart"/>
      <w:r w:rsidRPr="00B46D2C">
        <w:rPr>
          <w:rFonts w:ascii="Calibri" w:hAnsi="Calibri"/>
          <w:color w:val="000000" w:themeColor="text1"/>
        </w:rPr>
        <w:t>Academic development in a research-intensive university.</w:t>
      </w:r>
      <w:proofErr w:type="gramEnd"/>
      <w:r w:rsidRPr="00B46D2C">
        <w:rPr>
          <w:rFonts w:ascii="Calibri" w:hAnsi="Calibri"/>
          <w:color w:val="000000" w:themeColor="text1"/>
        </w:rPr>
        <w:t xml:space="preserve"> (Unpublished doctoral dissertation).</w:t>
      </w:r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 </w:t>
      </w:r>
      <w:r w:rsidRPr="00B46D2C">
        <w:rPr>
          <w:rFonts w:ascii="Calibri" w:hAnsi="Calibri"/>
          <w:color w:val="000000" w:themeColor="text1"/>
        </w:rPr>
        <w:t xml:space="preserve">Lund University, Sweden. </w:t>
      </w:r>
    </w:p>
    <w:p w14:paraId="6377EF0B" w14:textId="77777777" w:rsidR="00914EFC" w:rsidRPr="00B46D2C" w:rsidRDefault="00914EFC" w:rsidP="00914EFC">
      <w:pPr>
        <w:rPr>
          <w:rFonts w:ascii="Calibri" w:hAnsi="Calibri"/>
          <w:color w:val="000000" w:themeColor="text1"/>
          <w:shd w:val="clear" w:color="auto" w:fill="FFFFFF"/>
          <w:lang w:eastAsia="en-US"/>
        </w:rPr>
      </w:pPr>
    </w:p>
    <w:p w14:paraId="7979927D" w14:textId="09C130B1" w:rsidR="001F28A0" w:rsidRPr="00B46D2C" w:rsidRDefault="001F28A0" w:rsidP="00914EFC">
      <w:pPr>
        <w:rPr>
          <w:rFonts w:ascii="Calibri" w:hAnsi="Calibri"/>
          <w:color w:val="000000" w:themeColor="text1"/>
          <w:lang w:eastAsia="en-US"/>
        </w:rPr>
      </w:pPr>
      <w:proofErr w:type="spellStart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Pataraia</w:t>
      </w:r>
      <w:proofErr w:type="spellEnd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, N., Falconer, I., </w:t>
      </w:r>
      <w:proofErr w:type="spellStart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Margaryan</w:t>
      </w:r>
      <w:proofErr w:type="spellEnd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, A., Littlejohn, A., &amp; Fincher, S. (2014). ‘Who do you talk to about your teaching?</w:t>
      </w:r>
      <w:proofErr w:type="gramStart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’:</w:t>
      </w:r>
      <w:proofErr w:type="gramEnd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 Networking activities among university teachers. </w:t>
      </w:r>
      <w:proofErr w:type="gramStart"/>
      <w:r w:rsidRPr="00B46D2C">
        <w:rPr>
          <w:rFonts w:ascii="Calibri" w:hAnsi="Calibri"/>
          <w:i/>
          <w:iCs/>
          <w:color w:val="000000" w:themeColor="text1"/>
          <w:shd w:val="clear" w:color="auto" w:fill="FFFFFF"/>
          <w:lang w:eastAsia="en-US"/>
        </w:rPr>
        <w:t>Frontline Learning Research</w:t>
      </w:r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, </w:t>
      </w:r>
      <w:r w:rsidRPr="00B46D2C">
        <w:rPr>
          <w:rFonts w:ascii="Calibri" w:hAnsi="Calibri"/>
          <w:i/>
          <w:iCs/>
          <w:color w:val="000000" w:themeColor="text1"/>
          <w:shd w:val="clear" w:color="auto" w:fill="FFFFFF"/>
          <w:lang w:eastAsia="en-US"/>
        </w:rPr>
        <w:t>2</w:t>
      </w:r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(2), 4-14.</w:t>
      </w:r>
      <w:proofErr w:type="gramEnd"/>
    </w:p>
    <w:p w14:paraId="47F5C503" w14:textId="77777777" w:rsidR="001F28A0" w:rsidRPr="00B46D2C" w:rsidRDefault="001F28A0" w:rsidP="00914EFC">
      <w:pPr>
        <w:rPr>
          <w:rFonts w:ascii="Calibri" w:hAnsi="Calibri"/>
          <w:color w:val="000000" w:themeColor="text1"/>
          <w:shd w:val="clear" w:color="auto" w:fill="FFFFFF"/>
          <w:lang w:eastAsia="en-US"/>
        </w:rPr>
      </w:pPr>
    </w:p>
    <w:p w14:paraId="3A93EAD1" w14:textId="77777777" w:rsidR="001F28A0" w:rsidRPr="00B46D2C" w:rsidRDefault="001F28A0" w:rsidP="00914EFC">
      <w:pPr>
        <w:rPr>
          <w:rFonts w:ascii="Calibri" w:hAnsi="Calibri"/>
          <w:color w:val="000000" w:themeColor="text1"/>
          <w:lang w:eastAsia="en-US"/>
        </w:rPr>
      </w:pPr>
      <w:proofErr w:type="spellStart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Pataraia</w:t>
      </w:r>
      <w:proofErr w:type="spellEnd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, N., </w:t>
      </w:r>
      <w:proofErr w:type="spellStart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Margaryan</w:t>
      </w:r>
      <w:proofErr w:type="spellEnd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, A., Falconer, I., Littlejohn, A., &amp; Falconer, J. (2013). Discovering academics’ key learning connections: An </w:t>
      </w:r>
      <w:proofErr w:type="gramStart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ego-centric</w:t>
      </w:r>
      <w:proofErr w:type="gramEnd"/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 xml:space="preserve"> network approach to analysing learning about teaching. </w:t>
      </w:r>
      <w:proofErr w:type="gramStart"/>
      <w:r w:rsidRPr="00B46D2C">
        <w:rPr>
          <w:rFonts w:ascii="Calibri" w:hAnsi="Calibri"/>
          <w:i/>
          <w:color w:val="000000" w:themeColor="text1"/>
          <w:shd w:val="clear" w:color="auto" w:fill="FFFFFF"/>
          <w:lang w:eastAsia="en-US"/>
        </w:rPr>
        <w:t>Journal of Workplace Learning, 26</w:t>
      </w:r>
      <w:r w:rsidRPr="00B46D2C">
        <w:rPr>
          <w:rFonts w:ascii="Calibri" w:hAnsi="Calibri"/>
          <w:color w:val="000000" w:themeColor="text1"/>
          <w:shd w:val="clear" w:color="auto" w:fill="FFFFFF"/>
          <w:lang w:eastAsia="en-US"/>
        </w:rPr>
        <w:t>(1), 56-72.</w:t>
      </w:r>
      <w:proofErr w:type="gramEnd"/>
    </w:p>
    <w:p w14:paraId="57A42EE3" w14:textId="77777777" w:rsidR="001F28A0" w:rsidRPr="00B46D2C" w:rsidRDefault="001F28A0" w:rsidP="00914EFC">
      <w:pPr>
        <w:rPr>
          <w:rFonts w:ascii="Calibri" w:hAnsi="Calibri" w:cs="Arial"/>
          <w:color w:val="000000" w:themeColor="text1"/>
          <w:lang w:val="en-US"/>
        </w:rPr>
      </w:pPr>
    </w:p>
    <w:p w14:paraId="50A7A7EF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  <w:proofErr w:type="spellStart"/>
      <w:r w:rsidRPr="00B46D2C">
        <w:rPr>
          <w:rFonts w:ascii="Calibri" w:hAnsi="Calibri" w:cs="Arial"/>
          <w:color w:val="000000" w:themeColor="text1"/>
          <w:lang w:val="en-US"/>
        </w:rPr>
        <w:t>Pyorala</w:t>
      </w:r>
      <w:proofErr w:type="spellEnd"/>
      <w:r w:rsidRPr="00B46D2C">
        <w:rPr>
          <w:rFonts w:ascii="Calibri" w:hAnsi="Calibri" w:cs="Arial"/>
          <w:color w:val="000000" w:themeColor="text1"/>
          <w:lang w:val="en-US"/>
        </w:rPr>
        <w:t xml:space="preserve">, E., </w:t>
      </w:r>
      <w:proofErr w:type="spellStart"/>
      <w:r w:rsidRPr="00B46D2C">
        <w:rPr>
          <w:rFonts w:ascii="Calibri" w:hAnsi="Calibri" w:cs="Arial"/>
          <w:color w:val="000000" w:themeColor="text1"/>
          <w:lang w:val="en-US"/>
        </w:rPr>
        <w:t>Hirsto</w:t>
      </w:r>
      <w:proofErr w:type="spellEnd"/>
      <w:r w:rsidRPr="00B46D2C">
        <w:rPr>
          <w:rFonts w:ascii="Calibri" w:hAnsi="Calibri" w:cs="Arial"/>
          <w:color w:val="000000" w:themeColor="text1"/>
          <w:lang w:val="en-US"/>
        </w:rPr>
        <w:t xml:space="preserve">, L., </w:t>
      </w:r>
      <w:proofErr w:type="spellStart"/>
      <w:r w:rsidRPr="00B46D2C">
        <w:rPr>
          <w:rFonts w:ascii="Calibri" w:hAnsi="Calibri" w:cs="Arial"/>
          <w:color w:val="000000" w:themeColor="text1"/>
          <w:lang w:val="en-US"/>
        </w:rPr>
        <w:t>Toom</w:t>
      </w:r>
      <w:proofErr w:type="spellEnd"/>
      <w:r w:rsidRPr="00B46D2C">
        <w:rPr>
          <w:rFonts w:ascii="Calibri" w:hAnsi="Calibri" w:cs="Arial"/>
          <w:color w:val="000000" w:themeColor="text1"/>
          <w:lang w:val="en-US"/>
        </w:rPr>
        <w:t xml:space="preserve">, A., </w:t>
      </w:r>
      <w:proofErr w:type="spellStart"/>
      <w:r w:rsidRPr="00B46D2C">
        <w:rPr>
          <w:rFonts w:ascii="Calibri" w:hAnsi="Calibri" w:cs="Arial"/>
          <w:color w:val="000000" w:themeColor="text1"/>
          <w:lang w:val="en-US"/>
        </w:rPr>
        <w:t>Myyry</w:t>
      </w:r>
      <w:proofErr w:type="spellEnd"/>
      <w:r w:rsidRPr="00B46D2C">
        <w:rPr>
          <w:rFonts w:ascii="Calibri" w:hAnsi="Calibri" w:cs="Arial"/>
          <w:color w:val="000000" w:themeColor="text1"/>
          <w:lang w:val="en-US"/>
        </w:rPr>
        <w:t xml:space="preserve">, L., &amp; </w:t>
      </w:r>
      <w:proofErr w:type="spellStart"/>
      <w:r w:rsidRPr="00B46D2C">
        <w:rPr>
          <w:rFonts w:ascii="Calibri" w:hAnsi="Calibri" w:cs="Arial"/>
          <w:color w:val="000000" w:themeColor="text1"/>
          <w:lang w:val="en-US"/>
        </w:rPr>
        <w:t>Lindblom-Ylanne</w:t>
      </w:r>
      <w:proofErr w:type="spellEnd"/>
      <w:r w:rsidRPr="00B46D2C">
        <w:rPr>
          <w:rFonts w:ascii="Calibri" w:hAnsi="Calibri" w:cs="Arial"/>
          <w:color w:val="000000" w:themeColor="text1"/>
          <w:lang w:val="en-US"/>
        </w:rPr>
        <w:t>, S. (2015).</w:t>
      </w:r>
      <w:r w:rsidRPr="00B46D2C">
        <w:rPr>
          <w:rFonts w:ascii="Calibri" w:hAnsi="Calibri" w:cs="Arial"/>
          <w:b/>
          <w:bCs/>
          <w:color w:val="000000" w:themeColor="text1"/>
          <w:lang w:val="en-US"/>
        </w:rPr>
        <w:t xml:space="preserve"> </w:t>
      </w:r>
      <w:r w:rsidRPr="00B46D2C">
        <w:rPr>
          <w:rFonts w:ascii="Calibri" w:hAnsi="Calibri" w:cs="Arial"/>
          <w:color w:val="000000" w:themeColor="text1"/>
          <w:lang w:val="en-US"/>
        </w:rPr>
        <w:t>Significant networks and meaningful conversations observed in the first-round applicants for the Teachers’ Academy at a research-intensive university.</w:t>
      </w:r>
      <w:r w:rsidRPr="00B46D2C">
        <w:rPr>
          <w:rFonts w:ascii="Calibri" w:hAnsi="Calibri" w:cs="Arial"/>
          <w:b/>
          <w:bCs/>
          <w:color w:val="000000" w:themeColor="text1"/>
          <w:lang w:val="en-US"/>
        </w:rPr>
        <w:t xml:space="preserve"> </w:t>
      </w:r>
      <w:proofErr w:type="gramStart"/>
      <w:r w:rsidRPr="00B46D2C">
        <w:rPr>
          <w:rFonts w:ascii="Calibri" w:hAnsi="Calibri" w:cs="Arial"/>
          <w:i/>
          <w:iCs/>
          <w:color w:val="000000" w:themeColor="text1"/>
          <w:lang w:val="en-US"/>
        </w:rPr>
        <w:t>International Journal for Academic Development, 20</w:t>
      </w:r>
      <w:r w:rsidRPr="00B46D2C">
        <w:rPr>
          <w:rFonts w:ascii="Calibri" w:hAnsi="Calibri" w:cs="Arial"/>
          <w:color w:val="000000" w:themeColor="text1"/>
          <w:lang w:val="en-US"/>
        </w:rPr>
        <w:t>(2), 150-162.</w:t>
      </w:r>
      <w:proofErr w:type="gramEnd"/>
    </w:p>
    <w:p w14:paraId="4AE26420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</w:p>
    <w:p w14:paraId="6A27F378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  <w:proofErr w:type="spellStart"/>
      <w:r w:rsidRPr="00B46D2C">
        <w:rPr>
          <w:rFonts w:ascii="Calibri" w:hAnsi="Calibri" w:cs="Cambria"/>
          <w:color w:val="000000" w:themeColor="text1"/>
          <w:lang w:val="en-US"/>
        </w:rPr>
        <w:t>Roxå</w:t>
      </w:r>
      <w:proofErr w:type="spellEnd"/>
      <w:r w:rsidRPr="00B46D2C">
        <w:rPr>
          <w:rFonts w:ascii="Calibri" w:hAnsi="Calibri" w:cs="Cambria"/>
          <w:color w:val="000000" w:themeColor="text1"/>
          <w:lang w:val="en-US"/>
        </w:rPr>
        <w:t xml:space="preserve">, T. &amp; </w:t>
      </w:r>
      <w:proofErr w:type="spellStart"/>
      <w:r w:rsidRPr="00B46D2C">
        <w:rPr>
          <w:rFonts w:ascii="Calibri" w:hAnsi="Calibri" w:cs="Cambria"/>
          <w:color w:val="000000" w:themeColor="text1"/>
          <w:lang w:val="en-US"/>
        </w:rPr>
        <w:t>Mårtensson</w:t>
      </w:r>
      <w:proofErr w:type="spellEnd"/>
      <w:r w:rsidRPr="00B46D2C">
        <w:rPr>
          <w:rFonts w:ascii="Calibri" w:hAnsi="Calibri" w:cs="Cambria"/>
          <w:color w:val="000000" w:themeColor="text1"/>
          <w:lang w:val="en-US"/>
        </w:rPr>
        <w:t xml:space="preserve">, K. </w:t>
      </w:r>
      <w:r w:rsidRPr="00B46D2C">
        <w:rPr>
          <w:rFonts w:ascii="Calibri" w:hAnsi="Calibri" w:cs="Arial"/>
          <w:color w:val="000000" w:themeColor="text1"/>
          <w:lang w:val="en-US"/>
        </w:rPr>
        <w:t>(2015).</w:t>
      </w:r>
      <w:r w:rsidRPr="00B46D2C">
        <w:rPr>
          <w:rFonts w:ascii="Calibri" w:hAnsi="Calibri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B46D2C">
        <w:rPr>
          <w:rFonts w:ascii="Calibri" w:hAnsi="Calibri" w:cs="Arial"/>
          <w:color w:val="000000" w:themeColor="text1"/>
          <w:lang w:val="en-US"/>
        </w:rPr>
        <w:t>Microcultures</w:t>
      </w:r>
      <w:proofErr w:type="spellEnd"/>
      <w:r w:rsidRPr="00B46D2C">
        <w:rPr>
          <w:rFonts w:ascii="Calibri" w:hAnsi="Calibri" w:cs="Arial"/>
          <w:color w:val="000000" w:themeColor="text1"/>
          <w:lang w:val="en-US"/>
        </w:rPr>
        <w:t xml:space="preserve"> and informal learning: A heuristic guiding analysis of conditions for informal learning in local higher education workplaces.</w:t>
      </w:r>
      <w:r w:rsidRPr="00B46D2C">
        <w:rPr>
          <w:rFonts w:ascii="Calibri" w:hAnsi="Calibri" w:cs="Arial"/>
          <w:b/>
          <w:bCs/>
          <w:color w:val="000000" w:themeColor="text1"/>
          <w:lang w:val="en-US"/>
        </w:rPr>
        <w:t xml:space="preserve"> </w:t>
      </w:r>
      <w:proofErr w:type="gramStart"/>
      <w:r w:rsidRPr="00B46D2C">
        <w:rPr>
          <w:rFonts w:ascii="Calibri" w:hAnsi="Calibri" w:cs="Arial"/>
          <w:i/>
          <w:iCs/>
          <w:color w:val="000000" w:themeColor="text1"/>
          <w:lang w:val="en-US"/>
        </w:rPr>
        <w:t>International Journal for Academic Development, 20</w:t>
      </w:r>
      <w:r w:rsidRPr="00B46D2C">
        <w:rPr>
          <w:rFonts w:ascii="Calibri" w:hAnsi="Calibri" w:cs="Arial"/>
          <w:color w:val="000000" w:themeColor="text1"/>
          <w:lang w:val="en-US"/>
        </w:rPr>
        <w:t>(2), 193-205.</w:t>
      </w:r>
      <w:proofErr w:type="gramEnd"/>
    </w:p>
    <w:p w14:paraId="19B42640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</w:p>
    <w:p w14:paraId="2F2C2F0E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  <w:proofErr w:type="spellStart"/>
      <w:r w:rsidRPr="00B46D2C">
        <w:rPr>
          <w:rFonts w:ascii="Calibri" w:hAnsi="Calibri" w:cs="Cambria"/>
          <w:color w:val="000000" w:themeColor="text1"/>
          <w:lang w:val="en-US"/>
        </w:rPr>
        <w:t>Roxå</w:t>
      </w:r>
      <w:proofErr w:type="spellEnd"/>
      <w:r w:rsidRPr="00B46D2C">
        <w:rPr>
          <w:rFonts w:ascii="Calibri" w:hAnsi="Calibri" w:cs="Cambria"/>
          <w:color w:val="000000" w:themeColor="text1"/>
          <w:lang w:val="en-US"/>
        </w:rPr>
        <w:t xml:space="preserve">, T. &amp; </w:t>
      </w:r>
      <w:proofErr w:type="spellStart"/>
      <w:r w:rsidRPr="00B46D2C">
        <w:rPr>
          <w:rFonts w:ascii="Calibri" w:hAnsi="Calibri" w:cs="Cambria"/>
          <w:color w:val="000000" w:themeColor="text1"/>
          <w:lang w:val="en-US"/>
        </w:rPr>
        <w:t>Mårtensson</w:t>
      </w:r>
      <w:proofErr w:type="spellEnd"/>
      <w:r w:rsidRPr="00B46D2C">
        <w:rPr>
          <w:rFonts w:ascii="Calibri" w:hAnsi="Calibri" w:cs="Cambria"/>
          <w:color w:val="000000" w:themeColor="text1"/>
          <w:lang w:val="en-US"/>
        </w:rPr>
        <w:t xml:space="preserve">, K. (2012.) How effects from teacher training of academic teachers propagate into the </w:t>
      </w:r>
      <w:proofErr w:type="spellStart"/>
      <w:r w:rsidRPr="00B46D2C">
        <w:rPr>
          <w:rFonts w:ascii="Calibri" w:hAnsi="Calibri" w:cs="Cambria"/>
          <w:color w:val="000000" w:themeColor="text1"/>
          <w:lang w:val="en-US"/>
        </w:rPr>
        <w:t>meso</w:t>
      </w:r>
      <w:proofErr w:type="spellEnd"/>
      <w:r w:rsidRPr="00B46D2C">
        <w:rPr>
          <w:rFonts w:ascii="Calibri" w:hAnsi="Calibri" w:cs="Cambria"/>
          <w:color w:val="000000" w:themeColor="text1"/>
          <w:lang w:val="en-US"/>
        </w:rPr>
        <w:t xml:space="preserve"> level and beyond. In </w:t>
      </w:r>
      <w:r w:rsidRPr="00B46D2C">
        <w:rPr>
          <w:rFonts w:ascii="Calibri" w:hAnsi="Calibri" w:cs="Cambria"/>
          <w:i/>
          <w:iCs/>
          <w:color w:val="000000" w:themeColor="text1"/>
          <w:lang w:val="en-US"/>
        </w:rPr>
        <w:t xml:space="preserve">Teacher Development in Higher Education: Existing Programs, Program Impact, and Future Trends, </w:t>
      </w:r>
      <w:r w:rsidRPr="00B46D2C">
        <w:rPr>
          <w:rFonts w:ascii="Calibri" w:hAnsi="Calibri" w:cs="Cambria"/>
          <w:color w:val="000000" w:themeColor="text1"/>
          <w:lang w:val="en-US"/>
        </w:rPr>
        <w:t xml:space="preserve">edited by </w:t>
      </w:r>
      <w:proofErr w:type="spellStart"/>
      <w:r w:rsidRPr="00B46D2C">
        <w:rPr>
          <w:rFonts w:ascii="Calibri" w:hAnsi="Calibri" w:cs="Cambria"/>
          <w:color w:val="000000" w:themeColor="text1"/>
          <w:lang w:val="en-US"/>
        </w:rPr>
        <w:t>Eszter</w:t>
      </w:r>
      <w:proofErr w:type="spellEnd"/>
      <w:r w:rsidRPr="00B46D2C">
        <w:rPr>
          <w:rFonts w:ascii="Calibri" w:hAnsi="Calibri" w:cs="Cambria"/>
          <w:color w:val="000000" w:themeColor="text1"/>
          <w:lang w:val="en-US"/>
        </w:rPr>
        <w:t xml:space="preserve"> Simon and Gabriela </w:t>
      </w:r>
      <w:proofErr w:type="spellStart"/>
      <w:r w:rsidRPr="00B46D2C">
        <w:rPr>
          <w:rFonts w:ascii="Calibri" w:hAnsi="Calibri" w:cs="Cambria"/>
          <w:color w:val="000000" w:themeColor="text1"/>
          <w:lang w:val="en-US"/>
        </w:rPr>
        <w:t>Pleschova</w:t>
      </w:r>
      <w:proofErr w:type="spellEnd"/>
      <w:r w:rsidRPr="00B46D2C">
        <w:rPr>
          <w:rFonts w:ascii="Calibri" w:hAnsi="Calibri" w:cs="Cambria"/>
          <w:color w:val="000000" w:themeColor="text1"/>
          <w:lang w:val="en-US"/>
        </w:rPr>
        <w:t xml:space="preserve">, 213-233. London: </w:t>
      </w:r>
      <w:proofErr w:type="spellStart"/>
      <w:r w:rsidRPr="00B46D2C">
        <w:rPr>
          <w:rFonts w:ascii="Calibri" w:hAnsi="Calibri" w:cs="Cambria"/>
          <w:color w:val="000000" w:themeColor="text1"/>
          <w:lang w:val="en-US"/>
        </w:rPr>
        <w:t>Routledge</w:t>
      </w:r>
      <w:proofErr w:type="spellEnd"/>
      <w:r w:rsidRPr="00B46D2C">
        <w:rPr>
          <w:rFonts w:ascii="Calibri" w:hAnsi="Calibri" w:cs="Cambria"/>
          <w:color w:val="000000" w:themeColor="text1"/>
          <w:lang w:val="en-US"/>
        </w:rPr>
        <w:t>.</w:t>
      </w:r>
    </w:p>
    <w:p w14:paraId="4D1602B4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</w:p>
    <w:p w14:paraId="60728C54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  <w:proofErr w:type="spellStart"/>
      <w:r w:rsidRPr="00B46D2C">
        <w:rPr>
          <w:rFonts w:ascii="Calibri" w:hAnsi="Calibri" w:cs="Cambria"/>
          <w:color w:val="000000" w:themeColor="text1"/>
          <w:lang w:val="en-US"/>
        </w:rPr>
        <w:t>Roxå</w:t>
      </w:r>
      <w:proofErr w:type="spellEnd"/>
      <w:r w:rsidRPr="00B46D2C">
        <w:rPr>
          <w:rFonts w:ascii="Calibri" w:hAnsi="Calibri" w:cs="Cambria"/>
          <w:color w:val="000000" w:themeColor="text1"/>
          <w:lang w:val="en-US"/>
        </w:rPr>
        <w:t xml:space="preserve">, T. &amp; </w:t>
      </w:r>
      <w:proofErr w:type="spellStart"/>
      <w:r w:rsidRPr="00B46D2C">
        <w:rPr>
          <w:rFonts w:ascii="Calibri" w:hAnsi="Calibri" w:cs="Cambria"/>
          <w:color w:val="000000" w:themeColor="text1"/>
          <w:lang w:val="en-US"/>
        </w:rPr>
        <w:t>Mårtensson</w:t>
      </w:r>
      <w:proofErr w:type="spellEnd"/>
      <w:r w:rsidRPr="00B46D2C">
        <w:rPr>
          <w:rFonts w:ascii="Calibri" w:hAnsi="Calibri" w:cs="Cambria"/>
          <w:color w:val="000000" w:themeColor="text1"/>
          <w:lang w:val="en-US"/>
        </w:rPr>
        <w:t xml:space="preserve">, K. (2009). Significant conversations and significant networks: Exploring the backstage of the teaching arena. </w:t>
      </w:r>
      <w:proofErr w:type="gramStart"/>
      <w:r w:rsidRPr="00B46D2C">
        <w:rPr>
          <w:rFonts w:ascii="Calibri" w:hAnsi="Calibri" w:cs="Cambria"/>
          <w:i/>
          <w:iCs/>
          <w:color w:val="000000" w:themeColor="text1"/>
          <w:lang w:val="en-US"/>
        </w:rPr>
        <w:t>Studies in Higher Education, 34</w:t>
      </w:r>
      <w:r w:rsidRPr="00B46D2C">
        <w:rPr>
          <w:rFonts w:ascii="Calibri" w:hAnsi="Calibri" w:cs="Cambria"/>
          <w:color w:val="000000" w:themeColor="text1"/>
          <w:lang w:val="en-US"/>
        </w:rPr>
        <w:t>(5), 547-559.</w:t>
      </w:r>
      <w:proofErr w:type="gramEnd"/>
    </w:p>
    <w:p w14:paraId="257E63A9" w14:textId="77777777" w:rsidR="001F28A0" w:rsidRPr="00B46D2C" w:rsidRDefault="001F28A0" w:rsidP="00914EFC">
      <w:pPr>
        <w:rPr>
          <w:rFonts w:ascii="Calibri" w:hAnsi="Calibri" w:cs="Arial"/>
          <w:color w:val="000000" w:themeColor="text1"/>
          <w:shd w:val="clear" w:color="auto" w:fill="FFFFFF"/>
          <w:lang w:eastAsia="en-US"/>
        </w:rPr>
      </w:pPr>
    </w:p>
    <w:p w14:paraId="7CC20882" w14:textId="77777777" w:rsidR="001F28A0" w:rsidRPr="00B46D2C" w:rsidRDefault="001F28A0" w:rsidP="00914EFC">
      <w:pPr>
        <w:rPr>
          <w:rFonts w:ascii="Calibri" w:hAnsi="Calibri"/>
          <w:color w:val="000000" w:themeColor="text1"/>
          <w:lang w:eastAsia="en-US"/>
        </w:rPr>
      </w:pPr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 xml:space="preserve">Van </w:t>
      </w:r>
      <w:proofErr w:type="spellStart"/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>Waes</w:t>
      </w:r>
      <w:proofErr w:type="spellEnd"/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 xml:space="preserve">, S., </w:t>
      </w:r>
      <w:proofErr w:type="spellStart"/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>Moolenaar</w:t>
      </w:r>
      <w:proofErr w:type="spellEnd"/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 xml:space="preserve">, N. M., Daly, A. J., </w:t>
      </w:r>
      <w:proofErr w:type="spellStart"/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>Heldens</w:t>
      </w:r>
      <w:proofErr w:type="spellEnd"/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 xml:space="preserve">, H. H., </w:t>
      </w:r>
      <w:proofErr w:type="spellStart"/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>Donche</w:t>
      </w:r>
      <w:proofErr w:type="spellEnd"/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 xml:space="preserve">, V., Van </w:t>
      </w:r>
      <w:proofErr w:type="spellStart"/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>Petegem</w:t>
      </w:r>
      <w:proofErr w:type="spellEnd"/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 xml:space="preserve">, P., &amp; Van den </w:t>
      </w:r>
      <w:proofErr w:type="spellStart"/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>Bossche</w:t>
      </w:r>
      <w:proofErr w:type="spellEnd"/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>, P. (2016). The networked instructor: The quality of networks in different stages of professional development. </w:t>
      </w:r>
      <w:r w:rsidRPr="00B46D2C">
        <w:rPr>
          <w:rFonts w:ascii="Calibri" w:hAnsi="Calibri" w:cs="Arial"/>
          <w:i/>
          <w:iCs/>
          <w:color w:val="000000" w:themeColor="text1"/>
          <w:shd w:val="clear" w:color="auto" w:fill="FFFFFF"/>
          <w:lang w:eastAsia="en-US"/>
        </w:rPr>
        <w:t>Teaching and Teacher Education</w:t>
      </w:r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>, </w:t>
      </w:r>
      <w:r w:rsidRPr="00B46D2C">
        <w:rPr>
          <w:rFonts w:ascii="Calibri" w:hAnsi="Calibri" w:cs="Arial"/>
          <w:i/>
          <w:iCs/>
          <w:color w:val="000000" w:themeColor="text1"/>
          <w:shd w:val="clear" w:color="auto" w:fill="FFFFFF"/>
          <w:lang w:eastAsia="en-US"/>
        </w:rPr>
        <w:t>59</w:t>
      </w:r>
      <w:r w:rsidRPr="00B46D2C">
        <w:rPr>
          <w:rFonts w:ascii="Calibri" w:hAnsi="Calibri" w:cs="Arial"/>
          <w:color w:val="000000" w:themeColor="text1"/>
          <w:shd w:val="clear" w:color="auto" w:fill="FFFFFF"/>
          <w:lang w:eastAsia="en-US"/>
        </w:rPr>
        <w:t>, 295-308.</w:t>
      </w:r>
    </w:p>
    <w:p w14:paraId="3ACD5352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</w:p>
    <w:p w14:paraId="7202406F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  <w:proofErr w:type="spellStart"/>
      <w:proofErr w:type="gramStart"/>
      <w:r w:rsidRPr="00B46D2C">
        <w:rPr>
          <w:rFonts w:ascii="Calibri" w:hAnsi="Calibri" w:cs="Arial"/>
          <w:color w:val="000000" w:themeColor="text1"/>
          <w:lang w:val="en-US"/>
        </w:rPr>
        <w:t>Verwoord</w:t>
      </w:r>
      <w:proofErr w:type="spellEnd"/>
      <w:r w:rsidRPr="00B46D2C">
        <w:rPr>
          <w:rFonts w:ascii="Calibri" w:hAnsi="Calibri" w:cs="Arial"/>
          <w:color w:val="000000" w:themeColor="text1"/>
          <w:lang w:val="en-US"/>
        </w:rPr>
        <w:t>, R., Williams, A., Beery, T., Strickland, K., McKinnon, J., Pace, J., Dalton, H., &amp; Poole, G. (2013).</w:t>
      </w:r>
      <w:proofErr w:type="gramEnd"/>
      <w:r w:rsidRPr="00B46D2C">
        <w:rPr>
          <w:rFonts w:ascii="Calibri" w:hAnsi="Calibri" w:cs="Arial"/>
          <w:color w:val="000000" w:themeColor="text1"/>
          <w:lang w:val="en-US"/>
        </w:rPr>
        <w:t xml:space="preserve"> </w:t>
      </w:r>
      <w:r w:rsidRPr="00B46D2C">
        <w:rPr>
          <w:rFonts w:ascii="Calibri" w:hAnsi="Calibri" w:cs="Arial"/>
          <w:i/>
          <w:iCs/>
          <w:color w:val="000000" w:themeColor="text1"/>
          <w:lang w:val="en-US"/>
        </w:rPr>
        <w:t xml:space="preserve">Weaving </w:t>
      </w:r>
      <w:proofErr w:type="spellStart"/>
      <w:r w:rsidRPr="00B46D2C">
        <w:rPr>
          <w:rFonts w:ascii="Calibri" w:hAnsi="Calibri" w:cs="Arial"/>
          <w:i/>
          <w:iCs/>
          <w:color w:val="000000" w:themeColor="text1"/>
          <w:lang w:val="en-US"/>
        </w:rPr>
        <w:t>SoTL</w:t>
      </w:r>
      <w:proofErr w:type="spellEnd"/>
      <w:r w:rsidRPr="00B46D2C">
        <w:rPr>
          <w:rFonts w:ascii="Calibri" w:hAnsi="Calibri" w:cs="Arial"/>
          <w:i/>
          <w:iCs/>
          <w:color w:val="000000" w:themeColor="text1"/>
          <w:lang w:val="en-US"/>
        </w:rPr>
        <w:t xml:space="preserve"> into institutional cultures: Two models for supporting institutional and cultural change. </w:t>
      </w:r>
      <w:r w:rsidRPr="00B46D2C">
        <w:rPr>
          <w:rFonts w:ascii="Calibri" w:hAnsi="Calibri" w:cs="Arial"/>
          <w:color w:val="000000" w:themeColor="text1"/>
          <w:lang w:val="en-US"/>
        </w:rPr>
        <w:t>A presentation at the International Society for the Scholarship of Teaching and Learning (</w:t>
      </w:r>
      <w:proofErr w:type="spellStart"/>
      <w:r w:rsidRPr="00B46D2C">
        <w:rPr>
          <w:rFonts w:ascii="Calibri" w:hAnsi="Calibri" w:cs="Arial"/>
          <w:color w:val="000000" w:themeColor="text1"/>
          <w:lang w:val="en-US"/>
        </w:rPr>
        <w:t>ISSoTL</w:t>
      </w:r>
      <w:proofErr w:type="spellEnd"/>
      <w:r w:rsidRPr="00B46D2C">
        <w:rPr>
          <w:rFonts w:ascii="Calibri" w:hAnsi="Calibri" w:cs="Arial"/>
          <w:color w:val="000000" w:themeColor="text1"/>
          <w:lang w:val="en-US"/>
        </w:rPr>
        <w:t>), International Conference, October 2-5, 2013, Raleigh, NC, USA.</w:t>
      </w:r>
    </w:p>
    <w:p w14:paraId="5B6EE5BF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  <w:r w:rsidRPr="00B46D2C">
        <w:rPr>
          <w:rFonts w:ascii="Calibri" w:hAnsi="Calibri" w:cs="Arial"/>
          <w:i/>
          <w:iCs/>
          <w:color w:val="000000" w:themeColor="text1"/>
          <w:lang w:val="en-US"/>
        </w:rPr>
        <w:t xml:space="preserve"> </w:t>
      </w:r>
    </w:p>
    <w:p w14:paraId="4870C14E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  <w:proofErr w:type="spellStart"/>
      <w:r w:rsidRPr="00B46D2C">
        <w:rPr>
          <w:rFonts w:ascii="Calibri" w:hAnsi="Calibri" w:cs="Arial"/>
          <w:color w:val="000000" w:themeColor="text1"/>
          <w:lang w:val="en-US"/>
        </w:rPr>
        <w:lastRenderedPageBreak/>
        <w:t>Verwoord</w:t>
      </w:r>
      <w:proofErr w:type="spellEnd"/>
      <w:r w:rsidRPr="00B46D2C">
        <w:rPr>
          <w:rFonts w:ascii="Calibri" w:hAnsi="Calibri" w:cs="Arial"/>
          <w:color w:val="000000" w:themeColor="text1"/>
          <w:lang w:val="en-US"/>
        </w:rPr>
        <w:t xml:space="preserve">, R., &amp; Poole, G. (2014). </w:t>
      </w:r>
      <w:r w:rsidRPr="00B46D2C">
        <w:rPr>
          <w:rFonts w:ascii="Calibri" w:hAnsi="Calibri" w:cs="Arial"/>
          <w:i/>
          <w:iCs/>
          <w:color w:val="000000" w:themeColor="text1"/>
          <w:lang w:val="en-US"/>
        </w:rPr>
        <w:t xml:space="preserve">Exploring a model using networks and leadership to make </w:t>
      </w:r>
      <w:proofErr w:type="spellStart"/>
      <w:r w:rsidRPr="00B46D2C">
        <w:rPr>
          <w:rFonts w:ascii="Calibri" w:hAnsi="Calibri" w:cs="Arial"/>
          <w:i/>
          <w:iCs/>
          <w:color w:val="000000" w:themeColor="text1"/>
          <w:lang w:val="en-US"/>
        </w:rPr>
        <w:t>SoTL</w:t>
      </w:r>
      <w:proofErr w:type="spellEnd"/>
      <w:r w:rsidRPr="00B46D2C">
        <w:rPr>
          <w:rFonts w:ascii="Calibri" w:hAnsi="Calibri" w:cs="Arial"/>
          <w:i/>
          <w:iCs/>
          <w:color w:val="000000" w:themeColor="text1"/>
          <w:lang w:val="en-US"/>
        </w:rPr>
        <w:t xml:space="preserve"> part of an institution’s fabric</w:t>
      </w:r>
      <w:r w:rsidRPr="00B46D2C">
        <w:rPr>
          <w:rFonts w:ascii="Calibri" w:hAnsi="Calibri" w:cs="Arial"/>
          <w:color w:val="000000" w:themeColor="text1"/>
          <w:lang w:val="en-US"/>
        </w:rPr>
        <w:t>. A presentation at the Society for Teaching and Learning in Higher Education 2014 Annual Conference, National Conference, June 17-20, 2014, Kingston, ON.</w:t>
      </w:r>
    </w:p>
    <w:p w14:paraId="28B49CE9" w14:textId="77777777" w:rsidR="001F28A0" w:rsidRPr="00B46D2C" w:rsidRDefault="001F28A0" w:rsidP="00914EFC">
      <w:pPr>
        <w:rPr>
          <w:rFonts w:ascii="Calibri" w:hAnsi="Calibri" w:cs="Times"/>
          <w:color w:val="000000" w:themeColor="text1"/>
          <w:lang w:val="en-US"/>
        </w:rPr>
      </w:pPr>
      <w:r w:rsidRPr="00B46D2C">
        <w:rPr>
          <w:rFonts w:ascii="Calibri" w:hAnsi="Calibri" w:cs="Arial"/>
          <w:color w:val="000000" w:themeColor="text1"/>
          <w:lang w:val="en-US"/>
        </w:rPr>
        <w:t xml:space="preserve"> </w:t>
      </w:r>
    </w:p>
    <w:p w14:paraId="6DD0DACA" w14:textId="77777777" w:rsidR="003C4721" w:rsidRPr="00B46D2C" w:rsidRDefault="003C4721" w:rsidP="00914EFC">
      <w:pPr>
        <w:rPr>
          <w:rFonts w:ascii="Calibri" w:hAnsi="Calibri" w:cs="Calibri"/>
          <w:lang w:val="en-US"/>
        </w:rPr>
      </w:pPr>
      <w:proofErr w:type="gramStart"/>
      <w:r w:rsidRPr="00B46D2C">
        <w:rPr>
          <w:rFonts w:ascii="Calibri" w:hAnsi="Calibri" w:cs="Calibri"/>
          <w:lang w:val="en-US"/>
        </w:rPr>
        <w:t xml:space="preserve">Wenger, T., </w:t>
      </w:r>
      <w:proofErr w:type="spellStart"/>
      <w:r w:rsidRPr="00B46D2C">
        <w:rPr>
          <w:rFonts w:ascii="Calibri" w:hAnsi="Calibri" w:cs="Calibri"/>
          <w:lang w:val="en-US"/>
        </w:rPr>
        <w:t>Trayner</w:t>
      </w:r>
      <w:proofErr w:type="spellEnd"/>
      <w:r w:rsidRPr="00B46D2C">
        <w:rPr>
          <w:rFonts w:ascii="Calibri" w:hAnsi="Calibri" w:cs="Calibri"/>
          <w:lang w:val="en-US"/>
        </w:rPr>
        <w:t xml:space="preserve">, B., &amp; de </w:t>
      </w:r>
      <w:proofErr w:type="spellStart"/>
      <w:r w:rsidRPr="00B46D2C">
        <w:rPr>
          <w:rFonts w:ascii="Calibri" w:hAnsi="Calibri" w:cs="Calibri"/>
          <w:lang w:val="en-US"/>
        </w:rPr>
        <w:t>Laat</w:t>
      </w:r>
      <w:proofErr w:type="spellEnd"/>
      <w:r w:rsidRPr="00B46D2C">
        <w:rPr>
          <w:rFonts w:ascii="Calibri" w:hAnsi="Calibri" w:cs="Calibri"/>
          <w:lang w:val="en-US"/>
        </w:rPr>
        <w:t>, M.</w:t>
      </w:r>
      <w:proofErr w:type="gramEnd"/>
      <w:r w:rsidRPr="00B46D2C">
        <w:rPr>
          <w:rFonts w:ascii="Calibri" w:hAnsi="Calibri" w:cs="Calibri"/>
          <w:lang w:val="en-US"/>
        </w:rPr>
        <w:t xml:space="preserve">  (2011).  </w:t>
      </w:r>
      <w:r w:rsidRPr="00B46D2C">
        <w:rPr>
          <w:rFonts w:ascii="Calibri" w:hAnsi="Calibri" w:cs="Calibri"/>
          <w:i/>
          <w:iCs/>
          <w:lang w:val="en-US"/>
        </w:rPr>
        <w:t>Promoting and assessing value creation in communities and networks: A conceptual framework</w:t>
      </w:r>
      <w:r w:rsidRPr="00B46D2C">
        <w:rPr>
          <w:rFonts w:ascii="Calibri" w:hAnsi="Calibri" w:cs="Calibri"/>
          <w:lang w:val="en-US"/>
        </w:rPr>
        <w:t>.  Heerlen: Open University.</w:t>
      </w:r>
    </w:p>
    <w:p w14:paraId="71100066" w14:textId="77777777" w:rsidR="003C4721" w:rsidRPr="00B46D2C" w:rsidRDefault="003C4721" w:rsidP="00914EFC">
      <w:pPr>
        <w:rPr>
          <w:rFonts w:ascii="Calibri" w:hAnsi="Calibri" w:cs="Calibri"/>
          <w:lang w:val="en-US"/>
        </w:rPr>
      </w:pPr>
    </w:p>
    <w:p w14:paraId="16AE9F1C" w14:textId="28675B32" w:rsidR="00E7752E" w:rsidRDefault="001F28A0" w:rsidP="00914EFC">
      <w:pPr>
        <w:rPr>
          <w:rFonts w:ascii="Calibri" w:hAnsi="Calibri"/>
          <w:color w:val="000000" w:themeColor="text1"/>
        </w:rPr>
      </w:pPr>
      <w:proofErr w:type="gramStart"/>
      <w:r w:rsidRPr="00B46D2C">
        <w:rPr>
          <w:rFonts w:ascii="Calibri" w:hAnsi="Calibri"/>
          <w:color w:val="000000" w:themeColor="text1"/>
          <w:lang w:val="en-US"/>
        </w:rPr>
        <w:t xml:space="preserve">Williams, A., </w:t>
      </w:r>
      <w:proofErr w:type="spellStart"/>
      <w:r w:rsidRPr="00B46D2C">
        <w:rPr>
          <w:rFonts w:ascii="Calibri" w:hAnsi="Calibri"/>
          <w:color w:val="000000" w:themeColor="text1"/>
          <w:lang w:val="en-US"/>
        </w:rPr>
        <w:t>Verwoord</w:t>
      </w:r>
      <w:proofErr w:type="spellEnd"/>
      <w:r w:rsidRPr="00B46D2C">
        <w:rPr>
          <w:rFonts w:ascii="Calibri" w:hAnsi="Calibri"/>
          <w:color w:val="000000" w:themeColor="text1"/>
          <w:lang w:val="en-US"/>
        </w:rPr>
        <w:t>, R., Beery, T., Dalton, H., McKinnon, J., Pace, J., Poole, G., &amp; Strickland, K. (2013).</w:t>
      </w:r>
      <w:proofErr w:type="gramEnd"/>
      <w:r w:rsidRPr="00B46D2C">
        <w:rPr>
          <w:rFonts w:ascii="Calibri" w:hAnsi="Calibri"/>
          <w:color w:val="000000" w:themeColor="text1"/>
          <w:lang w:val="en-US"/>
        </w:rPr>
        <w:t xml:space="preserve"> The power of social networks: A model for weaving the scholarship of teaching and learning into institutional culture. </w:t>
      </w:r>
      <w:r w:rsidRPr="00B46D2C">
        <w:rPr>
          <w:rFonts w:ascii="Calibri" w:hAnsi="Calibri"/>
          <w:i/>
          <w:iCs/>
          <w:color w:val="000000" w:themeColor="text1"/>
          <w:lang w:val="en-US"/>
        </w:rPr>
        <w:t>Teaching and Learning Inquiry, 1</w:t>
      </w:r>
      <w:r w:rsidRPr="00B46D2C">
        <w:rPr>
          <w:rFonts w:ascii="Calibri" w:hAnsi="Calibri"/>
          <w:color w:val="000000" w:themeColor="text1"/>
          <w:lang w:val="en-US"/>
        </w:rPr>
        <w:t>(2), 49-62</w:t>
      </w:r>
      <w:r w:rsidR="00906DBE" w:rsidRPr="00B46D2C">
        <w:rPr>
          <w:rFonts w:ascii="Calibri" w:hAnsi="Calibri"/>
          <w:color w:val="000000" w:themeColor="text1"/>
        </w:rPr>
        <w:t xml:space="preserve"> </w:t>
      </w:r>
    </w:p>
    <w:p w14:paraId="20224D74" w14:textId="77777777" w:rsidR="00906DBE" w:rsidRDefault="00906DBE" w:rsidP="00914EFC">
      <w:pPr>
        <w:rPr>
          <w:rFonts w:ascii="Calibri" w:hAnsi="Calibri"/>
          <w:color w:val="000000" w:themeColor="text1"/>
        </w:rPr>
      </w:pPr>
    </w:p>
    <w:p w14:paraId="760DF500" w14:textId="77777777" w:rsidR="00E7752E" w:rsidRPr="00B46D2C" w:rsidRDefault="00E7752E" w:rsidP="00E7752E">
      <w:pPr>
        <w:pStyle w:val="Normal1"/>
        <w:rPr>
          <w:rFonts w:ascii="Calibri" w:hAnsi="Calibri"/>
          <w:sz w:val="24"/>
          <w:szCs w:val="24"/>
        </w:rPr>
      </w:pPr>
      <w:r w:rsidRPr="00B46D2C">
        <w:rPr>
          <w:rFonts w:ascii="Calibri" w:hAnsi="Calibri"/>
          <w:noProof/>
          <w:sz w:val="24"/>
          <w:szCs w:val="24"/>
          <w:lang w:val="en-US"/>
        </w:rPr>
        <w:drawing>
          <wp:inline distT="0" distB="0" distL="0" distR="0" wp14:anchorId="228AC8EB" wp14:editId="414AA85A">
            <wp:extent cx="1140076" cy="502123"/>
            <wp:effectExtent l="0" t="0" r="3175" b="6350"/>
            <wp:docPr id="213" name="Shap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Shape 213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81" cy="5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D2C">
        <w:rPr>
          <w:rFonts w:ascii="Calibri" w:hAnsi="Calibri"/>
          <w:sz w:val="24"/>
          <w:szCs w:val="24"/>
          <w:lang w:val="en-US"/>
        </w:rPr>
        <w:t xml:space="preserve">  Creative Commons License: </w:t>
      </w:r>
      <w:r w:rsidRPr="00B46D2C">
        <w:rPr>
          <w:rFonts w:ascii="Calibri" w:hAnsi="Calibri"/>
          <w:bCs/>
          <w:sz w:val="24"/>
          <w:szCs w:val="24"/>
          <w:lang w:val="en-US"/>
        </w:rPr>
        <w:t>Attribution-</w:t>
      </w:r>
      <w:proofErr w:type="spellStart"/>
      <w:r w:rsidRPr="00B46D2C">
        <w:rPr>
          <w:rFonts w:ascii="Calibri" w:hAnsi="Calibri"/>
          <w:bCs/>
          <w:sz w:val="24"/>
          <w:szCs w:val="24"/>
          <w:lang w:val="en-US"/>
        </w:rPr>
        <w:t>NonCommercial</w:t>
      </w:r>
      <w:proofErr w:type="spellEnd"/>
      <w:r w:rsidRPr="00B46D2C">
        <w:rPr>
          <w:rFonts w:ascii="Calibri" w:hAnsi="Calibri"/>
          <w:bCs/>
          <w:sz w:val="24"/>
          <w:szCs w:val="24"/>
          <w:lang w:val="en-US"/>
        </w:rPr>
        <w:t xml:space="preserve"> 4.0 International</w:t>
      </w:r>
    </w:p>
    <w:p w14:paraId="107CE5DB" w14:textId="77777777" w:rsidR="00E7752E" w:rsidRPr="00B46D2C" w:rsidRDefault="00E7752E" w:rsidP="00E7752E">
      <w:pPr>
        <w:pStyle w:val="Normal1"/>
        <w:rPr>
          <w:rFonts w:ascii="Calibri" w:hAnsi="Calibri"/>
          <w:sz w:val="24"/>
          <w:szCs w:val="24"/>
        </w:rPr>
      </w:pPr>
    </w:p>
    <w:p w14:paraId="42FC5D2F" w14:textId="3A8836E4" w:rsidR="004E51BA" w:rsidRPr="00B46D2C" w:rsidRDefault="004E51BA" w:rsidP="00E7752E">
      <w:pPr>
        <w:rPr>
          <w:rFonts w:ascii="Calibri" w:hAnsi="Calibri"/>
          <w:color w:val="000000" w:themeColor="text1"/>
        </w:rPr>
      </w:pPr>
    </w:p>
    <w:sectPr w:rsidR="004E51BA" w:rsidRPr="00B46D2C" w:rsidSect="00E7752E">
      <w:footerReference w:type="default" r:id="rId13"/>
      <w:type w:val="continuous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A1BB0" w14:textId="77777777" w:rsidR="00F37FD3" w:rsidRDefault="00F37FD3" w:rsidP="007351B1">
      <w:r>
        <w:separator/>
      </w:r>
    </w:p>
  </w:endnote>
  <w:endnote w:type="continuationSeparator" w:id="0">
    <w:p w14:paraId="750F5F5C" w14:textId="77777777" w:rsidR="00F37FD3" w:rsidRDefault="00F37FD3" w:rsidP="0073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95B63" w14:textId="341BF97D" w:rsidR="00B46D2C" w:rsidRDefault="00B46D2C" w:rsidP="00E7752E">
    <w:pPr>
      <w:pStyle w:val="Normal1"/>
      <w:ind w:left="5760" w:firstLine="720"/>
    </w:pPr>
    <w:r>
      <w:rPr>
        <w:i/>
        <w:sz w:val="18"/>
        <w:szCs w:val="18"/>
      </w:rPr>
      <w:t xml:space="preserve">2016 </w:t>
    </w:r>
    <w:proofErr w:type="spellStart"/>
    <w:r w:rsidR="00B75CE3">
      <w:rPr>
        <w:i/>
        <w:sz w:val="18"/>
        <w:szCs w:val="18"/>
      </w:rPr>
      <w:t>ISSoTL</w:t>
    </w:r>
    <w:proofErr w:type="spellEnd"/>
    <w:r w:rsidR="00B75CE3">
      <w:rPr>
        <w:i/>
        <w:sz w:val="18"/>
        <w:szCs w:val="18"/>
      </w:rPr>
      <w:t xml:space="preserve"> Conference</w:t>
    </w:r>
  </w:p>
  <w:p w14:paraId="15A3C4E0" w14:textId="77777777" w:rsidR="00B46D2C" w:rsidRDefault="00B46D2C">
    <w:pPr>
      <w:pStyle w:val="Normal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260EF" w14:textId="77777777" w:rsidR="00F37FD3" w:rsidRDefault="00F37FD3" w:rsidP="007351B1">
      <w:r>
        <w:separator/>
      </w:r>
    </w:p>
  </w:footnote>
  <w:footnote w:type="continuationSeparator" w:id="0">
    <w:p w14:paraId="7B7C8539" w14:textId="77777777" w:rsidR="00F37FD3" w:rsidRDefault="00F37FD3" w:rsidP="0073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4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31CF2167"/>
    <w:multiLevelType w:val="hybridMultilevel"/>
    <w:tmpl w:val="2360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5F07"/>
    <w:multiLevelType w:val="hybridMultilevel"/>
    <w:tmpl w:val="95E01CD0"/>
    <w:lvl w:ilvl="0" w:tplc="CC824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C5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AC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4B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2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6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89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E22327"/>
    <w:multiLevelType w:val="hybridMultilevel"/>
    <w:tmpl w:val="A9B05672"/>
    <w:lvl w:ilvl="0" w:tplc="E2E047B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E5D4A"/>
    <w:multiLevelType w:val="hybridMultilevel"/>
    <w:tmpl w:val="C6901B52"/>
    <w:lvl w:ilvl="0" w:tplc="76645D08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3056578"/>
    <w:multiLevelType w:val="multilevel"/>
    <w:tmpl w:val="F796DD3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75093D05"/>
    <w:multiLevelType w:val="hybridMultilevel"/>
    <w:tmpl w:val="7450A5EA"/>
    <w:lvl w:ilvl="0" w:tplc="81A28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06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8F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8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22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A4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4E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28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E37ACB"/>
    <w:multiLevelType w:val="multilevel"/>
    <w:tmpl w:val="300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A0"/>
    <w:rsid w:val="000517E2"/>
    <w:rsid w:val="00110DA4"/>
    <w:rsid w:val="00117754"/>
    <w:rsid w:val="001F28A0"/>
    <w:rsid w:val="0021752F"/>
    <w:rsid w:val="002645D5"/>
    <w:rsid w:val="00296A94"/>
    <w:rsid w:val="002B2224"/>
    <w:rsid w:val="002F1566"/>
    <w:rsid w:val="0030219E"/>
    <w:rsid w:val="003B3525"/>
    <w:rsid w:val="003C31D8"/>
    <w:rsid w:val="003C4721"/>
    <w:rsid w:val="003E2DEE"/>
    <w:rsid w:val="003F3CEC"/>
    <w:rsid w:val="00411477"/>
    <w:rsid w:val="004E51BA"/>
    <w:rsid w:val="00505A93"/>
    <w:rsid w:val="00585939"/>
    <w:rsid w:val="005F566B"/>
    <w:rsid w:val="006852E5"/>
    <w:rsid w:val="006F3428"/>
    <w:rsid w:val="007351B1"/>
    <w:rsid w:val="007A3B2F"/>
    <w:rsid w:val="00807883"/>
    <w:rsid w:val="00823B71"/>
    <w:rsid w:val="00900DE8"/>
    <w:rsid w:val="00906DBE"/>
    <w:rsid w:val="009112FE"/>
    <w:rsid w:val="00914EFC"/>
    <w:rsid w:val="00977227"/>
    <w:rsid w:val="009914DF"/>
    <w:rsid w:val="009937C5"/>
    <w:rsid w:val="009953C8"/>
    <w:rsid w:val="009F4005"/>
    <w:rsid w:val="00A73C94"/>
    <w:rsid w:val="00AC489F"/>
    <w:rsid w:val="00AE409F"/>
    <w:rsid w:val="00AF5D74"/>
    <w:rsid w:val="00B46D2C"/>
    <w:rsid w:val="00B54C86"/>
    <w:rsid w:val="00B64A87"/>
    <w:rsid w:val="00B75CE3"/>
    <w:rsid w:val="00BC7C79"/>
    <w:rsid w:val="00C22CEF"/>
    <w:rsid w:val="00C965F1"/>
    <w:rsid w:val="00CD3BF5"/>
    <w:rsid w:val="00D670EA"/>
    <w:rsid w:val="00DC59D6"/>
    <w:rsid w:val="00E117D8"/>
    <w:rsid w:val="00E23BCF"/>
    <w:rsid w:val="00E7752E"/>
    <w:rsid w:val="00EE1018"/>
    <w:rsid w:val="00F121D0"/>
    <w:rsid w:val="00F37FD3"/>
    <w:rsid w:val="00FA6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20A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FC"/>
    <w:pPr>
      <w:spacing w:after="0"/>
    </w:pPr>
    <w:rPr>
      <w:rFonts w:asciiTheme="majorHAnsi" w:hAnsiTheme="majorHAns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4C86"/>
    <w:pPr>
      <w:keepNext/>
      <w:keepLines/>
      <w:outlineLvl w:val="0"/>
    </w:pPr>
    <w:rPr>
      <w:rFonts w:ascii="Arial" w:eastAsiaTheme="majorEastAsia" w:hAnsi="Arial" w:cstheme="majorBidi"/>
      <w:b/>
      <w:bCs/>
      <w:sz w:val="27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117D8"/>
    <w:pPr>
      <w:keepNext/>
      <w:keepLines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17D8"/>
    <w:pPr>
      <w:keepNext/>
      <w:keepLines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117D8"/>
    <w:pPr>
      <w:keepNext/>
      <w:keepLines/>
      <w:outlineLvl w:val="3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C86"/>
    <w:rPr>
      <w:rFonts w:ascii="Arial" w:eastAsiaTheme="majorEastAsia" w:hAnsi="Arial" w:cstheme="majorBidi"/>
      <w:b/>
      <w:bCs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7D8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7D8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17D8"/>
    <w:rPr>
      <w:rFonts w:ascii="Times New Roman" w:eastAsia="Times New Roman" w:hAnsi="Times New Roman"/>
      <w:bCs/>
      <w:i/>
      <w:iCs/>
    </w:rPr>
  </w:style>
  <w:style w:type="paragraph" w:styleId="ListParagraph">
    <w:name w:val="List Paragraph"/>
    <w:basedOn w:val="Normal"/>
    <w:uiPriority w:val="34"/>
    <w:qFormat/>
    <w:rsid w:val="002F15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28A0"/>
  </w:style>
  <w:style w:type="character" w:styleId="Hyperlink">
    <w:name w:val="Hyperlink"/>
    <w:basedOn w:val="DefaultParagraphFont"/>
    <w:uiPriority w:val="99"/>
    <w:unhideWhenUsed/>
    <w:rsid w:val="001F28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64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5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1B1"/>
    <w:rPr>
      <w:rFonts w:asciiTheme="majorHAnsi" w:hAnsiTheme="majorHAnsi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7351B1"/>
  </w:style>
  <w:style w:type="paragraph" w:styleId="Header">
    <w:name w:val="header"/>
    <w:basedOn w:val="Normal"/>
    <w:link w:val="HeaderChar"/>
    <w:uiPriority w:val="99"/>
    <w:unhideWhenUsed/>
    <w:rsid w:val="00735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1B1"/>
    <w:rPr>
      <w:rFonts w:asciiTheme="majorHAnsi" w:hAnsiTheme="majorHAnsi"/>
      <w:sz w:val="24"/>
      <w:szCs w:val="24"/>
      <w:lang w:val="en-CA"/>
    </w:rPr>
  </w:style>
  <w:style w:type="paragraph" w:customStyle="1" w:styleId="Normal1">
    <w:name w:val="Normal1"/>
    <w:rsid w:val="00E7752E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2E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FC"/>
    <w:pPr>
      <w:spacing w:after="0"/>
    </w:pPr>
    <w:rPr>
      <w:rFonts w:asciiTheme="majorHAnsi" w:hAnsiTheme="majorHAns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4C86"/>
    <w:pPr>
      <w:keepNext/>
      <w:keepLines/>
      <w:outlineLvl w:val="0"/>
    </w:pPr>
    <w:rPr>
      <w:rFonts w:ascii="Arial" w:eastAsiaTheme="majorEastAsia" w:hAnsi="Arial" w:cstheme="majorBidi"/>
      <w:b/>
      <w:bCs/>
      <w:sz w:val="27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117D8"/>
    <w:pPr>
      <w:keepNext/>
      <w:keepLines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17D8"/>
    <w:pPr>
      <w:keepNext/>
      <w:keepLines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117D8"/>
    <w:pPr>
      <w:keepNext/>
      <w:keepLines/>
      <w:outlineLvl w:val="3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C86"/>
    <w:rPr>
      <w:rFonts w:ascii="Arial" w:eastAsiaTheme="majorEastAsia" w:hAnsi="Arial" w:cstheme="majorBidi"/>
      <w:b/>
      <w:bCs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7D8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7D8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17D8"/>
    <w:rPr>
      <w:rFonts w:ascii="Times New Roman" w:eastAsia="Times New Roman" w:hAnsi="Times New Roman"/>
      <w:bCs/>
      <w:i/>
      <w:iCs/>
    </w:rPr>
  </w:style>
  <w:style w:type="paragraph" w:styleId="ListParagraph">
    <w:name w:val="List Paragraph"/>
    <w:basedOn w:val="Normal"/>
    <w:uiPriority w:val="34"/>
    <w:qFormat/>
    <w:rsid w:val="002F15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28A0"/>
  </w:style>
  <w:style w:type="character" w:styleId="Hyperlink">
    <w:name w:val="Hyperlink"/>
    <w:basedOn w:val="DefaultParagraphFont"/>
    <w:uiPriority w:val="99"/>
    <w:unhideWhenUsed/>
    <w:rsid w:val="001F28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64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5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1B1"/>
    <w:rPr>
      <w:rFonts w:asciiTheme="majorHAnsi" w:hAnsiTheme="majorHAnsi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7351B1"/>
  </w:style>
  <w:style w:type="paragraph" w:styleId="Header">
    <w:name w:val="header"/>
    <w:basedOn w:val="Normal"/>
    <w:link w:val="HeaderChar"/>
    <w:uiPriority w:val="99"/>
    <w:unhideWhenUsed/>
    <w:rsid w:val="00735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1B1"/>
    <w:rPr>
      <w:rFonts w:asciiTheme="majorHAnsi" w:hAnsiTheme="majorHAnsi"/>
      <w:sz w:val="24"/>
      <w:szCs w:val="24"/>
      <w:lang w:val="en-CA"/>
    </w:rPr>
  </w:style>
  <w:style w:type="paragraph" w:customStyle="1" w:styleId="Normal1">
    <w:name w:val="Normal1"/>
    <w:rsid w:val="00E7752E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2E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6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5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5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ry.poole.@ubc.ca" TargetMode="External"/><Relationship Id="rId9" Type="http://schemas.openxmlformats.org/officeDocument/2006/relationships/hyperlink" Target="mailto:rverwoor@uvic.ca" TargetMode="External"/><Relationship Id="rId10" Type="http://schemas.openxmlformats.org/officeDocument/2006/relationships/hyperlink" Target="mailto:isabeau.iqbal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873</Words>
  <Characters>4978</Characters>
  <Application>Microsoft Macintosh Word</Application>
  <DocSecurity>0</DocSecurity>
  <Lines>41</Lines>
  <Paragraphs>11</Paragraphs>
  <ScaleCrop>false</ScaleCrop>
  <Company> 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Isabeau Iqbal</dc:creator>
  <cp:keywords/>
  <dc:description/>
  <cp:lastModifiedBy>Isabeau Iqbal</cp:lastModifiedBy>
  <cp:revision>5</cp:revision>
  <cp:lastPrinted>2016-10-11T16:03:00Z</cp:lastPrinted>
  <dcterms:created xsi:type="dcterms:W3CDTF">2016-10-07T19:46:00Z</dcterms:created>
  <dcterms:modified xsi:type="dcterms:W3CDTF">2016-10-11T16:04:00Z</dcterms:modified>
</cp:coreProperties>
</file>