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C8AE9" w14:textId="77777777" w:rsidR="004B5BD6" w:rsidRPr="007170E9" w:rsidRDefault="00FC03A1" w:rsidP="00FC03A1">
      <w:pPr>
        <w:jc w:val="center"/>
        <w:rPr>
          <w:u w:val="single"/>
        </w:rPr>
      </w:pPr>
      <w:r w:rsidRPr="007170E9">
        <w:rPr>
          <w:u w:val="single"/>
        </w:rPr>
        <w:t>Greenway Walk Notes</w:t>
      </w:r>
    </w:p>
    <w:p w14:paraId="785A0427" w14:textId="77777777" w:rsidR="00FC03A1" w:rsidRDefault="00FC03A1" w:rsidP="00FC03A1">
      <w:pPr>
        <w:spacing w:line="360" w:lineRule="auto"/>
        <w:jc w:val="center"/>
        <w:rPr>
          <w:b/>
        </w:rPr>
      </w:pPr>
    </w:p>
    <w:p w14:paraId="305E4182" w14:textId="7606B383" w:rsidR="00864F26" w:rsidRDefault="00864F26" w:rsidP="00FC03A1">
      <w:pPr>
        <w:spacing w:line="360" w:lineRule="auto"/>
        <w:rPr>
          <w:b/>
        </w:rPr>
      </w:pPr>
      <w:r>
        <w:rPr>
          <w:b/>
        </w:rPr>
        <w:t xml:space="preserve">Three </w:t>
      </w:r>
      <w:r w:rsidR="008A1CFE">
        <w:rPr>
          <w:b/>
        </w:rPr>
        <w:t>pillars that drive the design</w:t>
      </w:r>
      <w:r>
        <w:rPr>
          <w:b/>
        </w:rPr>
        <w:t xml:space="preserve">: </w:t>
      </w:r>
    </w:p>
    <w:p w14:paraId="2B03DD16" w14:textId="77777777" w:rsidR="00864F26" w:rsidRPr="00864F26" w:rsidRDefault="00864F26" w:rsidP="00864F26">
      <w:pPr>
        <w:pStyle w:val="ListParagraph"/>
        <w:numPr>
          <w:ilvl w:val="0"/>
          <w:numId w:val="2"/>
        </w:numPr>
        <w:spacing w:line="360" w:lineRule="auto"/>
        <w:rPr>
          <w:b/>
        </w:rPr>
      </w:pPr>
      <w:r w:rsidRPr="00864F26">
        <w:rPr>
          <w:b/>
        </w:rPr>
        <w:t>Access &amp; Diversity</w:t>
      </w:r>
    </w:p>
    <w:p w14:paraId="4E456C0F" w14:textId="77777777" w:rsidR="00864F26" w:rsidRDefault="00864F26" w:rsidP="00864F26">
      <w:pPr>
        <w:pStyle w:val="ListParagraph"/>
        <w:numPr>
          <w:ilvl w:val="0"/>
          <w:numId w:val="2"/>
        </w:numPr>
        <w:spacing w:line="360" w:lineRule="auto"/>
        <w:rPr>
          <w:b/>
        </w:rPr>
      </w:pPr>
      <w:r>
        <w:rPr>
          <w:b/>
        </w:rPr>
        <w:t>Safety</w:t>
      </w:r>
    </w:p>
    <w:p w14:paraId="584F57D6" w14:textId="77777777" w:rsidR="00864F26" w:rsidRDefault="00864F26" w:rsidP="00864F26">
      <w:pPr>
        <w:pStyle w:val="ListParagraph"/>
        <w:numPr>
          <w:ilvl w:val="0"/>
          <w:numId w:val="2"/>
        </w:numPr>
        <w:spacing w:line="360" w:lineRule="auto"/>
        <w:rPr>
          <w:b/>
        </w:rPr>
      </w:pPr>
      <w:r>
        <w:rPr>
          <w:b/>
        </w:rPr>
        <w:t>Comfort</w:t>
      </w:r>
      <w:bookmarkStart w:id="0" w:name="_GoBack"/>
      <w:bookmarkEnd w:id="0"/>
    </w:p>
    <w:p w14:paraId="76E98528" w14:textId="77777777" w:rsidR="007170E9" w:rsidRDefault="007170E9" w:rsidP="007170E9">
      <w:pPr>
        <w:pStyle w:val="ListParagraph"/>
        <w:spacing w:line="360" w:lineRule="auto"/>
      </w:pPr>
    </w:p>
    <w:p w14:paraId="77A63641" w14:textId="77777777" w:rsidR="00864F26" w:rsidRPr="007170E9" w:rsidRDefault="00864F26" w:rsidP="007170E9">
      <w:pPr>
        <w:pStyle w:val="ListParagraph"/>
        <w:spacing w:line="360" w:lineRule="auto"/>
      </w:pPr>
      <w:r>
        <w:t>THINGS TO KEEP IN MIND:</w:t>
      </w:r>
    </w:p>
    <w:p w14:paraId="3E7C5D04" w14:textId="77777777" w:rsidR="00FC03A1" w:rsidRDefault="00FC03A1" w:rsidP="00FC03A1">
      <w:pPr>
        <w:pStyle w:val="ListParagraph"/>
        <w:numPr>
          <w:ilvl w:val="0"/>
          <w:numId w:val="1"/>
        </w:numPr>
        <w:spacing w:line="360" w:lineRule="auto"/>
      </w:pPr>
      <w:r>
        <w:t>Public space by liquor store, this area might be hard to plant deep rooted trees as there is an underground parking lot below</w:t>
      </w:r>
    </w:p>
    <w:p w14:paraId="4409309A" w14:textId="77777777" w:rsidR="00FC03A1" w:rsidRDefault="00FC03A1" w:rsidP="00FC03A1">
      <w:pPr>
        <w:pStyle w:val="ListParagraph"/>
        <w:numPr>
          <w:ilvl w:val="0"/>
          <w:numId w:val="1"/>
        </w:numPr>
        <w:spacing w:line="360" w:lineRule="auto"/>
      </w:pPr>
      <w:r>
        <w:t xml:space="preserve">There is a proposed extension of the millennium line sky </w:t>
      </w:r>
      <w:proofErr w:type="gramStart"/>
      <w:r>
        <w:t>train  from</w:t>
      </w:r>
      <w:proofErr w:type="gramEnd"/>
      <w:r>
        <w:t xml:space="preserve"> VCC-Clark to a new station at Arbutus Street, tunneled beneath the Broadway corridor (construction could begin as early as 2019, and is expected to take ~5-6 years to develop. = </w:t>
      </w:r>
      <w:r>
        <w:rPr>
          <w:b/>
        </w:rPr>
        <w:t>This area will already be a major transit hub</w:t>
      </w:r>
    </w:p>
    <w:p w14:paraId="2F9A6F18" w14:textId="77777777" w:rsidR="00FC03A1" w:rsidRDefault="00FC03A1" w:rsidP="00FC03A1">
      <w:pPr>
        <w:pStyle w:val="ListParagraph"/>
        <w:numPr>
          <w:ilvl w:val="0"/>
          <w:numId w:val="1"/>
        </w:numPr>
        <w:spacing w:line="360" w:lineRule="auto"/>
      </w:pPr>
      <w:r>
        <w:t xml:space="preserve"> We could potentially run the LRT underground near Broadway and Arbutus in order to eliminate transit congestion above ground</w:t>
      </w:r>
    </w:p>
    <w:p w14:paraId="52A4BBD1" w14:textId="77777777" w:rsidR="00FC03A1" w:rsidRDefault="00FC03A1" w:rsidP="00FC03A1">
      <w:pPr>
        <w:pStyle w:val="ListParagraph"/>
        <w:numPr>
          <w:ilvl w:val="0"/>
          <w:numId w:val="1"/>
        </w:numPr>
        <w:spacing w:line="360" w:lineRule="auto"/>
      </w:pPr>
      <w:r>
        <w:t>City expects to fill much of the shoulders surrounding the pavement with a combination of wildflowers and grasses, preferably native species (even mentioned talking to West Coast Seeds about which would be best to plant here)</w:t>
      </w:r>
    </w:p>
    <w:p w14:paraId="14C62170" w14:textId="77777777" w:rsidR="00FC03A1" w:rsidRDefault="00FC03A1" w:rsidP="00FC03A1">
      <w:pPr>
        <w:pStyle w:val="ListParagraph"/>
        <w:numPr>
          <w:ilvl w:val="0"/>
          <w:numId w:val="1"/>
        </w:numPr>
        <w:spacing w:line="360" w:lineRule="auto"/>
      </w:pPr>
      <w:proofErr w:type="spellStart"/>
      <w:r>
        <w:t>Musqueam</w:t>
      </w:r>
      <w:proofErr w:type="spellEnd"/>
      <w:r>
        <w:t xml:space="preserve"> and Squamish first nations have shown a lot of interest in this project, and in making it a community engaged area, and an area in which to educate people about the traditional heritage of the land</w:t>
      </w:r>
    </w:p>
    <w:p w14:paraId="0FFD775E" w14:textId="77777777" w:rsidR="00FC03A1" w:rsidRDefault="00FC03A1" w:rsidP="00FC03A1">
      <w:pPr>
        <w:pStyle w:val="ListParagraph"/>
        <w:numPr>
          <w:ilvl w:val="1"/>
          <w:numId w:val="1"/>
        </w:numPr>
        <w:spacing w:line="360" w:lineRule="auto"/>
      </w:pPr>
      <w:r>
        <w:t xml:space="preserve">MST Partnership comprises the </w:t>
      </w:r>
      <w:proofErr w:type="spellStart"/>
      <w:r>
        <w:t>Musqueam</w:t>
      </w:r>
      <w:proofErr w:type="spellEnd"/>
      <w:r>
        <w:t xml:space="preserve"> Indian Band, Squamish Nation and </w:t>
      </w:r>
      <w:proofErr w:type="spellStart"/>
      <w:r>
        <w:t>Tsleil-Waututh</w:t>
      </w:r>
      <w:proofErr w:type="spellEnd"/>
      <w:r>
        <w:t xml:space="preserve"> Nation. They have been conversing with BC government on this project as Vancouver is a city of reconciliation</w:t>
      </w:r>
    </w:p>
    <w:p w14:paraId="09D91509" w14:textId="77777777" w:rsidR="00FC03A1" w:rsidRDefault="00FC03A1" w:rsidP="00FC03A1">
      <w:pPr>
        <w:pStyle w:val="ListParagraph"/>
        <w:numPr>
          <w:ilvl w:val="0"/>
          <w:numId w:val="1"/>
        </w:numPr>
        <w:spacing w:line="360" w:lineRule="auto"/>
      </w:pPr>
      <w:r>
        <w:t>This temporary greenway is expected to last approximately 2-15 years (will likely last longer because the final greenway could potentially take 3 or 4 capital cycles before implementation begins)</w:t>
      </w:r>
    </w:p>
    <w:p w14:paraId="6808C379" w14:textId="77777777" w:rsidR="00FC03A1" w:rsidRDefault="00FC03A1" w:rsidP="00FC03A1">
      <w:pPr>
        <w:pStyle w:val="ListParagraph"/>
        <w:numPr>
          <w:ilvl w:val="1"/>
          <w:numId w:val="1"/>
        </w:numPr>
        <w:spacing w:line="360" w:lineRule="auto"/>
      </w:pPr>
      <w:r>
        <w:t>Because of this shorter time span, big trees are discouraged. Although not no trees, as Vancouver still has a canopy cover target to hit. Big trees however, wont last.</w:t>
      </w:r>
    </w:p>
    <w:p w14:paraId="333FE48E" w14:textId="77777777" w:rsidR="00FC03A1" w:rsidRDefault="00FC03A1" w:rsidP="00FC03A1">
      <w:pPr>
        <w:pStyle w:val="ListParagraph"/>
        <w:numPr>
          <w:ilvl w:val="0"/>
          <w:numId w:val="1"/>
        </w:numPr>
        <w:spacing w:line="360" w:lineRule="auto"/>
      </w:pPr>
      <w:proofErr w:type="spellStart"/>
      <w:r>
        <w:lastRenderedPageBreak/>
        <w:t>Greenspace</w:t>
      </w:r>
      <w:proofErr w:type="spellEnd"/>
      <w:r>
        <w:t xml:space="preserve"> could be implemented via nursery space or as public gardens</w:t>
      </w:r>
    </w:p>
    <w:p w14:paraId="352FEF22" w14:textId="77777777" w:rsidR="00FC03A1" w:rsidRDefault="00FC03A1" w:rsidP="00FC03A1">
      <w:pPr>
        <w:pStyle w:val="ListParagraph"/>
        <w:numPr>
          <w:ilvl w:val="1"/>
          <w:numId w:val="1"/>
        </w:numPr>
        <w:spacing w:line="360" w:lineRule="auto"/>
      </w:pPr>
      <w:r>
        <w:t>Issue with public gardens however is that people often get attached (we could think of the possibility of implementing portable gardens, aiding in this attachment)</w:t>
      </w:r>
    </w:p>
    <w:p w14:paraId="0AF5B323" w14:textId="77777777" w:rsidR="00FC03A1" w:rsidRDefault="00FC03A1" w:rsidP="00FC03A1">
      <w:pPr>
        <w:pStyle w:val="ListParagraph"/>
        <w:numPr>
          <w:ilvl w:val="1"/>
          <w:numId w:val="1"/>
        </w:numPr>
        <w:spacing w:line="360" w:lineRule="auto"/>
      </w:pPr>
      <w:r>
        <w:t>Food policy initiative: aims to increase garden plots to 5,000 plots by 2020—and are right now at approximately ~4000</w:t>
      </w:r>
    </w:p>
    <w:p w14:paraId="0EE5F9A5" w14:textId="77777777" w:rsidR="00FC03A1" w:rsidRDefault="00FC03A1" w:rsidP="00FC03A1">
      <w:pPr>
        <w:pStyle w:val="ListParagraph"/>
        <w:numPr>
          <w:ilvl w:val="0"/>
          <w:numId w:val="1"/>
        </w:numPr>
        <w:spacing w:line="360" w:lineRule="auto"/>
      </w:pPr>
      <w:r>
        <w:t>Benches are proposed to be implemented every 1/2km in the greenway (there is one location in our site where there is one; which happens to be directly across from the electric bike station)</w:t>
      </w:r>
    </w:p>
    <w:p w14:paraId="27A6DDB3" w14:textId="77777777" w:rsidR="00FC03A1" w:rsidRDefault="00FC03A1" w:rsidP="00FC03A1">
      <w:pPr>
        <w:pStyle w:val="ListParagraph"/>
        <w:numPr>
          <w:ilvl w:val="0"/>
          <w:numId w:val="1"/>
        </w:numPr>
        <w:spacing w:line="360" w:lineRule="auto"/>
      </w:pPr>
      <w:r>
        <w:t>The military base storage will likely still remain there, even though it is in fact on city owned land</w:t>
      </w:r>
    </w:p>
    <w:p w14:paraId="4793DCB1" w14:textId="77777777" w:rsidR="00FC03A1" w:rsidRDefault="00FC03A1" w:rsidP="00FC03A1">
      <w:pPr>
        <w:pStyle w:val="ListParagraph"/>
        <w:numPr>
          <w:ilvl w:val="0"/>
          <w:numId w:val="1"/>
        </w:numPr>
        <w:spacing w:line="360" w:lineRule="auto"/>
      </w:pPr>
      <w:r>
        <w:t>Street rights of way all belong to the city</w:t>
      </w:r>
    </w:p>
    <w:p w14:paraId="0E8642C7" w14:textId="77777777" w:rsidR="00FC03A1" w:rsidRDefault="00FC03A1" w:rsidP="00FC03A1">
      <w:pPr>
        <w:pStyle w:val="ListParagraph"/>
        <w:numPr>
          <w:ilvl w:val="1"/>
          <w:numId w:val="1"/>
        </w:numPr>
        <w:spacing w:line="360" w:lineRule="auto"/>
      </w:pPr>
      <w:r>
        <w:t>There will be no through lanes (although this must be carefully considered, as the garbage trucks cannot back up through an entire alley way for this entire stretch)</w:t>
      </w:r>
    </w:p>
    <w:p w14:paraId="4FBC82EA" w14:textId="77777777" w:rsidR="00FC03A1" w:rsidRDefault="00FC03A1" w:rsidP="00FC03A1">
      <w:pPr>
        <w:pStyle w:val="ListParagraph"/>
        <w:numPr>
          <w:ilvl w:val="0"/>
          <w:numId w:val="1"/>
        </w:numPr>
        <w:spacing w:line="360" w:lineRule="auto"/>
      </w:pPr>
      <w:r>
        <w:t>There is circulation issues around 11</w:t>
      </w:r>
      <w:r w:rsidRPr="00FC03A1">
        <w:rPr>
          <w:vertAlign w:val="superscript"/>
        </w:rPr>
        <w:t>th</w:t>
      </w:r>
      <w:r>
        <w:t xml:space="preserve"> </w:t>
      </w:r>
      <w:proofErr w:type="spellStart"/>
      <w:r>
        <w:t>ave</w:t>
      </w:r>
      <w:proofErr w:type="spellEnd"/>
      <w:r>
        <w:t xml:space="preserve"> that need to be further considered (due to cut offs of roads and round </w:t>
      </w:r>
      <w:proofErr w:type="spellStart"/>
      <w:r>
        <w:t>abouts</w:t>
      </w:r>
      <w:proofErr w:type="spellEnd"/>
      <w:r>
        <w:t>)</w:t>
      </w:r>
    </w:p>
    <w:p w14:paraId="0DF734CF" w14:textId="77777777" w:rsidR="00FC03A1" w:rsidRDefault="00FC03A1" w:rsidP="00FC03A1">
      <w:pPr>
        <w:pStyle w:val="ListParagraph"/>
        <w:numPr>
          <w:ilvl w:val="0"/>
          <w:numId w:val="1"/>
        </w:numPr>
        <w:spacing w:line="360" w:lineRule="auto"/>
      </w:pPr>
      <w:r>
        <w:t xml:space="preserve">Important to consider how the </w:t>
      </w:r>
      <w:r w:rsidR="00864F26">
        <w:t>neighbors</w:t>
      </w:r>
      <w:r>
        <w:t xml:space="preserve"> feel about this (ensure that a door-to-door survey is adequately done)</w:t>
      </w:r>
    </w:p>
    <w:p w14:paraId="5FB1AEF5" w14:textId="77777777" w:rsidR="00FC03A1" w:rsidRDefault="00FC03A1" w:rsidP="00864F26">
      <w:pPr>
        <w:pStyle w:val="ListParagraph"/>
        <w:numPr>
          <w:ilvl w:val="1"/>
          <w:numId w:val="1"/>
        </w:numPr>
        <w:spacing w:line="360" w:lineRule="auto"/>
      </w:pPr>
      <w:r>
        <w:t>Some of these houses are directly on the property line, and thus every change that gets made in these lanes, directly affects these house</w:t>
      </w:r>
      <w:r w:rsidR="00864F26">
        <w:t>s</w:t>
      </w:r>
    </w:p>
    <w:p w14:paraId="3E91CAF7" w14:textId="77777777" w:rsidR="00864F26" w:rsidRDefault="00864F26" w:rsidP="00864F26">
      <w:pPr>
        <w:pStyle w:val="ListParagraph"/>
        <w:numPr>
          <w:ilvl w:val="1"/>
          <w:numId w:val="1"/>
        </w:numPr>
        <w:spacing w:line="360" w:lineRule="auto"/>
      </w:pPr>
      <w:r>
        <w:t xml:space="preserve">Consider this when discussing the removal of </w:t>
      </w:r>
      <w:proofErr w:type="spellStart"/>
      <w:r>
        <w:t>invasives</w:t>
      </w:r>
      <w:proofErr w:type="spellEnd"/>
      <w:r>
        <w:t>, as this is a common place that people come to pick blackberries</w:t>
      </w:r>
    </w:p>
    <w:p w14:paraId="7A243706" w14:textId="77777777" w:rsidR="00864F26" w:rsidRDefault="00864F26" w:rsidP="00864F26">
      <w:pPr>
        <w:pStyle w:val="ListParagraph"/>
        <w:numPr>
          <w:ilvl w:val="1"/>
          <w:numId w:val="1"/>
        </w:numPr>
        <w:spacing w:line="360" w:lineRule="auto"/>
      </w:pPr>
      <w:r>
        <w:t>This idea of the ‘intimacy gradient’, whereas the more development that takes place, the less privacy these residents have</w:t>
      </w:r>
    </w:p>
    <w:p w14:paraId="5A5FE474" w14:textId="77777777" w:rsidR="00864F26" w:rsidRDefault="00864F26" w:rsidP="00864F26">
      <w:pPr>
        <w:pStyle w:val="ListParagraph"/>
        <w:numPr>
          <w:ilvl w:val="0"/>
          <w:numId w:val="1"/>
        </w:numPr>
        <w:spacing w:line="360" w:lineRule="auto"/>
      </w:pPr>
      <w:r>
        <w:t>ADA American Disabilities Act; as we do not have one for Canada, we look to these guidelines in order to ensure access to all has been granted</w:t>
      </w:r>
    </w:p>
    <w:p w14:paraId="2BCC18F9" w14:textId="77777777" w:rsidR="00864F26" w:rsidRDefault="00864F26" w:rsidP="00864F26">
      <w:pPr>
        <w:pStyle w:val="ListParagraph"/>
        <w:numPr>
          <w:ilvl w:val="0"/>
          <w:numId w:val="1"/>
        </w:numPr>
        <w:spacing w:line="360" w:lineRule="auto"/>
      </w:pPr>
      <w:r>
        <w:t>Important to remember that while local residents and users have a vital say, this corridor is expected to be used by residents from all areas of Vancouver</w:t>
      </w:r>
    </w:p>
    <w:p w14:paraId="4FE6D256" w14:textId="77777777" w:rsidR="00864F26" w:rsidRDefault="00864F26" w:rsidP="00864F26">
      <w:pPr>
        <w:pStyle w:val="ListParagraph"/>
        <w:numPr>
          <w:ilvl w:val="0"/>
          <w:numId w:val="1"/>
        </w:numPr>
        <w:spacing w:line="360" w:lineRule="auto"/>
      </w:pPr>
      <w:r>
        <w:t>At Arbutus &amp; 12</w:t>
      </w:r>
      <w:r w:rsidRPr="00864F26">
        <w:rPr>
          <w:vertAlign w:val="superscript"/>
        </w:rPr>
        <w:t>th</w:t>
      </w:r>
      <w:r>
        <w:t xml:space="preserve"> (where there is that old ‘Blenheim’ building with the awful boards out front) there is an additional 3m right of way beyond the property line, and is thus expected to be used as a streetcar station</w:t>
      </w:r>
    </w:p>
    <w:p w14:paraId="65200AD3" w14:textId="77777777" w:rsidR="00864F26" w:rsidRDefault="00864F26" w:rsidP="00864F26">
      <w:pPr>
        <w:pStyle w:val="ListParagraph"/>
        <w:numPr>
          <w:ilvl w:val="0"/>
          <w:numId w:val="1"/>
        </w:numPr>
        <w:spacing w:line="360" w:lineRule="auto"/>
      </w:pPr>
      <w:proofErr w:type="spellStart"/>
      <w:r>
        <w:t>Powerlines</w:t>
      </w:r>
      <w:proofErr w:type="spellEnd"/>
      <w:r>
        <w:t xml:space="preserve"> belong to hydro and would likely be way too expensive to put underground</w:t>
      </w:r>
    </w:p>
    <w:p w14:paraId="194C3BD6" w14:textId="77777777" w:rsidR="00864F26" w:rsidRDefault="00864F26" w:rsidP="00864F26">
      <w:pPr>
        <w:pStyle w:val="ListParagraph"/>
        <w:numPr>
          <w:ilvl w:val="1"/>
          <w:numId w:val="1"/>
        </w:numPr>
        <w:spacing w:line="360" w:lineRule="auto"/>
      </w:pPr>
      <w:r>
        <w:t>They have also put a great deal of consideration into leaving the old hydro poles there, with the intention of restoring that area as ‘heritage’ and to inform the public about the history of its use as a railway</w:t>
      </w:r>
    </w:p>
    <w:p w14:paraId="1CA04BE6" w14:textId="77777777" w:rsidR="00864F26" w:rsidRDefault="00864F26" w:rsidP="00864F26">
      <w:pPr>
        <w:pStyle w:val="ListParagraph"/>
        <w:numPr>
          <w:ilvl w:val="0"/>
          <w:numId w:val="1"/>
        </w:numPr>
        <w:spacing w:line="360" w:lineRule="auto"/>
      </w:pPr>
      <w:r>
        <w:t>Keep in mind dogs versus bikes! If this is going to be a transportation route, we need to plan for this</w:t>
      </w:r>
    </w:p>
    <w:p w14:paraId="4C8C7126" w14:textId="77777777" w:rsidR="00864F26" w:rsidRDefault="00864F26" w:rsidP="00864F26">
      <w:pPr>
        <w:pStyle w:val="ListParagraph"/>
        <w:numPr>
          <w:ilvl w:val="0"/>
          <w:numId w:val="1"/>
        </w:numPr>
        <w:spacing w:line="360" w:lineRule="auto"/>
      </w:pPr>
      <w:r>
        <w:t>Approximately 90% invasive species that</w:t>
      </w:r>
      <w:r w:rsidR="007170E9">
        <w:t xml:space="preserve"> currently inhabit this space currently</w:t>
      </w:r>
    </w:p>
    <w:p w14:paraId="42DD9A4B" w14:textId="77777777" w:rsidR="007170E9" w:rsidRPr="00FC03A1" w:rsidRDefault="007170E9" w:rsidP="00864F26">
      <w:pPr>
        <w:pStyle w:val="ListParagraph"/>
        <w:numPr>
          <w:ilvl w:val="0"/>
          <w:numId w:val="1"/>
        </w:numPr>
        <w:spacing w:line="360" w:lineRule="auto"/>
      </w:pPr>
    </w:p>
    <w:sectPr w:rsidR="007170E9" w:rsidRPr="00FC03A1" w:rsidSect="007170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2322"/>
    <w:multiLevelType w:val="hybridMultilevel"/>
    <w:tmpl w:val="FA4CC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CB4CD5"/>
    <w:multiLevelType w:val="hybridMultilevel"/>
    <w:tmpl w:val="221CED28"/>
    <w:lvl w:ilvl="0" w:tplc="8F542058">
      <w:numFmt w:val="bullet"/>
      <w:lvlText w:val="-"/>
      <w:lvlJc w:val="left"/>
      <w:pPr>
        <w:ind w:left="720" w:hanging="360"/>
      </w:pPr>
      <w:rPr>
        <w:rFonts w:ascii="Times New Roman" w:eastAsiaTheme="minorEastAsia"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A1"/>
    <w:rsid w:val="002D498A"/>
    <w:rsid w:val="004B5BD6"/>
    <w:rsid w:val="007170E9"/>
    <w:rsid w:val="00864F26"/>
    <w:rsid w:val="008A1CFE"/>
    <w:rsid w:val="00FC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B51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8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3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8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8A9E-51D5-0A49-892A-188354D9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615</Words>
  <Characters>3508</Characters>
  <Application>Microsoft Macintosh Word</Application>
  <DocSecurity>0</DocSecurity>
  <Lines>29</Lines>
  <Paragraphs>8</Paragraphs>
  <ScaleCrop>false</ScaleCrop>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Alyx</dc:creator>
  <cp:keywords/>
  <dc:description/>
  <cp:lastModifiedBy>Alyx</cp:lastModifiedBy>
  <cp:revision>3</cp:revision>
  <dcterms:created xsi:type="dcterms:W3CDTF">2017-03-16T04:13:00Z</dcterms:created>
  <dcterms:modified xsi:type="dcterms:W3CDTF">2017-03-16T04:43:00Z</dcterms:modified>
</cp:coreProperties>
</file>