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AB" w:rsidRDefault="006950AB" w:rsidP="006950A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How are B.C.’s Children Doing? </w:t>
      </w:r>
    </w:p>
    <w:p w:rsidR="006950AB" w:rsidRDefault="006950AB" w:rsidP="006950AB">
      <w:pPr>
        <w:rPr>
          <w:b/>
          <w:bCs/>
          <w:lang w:val="en-US"/>
        </w:rPr>
      </w:pPr>
      <w:r>
        <w:rPr>
          <w:b/>
          <w:bCs/>
          <w:lang w:val="en-US"/>
        </w:rPr>
        <w:t>Using Early Development Instrument (EDI) data to visualize patterns in early child development.</w:t>
      </w:r>
    </w:p>
    <w:p w:rsidR="006950AB" w:rsidRDefault="006950AB" w:rsidP="006950AB">
      <w:pPr>
        <w:rPr>
          <w:b/>
          <w:bCs/>
          <w:lang w:val="en-US"/>
        </w:rPr>
      </w:pPr>
    </w:p>
    <w:p w:rsidR="006950AB" w:rsidRDefault="006950AB" w:rsidP="006950AB">
      <w:pPr>
        <w:rPr>
          <w:lang w:val="en-US"/>
        </w:rPr>
      </w:pPr>
      <w:r>
        <w:rPr>
          <w:lang w:val="en-US"/>
        </w:rPr>
        <w:t xml:space="preserve">You will get to use a province-wide, population-level dataset collected over a decade to explore patterns in children’s early development at the age of Kindergarten entry. You can explore patterns and trends across school districts or </w:t>
      </w:r>
      <w:proofErr w:type="spellStart"/>
      <w:r>
        <w:rPr>
          <w:lang w:val="en-US"/>
        </w:rPr>
        <w:t>neighbourhoods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Kitsilano</w:t>
      </w:r>
      <w:proofErr w:type="spellEnd"/>
      <w:r>
        <w:rPr>
          <w:lang w:val="en-US"/>
        </w:rPr>
        <w:t xml:space="preserve">, University </w:t>
      </w:r>
      <w:proofErr w:type="spellStart"/>
      <w:r>
        <w:rPr>
          <w:lang w:val="en-US"/>
        </w:rPr>
        <w:t>Lands</w:t>
      </w:r>
      <w:proofErr w:type="gramStart"/>
      <w:r>
        <w:rPr>
          <w:lang w:val="en-US"/>
        </w:rPr>
        <w:t>,etc</w:t>
      </w:r>
      <w:proofErr w:type="spellEnd"/>
      <w:proofErr w:type="gramEnd"/>
      <w:r>
        <w:rPr>
          <w:lang w:val="en-US"/>
        </w:rPr>
        <w:t>.), and explore how the data might associate with other information such as community assets, socio-economic data, etc.</w:t>
      </w:r>
    </w:p>
    <w:p w:rsidR="000D4FD7" w:rsidRDefault="000D4FD7">
      <w:bookmarkStart w:id="0" w:name="_GoBack"/>
      <w:bookmarkEnd w:id="0"/>
    </w:p>
    <w:sectPr w:rsidR="000D4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AB"/>
    <w:rsid w:val="000D4FD7"/>
    <w:rsid w:val="006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E9326-CD0D-4ECB-87D0-D2129EB2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0AB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Hermansen</dc:creator>
  <cp:keywords/>
  <dc:description/>
  <cp:lastModifiedBy>Sally Hermansen</cp:lastModifiedBy>
  <cp:revision>1</cp:revision>
  <dcterms:created xsi:type="dcterms:W3CDTF">2017-09-27T02:41:00Z</dcterms:created>
  <dcterms:modified xsi:type="dcterms:W3CDTF">2017-09-27T02:42:00Z</dcterms:modified>
</cp:coreProperties>
</file>