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C9" w:rsidRDefault="002B08C9" w:rsidP="002B08C9">
      <w:pPr>
        <w:jc w:val="center"/>
        <w:rPr>
          <w:rFonts w:asciiTheme="majorHAnsi" w:hAnsiTheme="majorHAnsi"/>
          <w:b/>
        </w:rPr>
      </w:pPr>
      <w:r w:rsidRPr="002B08C9">
        <w:rPr>
          <w:rFonts w:asciiTheme="majorHAnsi" w:hAnsiTheme="majorHAnsi"/>
          <w:b/>
        </w:rPr>
        <w:t>ALA Student-to-Staff Essay Contest</w:t>
      </w:r>
    </w:p>
    <w:p w:rsidR="002B08C9" w:rsidRDefault="002B08C9" w:rsidP="002B08C9">
      <w:pPr>
        <w:jc w:val="center"/>
        <w:rPr>
          <w:rFonts w:asciiTheme="majorHAnsi" w:hAnsiTheme="majorHAnsi"/>
          <w:b/>
        </w:rPr>
      </w:pPr>
    </w:p>
    <w:p w:rsidR="002B08C9" w:rsidRPr="002B08C9" w:rsidRDefault="002B08C9" w:rsidP="002B08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of the ALA Student Chapter at the </w:t>
      </w:r>
      <w:r w:rsidRPr="002B08C9">
        <w:rPr>
          <w:rFonts w:asciiTheme="majorHAnsi" w:hAnsiTheme="majorHAnsi"/>
        </w:rPr>
        <w:t>University of British Columbia</w:t>
      </w:r>
      <w:r>
        <w:rPr>
          <w:rFonts w:asciiTheme="majorHAnsi" w:hAnsiTheme="majorHAnsi"/>
        </w:rPr>
        <w:t xml:space="preserve"> are invited to submit essa</w:t>
      </w:r>
      <w:r w:rsidR="0087580C">
        <w:rPr>
          <w:rFonts w:asciiTheme="majorHAnsi" w:hAnsiTheme="majorHAnsi"/>
        </w:rPr>
        <w:t>ys toward the Student-to-Staff C</w:t>
      </w:r>
      <w:r>
        <w:rPr>
          <w:rFonts w:asciiTheme="majorHAnsi" w:hAnsiTheme="majorHAnsi"/>
        </w:rPr>
        <w:t>om</w:t>
      </w:r>
      <w:r w:rsidR="001C5C73">
        <w:rPr>
          <w:rFonts w:asciiTheme="majorHAnsi" w:hAnsiTheme="majorHAnsi"/>
        </w:rPr>
        <w:t xml:space="preserve">petition on or before </w:t>
      </w:r>
      <w:r w:rsidR="00BA31CC">
        <w:rPr>
          <w:rFonts w:asciiTheme="majorHAnsi" w:hAnsiTheme="majorHAnsi"/>
        </w:rPr>
        <w:t xml:space="preserve">Monday, </w:t>
      </w:r>
      <w:r w:rsidR="001C5C73">
        <w:rPr>
          <w:rFonts w:asciiTheme="majorHAnsi" w:hAnsiTheme="majorHAnsi"/>
        </w:rPr>
        <w:t>December 2</w:t>
      </w:r>
      <w:r w:rsidR="00BA31CC">
        <w:rPr>
          <w:rFonts w:asciiTheme="majorHAnsi" w:hAnsiTheme="majorHAnsi"/>
        </w:rPr>
        <w:t>, 2013</w:t>
      </w:r>
      <w:r>
        <w:rPr>
          <w:rFonts w:asciiTheme="majorHAnsi" w:hAnsiTheme="majorHAnsi"/>
        </w:rPr>
        <w:t>.</w:t>
      </w:r>
    </w:p>
    <w:p w:rsidR="002B08C9" w:rsidRDefault="002B08C9">
      <w:pPr>
        <w:rPr>
          <w:rFonts w:asciiTheme="majorHAnsi" w:hAnsiTheme="majorHAnsi"/>
        </w:rPr>
      </w:pPr>
    </w:p>
    <w:p w:rsidR="002B08C9" w:rsidRPr="001C5C73" w:rsidRDefault="002B08C9">
      <w:pPr>
        <w:rPr>
          <w:rFonts w:asciiTheme="majorHAnsi" w:hAnsiTheme="majorHAnsi"/>
          <w:b/>
        </w:rPr>
      </w:pPr>
      <w:r w:rsidRPr="001C5C73">
        <w:rPr>
          <w:rFonts w:asciiTheme="majorHAnsi" w:hAnsiTheme="majorHAnsi"/>
          <w:b/>
        </w:rPr>
        <w:t>Essay Criteria</w:t>
      </w:r>
    </w:p>
    <w:p w:rsidR="001C5C73" w:rsidRDefault="002B08C9">
      <w:pPr>
        <w:rPr>
          <w:rFonts w:asciiTheme="majorHAnsi" w:hAnsiTheme="majorHAnsi"/>
        </w:rPr>
      </w:pPr>
      <w:r>
        <w:rPr>
          <w:rFonts w:asciiTheme="majorHAnsi" w:hAnsiTheme="majorHAnsi"/>
        </w:rPr>
        <w:t>Interested applicants should address</w:t>
      </w:r>
      <w:r w:rsidR="001C5C73">
        <w:rPr>
          <w:rFonts w:asciiTheme="majorHAnsi" w:hAnsiTheme="majorHAnsi"/>
        </w:rPr>
        <w:t xml:space="preserve"> the following question in an essay not to exceed 500 </w:t>
      </w:r>
      <w:r w:rsidR="0087580C">
        <w:rPr>
          <w:rFonts w:asciiTheme="majorHAnsi" w:hAnsiTheme="majorHAnsi"/>
        </w:rPr>
        <w:t>words: How will the student-to-s</w:t>
      </w:r>
      <w:r w:rsidR="001C5C73">
        <w:rPr>
          <w:rFonts w:asciiTheme="majorHAnsi" w:hAnsiTheme="majorHAnsi"/>
        </w:rPr>
        <w:t xml:space="preserve">taff program contribute to your goals as </w:t>
      </w:r>
      <w:proofErr w:type="gramStart"/>
      <w:r w:rsidR="001C5C73">
        <w:rPr>
          <w:rFonts w:asciiTheme="majorHAnsi" w:hAnsiTheme="majorHAnsi"/>
        </w:rPr>
        <w:t>a SLAIS</w:t>
      </w:r>
      <w:proofErr w:type="gramEnd"/>
      <w:r w:rsidR="001C5C73">
        <w:rPr>
          <w:rFonts w:asciiTheme="majorHAnsi" w:hAnsiTheme="majorHAnsi"/>
        </w:rPr>
        <w:t xml:space="preserve"> student and future information professional?</w:t>
      </w:r>
    </w:p>
    <w:p w:rsidR="001C5C73" w:rsidRDefault="001C5C73">
      <w:pPr>
        <w:rPr>
          <w:rFonts w:asciiTheme="majorHAnsi" w:hAnsiTheme="majorHAnsi"/>
        </w:rPr>
      </w:pPr>
    </w:p>
    <w:p w:rsidR="002B08C9" w:rsidRDefault="001C5C73">
      <w:pPr>
        <w:rPr>
          <w:rFonts w:asciiTheme="majorHAnsi" w:hAnsiTheme="majorHAnsi"/>
        </w:rPr>
      </w:pPr>
      <w:r>
        <w:rPr>
          <w:rFonts w:asciiTheme="majorHAnsi" w:hAnsiTheme="majorHAnsi"/>
        </w:rPr>
        <w:t>Essays must be word processed and emailed to the ALA Student Chapter Advisor, Eric Meyers (eric.meyers@ubc.ca), no later than</w:t>
      </w:r>
      <w:r w:rsidR="00BA31CC">
        <w:rPr>
          <w:rFonts w:asciiTheme="majorHAnsi" w:hAnsiTheme="majorHAnsi"/>
        </w:rPr>
        <w:t xml:space="preserve"> 11:59PM PST on December 2, 2013</w:t>
      </w:r>
      <w:bookmarkStart w:id="0" w:name="_GoBack"/>
      <w:bookmarkEnd w:id="0"/>
      <w:r>
        <w:rPr>
          <w:rFonts w:asciiTheme="majorHAnsi" w:hAnsiTheme="majorHAnsi"/>
        </w:rPr>
        <w:t xml:space="preserve">. </w:t>
      </w:r>
      <w:r w:rsidR="0087580C">
        <w:rPr>
          <w:rFonts w:asciiTheme="majorHAnsi" w:hAnsiTheme="majorHAnsi"/>
        </w:rPr>
        <w:t>In evaluating these essays, Eric</w:t>
      </w:r>
      <w:r>
        <w:rPr>
          <w:rFonts w:asciiTheme="majorHAnsi" w:hAnsiTheme="majorHAnsi"/>
        </w:rPr>
        <w:t xml:space="preserve"> will </w:t>
      </w:r>
      <w:r w:rsidR="00AA408C">
        <w:rPr>
          <w:rFonts w:asciiTheme="majorHAnsi" w:hAnsiTheme="majorHAnsi"/>
        </w:rPr>
        <w:t xml:space="preserve">be wearing a device that measures </w:t>
      </w:r>
      <w:r w:rsidR="00AA408C" w:rsidRPr="00AA408C">
        <w:rPr>
          <w:rFonts w:asciiTheme="majorHAnsi" w:hAnsiTheme="majorHAnsi"/>
        </w:rPr>
        <w:t>electro-dermal activity (EDA - also known as skin conductance or Galvanic Response)</w:t>
      </w:r>
      <w:r w:rsidR="00AA408C">
        <w:rPr>
          <w:rFonts w:asciiTheme="majorHAnsi" w:hAnsiTheme="majorHAnsi"/>
        </w:rPr>
        <w:t>: whichever one provides an objectively measured warm, fuzzy feeling will be the winner</w:t>
      </w:r>
      <w:r w:rsidR="00AA408C" w:rsidRPr="00AA408C">
        <w:rPr>
          <w:rFonts w:asciiTheme="majorHAnsi" w:hAnsiTheme="majorHAnsi"/>
        </w:rPr>
        <w:t>.</w:t>
      </w:r>
      <w:r w:rsidR="00AA408C">
        <w:rPr>
          <w:rFonts w:asciiTheme="majorHAnsi" w:hAnsiTheme="majorHAnsi"/>
        </w:rPr>
        <w:t xml:space="preserve"> Just kidding. Essays will </w:t>
      </w:r>
      <w:r w:rsidR="0087580C">
        <w:rPr>
          <w:rFonts w:asciiTheme="majorHAnsi" w:hAnsiTheme="majorHAnsi"/>
        </w:rPr>
        <w:t>be judged on the quality of writing</w:t>
      </w:r>
      <w:r w:rsidR="00AA408C">
        <w:rPr>
          <w:rFonts w:asciiTheme="majorHAnsi" w:hAnsiTheme="majorHAnsi"/>
        </w:rPr>
        <w:t xml:space="preserve"> and potential of the author to contribute to the profession. </w:t>
      </w:r>
    </w:p>
    <w:p w:rsidR="00AA408C" w:rsidRDefault="00AA408C">
      <w:pPr>
        <w:rPr>
          <w:rFonts w:asciiTheme="majorHAnsi" w:hAnsiTheme="majorHAnsi"/>
        </w:rPr>
      </w:pPr>
    </w:p>
    <w:p w:rsidR="00AA408C" w:rsidRDefault="00AA40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contributors will be notified of the outcome of </w:t>
      </w:r>
      <w:r w:rsidR="00BA31CC">
        <w:rPr>
          <w:rFonts w:asciiTheme="majorHAnsi" w:hAnsiTheme="majorHAnsi"/>
        </w:rPr>
        <w:t>the contest by December 5, 2013</w:t>
      </w:r>
      <w:r>
        <w:rPr>
          <w:rFonts w:asciiTheme="majorHAnsi" w:hAnsiTheme="majorHAnsi"/>
        </w:rPr>
        <w:t>. The name of the student chosen will be submitted to ALA as the UBC representative to the program.</w:t>
      </w:r>
      <w:r w:rsidR="0087580C">
        <w:rPr>
          <w:rFonts w:asciiTheme="majorHAnsi" w:hAnsiTheme="majorHAnsi"/>
        </w:rPr>
        <w:t xml:space="preserve"> There can be only one…</w:t>
      </w:r>
    </w:p>
    <w:p w:rsidR="002B08C9" w:rsidRPr="002B08C9" w:rsidRDefault="002B08C9">
      <w:pPr>
        <w:rPr>
          <w:rFonts w:asciiTheme="majorHAnsi" w:hAnsiTheme="majorHAnsi"/>
        </w:rPr>
      </w:pPr>
    </w:p>
    <w:p w:rsidR="002B08C9" w:rsidRPr="002B08C9" w:rsidRDefault="002B08C9">
      <w:pPr>
        <w:rPr>
          <w:rFonts w:asciiTheme="majorHAnsi" w:hAnsiTheme="majorHAnsi"/>
          <w:b/>
        </w:rPr>
      </w:pPr>
      <w:r w:rsidRPr="002B08C9">
        <w:rPr>
          <w:rFonts w:asciiTheme="majorHAnsi" w:hAnsiTheme="majorHAnsi"/>
          <w:b/>
        </w:rPr>
        <w:t>About the ALA Student-to-Staff program</w:t>
      </w:r>
    </w:p>
    <w:p w:rsidR="002B08C9" w:rsidRPr="002B08C9" w:rsidRDefault="002B08C9" w:rsidP="00BA31CC">
      <w:pPr>
        <w:spacing w:beforeLines="1" w:before="2" w:afterLines="1" w:after="2"/>
        <w:rPr>
          <w:rFonts w:asciiTheme="majorHAnsi" w:hAnsiTheme="majorHAnsi" w:cs="Times New Roman"/>
          <w:szCs w:val="20"/>
        </w:rPr>
      </w:pPr>
      <w:r w:rsidRPr="002B08C9">
        <w:rPr>
          <w:rFonts w:asciiTheme="majorHAnsi" w:hAnsiTheme="majorHAnsi" w:cs="Times New Roman"/>
          <w:szCs w:val="20"/>
        </w:rPr>
        <w:t>Each year</w:t>
      </w:r>
      <w:r>
        <w:rPr>
          <w:rFonts w:asciiTheme="majorHAnsi" w:hAnsiTheme="majorHAnsi" w:cs="Times New Roman"/>
          <w:szCs w:val="20"/>
        </w:rPr>
        <w:t>, 40 MLIS</w:t>
      </w:r>
      <w:r w:rsidRPr="002B08C9">
        <w:rPr>
          <w:rFonts w:asciiTheme="majorHAnsi" w:hAnsiTheme="majorHAnsi" w:cs="Times New Roman"/>
          <w:szCs w:val="20"/>
        </w:rPr>
        <w:t xml:space="preserve"> students are chosen to assist ALA staff during ALA Annual Conference. In exchange for working four hours a day (or a total of 20 hours), these students receive free conference registration, housing, and a per diem for meal expenses. During free time, they may attend programs and participate in other conference activities.</w:t>
      </w:r>
    </w:p>
    <w:p w:rsidR="002B08C9" w:rsidRDefault="002B08C9" w:rsidP="00BA31CC">
      <w:pPr>
        <w:spacing w:beforeLines="1" w:before="2" w:afterLines="1" w:after="2"/>
        <w:outlineLvl w:val="1"/>
        <w:rPr>
          <w:rFonts w:asciiTheme="majorHAnsi" w:hAnsiTheme="majorHAnsi"/>
          <w:b/>
          <w:szCs w:val="20"/>
        </w:rPr>
      </w:pPr>
    </w:p>
    <w:p w:rsidR="002B08C9" w:rsidRDefault="002B08C9" w:rsidP="00BA31CC">
      <w:pPr>
        <w:spacing w:beforeLines="1" w:before="2" w:afterLines="1" w:after="2"/>
        <w:outlineLvl w:val="1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Why is this cool?</w:t>
      </w:r>
    </w:p>
    <w:p w:rsidR="002B08C9" w:rsidRPr="002B08C9" w:rsidRDefault="002B08C9" w:rsidP="00BA31CC">
      <w:pPr>
        <w:spacing w:beforeLines="1" w:before="2" w:afterLines="1" w:after="2"/>
        <w:outlineLvl w:val="1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The ALA Annual Conference, which will be held in </w:t>
      </w:r>
      <w:r w:rsidR="00BA31CC">
        <w:rPr>
          <w:rFonts w:asciiTheme="majorHAnsi" w:hAnsiTheme="majorHAnsi"/>
          <w:szCs w:val="20"/>
        </w:rPr>
        <w:t>Las Vegas, NV</w:t>
      </w:r>
      <w:r>
        <w:rPr>
          <w:rFonts w:asciiTheme="majorHAnsi" w:hAnsiTheme="majorHAnsi"/>
          <w:szCs w:val="20"/>
        </w:rPr>
        <w:t xml:space="preserve"> June 2</w:t>
      </w:r>
      <w:r w:rsidR="00BA31CC">
        <w:rPr>
          <w:rFonts w:asciiTheme="majorHAnsi" w:hAnsiTheme="majorHAnsi"/>
          <w:szCs w:val="20"/>
        </w:rPr>
        <w:t>6-July 1, 2014</w:t>
      </w:r>
      <w:r>
        <w:rPr>
          <w:rFonts w:asciiTheme="majorHAnsi" w:hAnsiTheme="majorHAnsi"/>
          <w:szCs w:val="20"/>
        </w:rPr>
        <w:t>, is the “</w:t>
      </w:r>
      <w:r w:rsidRPr="002B08C9">
        <w:rPr>
          <w:rFonts w:asciiTheme="majorHAnsi" w:hAnsiTheme="majorHAnsi"/>
          <w:szCs w:val="20"/>
        </w:rPr>
        <w:t>the world's largest and most dynamic library conference and exhibition for librari</w:t>
      </w:r>
      <w:r>
        <w:rPr>
          <w:rFonts w:asciiTheme="majorHAnsi" w:hAnsiTheme="majorHAnsi"/>
          <w:szCs w:val="20"/>
        </w:rPr>
        <w:t xml:space="preserve">ans from all types of libraries” </w:t>
      </w:r>
      <w:r w:rsidR="00BA31CC">
        <w:rPr>
          <w:rFonts w:asciiTheme="majorHAnsi" w:hAnsiTheme="majorHAnsi"/>
          <w:szCs w:val="20"/>
        </w:rPr>
        <w:t>(ALA homepage</w:t>
      </w:r>
      <w:r>
        <w:rPr>
          <w:rFonts w:asciiTheme="majorHAnsi" w:hAnsiTheme="majorHAnsi"/>
          <w:szCs w:val="20"/>
        </w:rPr>
        <w:t>).</w:t>
      </w:r>
      <w:r w:rsidR="00AA408C">
        <w:rPr>
          <w:rFonts w:asciiTheme="majorHAnsi" w:hAnsiTheme="majorHAnsi"/>
          <w:szCs w:val="20"/>
        </w:rPr>
        <w:t xml:space="preserve"> ALA Annual i</w:t>
      </w:r>
      <w:r w:rsidR="0087580C">
        <w:rPr>
          <w:rFonts w:asciiTheme="majorHAnsi" w:hAnsiTheme="majorHAnsi"/>
          <w:szCs w:val="20"/>
        </w:rPr>
        <w:t>s an</w:t>
      </w:r>
      <w:r w:rsidR="00AA408C">
        <w:rPr>
          <w:rFonts w:asciiTheme="majorHAnsi" w:hAnsiTheme="majorHAnsi"/>
          <w:szCs w:val="20"/>
        </w:rPr>
        <w:t xml:space="preserve"> opportunity to engage in significant professional networking activity, not to mention author events, workshops, panel presentations, and </w:t>
      </w:r>
      <w:proofErr w:type="spellStart"/>
      <w:r w:rsidR="00AA408C">
        <w:rPr>
          <w:rFonts w:asciiTheme="majorHAnsi" w:hAnsiTheme="majorHAnsi"/>
          <w:szCs w:val="20"/>
        </w:rPr>
        <w:t>rockin</w:t>
      </w:r>
      <w:proofErr w:type="spellEnd"/>
      <w:r w:rsidR="00AA408C">
        <w:rPr>
          <w:rFonts w:asciiTheme="majorHAnsi" w:hAnsiTheme="majorHAnsi"/>
          <w:szCs w:val="20"/>
        </w:rPr>
        <w:t xml:space="preserve">’ parties. Oh, and there are free books coming out the </w:t>
      </w:r>
      <w:proofErr w:type="spellStart"/>
      <w:r w:rsidR="00AA408C">
        <w:rPr>
          <w:rFonts w:asciiTheme="majorHAnsi" w:hAnsiTheme="majorHAnsi"/>
          <w:szCs w:val="20"/>
        </w:rPr>
        <w:t>wazzoo</w:t>
      </w:r>
      <w:proofErr w:type="spellEnd"/>
      <w:r w:rsidR="00AA408C">
        <w:rPr>
          <w:rFonts w:asciiTheme="majorHAnsi" w:hAnsiTheme="majorHAnsi"/>
          <w:szCs w:val="20"/>
        </w:rPr>
        <w:t xml:space="preserve"> at the vendor exhibits. </w:t>
      </w:r>
      <w:r w:rsidR="0087580C">
        <w:rPr>
          <w:rFonts w:asciiTheme="majorHAnsi" w:hAnsiTheme="majorHAnsi"/>
          <w:szCs w:val="20"/>
        </w:rPr>
        <w:t>Sounds good, eh?</w:t>
      </w:r>
    </w:p>
    <w:p w:rsidR="002B08C9" w:rsidRDefault="002B08C9" w:rsidP="00BA31CC">
      <w:pPr>
        <w:spacing w:beforeLines="1" w:before="2" w:afterLines="1" w:after="2"/>
        <w:outlineLvl w:val="1"/>
        <w:rPr>
          <w:rFonts w:asciiTheme="majorHAnsi" w:hAnsiTheme="majorHAnsi"/>
          <w:b/>
          <w:szCs w:val="20"/>
        </w:rPr>
      </w:pPr>
    </w:p>
    <w:p w:rsidR="002B08C9" w:rsidRPr="002B08C9" w:rsidRDefault="002B08C9" w:rsidP="00BA31CC">
      <w:pPr>
        <w:spacing w:beforeLines="1" w:before="2" w:afterLines="1" w:after="2"/>
        <w:outlineLvl w:val="1"/>
        <w:rPr>
          <w:rFonts w:asciiTheme="majorHAnsi" w:hAnsiTheme="majorHAnsi"/>
          <w:b/>
          <w:szCs w:val="20"/>
        </w:rPr>
      </w:pPr>
      <w:r w:rsidRPr="002B08C9">
        <w:rPr>
          <w:rFonts w:asciiTheme="majorHAnsi" w:hAnsiTheme="majorHAnsi"/>
          <w:b/>
          <w:szCs w:val="20"/>
        </w:rPr>
        <w:t>Who qualifies, and how?</w:t>
      </w:r>
    </w:p>
    <w:p w:rsidR="002B08C9" w:rsidRPr="002B08C9" w:rsidRDefault="002B08C9" w:rsidP="00BA31CC">
      <w:pPr>
        <w:spacing w:beforeLines="1" w:before="2" w:afterLines="1" w:after="2"/>
        <w:rPr>
          <w:rFonts w:asciiTheme="majorHAnsi" w:hAnsiTheme="majorHAnsi" w:cs="Times New Roman"/>
          <w:szCs w:val="20"/>
        </w:rPr>
      </w:pPr>
      <w:r w:rsidRPr="002B08C9">
        <w:rPr>
          <w:rFonts w:asciiTheme="majorHAnsi" w:hAnsiTheme="majorHAnsi" w:cs="Times New Roman"/>
          <w:szCs w:val="20"/>
        </w:rPr>
        <w:t>To qualify for the ALA student-to-staff program, each student mu</w:t>
      </w:r>
      <w:r>
        <w:rPr>
          <w:rFonts w:asciiTheme="majorHAnsi" w:hAnsiTheme="majorHAnsi" w:cs="Times New Roman"/>
          <w:szCs w:val="20"/>
        </w:rPr>
        <w:t>st be a current ALA member and a student chapter member</w:t>
      </w:r>
      <w:r w:rsidRPr="002B08C9">
        <w:rPr>
          <w:rFonts w:asciiTheme="majorHAnsi" w:hAnsiTheme="majorHAnsi" w:cs="Times New Roman"/>
          <w:szCs w:val="20"/>
        </w:rPr>
        <w:t>, and cannot have previously participated in the program. Moreover, the student must remain an ALA member through the ALA Annual Conference that he or she is nominated to participate in.</w:t>
      </w:r>
      <w:r w:rsidR="00654F54">
        <w:rPr>
          <w:rFonts w:asciiTheme="majorHAnsi" w:hAnsiTheme="majorHAnsi" w:cs="Times New Roman"/>
          <w:szCs w:val="20"/>
        </w:rPr>
        <w:t xml:space="preserve"> Once the UBC Student Chapter submits a name to the program, it cannot be withdrawn, nor can the position be transferred to another UBC student. Therefore, only students who are confident </w:t>
      </w:r>
      <w:r w:rsidR="00BA31CC">
        <w:rPr>
          <w:rFonts w:asciiTheme="majorHAnsi" w:hAnsiTheme="majorHAnsi" w:cs="Times New Roman"/>
          <w:szCs w:val="20"/>
        </w:rPr>
        <w:t>they can participate in the 2014</w:t>
      </w:r>
      <w:r w:rsidR="00654F54">
        <w:rPr>
          <w:rFonts w:asciiTheme="majorHAnsi" w:hAnsiTheme="majorHAnsi" w:cs="Times New Roman"/>
          <w:szCs w:val="20"/>
        </w:rPr>
        <w:t xml:space="preserve"> ALA Annual Conference should submit essays.</w:t>
      </w:r>
    </w:p>
    <w:p w:rsidR="002B08C9" w:rsidRPr="002B08C9" w:rsidRDefault="002B08C9">
      <w:pPr>
        <w:rPr>
          <w:rFonts w:asciiTheme="majorHAnsi" w:hAnsiTheme="majorHAnsi"/>
        </w:rPr>
      </w:pPr>
    </w:p>
    <w:sectPr w:rsidR="002B08C9" w:rsidRPr="002B08C9" w:rsidSect="002B08C9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C9"/>
    <w:rsid w:val="001C5C73"/>
    <w:rsid w:val="002B08C9"/>
    <w:rsid w:val="00654F54"/>
    <w:rsid w:val="0087580C"/>
    <w:rsid w:val="00AA408C"/>
    <w:rsid w:val="00BA3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1CEF"/>
    <w:pPr>
      <w:keepNext/>
      <w:keepLines/>
      <w:spacing w:beforeLines="1" w:afterLines="1" w:line="480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CEF"/>
    <w:pPr>
      <w:keepNext/>
      <w:keepLines/>
      <w:spacing w:beforeLines="1" w:afterLines="1" w:line="48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1CEF"/>
    <w:pPr>
      <w:keepNext/>
      <w:keepLines/>
      <w:spacing w:beforeLines="1" w:afterLines="1" w:line="480" w:lineRule="auto"/>
      <w:outlineLvl w:val="2"/>
    </w:pPr>
    <w:rPr>
      <w:rFonts w:eastAsiaTheme="majorEastAsia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CEF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1CEF"/>
    <w:rPr>
      <w:rFonts w:eastAsiaTheme="majorEastAsia" w:cstheme="majorBidi"/>
      <w:b/>
      <w:bCs/>
      <w:color w:val="000000" w:themeColor="text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1CEF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rsid w:val="002B08C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B0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1CEF"/>
    <w:pPr>
      <w:keepNext/>
      <w:keepLines/>
      <w:spacing w:beforeLines="1" w:afterLines="1" w:line="480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CEF"/>
    <w:pPr>
      <w:keepNext/>
      <w:keepLines/>
      <w:spacing w:beforeLines="1" w:afterLines="1" w:line="48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1CEF"/>
    <w:pPr>
      <w:keepNext/>
      <w:keepLines/>
      <w:spacing w:beforeLines="1" w:afterLines="1" w:line="480" w:lineRule="auto"/>
      <w:outlineLvl w:val="2"/>
    </w:pPr>
    <w:rPr>
      <w:rFonts w:eastAsiaTheme="majorEastAsia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CEF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1CEF"/>
    <w:rPr>
      <w:rFonts w:eastAsiaTheme="majorEastAsia" w:cstheme="majorBidi"/>
      <w:b/>
      <w:bCs/>
      <w:color w:val="000000" w:themeColor="text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1CEF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rsid w:val="002B08C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B0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Macintosh Word</Application>
  <DocSecurity>0</DocSecurity>
  <Lines>18</Lines>
  <Paragraphs>5</Paragraphs>
  <ScaleCrop>false</ScaleCrop>
  <Company>University of British Columbia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Meyers</dc:creator>
  <cp:keywords/>
  <cp:lastModifiedBy>Eric Meyers</cp:lastModifiedBy>
  <cp:revision>2</cp:revision>
  <dcterms:created xsi:type="dcterms:W3CDTF">2013-11-05T20:54:00Z</dcterms:created>
  <dcterms:modified xsi:type="dcterms:W3CDTF">2013-11-05T20:54:00Z</dcterms:modified>
</cp:coreProperties>
</file>