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7BFC" w14:textId="57CD554D" w:rsidR="00BC1AA6" w:rsidRPr="00F73BB0" w:rsidRDefault="00BC1AA6">
      <w:pPr>
        <w:rPr>
          <w:b/>
          <w:noProof w:val="0"/>
          <w:sz w:val="22"/>
          <w:szCs w:val="22"/>
          <w:lang w:val="en-CA"/>
        </w:rPr>
      </w:pPr>
      <w:r w:rsidRPr="00F73BB0">
        <w:rPr>
          <w:b/>
          <w:noProof w:val="0"/>
          <w:sz w:val="22"/>
          <w:szCs w:val="22"/>
          <w:lang w:val="en-CA"/>
        </w:rPr>
        <w:t>CLST 360a Magic and Witchcraft in the Ancient World</w:t>
      </w:r>
      <w:r w:rsidR="00824C9C" w:rsidRPr="00F73BB0">
        <w:rPr>
          <w:b/>
          <w:noProof w:val="0"/>
          <w:sz w:val="22"/>
          <w:szCs w:val="22"/>
          <w:lang w:val="en-CA"/>
        </w:rPr>
        <w:tab/>
      </w:r>
      <w:r w:rsidR="00824C9C" w:rsidRPr="00F73BB0">
        <w:rPr>
          <w:b/>
          <w:noProof w:val="0"/>
          <w:sz w:val="22"/>
          <w:szCs w:val="22"/>
          <w:lang w:val="en-CA"/>
        </w:rPr>
        <w:tab/>
      </w:r>
      <w:r w:rsidR="00824C9C" w:rsidRPr="00F73BB0">
        <w:rPr>
          <w:b/>
          <w:noProof w:val="0"/>
          <w:sz w:val="22"/>
          <w:szCs w:val="22"/>
          <w:lang w:val="en-CA"/>
        </w:rPr>
        <w:tab/>
        <w:t>UBC, CNERS</w:t>
      </w:r>
    </w:p>
    <w:p w14:paraId="78EC4621" w14:textId="77777777" w:rsidR="00C13F2F" w:rsidRPr="00F73BB0" w:rsidRDefault="00953AC3">
      <w:pPr>
        <w:rPr>
          <w:b/>
          <w:noProof w:val="0"/>
          <w:sz w:val="22"/>
          <w:szCs w:val="22"/>
          <w:lang w:val="en-CA"/>
        </w:rPr>
      </w:pPr>
      <w:r w:rsidRPr="00F73BB0">
        <w:rPr>
          <w:b/>
          <w:noProof w:val="0"/>
          <w:sz w:val="22"/>
          <w:szCs w:val="22"/>
          <w:lang w:val="en-CA"/>
        </w:rPr>
        <w:t>Assignment III</w:t>
      </w:r>
    </w:p>
    <w:p w14:paraId="4FDB62CA" w14:textId="53B1A549" w:rsidR="00BC1AA6" w:rsidRPr="00F73BB0" w:rsidRDefault="004D379D">
      <w:pPr>
        <w:rPr>
          <w:b/>
          <w:noProof w:val="0"/>
          <w:sz w:val="22"/>
          <w:szCs w:val="22"/>
          <w:lang w:val="en-CA"/>
        </w:rPr>
      </w:pPr>
      <w:r w:rsidRPr="00F73BB0">
        <w:rPr>
          <w:b/>
          <w:noProof w:val="0"/>
          <w:sz w:val="22"/>
          <w:szCs w:val="22"/>
          <w:lang w:val="en-CA"/>
        </w:rPr>
        <w:t>Due</w:t>
      </w:r>
      <w:r w:rsidR="00CF6C0D" w:rsidRPr="00F73BB0">
        <w:rPr>
          <w:b/>
          <w:noProof w:val="0"/>
          <w:sz w:val="22"/>
          <w:szCs w:val="22"/>
          <w:lang w:val="en-CA"/>
        </w:rPr>
        <w:t xml:space="preserve"> </w:t>
      </w:r>
      <w:r w:rsidR="00CE7D37" w:rsidRPr="00F73BB0">
        <w:rPr>
          <w:b/>
          <w:noProof w:val="0"/>
          <w:sz w:val="22"/>
          <w:szCs w:val="22"/>
          <w:lang w:val="en-CA"/>
        </w:rPr>
        <w:t>November 29</w:t>
      </w:r>
      <w:r w:rsidR="00CE7D37" w:rsidRPr="00F73BB0">
        <w:rPr>
          <w:b/>
          <w:noProof w:val="0"/>
          <w:sz w:val="22"/>
          <w:szCs w:val="22"/>
          <w:vertAlign w:val="superscript"/>
          <w:lang w:val="en-CA"/>
        </w:rPr>
        <w:t>th</w:t>
      </w:r>
      <w:r w:rsidR="00CE7D37" w:rsidRPr="00F73BB0">
        <w:rPr>
          <w:b/>
          <w:noProof w:val="0"/>
          <w:sz w:val="22"/>
          <w:szCs w:val="22"/>
          <w:lang w:val="en-CA"/>
        </w:rPr>
        <w:t xml:space="preserve"> in class</w:t>
      </w:r>
    </w:p>
    <w:p w14:paraId="7B4E488E" w14:textId="00CEBDCE" w:rsidR="00824C9C" w:rsidRPr="00F73BB0" w:rsidRDefault="00824C9C">
      <w:pPr>
        <w:rPr>
          <w:b/>
          <w:noProof w:val="0"/>
          <w:sz w:val="22"/>
          <w:szCs w:val="22"/>
          <w:lang w:val="en-CA"/>
        </w:rPr>
      </w:pPr>
      <w:r w:rsidRPr="00F73BB0">
        <w:rPr>
          <w:b/>
          <w:noProof w:val="0"/>
          <w:sz w:val="22"/>
          <w:szCs w:val="22"/>
          <w:lang w:val="en-CA"/>
        </w:rPr>
        <w:t xml:space="preserve">Instructor: Siobhán McElduff </w:t>
      </w:r>
    </w:p>
    <w:p w14:paraId="1B4B60F1" w14:textId="77777777" w:rsidR="00953AC3" w:rsidRPr="00793D28" w:rsidRDefault="00953AC3">
      <w:pPr>
        <w:rPr>
          <w:noProof w:val="0"/>
          <w:sz w:val="22"/>
          <w:szCs w:val="22"/>
          <w:lang w:val="en-CA"/>
        </w:rPr>
      </w:pPr>
    </w:p>
    <w:p w14:paraId="7E36189A" w14:textId="16543CF7" w:rsidR="0046342F" w:rsidRPr="00793D28" w:rsidRDefault="00953AC3" w:rsidP="001A1557">
      <w:pPr>
        <w:jc w:val="both"/>
        <w:rPr>
          <w:noProof w:val="0"/>
          <w:sz w:val="22"/>
          <w:szCs w:val="22"/>
          <w:lang w:val="en-CA"/>
        </w:rPr>
      </w:pPr>
      <w:r w:rsidRPr="00793D28">
        <w:rPr>
          <w:noProof w:val="0"/>
          <w:sz w:val="22"/>
          <w:szCs w:val="22"/>
          <w:lang w:val="en-CA"/>
        </w:rPr>
        <w:t>The aim of this assignment is to help you compare an ancient magical concern with a modern concern</w:t>
      </w:r>
      <w:r w:rsidR="0092275D" w:rsidRPr="00793D28">
        <w:rPr>
          <w:noProof w:val="0"/>
          <w:sz w:val="22"/>
          <w:szCs w:val="22"/>
          <w:lang w:val="en-CA"/>
        </w:rPr>
        <w:t xml:space="preserve"> (albeit not one </w:t>
      </w:r>
      <w:r w:rsidR="00824C9C">
        <w:rPr>
          <w:noProof w:val="0"/>
          <w:sz w:val="22"/>
          <w:szCs w:val="22"/>
          <w:lang w:val="en-CA"/>
        </w:rPr>
        <w:t xml:space="preserve">always </w:t>
      </w:r>
      <w:r w:rsidR="0092275D" w:rsidRPr="00793D28">
        <w:rPr>
          <w:noProof w:val="0"/>
          <w:sz w:val="22"/>
          <w:szCs w:val="22"/>
          <w:lang w:val="en-CA"/>
        </w:rPr>
        <w:t>marked as magic)</w:t>
      </w:r>
      <w:r w:rsidRPr="00793D28">
        <w:rPr>
          <w:noProof w:val="0"/>
          <w:sz w:val="22"/>
          <w:szCs w:val="22"/>
          <w:lang w:val="en-CA"/>
        </w:rPr>
        <w:t>, in this c</w:t>
      </w:r>
      <w:r w:rsidR="00BC1AA6" w:rsidRPr="00793D28">
        <w:rPr>
          <w:noProof w:val="0"/>
          <w:sz w:val="22"/>
          <w:szCs w:val="22"/>
          <w:lang w:val="en-CA"/>
        </w:rPr>
        <w:t>ase the re-animation of the dead or accessing them and their powers in some way</w:t>
      </w:r>
      <w:r w:rsidRPr="00793D28">
        <w:rPr>
          <w:noProof w:val="0"/>
          <w:sz w:val="22"/>
          <w:szCs w:val="22"/>
          <w:lang w:val="en-CA"/>
        </w:rPr>
        <w:t xml:space="preserve">. Although there is a vast gap between modern fasciation with zombies and especially the zombie apocalypse, </w:t>
      </w:r>
      <w:r w:rsidR="00775E63" w:rsidRPr="00793D28">
        <w:rPr>
          <w:noProof w:val="0"/>
          <w:sz w:val="22"/>
          <w:szCs w:val="22"/>
          <w:lang w:val="en-CA"/>
        </w:rPr>
        <w:t>and Greek</w:t>
      </w:r>
      <w:r w:rsidR="00BC1AA6" w:rsidRPr="00793D28">
        <w:rPr>
          <w:noProof w:val="0"/>
          <w:sz w:val="22"/>
          <w:szCs w:val="22"/>
          <w:lang w:val="en-CA"/>
        </w:rPr>
        <w:t xml:space="preserve"> and Roman necromantic rituals, both does say something about relationships with the dead and anxieties about their bodies turning on us. </w:t>
      </w:r>
    </w:p>
    <w:p w14:paraId="75F1743C" w14:textId="77777777" w:rsidR="0046342F" w:rsidRPr="00793D28" w:rsidRDefault="0046342F">
      <w:pPr>
        <w:rPr>
          <w:noProof w:val="0"/>
          <w:sz w:val="22"/>
          <w:szCs w:val="22"/>
          <w:lang w:val="en-CA"/>
        </w:rPr>
      </w:pPr>
    </w:p>
    <w:p w14:paraId="4B051749" w14:textId="7DBF3A98" w:rsidR="0046342F" w:rsidRPr="00793D28" w:rsidRDefault="0046342F">
      <w:pPr>
        <w:rPr>
          <w:noProof w:val="0"/>
          <w:sz w:val="22"/>
          <w:szCs w:val="22"/>
          <w:lang w:val="en-CA"/>
        </w:rPr>
      </w:pPr>
      <w:r w:rsidRPr="00793D28">
        <w:rPr>
          <w:noProof w:val="0"/>
          <w:sz w:val="22"/>
          <w:szCs w:val="22"/>
          <w:lang w:val="en-CA"/>
        </w:rPr>
        <w:t xml:space="preserve">The choice of texts (anything </w:t>
      </w:r>
      <w:r w:rsidR="00CE7D37" w:rsidRPr="00793D28">
        <w:rPr>
          <w:noProof w:val="0"/>
          <w:sz w:val="22"/>
          <w:szCs w:val="22"/>
          <w:lang w:val="en-CA"/>
        </w:rPr>
        <w:t>marked with an * is to be found after these instructions</w:t>
      </w:r>
      <w:r w:rsidR="006F2182" w:rsidRPr="00793D28">
        <w:rPr>
          <w:noProof w:val="0"/>
          <w:sz w:val="22"/>
          <w:szCs w:val="22"/>
          <w:lang w:val="en-CA"/>
        </w:rPr>
        <w:t>). Select one and one only of these to critique! Yes, only one! How will you be able to chose</w:t>
      </w:r>
    </w:p>
    <w:p w14:paraId="1D5B1E2B" w14:textId="77777777" w:rsidR="0046342F" w:rsidRPr="00793D28" w:rsidRDefault="0046342F">
      <w:pPr>
        <w:rPr>
          <w:noProof w:val="0"/>
          <w:sz w:val="22"/>
          <w:szCs w:val="22"/>
          <w:lang w:val="en-CA"/>
        </w:rPr>
      </w:pPr>
    </w:p>
    <w:p w14:paraId="63090196" w14:textId="6B8EB06E" w:rsidR="00675CB3" w:rsidRPr="00793D28" w:rsidRDefault="00675CB3">
      <w:pPr>
        <w:rPr>
          <w:noProof w:val="0"/>
          <w:sz w:val="22"/>
          <w:szCs w:val="22"/>
          <w:lang w:val="en-CA"/>
        </w:rPr>
      </w:pPr>
      <w:r w:rsidRPr="00793D28">
        <w:rPr>
          <w:noProof w:val="0"/>
          <w:sz w:val="22"/>
          <w:szCs w:val="22"/>
          <w:lang w:val="en-CA"/>
        </w:rPr>
        <w:t xml:space="preserve">Literary representations: </w:t>
      </w:r>
    </w:p>
    <w:p w14:paraId="37DB7226" w14:textId="77777777" w:rsidR="00C83FAB" w:rsidRPr="00793D28" w:rsidRDefault="00C83FAB">
      <w:pPr>
        <w:rPr>
          <w:noProof w:val="0"/>
          <w:sz w:val="22"/>
          <w:szCs w:val="22"/>
          <w:lang w:val="en-CA"/>
        </w:rPr>
      </w:pPr>
    </w:p>
    <w:p w14:paraId="78B6EC93" w14:textId="2F74AA15" w:rsidR="00C83FAB" w:rsidRPr="00793D28" w:rsidRDefault="00401FF4" w:rsidP="009E10A9">
      <w:pPr>
        <w:pStyle w:val="ListParagraph"/>
        <w:numPr>
          <w:ilvl w:val="0"/>
          <w:numId w:val="1"/>
        </w:numPr>
        <w:rPr>
          <w:noProof w:val="0"/>
          <w:sz w:val="22"/>
          <w:szCs w:val="22"/>
          <w:lang w:val="en-CA"/>
        </w:rPr>
      </w:pPr>
      <w:r w:rsidRPr="00793D28">
        <w:rPr>
          <w:noProof w:val="0"/>
          <w:sz w:val="22"/>
          <w:szCs w:val="22"/>
          <w:lang w:val="en-CA"/>
        </w:rPr>
        <w:t>Homer. Odyssey 11.12-224 (Luck</w:t>
      </w:r>
      <w:r w:rsidR="009E10A9" w:rsidRPr="00793D28">
        <w:rPr>
          <w:noProof w:val="0"/>
          <w:sz w:val="22"/>
          <w:szCs w:val="22"/>
          <w:lang w:val="en-CA"/>
        </w:rPr>
        <w:t>, pages 224-227)</w:t>
      </w:r>
      <w:r w:rsidR="00141DCF" w:rsidRPr="00793D28">
        <w:rPr>
          <w:noProof w:val="0"/>
          <w:sz w:val="22"/>
          <w:szCs w:val="22"/>
          <w:lang w:val="en-CA"/>
        </w:rPr>
        <w:t xml:space="preserve"> + PGM XXIII Julius Africanus </w:t>
      </w:r>
      <w:r w:rsidR="00141DCF" w:rsidRPr="00793D28">
        <w:rPr>
          <w:i/>
          <w:noProof w:val="0"/>
          <w:sz w:val="22"/>
          <w:szCs w:val="22"/>
          <w:lang w:val="en-CA"/>
        </w:rPr>
        <w:t xml:space="preserve">Kestoi </w:t>
      </w:r>
      <w:r w:rsidR="00141DCF" w:rsidRPr="00793D28">
        <w:rPr>
          <w:noProof w:val="0"/>
          <w:sz w:val="22"/>
          <w:szCs w:val="22"/>
          <w:lang w:val="en-CA"/>
        </w:rPr>
        <w:t>18</w:t>
      </w:r>
      <w:r w:rsidR="00610202">
        <w:rPr>
          <w:noProof w:val="0"/>
          <w:sz w:val="22"/>
          <w:szCs w:val="22"/>
          <w:lang w:val="en-CA"/>
        </w:rPr>
        <w:t>*</w:t>
      </w:r>
    </w:p>
    <w:p w14:paraId="5C135D1A" w14:textId="7D14D65A" w:rsidR="00675CB3" w:rsidRPr="00793D28" w:rsidRDefault="00675CB3" w:rsidP="009E10A9">
      <w:pPr>
        <w:pStyle w:val="ListParagraph"/>
        <w:numPr>
          <w:ilvl w:val="0"/>
          <w:numId w:val="1"/>
        </w:numPr>
        <w:rPr>
          <w:noProof w:val="0"/>
          <w:sz w:val="22"/>
          <w:szCs w:val="22"/>
          <w:lang w:val="en-CA"/>
        </w:rPr>
      </w:pPr>
      <w:r w:rsidRPr="00793D28">
        <w:rPr>
          <w:noProof w:val="0"/>
          <w:sz w:val="22"/>
          <w:szCs w:val="22"/>
          <w:lang w:val="en-CA"/>
        </w:rPr>
        <w:t xml:space="preserve">Seneca, </w:t>
      </w:r>
      <w:r w:rsidRPr="00793D28">
        <w:rPr>
          <w:i/>
          <w:noProof w:val="0"/>
          <w:sz w:val="22"/>
          <w:szCs w:val="22"/>
          <w:lang w:val="en-CA"/>
        </w:rPr>
        <w:t xml:space="preserve">Oedipus </w:t>
      </w:r>
      <w:r w:rsidRPr="00793D28">
        <w:rPr>
          <w:noProof w:val="0"/>
          <w:sz w:val="22"/>
          <w:szCs w:val="22"/>
          <w:lang w:val="en-CA"/>
        </w:rPr>
        <w:t xml:space="preserve"> lines 530-626</w:t>
      </w:r>
      <w:r w:rsidR="00401FF4" w:rsidRPr="00793D28">
        <w:rPr>
          <w:noProof w:val="0"/>
          <w:sz w:val="22"/>
          <w:szCs w:val="22"/>
          <w:lang w:val="en-CA"/>
        </w:rPr>
        <w:t xml:space="preserve"> (Luck</w:t>
      </w:r>
      <w:r w:rsidR="00B93C8E" w:rsidRPr="00793D28">
        <w:rPr>
          <w:noProof w:val="0"/>
          <w:sz w:val="22"/>
          <w:szCs w:val="22"/>
          <w:lang w:val="en-CA"/>
        </w:rPr>
        <w:t xml:space="preserve"> Reading 60, pages 244-46)</w:t>
      </w:r>
    </w:p>
    <w:p w14:paraId="48CB0467" w14:textId="39BAA634" w:rsidR="00B93C8E" w:rsidRPr="00793D28" w:rsidRDefault="00B93C8E" w:rsidP="009E10A9">
      <w:pPr>
        <w:pStyle w:val="ListParagraph"/>
        <w:numPr>
          <w:ilvl w:val="0"/>
          <w:numId w:val="1"/>
        </w:numPr>
        <w:rPr>
          <w:noProof w:val="0"/>
          <w:sz w:val="22"/>
          <w:szCs w:val="22"/>
          <w:lang w:val="en-CA"/>
        </w:rPr>
      </w:pPr>
      <w:r w:rsidRPr="00793D28">
        <w:rPr>
          <w:noProof w:val="0"/>
          <w:sz w:val="22"/>
          <w:szCs w:val="22"/>
          <w:lang w:val="en-CA"/>
        </w:rPr>
        <w:t xml:space="preserve">Lucan, </w:t>
      </w:r>
      <w:r w:rsidRPr="00793D28">
        <w:rPr>
          <w:i/>
          <w:noProof w:val="0"/>
          <w:sz w:val="22"/>
          <w:szCs w:val="22"/>
          <w:lang w:val="en-CA"/>
        </w:rPr>
        <w:t xml:space="preserve">Pharsalia </w:t>
      </w:r>
      <w:r w:rsidRPr="00793D28">
        <w:rPr>
          <w:noProof w:val="0"/>
          <w:sz w:val="22"/>
          <w:szCs w:val="22"/>
          <w:lang w:val="en-CA"/>
        </w:rPr>
        <w:t>6.415-850 (</w:t>
      </w:r>
      <w:r w:rsidR="00401FF4" w:rsidRPr="00793D28">
        <w:rPr>
          <w:noProof w:val="0"/>
          <w:sz w:val="22"/>
          <w:szCs w:val="22"/>
          <w:lang w:val="en-CA"/>
        </w:rPr>
        <w:t>Luck</w:t>
      </w:r>
      <w:r w:rsidRPr="00793D28">
        <w:rPr>
          <w:noProof w:val="0"/>
          <w:sz w:val="22"/>
          <w:szCs w:val="22"/>
          <w:lang w:val="en-CA"/>
        </w:rPr>
        <w:t xml:space="preserve"> Reading 61, pages 246-256)</w:t>
      </w:r>
    </w:p>
    <w:p w14:paraId="4E730B28" w14:textId="03866BB2" w:rsidR="00863E0E" w:rsidRPr="00793D28" w:rsidRDefault="00863E0E" w:rsidP="009E10A9">
      <w:pPr>
        <w:pStyle w:val="ListParagraph"/>
        <w:numPr>
          <w:ilvl w:val="0"/>
          <w:numId w:val="1"/>
        </w:numPr>
        <w:rPr>
          <w:noProof w:val="0"/>
          <w:sz w:val="22"/>
          <w:szCs w:val="22"/>
          <w:lang w:val="en-CA"/>
        </w:rPr>
      </w:pPr>
      <w:r w:rsidRPr="00793D28">
        <w:rPr>
          <w:noProof w:val="0"/>
          <w:sz w:val="22"/>
          <w:szCs w:val="22"/>
          <w:lang w:val="en-CA"/>
        </w:rPr>
        <w:t xml:space="preserve">Lucian, </w:t>
      </w:r>
      <w:r w:rsidRPr="00793D28">
        <w:rPr>
          <w:i/>
          <w:noProof w:val="0"/>
          <w:sz w:val="22"/>
          <w:szCs w:val="22"/>
          <w:lang w:val="en-CA"/>
        </w:rPr>
        <w:t xml:space="preserve">Menippus </w:t>
      </w:r>
      <w:r w:rsidR="0046342F" w:rsidRPr="00793D28">
        <w:rPr>
          <w:noProof w:val="0"/>
          <w:sz w:val="22"/>
          <w:szCs w:val="22"/>
          <w:lang w:val="en-CA"/>
        </w:rPr>
        <w:t>2.6-10*</w:t>
      </w:r>
    </w:p>
    <w:p w14:paraId="7D2AB51A" w14:textId="56DE3F10" w:rsidR="00863E0E" w:rsidRPr="00793D28" w:rsidRDefault="00863E0E" w:rsidP="009E10A9">
      <w:pPr>
        <w:pStyle w:val="ListParagraph"/>
        <w:numPr>
          <w:ilvl w:val="0"/>
          <w:numId w:val="1"/>
        </w:numPr>
        <w:rPr>
          <w:noProof w:val="0"/>
          <w:sz w:val="22"/>
          <w:szCs w:val="22"/>
          <w:lang w:val="en-CA"/>
        </w:rPr>
      </w:pPr>
      <w:r w:rsidRPr="00793D28">
        <w:rPr>
          <w:noProof w:val="0"/>
          <w:sz w:val="22"/>
          <w:szCs w:val="22"/>
          <w:lang w:val="en-CA"/>
        </w:rPr>
        <w:t>Heliodorus 6.12-5</w:t>
      </w:r>
      <w:r w:rsidR="0046342F" w:rsidRPr="00793D28">
        <w:rPr>
          <w:noProof w:val="0"/>
          <w:sz w:val="22"/>
          <w:szCs w:val="22"/>
          <w:lang w:val="en-CA"/>
        </w:rPr>
        <w:t>*</w:t>
      </w:r>
    </w:p>
    <w:p w14:paraId="5CDFA1AA" w14:textId="77777777" w:rsidR="009E10A9" w:rsidRPr="00793D28" w:rsidRDefault="009E10A9" w:rsidP="009E10A9">
      <w:pPr>
        <w:rPr>
          <w:noProof w:val="0"/>
          <w:sz w:val="22"/>
          <w:szCs w:val="22"/>
          <w:lang w:val="en-CA"/>
        </w:rPr>
      </w:pPr>
    </w:p>
    <w:p w14:paraId="0652F007" w14:textId="51F65C54" w:rsidR="00B93C8E" w:rsidRPr="00793D28" w:rsidRDefault="00B93C8E" w:rsidP="009E10A9">
      <w:pPr>
        <w:rPr>
          <w:noProof w:val="0"/>
          <w:sz w:val="22"/>
          <w:szCs w:val="22"/>
          <w:lang w:val="en-CA"/>
        </w:rPr>
      </w:pPr>
      <w:r w:rsidRPr="00793D28">
        <w:rPr>
          <w:noProof w:val="0"/>
          <w:sz w:val="22"/>
          <w:szCs w:val="22"/>
          <w:lang w:val="en-CA"/>
        </w:rPr>
        <w:t>Non-literary</w:t>
      </w:r>
      <w:r w:rsidR="001A1557" w:rsidRPr="00793D28">
        <w:rPr>
          <w:noProof w:val="0"/>
          <w:sz w:val="22"/>
          <w:szCs w:val="22"/>
          <w:lang w:val="en-CA"/>
        </w:rPr>
        <w:t xml:space="preserve"> representations:</w:t>
      </w:r>
    </w:p>
    <w:p w14:paraId="7340D3E3" w14:textId="160736D0" w:rsidR="001A1557" w:rsidRDefault="0039790D" w:rsidP="001A1557">
      <w:pPr>
        <w:pStyle w:val="ListParagraph"/>
        <w:numPr>
          <w:ilvl w:val="0"/>
          <w:numId w:val="2"/>
        </w:numPr>
        <w:spacing w:before="100" w:beforeAutospacing="1" w:after="100" w:afterAutospacing="1"/>
        <w:rPr>
          <w:rFonts w:cs="Times New Roman"/>
          <w:noProof w:val="0"/>
          <w:kern w:val="0"/>
          <w:sz w:val="22"/>
          <w:szCs w:val="22"/>
          <w:lang w:val="en-CA"/>
        </w:rPr>
      </w:pPr>
      <w:r w:rsidRPr="0039790D">
        <w:rPr>
          <w:rFonts w:cs="Times New Roman"/>
          <w:noProof w:val="0"/>
          <w:kern w:val="0"/>
          <w:sz w:val="22"/>
          <w:szCs w:val="22"/>
          <w:lang w:val="en-CA"/>
        </w:rPr>
        <w:t>PGM IV 154-285</w:t>
      </w:r>
    </w:p>
    <w:p w14:paraId="20029CDF" w14:textId="77777777" w:rsidR="001E77F3" w:rsidRPr="001E77F3" w:rsidRDefault="001E77F3" w:rsidP="001E77F3">
      <w:pPr>
        <w:pStyle w:val="ListParagraph"/>
        <w:numPr>
          <w:ilvl w:val="0"/>
          <w:numId w:val="2"/>
        </w:numPr>
        <w:spacing w:before="100" w:beforeAutospacing="1" w:after="100" w:afterAutospacing="1"/>
        <w:rPr>
          <w:rFonts w:cs="Courier"/>
          <w:noProof w:val="0"/>
          <w:kern w:val="0"/>
          <w:sz w:val="22"/>
          <w:szCs w:val="22"/>
          <w:lang w:val="en-CA"/>
        </w:rPr>
      </w:pPr>
      <w:r w:rsidRPr="001E77F3">
        <w:rPr>
          <w:rFonts w:cs="Courier"/>
          <w:noProof w:val="0"/>
          <w:kern w:val="0"/>
          <w:sz w:val="22"/>
          <w:szCs w:val="22"/>
          <w:lang w:val="en-CA"/>
        </w:rPr>
        <w:t>PGM 1928-2005</w:t>
      </w:r>
    </w:p>
    <w:p w14:paraId="2DCE831C" w14:textId="77777777" w:rsidR="001E77F3" w:rsidRPr="001E77F3" w:rsidRDefault="001E77F3" w:rsidP="001E77F3">
      <w:pPr>
        <w:pStyle w:val="ListParagraph"/>
        <w:spacing w:before="100" w:beforeAutospacing="1" w:after="100" w:afterAutospacing="1"/>
        <w:rPr>
          <w:rFonts w:cs="Times New Roman"/>
          <w:noProof w:val="0"/>
          <w:kern w:val="0"/>
          <w:sz w:val="22"/>
          <w:szCs w:val="22"/>
          <w:lang w:val="en-CA"/>
        </w:rPr>
      </w:pPr>
      <w:bookmarkStart w:id="0" w:name="_GoBack"/>
      <w:bookmarkEnd w:id="0"/>
    </w:p>
    <w:p w14:paraId="6E4B6D6E" w14:textId="77777777" w:rsidR="00651B02" w:rsidRDefault="00651B02">
      <w:pPr>
        <w:rPr>
          <w:b/>
          <w:noProof w:val="0"/>
          <w:sz w:val="22"/>
          <w:szCs w:val="22"/>
          <w:lang w:val="en-CA"/>
        </w:rPr>
      </w:pPr>
      <w:r>
        <w:rPr>
          <w:b/>
          <w:noProof w:val="0"/>
          <w:sz w:val="22"/>
          <w:szCs w:val="22"/>
          <w:lang w:val="en-CA"/>
        </w:rPr>
        <w:br w:type="page"/>
      </w:r>
    </w:p>
    <w:p w14:paraId="6C1A3FFA" w14:textId="3668D1F5" w:rsidR="00B9105A" w:rsidRPr="00793D28" w:rsidRDefault="005265FF" w:rsidP="005265FF">
      <w:pPr>
        <w:jc w:val="center"/>
        <w:rPr>
          <w:b/>
          <w:noProof w:val="0"/>
          <w:sz w:val="22"/>
          <w:szCs w:val="22"/>
          <w:lang w:val="en-CA"/>
        </w:rPr>
      </w:pPr>
      <w:r w:rsidRPr="00793D28">
        <w:rPr>
          <w:b/>
          <w:noProof w:val="0"/>
          <w:sz w:val="22"/>
          <w:szCs w:val="22"/>
          <w:lang w:val="en-CA"/>
        </w:rPr>
        <w:lastRenderedPageBreak/>
        <w:t>How to do this</w:t>
      </w:r>
    </w:p>
    <w:p w14:paraId="71E9C5BD" w14:textId="77777777" w:rsidR="005265FF" w:rsidRPr="00793D28" w:rsidRDefault="005265FF" w:rsidP="00B9105A">
      <w:pPr>
        <w:rPr>
          <w:noProof w:val="0"/>
          <w:sz w:val="22"/>
          <w:szCs w:val="22"/>
          <w:lang w:val="en-CA"/>
        </w:rPr>
      </w:pPr>
    </w:p>
    <w:p w14:paraId="1D146B85" w14:textId="6A211AEA" w:rsidR="00B9105A" w:rsidRPr="00793D28" w:rsidRDefault="005265FF" w:rsidP="005265FF">
      <w:pPr>
        <w:pStyle w:val="ListParagraph"/>
        <w:numPr>
          <w:ilvl w:val="0"/>
          <w:numId w:val="3"/>
        </w:numPr>
        <w:rPr>
          <w:noProof w:val="0"/>
          <w:sz w:val="22"/>
          <w:szCs w:val="22"/>
          <w:lang w:val="en-CA"/>
        </w:rPr>
      </w:pPr>
      <w:r w:rsidRPr="00793D28">
        <w:rPr>
          <w:noProof w:val="0"/>
          <w:sz w:val="22"/>
          <w:szCs w:val="22"/>
          <w:lang w:val="en-CA"/>
        </w:rPr>
        <w:t>Read through the various o</w:t>
      </w:r>
      <w:r w:rsidR="00F5736F">
        <w:rPr>
          <w:noProof w:val="0"/>
          <w:sz w:val="22"/>
          <w:szCs w:val="22"/>
          <w:lang w:val="en-CA"/>
        </w:rPr>
        <w:t xml:space="preserve">ptions given and select </w:t>
      </w:r>
      <w:r w:rsidR="00F5736F" w:rsidRPr="00610202">
        <w:rPr>
          <w:b/>
          <w:noProof w:val="0"/>
          <w:sz w:val="22"/>
          <w:szCs w:val="22"/>
          <w:lang w:val="en-CA"/>
        </w:rPr>
        <w:t>one and one only</w:t>
      </w:r>
    </w:p>
    <w:p w14:paraId="15B23EEC" w14:textId="458ECA37" w:rsidR="005265FF" w:rsidRDefault="00F5736F" w:rsidP="005265FF">
      <w:pPr>
        <w:pStyle w:val="ListParagraph"/>
        <w:numPr>
          <w:ilvl w:val="0"/>
          <w:numId w:val="3"/>
        </w:numPr>
        <w:rPr>
          <w:noProof w:val="0"/>
          <w:sz w:val="22"/>
          <w:szCs w:val="22"/>
          <w:lang w:val="en-CA"/>
        </w:rPr>
      </w:pPr>
      <w:r>
        <w:rPr>
          <w:noProof w:val="0"/>
          <w:sz w:val="22"/>
          <w:szCs w:val="22"/>
          <w:lang w:val="en-CA"/>
        </w:rPr>
        <w:t xml:space="preserve">Understand that </w:t>
      </w:r>
      <w:r w:rsidR="005375E1">
        <w:rPr>
          <w:noProof w:val="0"/>
          <w:sz w:val="22"/>
          <w:szCs w:val="22"/>
          <w:lang w:val="en-CA"/>
        </w:rPr>
        <w:t xml:space="preserve">both </w:t>
      </w:r>
      <w:r>
        <w:rPr>
          <w:noProof w:val="0"/>
          <w:sz w:val="22"/>
          <w:szCs w:val="22"/>
          <w:lang w:val="en-CA"/>
        </w:rPr>
        <w:t xml:space="preserve">in antiquity </w:t>
      </w:r>
      <w:r w:rsidR="005375E1">
        <w:rPr>
          <w:noProof w:val="0"/>
          <w:sz w:val="22"/>
          <w:szCs w:val="22"/>
          <w:lang w:val="en-CA"/>
        </w:rPr>
        <w:t>and now different people had different pe</w:t>
      </w:r>
      <w:r w:rsidR="00610202">
        <w:rPr>
          <w:noProof w:val="0"/>
          <w:sz w:val="22"/>
          <w:szCs w:val="22"/>
          <w:lang w:val="en-CA"/>
        </w:rPr>
        <w:t>rspectives on necromancy and its</w:t>
      </w:r>
      <w:r w:rsidR="005375E1">
        <w:rPr>
          <w:noProof w:val="0"/>
          <w:sz w:val="22"/>
          <w:szCs w:val="22"/>
          <w:lang w:val="en-CA"/>
        </w:rPr>
        <w:t xml:space="preserve"> rules (</w:t>
      </w:r>
      <w:r w:rsidR="00610202">
        <w:rPr>
          <w:noProof w:val="0"/>
          <w:sz w:val="22"/>
          <w:szCs w:val="22"/>
          <w:lang w:val="en-CA"/>
        </w:rPr>
        <w:t>or lack of them)</w:t>
      </w:r>
      <w:r w:rsidR="005375E1">
        <w:rPr>
          <w:noProof w:val="0"/>
          <w:sz w:val="22"/>
          <w:szCs w:val="22"/>
          <w:lang w:val="en-CA"/>
        </w:rPr>
        <w:t>. There were legitimate ways to consult the dead via oracles, so it cannot all be socially and politically disapproved of</w:t>
      </w:r>
      <w:r w:rsidR="00610202">
        <w:rPr>
          <w:noProof w:val="0"/>
          <w:sz w:val="22"/>
          <w:szCs w:val="22"/>
          <w:lang w:val="en-CA"/>
        </w:rPr>
        <w:t>, but at the same time raising the dead was clearly a bad and terrible thing to do</w:t>
      </w:r>
    </w:p>
    <w:p w14:paraId="4FA742F3" w14:textId="11F0886F" w:rsidR="005375E1" w:rsidRDefault="005375E1" w:rsidP="005265FF">
      <w:pPr>
        <w:pStyle w:val="ListParagraph"/>
        <w:numPr>
          <w:ilvl w:val="0"/>
          <w:numId w:val="3"/>
        </w:numPr>
        <w:rPr>
          <w:noProof w:val="0"/>
          <w:sz w:val="22"/>
          <w:szCs w:val="22"/>
          <w:lang w:val="en-CA"/>
        </w:rPr>
      </w:pPr>
      <w:r>
        <w:rPr>
          <w:noProof w:val="0"/>
          <w:sz w:val="22"/>
          <w:szCs w:val="22"/>
          <w:lang w:val="en-CA"/>
        </w:rPr>
        <w:t>Write both</w:t>
      </w:r>
      <w:r w:rsidR="00610202">
        <w:rPr>
          <w:noProof w:val="0"/>
          <w:sz w:val="22"/>
          <w:szCs w:val="22"/>
          <w:lang w:val="en-CA"/>
        </w:rPr>
        <w:t>:</w:t>
      </w:r>
    </w:p>
    <w:p w14:paraId="1271BBAC" w14:textId="1785061A" w:rsidR="005375E1" w:rsidRDefault="005375E1" w:rsidP="005375E1">
      <w:pPr>
        <w:pStyle w:val="ListParagraph"/>
        <w:numPr>
          <w:ilvl w:val="1"/>
          <w:numId w:val="3"/>
        </w:numPr>
        <w:rPr>
          <w:noProof w:val="0"/>
          <w:sz w:val="22"/>
          <w:szCs w:val="22"/>
          <w:lang w:val="en-CA"/>
        </w:rPr>
      </w:pPr>
      <w:r>
        <w:rPr>
          <w:noProof w:val="0"/>
          <w:sz w:val="22"/>
          <w:szCs w:val="22"/>
          <w:lang w:val="en-CA"/>
        </w:rPr>
        <w:t xml:space="preserve">an ancient critique of </w:t>
      </w:r>
      <w:r w:rsidR="00824C9C">
        <w:rPr>
          <w:noProof w:val="0"/>
          <w:sz w:val="22"/>
          <w:szCs w:val="22"/>
          <w:lang w:val="en-CA"/>
        </w:rPr>
        <w:t>whichever option you have chosen</w:t>
      </w:r>
    </w:p>
    <w:p w14:paraId="0E6E34BD" w14:textId="50442839" w:rsidR="00824C9C" w:rsidRDefault="00824C9C" w:rsidP="00824C9C">
      <w:pPr>
        <w:pStyle w:val="ListParagraph"/>
        <w:numPr>
          <w:ilvl w:val="1"/>
          <w:numId w:val="3"/>
        </w:numPr>
        <w:rPr>
          <w:noProof w:val="0"/>
          <w:sz w:val="22"/>
          <w:szCs w:val="22"/>
          <w:lang w:val="en-CA"/>
        </w:rPr>
      </w:pPr>
      <w:r>
        <w:rPr>
          <w:noProof w:val="0"/>
          <w:sz w:val="22"/>
          <w:szCs w:val="22"/>
          <w:lang w:val="en-CA"/>
        </w:rPr>
        <w:t>and a modern one which takes into account the various theories of why and how the ancients consulted their dead (much of this is in Luck if your notes aren’t helpful; I am also available in office hours or by appointment to consult. We will also talk about this in class again.)</w:t>
      </w:r>
    </w:p>
    <w:p w14:paraId="552E41BC" w14:textId="53AED135" w:rsidR="00824C9C" w:rsidRDefault="00824C9C" w:rsidP="00824C9C">
      <w:pPr>
        <w:pStyle w:val="ListParagraph"/>
        <w:rPr>
          <w:noProof w:val="0"/>
          <w:sz w:val="22"/>
          <w:szCs w:val="22"/>
          <w:lang w:val="en-CA"/>
        </w:rPr>
      </w:pPr>
      <w:r>
        <w:rPr>
          <w:noProof w:val="0"/>
          <w:sz w:val="22"/>
          <w:szCs w:val="22"/>
          <w:lang w:val="en-CA"/>
        </w:rPr>
        <w:t xml:space="preserve">These should be roughly equal length – </w:t>
      </w:r>
      <w:r w:rsidRPr="00824C9C">
        <w:rPr>
          <w:b/>
          <w:noProof w:val="0"/>
          <w:sz w:val="22"/>
          <w:szCs w:val="22"/>
          <w:lang w:val="en-CA"/>
        </w:rPr>
        <w:t>600-750</w:t>
      </w:r>
      <w:r>
        <w:rPr>
          <w:noProof w:val="0"/>
          <w:sz w:val="22"/>
          <w:szCs w:val="22"/>
          <w:lang w:val="en-CA"/>
        </w:rPr>
        <w:t xml:space="preserve"> words </w:t>
      </w:r>
      <w:r w:rsidR="00610202">
        <w:rPr>
          <w:noProof w:val="0"/>
          <w:sz w:val="22"/>
          <w:szCs w:val="22"/>
          <w:lang w:val="en-CA"/>
        </w:rPr>
        <w:t xml:space="preserve">for </w:t>
      </w:r>
      <w:r>
        <w:rPr>
          <w:noProof w:val="0"/>
          <w:sz w:val="22"/>
          <w:szCs w:val="22"/>
          <w:lang w:val="en-CA"/>
        </w:rPr>
        <w:t>each section</w:t>
      </w:r>
    </w:p>
    <w:p w14:paraId="4F5BCE8F" w14:textId="77777777" w:rsidR="00824C9C" w:rsidRDefault="00824C9C" w:rsidP="00824C9C">
      <w:pPr>
        <w:rPr>
          <w:noProof w:val="0"/>
          <w:sz w:val="22"/>
          <w:szCs w:val="22"/>
          <w:lang w:val="en-CA"/>
        </w:rPr>
      </w:pPr>
    </w:p>
    <w:p w14:paraId="5A4890FE" w14:textId="0C37A300" w:rsidR="004D379D" w:rsidRDefault="00952C68" w:rsidP="00824C9C">
      <w:pPr>
        <w:rPr>
          <w:noProof w:val="0"/>
          <w:sz w:val="22"/>
          <w:szCs w:val="22"/>
          <w:lang w:val="en-CA"/>
        </w:rPr>
      </w:pPr>
      <w:r>
        <w:rPr>
          <w:noProof w:val="0"/>
          <w:sz w:val="22"/>
          <w:szCs w:val="22"/>
          <w:lang w:val="en-CA"/>
        </w:rPr>
        <w:t>Things/elements to consider (there are a lot of other things you could consider; this is meant to help you get a start rather than be prescriptive or complete)</w:t>
      </w:r>
    </w:p>
    <w:p w14:paraId="555FF360" w14:textId="63677440" w:rsidR="00610202" w:rsidRDefault="00610202" w:rsidP="00610202">
      <w:pPr>
        <w:pStyle w:val="ListParagraph"/>
        <w:numPr>
          <w:ilvl w:val="0"/>
          <w:numId w:val="4"/>
        </w:numPr>
        <w:rPr>
          <w:noProof w:val="0"/>
          <w:sz w:val="22"/>
          <w:szCs w:val="22"/>
          <w:lang w:val="en-CA"/>
        </w:rPr>
      </w:pPr>
      <w:r>
        <w:rPr>
          <w:noProof w:val="0"/>
          <w:sz w:val="22"/>
          <w:szCs w:val="22"/>
          <w:lang w:val="en-CA"/>
        </w:rPr>
        <w:t xml:space="preserve">Is this a literary representation or an actual spell from the </w:t>
      </w:r>
      <w:r>
        <w:rPr>
          <w:i/>
          <w:noProof w:val="0"/>
          <w:sz w:val="22"/>
          <w:szCs w:val="22"/>
          <w:lang w:val="en-CA"/>
        </w:rPr>
        <w:t xml:space="preserve">PGM? </w:t>
      </w:r>
      <w:r>
        <w:rPr>
          <w:noProof w:val="0"/>
          <w:sz w:val="22"/>
          <w:szCs w:val="22"/>
          <w:lang w:val="en-CA"/>
        </w:rPr>
        <w:t>Do you think that makes a difference? Why or why not?</w:t>
      </w:r>
    </w:p>
    <w:p w14:paraId="2039BE7E" w14:textId="62363FC4" w:rsidR="00824C9C" w:rsidRPr="00610202" w:rsidRDefault="00824C9C" w:rsidP="00610202">
      <w:pPr>
        <w:pStyle w:val="ListParagraph"/>
        <w:numPr>
          <w:ilvl w:val="0"/>
          <w:numId w:val="4"/>
        </w:numPr>
        <w:rPr>
          <w:noProof w:val="0"/>
          <w:sz w:val="22"/>
          <w:szCs w:val="22"/>
          <w:lang w:val="en-CA"/>
        </w:rPr>
      </w:pPr>
      <w:r w:rsidRPr="00824C9C">
        <w:rPr>
          <w:noProof w:val="0"/>
          <w:sz w:val="22"/>
          <w:szCs w:val="22"/>
          <w:lang w:val="en-CA"/>
        </w:rPr>
        <w:t>Who is performing the necromantic ritual? A</w:t>
      </w:r>
      <w:r w:rsidR="00610202">
        <w:rPr>
          <w:noProof w:val="0"/>
          <w:sz w:val="22"/>
          <w:szCs w:val="22"/>
          <w:lang w:val="en-CA"/>
        </w:rPr>
        <w:t xml:space="preserve">n agent? The person themselves? </w:t>
      </w:r>
      <w:r w:rsidRPr="00610202">
        <w:rPr>
          <w:noProof w:val="0"/>
          <w:sz w:val="22"/>
          <w:szCs w:val="22"/>
          <w:lang w:val="en-CA"/>
        </w:rPr>
        <w:t>How are they preparing for the ritual? Where do they live? Who are they (socially, politically, etc.)?</w:t>
      </w:r>
    </w:p>
    <w:p w14:paraId="6595ABAF" w14:textId="237D7CB3" w:rsidR="00952C68" w:rsidRPr="00952C68" w:rsidRDefault="00610202" w:rsidP="00952C68">
      <w:pPr>
        <w:pStyle w:val="ListParagraph"/>
        <w:numPr>
          <w:ilvl w:val="0"/>
          <w:numId w:val="4"/>
        </w:numPr>
        <w:rPr>
          <w:noProof w:val="0"/>
          <w:sz w:val="22"/>
          <w:szCs w:val="22"/>
          <w:lang w:val="en-CA"/>
        </w:rPr>
      </w:pPr>
      <w:r>
        <w:rPr>
          <w:noProof w:val="0"/>
          <w:sz w:val="22"/>
          <w:szCs w:val="22"/>
          <w:lang w:val="en-CA"/>
        </w:rPr>
        <w:t>Where is the ritual taking place and who is present</w:t>
      </w:r>
      <w:r w:rsidR="000142B2">
        <w:rPr>
          <w:noProof w:val="0"/>
          <w:sz w:val="22"/>
          <w:szCs w:val="22"/>
          <w:lang w:val="en-CA"/>
        </w:rPr>
        <w:t xml:space="preserve"> and why?</w:t>
      </w:r>
    </w:p>
    <w:p w14:paraId="47FEF61B" w14:textId="50AF5FB7" w:rsidR="000142B2" w:rsidRDefault="000142B2" w:rsidP="00824C9C">
      <w:pPr>
        <w:pStyle w:val="ListParagraph"/>
        <w:numPr>
          <w:ilvl w:val="0"/>
          <w:numId w:val="4"/>
        </w:numPr>
        <w:rPr>
          <w:noProof w:val="0"/>
          <w:sz w:val="22"/>
          <w:szCs w:val="22"/>
          <w:lang w:val="en-CA"/>
        </w:rPr>
      </w:pPr>
      <w:r>
        <w:rPr>
          <w:noProof w:val="0"/>
          <w:sz w:val="22"/>
          <w:szCs w:val="22"/>
          <w:lang w:val="en-CA"/>
        </w:rPr>
        <w:t>What is the ritual using and why? (Luck often has notes on the elements so use his index or that of Gager; you may also need to do some googling (Pliny the Elder + whatever ingredient you are looking for is very helpful</w:t>
      </w:r>
      <w:r w:rsidR="00952C68">
        <w:rPr>
          <w:noProof w:val="0"/>
          <w:sz w:val="22"/>
          <w:szCs w:val="22"/>
          <w:lang w:val="en-CA"/>
        </w:rPr>
        <w:t>. WebMD is useful for know if various things used or consumed are toxic or psychotropic</w:t>
      </w:r>
      <w:r>
        <w:rPr>
          <w:noProof w:val="0"/>
          <w:sz w:val="22"/>
          <w:szCs w:val="22"/>
          <w:lang w:val="en-CA"/>
        </w:rPr>
        <w:t>)</w:t>
      </w:r>
    </w:p>
    <w:p w14:paraId="202599C6" w14:textId="28F8892F" w:rsidR="00952C68" w:rsidRPr="00824C9C" w:rsidRDefault="00952C68" w:rsidP="00824C9C">
      <w:pPr>
        <w:pStyle w:val="ListParagraph"/>
        <w:numPr>
          <w:ilvl w:val="0"/>
          <w:numId w:val="4"/>
        </w:numPr>
        <w:rPr>
          <w:noProof w:val="0"/>
          <w:sz w:val="22"/>
          <w:szCs w:val="22"/>
          <w:lang w:val="en-CA"/>
        </w:rPr>
      </w:pPr>
      <w:r>
        <w:rPr>
          <w:noProof w:val="0"/>
          <w:sz w:val="22"/>
          <w:szCs w:val="22"/>
          <w:lang w:val="en-CA"/>
        </w:rPr>
        <w:t>Are there other similar rituals or texts we have read or that are in Gager or Luck which could add to our understanding of the one you are discussing?</w:t>
      </w:r>
    </w:p>
    <w:p w14:paraId="3FDD71A1" w14:textId="1FE2142C" w:rsidR="00952C68" w:rsidRPr="00952C68" w:rsidRDefault="000142B2" w:rsidP="00952C68">
      <w:pPr>
        <w:pStyle w:val="ListParagraph"/>
        <w:numPr>
          <w:ilvl w:val="0"/>
          <w:numId w:val="4"/>
        </w:numPr>
        <w:rPr>
          <w:noProof w:val="0"/>
          <w:sz w:val="22"/>
          <w:szCs w:val="22"/>
          <w:lang w:val="en-CA"/>
        </w:rPr>
      </w:pPr>
      <w:r>
        <w:rPr>
          <w:noProof w:val="0"/>
          <w:sz w:val="22"/>
          <w:szCs w:val="22"/>
          <w:lang w:val="en-CA"/>
        </w:rPr>
        <w:t>From a modern perspective</w:t>
      </w:r>
      <w:r w:rsidR="00952C68">
        <w:rPr>
          <w:noProof w:val="0"/>
          <w:sz w:val="22"/>
          <w:szCs w:val="22"/>
          <w:lang w:val="en-CA"/>
        </w:rPr>
        <w:t>:</w:t>
      </w:r>
      <w:r>
        <w:rPr>
          <w:noProof w:val="0"/>
          <w:sz w:val="22"/>
          <w:szCs w:val="22"/>
          <w:lang w:val="en-CA"/>
        </w:rPr>
        <w:t xml:space="preserve"> </w:t>
      </w:r>
      <w:r w:rsidR="00824C9C">
        <w:rPr>
          <w:noProof w:val="0"/>
          <w:sz w:val="22"/>
          <w:szCs w:val="22"/>
          <w:lang w:val="en-CA"/>
        </w:rPr>
        <w:t xml:space="preserve">What sort of social, sexual, or </w:t>
      </w:r>
      <w:r w:rsidR="00610202">
        <w:rPr>
          <w:noProof w:val="0"/>
          <w:sz w:val="22"/>
          <w:szCs w:val="22"/>
          <w:lang w:val="en-CA"/>
        </w:rPr>
        <w:t xml:space="preserve">other anxieties </w:t>
      </w:r>
      <w:r>
        <w:rPr>
          <w:noProof w:val="0"/>
          <w:sz w:val="22"/>
          <w:szCs w:val="22"/>
          <w:lang w:val="en-CA"/>
        </w:rPr>
        <w:t>does the ritual described speak to?</w:t>
      </w:r>
      <w:r w:rsidR="00952C68">
        <w:rPr>
          <w:noProof w:val="0"/>
          <w:sz w:val="22"/>
          <w:szCs w:val="22"/>
          <w:lang w:val="en-CA"/>
        </w:rPr>
        <w:t xml:space="preserve"> On what principles is it working? What aspects of Classical society (that we have covered</w:t>
      </w:r>
      <w:r>
        <w:rPr>
          <w:noProof w:val="0"/>
          <w:sz w:val="22"/>
          <w:szCs w:val="22"/>
          <w:lang w:val="en-CA"/>
        </w:rPr>
        <w:t xml:space="preserve"> </w:t>
      </w:r>
      <w:r w:rsidR="00952C68">
        <w:rPr>
          <w:noProof w:val="0"/>
          <w:sz w:val="22"/>
          <w:szCs w:val="22"/>
          <w:lang w:val="en-CA"/>
        </w:rPr>
        <w:t>in class!) do they reveal?</w:t>
      </w:r>
      <w:r w:rsidR="00952C68" w:rsidRPr="00952C68">
        <w:rPr>
          <w:noProof w:val="0"/>
          <w:sz w:val="22"/>
          <w:szCs w:val="22"/>
          <w:lang w:val="en-CA"/>
        </w:rPr>
        <w:t xml:space="preserve"> </w:t>
      </w:r>
    </w:p>
    <w:p w14:paraId="363D8F55" w14:textId="77777777" w:rsidR="00952C68" w:rsidRDefault="00952C68" w:rsidP="00952C68">
      <w:pPr>
        <w:rPr>
          <w:noProof w:val="0"/>
          <w:sz w:val="22"/>
          <w:szCs w:val="22"/>
          <w:lang w:val="en-CA"/>
        </w:rPr>
      </w:pPr>
    </w:p>
    <w:p w14:paraId="2CEF5756" w14:textId="459D03A6" w:rsidR="00CE7D37" w:rsidRDefault="00952C68" w:rsidP="00952C68">
      <w:pPr>
        <w:rPr>
          <w:noProof w:val="0"/>
          <w:sz w:val="22"/>
          <w:szCs w:val="22"/>
          <w:lang w:val="en-CA"/>
        </w:rPr>
      </w:pPr>
      <w:r>
        <w:rPr>
          <w:noProof w:val="0"/>
          <w:sz w:val="22"/>
          <w:szCs w:val="22"/>
          <w:lang w:val="en-CA"/>
        </w:rPr>
        <w:t xml:space="preserve">If you use materials other than those provided and the texts provided for the class, please provide a bibliography. </w:t>
      </w:r>
    </w:p>
    <w:p w14:paraId="33A1D3EB" w14:textId="77777777" w:rsidR="00952C68" w:rsidRPr="00793D28" w:rsidRDefault="00952C68" w:rsidP="00952C68">
      <w:pPr>
        <w:rPr>
          <w:noProof w:val="0"/>
          <w:sz w:val="22"/>
          <w:szCs w:val="22"/>
          <w:lang w:val="en-CA"/>
        </w:rPr>
      </w:pPr>
    </w:p>
    <w:p w14:paraId="0B1261E2" w14:textId="77777777" w:rsidR="00952C68" w:rsidRDefault="00952C68">
      <w:pPr>
        <w:rPr>
          <w:b/>
          <w:noProof w:val="0"/>
          <w:sz w:val="22"/>
          <w:szCs w:val="22"/>
          <w:lang w:val="en-CA"/>
        </w:rPr>
      </w:pPr>
      <w:r>
        <w:rPr>
          <w:b/>
          <w:noProof w:val="0"/>
          <w:sz w:val="22"/>
          <w:szCs w:val="22"/>
          <w:lang w:val="en-CA"/>
        </w:rPr>
        <w:br w:type="page"/>
      </w:r>
    </w:p>
    <w:p w14:paraId="25B54F6B" w14:textId="624BA554" w:rsidR="000142B2" w:rsidRDefault="000142B2" w:rsidP="004D379D">
      <w:pPr>
        <w:rPr>
          <w:b/>
          <w:noProof w:val="0"/>
          <w:sz w:val="22"/>
          <w:szCs w:val="22"/>
          <w:lang w:val="en-CA"/>
        </w:rPr>
      </w:pPr>
      <w:r w:rsidRPr="000142B2">
        <w:rPr>
          <w:b/>
          <w:noProof w:val="0"/>
          <w:sz w:val="22"/>
          <w:szCs w:val="22"/>
          <w:lang w:val="en-CA"/>
        </w:rPr>
        <w:lastRenderedPageBreak/>
        <w:t xml:space="preserve">The texts (beyond the ones in Luck). </w:t>
      </w:r>
    </w:p>
    <w:p w14:paraId="20BBB406" w14:textId="77777777" w:rsidR="000142B2" w:rsidRDefault="000142B2" w:rsidP="004D379D">
      <w:pPr>
        <w:rPr>
          <w:b/>
          <w:noProof w:val="0"/>
          <w:sz w:val="22"/>
          <w:szCs w:val="22"/>
          <w:lang w:val="en-CA"/>
        </w:rPr>
      </w:pPr>
    </w:p>
    <w:p w14:paraId="648D9718" w14:textId="37B47365" w:rsidR="004D379D" w:rsidRPr="000142B2" w:rsidRDefault="00CE7D37" w:rsidP="000142B2">
      <w:pPr>
        <w:jc w:val="center"/>
        <w:rPr>
          <w:b/>
          <w:noProof w:val="0"/>
          <w:sz w:val="22"/>
          <w:szCs w:val="22"/>
          <w:lang w:val="en-CA"/>
        </w:rPr>
      </w:pPr>
      <w:r w:rsidRPr="000142B2">
        <w:rPr>
          <w:b/>
          <w:noProof w:val="0"/>
          <w:sz w:val="22"/>
          <w:szCs w:val="22"/>
          <w:lang w:val="en-CA"/>
        </w:rPr>
        <w:t>Literary representations:</w:t>
      </w:r>
    </w:p>
    <w:p w14:paraId="26EA63D0" w14:textId="77777777" w:rsidR="00CE7D37" w:rsidRPr="00793D28" w:rsidRDefault="00CE7D37" w:rsidP="004D379D">
      <w:pPr>
        <w:rPr>
          <w:noProof w:val="0"/>
          <w:sz w:val="22"/>
          <w:szCs w:val="22"/>
          <w:lang w:val="en-CA"/>
        </w:rPr>
      </w:pPr>
    </w:p>
    <w:p w14:paraId="776FDEAD" w14:textId="2C309B9E" w:rsidR="00CE7D37" w:rsidRPr="00793D28" w:rsidRDefault="006F2182" w:rsidP="004D379D">
      <w:pPr>
        <w:rPr>
          <w:noProof w:val="0"/>
          <w:sz w:val="22"/>
          <w:szCs w:val="22"/>
          <w:lang w:val="en-CA"/>
        </w:rPr>
      </w:pPr>
      <w:r w:rsidRPr="00793D28">
        <w:rPr>
          <w:noProof w:val="0"/>
          <w:sz w:val="22"/>
          <w:szCs w:val="22"/>
          <w:lang w:val="en-CA"/>
        </w:rPr>
        <w:t>A</w:t>
      </w:r>
      <w:r w:rsidR="00CE7D37" w:rsidRPr="00793D28">
        <w:rPr>
          <w:noProof w:val="0"/>
          <w:sz w:val="22"/>
          <w:szCs w:val="22"/>
          <w:lang w:val="en-CA"/>
        </w:rPr>
        <w:t xml:space="preserve"> Homer. Julius Africanus, </w:t>
      </w:r>
      <w:r w:rsidR="00CE7D37" w:rsidRPr="00793D28">
        <w:rPr>
          <w:i/>
          <w:noProof w:val="0"/>
          <w:sz w:val="22"/>
          <w:szCs w:val="22"/>
          <w:lang w:val="en-CA"/>
        </w:rPr>
        <w:t xml:space="preserve">Kestoi </w:t>
      </w:r>
      <w:r w:rsidR="00CE7D37" w:rsidRPr="00793D28">
        <w:rPr>
          <w:noProof w:val="0"/>
          <w:sz w:val="22"/>
          <w:szCs w:val="22"/>
          <w:lang w:val="en-CA"/>
        </w:rPr>
        <w:t>18 (PGM XXIII) c. 230 CE</w:t>
      </w:r>
      <w:r w:rsidR="00BB0BDC" w:rsidRPr="00793D28">
        <w:rPr>
          <w:rStyle w:val="FootnoteReference"/>
          <w:noProof w:val="0"/>
          <w:sz w:val="22"/>
          <w:szCs w:val="22"/>
          <w:lang w:val="en-CA"/>
        </w:rPr>
        <w:footnoteReference w:id="1"/>
      </w:r>
    </w:p>
    <w:p w14:paraId="7A134579" w14:textId="77777777" w:rsidR="00CE7D37" w:rsidRPr="00793D28" w:rsidRDefault="00CE7D37" w:rsidP="004D379D">
      <w:pPr>
        <w:rPr>
          <w:noProof w:val="0"/>
          <w:sz w:val="22"/>
          <w:szCs w:val="22"/>
          <w:lang w:val="en-CA"/>
        </w:rPr>
      </w:pPr>
    </w:p>
    <w:p w14:paraId="20139994" w14:textId="29C8C88A" w:rsidR="00CE7D37" w:rsidRPr="00793D28" w:rsidRDefault="00CE7D37" w:rsidP="00401FF4">
      <w:pPr>
        <w:jc w:val="both"/>
        <w:rPr>
          <w:noProof w:val="0"/>
          <w:sz w:val="22"/>
          <w:szCs w:val="22"/>
          <w:lang w:val="en-CA"/>
        </w:rPr>
      </w:pPr>
      <w:r w:rsidRPr="00793D28">
        <w:rPr>
          <w:noProof w:val="0"/>
          <w:sz w:val="22"/>
          <w:szCs w:val="22"/>
          <w:lang w:val="en-CA"/>
        </w:rPr>
        <w:t xml:space="preserve">This is a later addition to the Homeric </w:t>
      </w:r>
      <w:r w:rsidRPr="00793D28">
        <w:rPr>
          <w:i/>
          <w:noProof w:val="0"/>
          <w:sz w:val="22"/>
          <w:szCs w:val="22"/>
          <w:lang w:val="en-CA"/>
        </w:rPr>
        <w:t>Odyssey</w:t>
      </w:r>
      <w:r w:rsidR="00137C95" w:rsidRPr="00793D28">
        <w:rPr>
          <w:i/>
          <w:noProof w:val="0"/>
          <w:sz w:val="22"/>
          <w:szCs w:val="22"/>
          <w:lang w:val="en-CA"/>
        </w:rPr>
        <w:t>,</w:t>
      </w:r>
      <w:r w:rsidRPr="00793D28">
        <w:rPr>
          <w:noProof w:val="0"/>
          <w:sz w:val="22"/>
          <w:szCs w:val="22"/>
          <w:lang w:val="en-CA"/>
        </w:rPr>
        <w:t xml:space="preserve"> which expands on the necromant</w:t>
      </w:r>
      <w:r w:rsidR="00137C95" w:rsidRPr="00793D28">
        <w:rPr>
          <w:noProof w:val="0"/>
          <w:sz w:val="22"/>
          <w:szCs w:val="22"/>
          <w:lang w:val="en-CA"/>
        </w:rPr>
        <w:t>ic ritual performed by Odysseus for those who found Homer unsatisfyingly</w:t>
      </w:r>
      <w:r w:rsidR="00133FCF" w:rsidRPr="00793D28">
        <w:rPr>
          <w:noProof w:val="0"/>
          <w:sz w:val="22"/>
          <w:szCs w:val="22"/>
          <w:lang w:val="en-CA"/>
        </w:rPr>
        <w:t xml:space="preserve"> simple. It is ver</w:t>
      </w:r>
      <w:r w:rsidR="008702BA" w:rsidRPr="00793D28">
        <w:rPr>
          <w:noProof w:val="0"/>
          <w:sz w:val="22"/>
          <w:szCs w:val="22"/>
          <w:lang w:val="en-CA"/>
        </w:rPr>
        <w:t>y much not original to the text and Julius Africanus claimed that he had discovered it an archive in his home town and added it back to its rightful place. (The … indicate issues in our text of this section of Julius Africanus</w:t>
      </w:r>
      <w:r w:rsidR="00401FF4" w:rsidRPr="00793D28">
        <w:rPr>
          <w:noProof w:val="0"/>
          <w:sz w:val="22"/>
          <w:szCs w:val="22"/>
          <w:lang w:val="en-CA"/>
        </w:rPr>
        <w:t>,</w:t>
      </w:r>
      <w:r w:rsidR="008702BA" w:rsidRPr="00793D28">
        <w:rPr>
          <w:noProof w:val="0"/>
          <w:sz w:val="22"/>
          <w:szCs w:val="22"/>
          <w:lang w:val="en-CA"/>
        </w:rPr>
        <w:t xml:space="preserve"> not cuts by me</w:t>
      </w:r>
      <w:r w:rsidR="00B62B9C">
        <w:rPr>
          <w:noProof w:val="0"/>
          <w:sz w:val="22"/>
          <w:szCs w:val="22"/>
          <w:lang w:val="en-CA"/>
        </w:rPr>
        <w:t>; the text is not complete unfortunately</w:t>
      </w:r>
      <w:r w:rsidR="008702BA" w:rsidRPr="00793D28">
        <w:rPr>
          <w:noProof w:val="0"/>
          <w:sz w:val="22"/>
          <w:szCs w:val="22"/>
          <w:lang w:val="en-CA"/>
        </w:rPr>
        <w:t>.)</w:t>
      </w:r>
    </w:p>
    <w:p w14:paraId="0707BBD9" w14:textId="77777777" w:rsidR="00CE7D37" w:rsidRPr="00793D28" w:rsidRDefault="00CE7D37" w:rsidP="004D379D">
      <w:pPr>
        <w:rPr>
          <w:noProof w:val="0"/>
          <w:sz w:val="22"/>
          <w:szCs w:val="22"/>
          <w:lang w:val="en-CA"/>
        </w:rPr>
      </w:pPr>
    </w:p>
    <w:p w14:paraId="6D7E6FD2" w14:textId="3321CB9C" w:rsidR="00CE7D37" w:rsidRPr="00793D28" w:rsidRDefault="00CE7D37" w:rsidP="00401FF4">
      <w:pPr>
        <w:ind w:left="720"/>
        <w:jc w:val="both"/>
        <w:rPr>
          <w:noProof w:val="0"/>
          <w:sz w:val="22"/>
          <w:szCs w:val="22"/>
          <w:lang w:val="en-CA"/>
        </w:rPr>
      </w:pPr>
      <w:r w:rsidRPr="00793D28">
        <w:rPr>
          <w:noProof w:val="0"/>
          <w:sz w:val="22"/>
          <w:szCs w:val="22"/>
          <w:lang w:val="en-CA"/>
        </w:rPr>
        <w:t>But I drew my sharp sword from my thigh and sat there, and I did not allow the powerless folk of the dead to approach the blood. I said in reply:</w:t>
      </w:r>
    </w:p>
    <w:p w14:paraId="2694BCF5" w14:textId="522ED39B" w:rsidR="00CE7D37" w:rsidRPr="00793D28" w:rsidRDefault="00137C95" w:rsidP="00401FF4">
      <w:pPr>
        <w:ind w:left="720" w:firstLine="720"/>
        <w:jc w:val="both"/>
        <w:rPr>
          <w:noProof w:val="0"/>
          <w:sz w:val="22"/>
          <w:szCs w:val="22"/>
          <w:lang w:val="en-CA"/>
        </w:rPr>
      </w:pPr>
      <w:r w:rsidRPr="00793D28">
        <w:rPr>
          <w:noProof w:val="0"/>
          <w:sz w:val="22"/>
          <w:szCs w:val="22"/>
          <w:lang w:val="en-CA"/>
        </w:rPr>
        <w:t>(H</w:t>
      </w:r>
      <w:r w:rsidR="00CE7D37" w:rsidRPr="00793D28">
        <w:rPr>
          <w:noProof w:val="0"/>
          <w:sz w:val="22"/>
          <w:szCs w:val="22"/>
          <w:lang w:val="en-CA"/>
        </w:rPr>
        <w:t>ere Homer has exp</w:t>
      </w:r>
      <w:r w:rsidRPr="00793D28">
        <w:rPr>
          <w:noProof w:val="0"/>
          <w:sz w:val="22"/>
          <w:szCs w:val="22"/>
          <w:lang w:val="en-CA"/>
        </w:rPr>
        <w:t>l</w:t>
      </w:r>
      <w:r w:rsidR="00CE7D37" w:rsidRPr="00793D28">
        <w:rPr>
          <w:noProof w:val="0"/>
          <w:sz w:val="22"/>
          <w:szCs w:val="22"/>
          <w:lang w:val="en-CA"/>
        </w:rPr>
        <w:t>ained what one has to do</w:t>
      </w:r>
      <w:r w:rsidRPr="00793D28">
        <w:rPr>
          <w:noProof w:val="0"/>
          <w:sz w:val="22"/>
          <w:szCs w:val="22"/>
          <w:lang w:val="en-CA"/>
        </w:rPr>
        <w:t>.</w:t>
      </w:r>
      <w:r w:rsidR="00CE7D37" w:rsidRPr="00793D28">
        <w:rPr>
          <w:noProof w:val="0"/>
          <w:sz w:val="22"/>
          <w:szCs w:val="22"/>
          <w:lang w:val="en-CA"/>
        </w:rPr>
        <w:t>)</w:t>
      </w:r>
    </w:p>
    <w:p w14:paraId="010F00B5" w14:textId="198C7209" w:rsidR="00CE7D37" w:rsidRPr="00793D28" w:rsidRDefault="00CE7D37" w:rsidP="00401FF4">
      <w:pPr>
        <w:ind w:left="720"/>
        <w:jc w:val="both"/>
        <w:rPr>
          <w:noProof w:val="0"/>
          <w:sz w:val="22"/>
          <w:szCs w:val="22"/>
          <w:lang w:val="en-CA"/>
        </w:rPr>
      </w:pPr>
      <w:r w:rsidRPr="00793D28">
        <w:rPr>
          <w:noProof w:val="0"/>
          <w:sz w:val="22"/>
          <w:szCs w:val="22"/>
          <w:lang w:val="en-CA"/>
        </w:rPr>
        <w:t xml:space="preserve">“O River, Earth and you who punish whoever of the dead </w:t>
      </w:r>
      <w:r w:rsidR="00137C95" w:rsidRPr="00793D28">
        <w:rPr>
          <w:noProof w:val="0"/>
          <w:sz w:val="22"/>
          <w:szCs w:val="22"/>
          <w:lang w:val="en-CA"/>
        </w:rPr>
        <w:t>is forsworn, be witnesses and accomplish this spell for us. I have come to inquire how I may come to the land of Telemachus, my child who I left on the bosom of his nurse.”</w:t>
      </w:r>
    </w:p>
    <w:p w14:paraId="3BFF794B" w14:textId="06A8183C" w:rsidR="00137C95" w:rsidRPr="00793D28" w:rsidRDefault="00137C95" w:rsidP="00401FF4">
      <w:pPr>
        <w:ind w:left="720"/>
        <w:jc w:val="both"/>
        <w:rPr>
          <w:noProof w:val="0"/>
          <w:sz w:val="22"/>
          <w:szCs w:val="22"/>
          <w:lang w:val="en-CA"/>
        </w:rPr>
      </w:pPr>
      <w:r w:rsidRPr="00793D28">
        <w:rPr>
          <w:noProof w:val="0"/>
          <w:sz w:val="22"/>
          <w:szCs w:val="22"/>
          <w:lang w:val="en-CA"/>
        </w:rPr>
        <w:t>Such was his outstanding spell.</w:t>
      </w:r>
    </w:p>
    <w:p w14:paraId="52DD162A" w14:textId="3C3E089B" w:rsidR="00137C95" w:rsidRPr="00793D28" w:rsidRDefault="00137C95" w:rsidP="00401FF4">
      <w:pPr>
        <w:ind w:left="720"/>
        <w:jc w:val="both"/>
        <w:rPr>
          <w:noProof w:val="0"/>
          <w:sz w:val="22"/>
          <w:szCs w:val="22"/>
          <w:lang w:val="en-CA"/>
        </w:rPr>
      </w:pPr>
      <w:r w:rsidRPr="00793D28">
        <w:rPr>
          <w:noProof w:val="0"/>
          <w:sz w:val="22"/>
          <w:szCs w:val="22"/>
          <w:lang w:val="en-CA"/>
        </w:rPr>
        <w:tab/>
        <w:t>(Here Homer explains the spell that must be uttered.)</w:t>
      </w:r>
    </w:p>
    <w:p w14:paraId="6DAF78DE" w14:textId="7A7B2C8D" w:rsidR="00CE7D37" w:rsidRPr="00793D28" w:rsidRDefault="00133FCF" w:rsidP="00401FF4">
      <w:pPr>
        <w:ind w:left="720"/>
        <w:jc w:val="both"/>
        <w:rPr>
          <w:noProof w:val="0"/>
          <w:sz w:val="22"/>
          <w:szCs w:val="22"/>
          <w:lang w:val="en-CA"/>
        </w:rPr>
      </w:pPr>
      <w:r w:rsidRPr="00793D28">
        <w:rPr>
          <w:noProof w:val="0"/>
          <w:sz w:val="22"/>
          <w:szCs w:val="22"/>
          <w:lang w:val="en-CA"/>
        </w:rPr>
        <w:t xml:space="preserve">“Hear me, propitious god, overseer, well-sired Anubis…come, Hermes, snatcher, come to me underworld Zeus, with your fair tresses, grant that this spell should work and accomplish it. Come here Hades and Earth, imperishable fire, Sun-Titan, come also Yahweh and Ptah and Phre [Ra], guardian of laws, and greatly honored Nephtho and very blessed Ablanatho, with belt of fiery snakes, </w:t>
      </w:r>
      <w:r w:rsidR="008702BA" w:rsidRPr="00793D28">
        <w:rPr>
          <w:noProof w:val="0"/>
          <w:sz w:val="22"/>
          <w:szCs w:val="22"/>
          <w:lang w:val="en-CA"/>
        </w:rPr>
        <w:t xml:space="preserve">earth-tearing, Isis-headed, Abraxas, demon celebrated for your cosmic name, director of the earth’s axis and the star’s dance and the light of the Bears, come also for me Phren, outstripping all in self control...and Birth and Passing-of-prime and beautifully burning Fire, come Isis of earth and heaven, you who </w:t>
      </w:r>
      <w:r w:rsidR="00401FF4" w:rsidRPr="00793D28">
        <w:rPr>
          <w:noProof w:val="0"/>
          <w:sz w:val="22"/>
          <w:szCs w:val="22"/>
          <w:lang w:val="en-CA"/>
        </w:rPr>
        <w:t xml:space="preserve">control dreams and Sirius who…” This is the invocation I made as I stood beside the pit. For well did I recall the instructions of Circe, who knows all the drugs that broad earth grows. Then there came the great wave of lion-fighting Acheron, Cocytus, Lethe, and great Pryiphlegethon, and a vast array of dead gathered around the pit, First came up the ghost of my comrade Elpenor. </w:t>
      </w:r>
    </w:p>
    <w:p w14:paraId="374C4C71" w14:textId="77777777" w:rsidR="006F2182" w:rsidRPr="00793D28" w:rsidRDefault="006F2182" w:rsidP="006F2182">
      <w:pPr>
        <w:jc w:val="both"/>
        <w:rPr>
          <w:noProof w:val="0"/>
          <w:sz w:val="22"/>
          <w:szCs w:val="22"/>
          <w:lang w:val="en-CA"/>
        </w:rPr>
      </w:pPr>
    </w:p>
    <w:p w14:paraId="4A6F250C" w14:textId="6B8D01A9" w:rsidR="006F2182" w:rsidRPr="00793D28" w:rsidRDefault="006F2182" w:rsidP="006F2182">
      <w:pPr>
        <w:jc w:val="both"/>
        <w:rPr>
          <w:noProof w:val="0"/>
          <w:sz w:val="22"/>
          <w:szCs w:val="22"/>
          <w:lang w:val="en-CA"/>
        </w:rPr>
      </w:pPr>
      <w:r w:rsidRPr="00793D28">
        <w:rPr>
          <w:noProof w:val="0"/>
          <w:sz w:val="22"/>
          <w:szCs w:val="22"/>
          <w:lang w:val="en-CA"/>
        </w:rPr>
        <w:t xml:space="preserve">D. Lucian, </w:t>
      </w:r>
      <w:r w:rsidRPr="00793D28">
        <w:rPr>
          <w:i/>
          <w:noProof w:val="0"/>
          <w:sz w:val="22"/>
          <w:szCs w:val="22"/>
          <w:lang w:val="en-CA"/>
        </w:rPr>
        <w:t>Menippus or the Descent into Hades.</w:t>
      </w:r>
      <w:r w:rsidR="001C02E6" w:rsidRPr="00793D28">
        <w:rPr>
          <w:i/>
          <w:noProof w:val="0"/>
          <w:sz w:val="22"/>
          <w:szCs w:val="22"/>
          <w:lang w:val="en-CA"/>
        </w:rPr>
        <w:t xml:space="preserve"> </w:t>
      </w:r>
      <w:r w:rsidR="001C02E6" w:rsidRPr="00793D28">
        <w:rPr>
          <w:noProof w:val="0"/>
          <w:sz w:val="22"/>
          <w:szCs w:val="22"/>
          <w:lang w:val="en-CA"/>
        </w:rPr>
        <w:t>(170s CE)</w:t>
      </w:r>
      <w:r w:rsidRPr="00793D28">
        <w:rPr>
          <w:i/>
          <w:noProof w:val="0"/>
          <w:sz w:val="22"/>
          <w:szCs w:val="22"/>
          <w:lang w:val="en-CA"/>
        </w:rPr>
        <w:t xml:space="preserve"> </w:t>
      </w:r>
      <w:r w:rsidRPr="00793D28">
        <w:rPr>
          <w:noProof w:val="0"/>
          <w:sz w:val="22"/>
          <w:szCs w:val="22"/>
          <w:lang w:val="en-CA"/>
        </w:rPr>
        <w:t>In this dialogue, written by the Greek-Roman-Syrian author Lucian, the cynic philosopher Menippus (200s BCE) goes on a search for wisdom. After visiting the philosophers and other traditional sources of wisdom Menippus is disappointed; as a result he decides to try to go to the underworld and talk to Tiresias, just as Homer had.</w:t>
      </w:r>
      <w:r w:rsidR="007E3EFE" w:rsidRPr="00793D28">
        <w:rPr>
          <w:noProof w:val="0"/>
          <w:sz w:val="22"/>
          <w:szCs w:val="22"/>
          <w:lang w:val="en-CA"/>
        </w:rPr>
        <w:t xml:space="preserve"> </w:t>
      </w:r>
      <w:r w:rsidR="00467D30">
        <w:rPr>
          <w:noProof w:val="0"/>
          <w:sz w:val="22"/>
          <w:szCs w:val="22"/>
          <w:lang w:val="en-CA"/>
        </w:rPr>
        <w:t>This is a humorous piece and not meant to be taken seriously, but it does reflect various current ideas about how to enter the underworld.</w:t>
      </w:r>
    </w:p>
    <w:p w14:paraId="76F5C123" w14:textId="040B604F" w:rsidR="006F2182" w:rsidRPr="00793D28" w:rsidRDefault="006F2182" w:rsidP="001C02E6">
      <w:pPr>
        <w:spacing w:before="100" w:beforeAutospacing="1" w:after="100" w:afterAutospacing="1"/>
        <w:ind w:left="720"/>
        <w:jc w:val="both"/>
        <w:rPr>
          <w:rFonts w:cs="Times New Roman"/>
          <w:noProof w:val="0"/>
          <w:kern w:val="0"/>
          <w:sz w:val="22"/>
          <w:szCs w:val="22"/>
          <w:lang w:val="en-CA"/>
        </w:rPr>
      </w:pPr>
      <w:r w:rsidRPr="00793D28">
        <w:rPr>
          <w:rFonts w:cs="Times New Roman"/>
          <w:noProof w:val="0"/>
          <w:kern w:val="0"/>
          <w:sz w:val="22"/>
          <w:szCs w:val="22"/>
          <w:lang w:val="en-CA"/>
        </w:rPr>
        <w:t xml:space="preserve">Thus again disappointed of my hope, I was in yet </w:t>
      </w:r>
      <w:r w:rsidR="00467D30">
        <w:rPr>
          <w:rFonts w:cs="Times New Roman"/>
          <w:noProof w:val="0"/>
          <w:kern w:val="0"/>
          <w:sz w:val="22"/>
          <w:szCs w:val="22"/>
          <w:lang w:val="en-CA"/>
        </w:rPr>
        <w:t>a worse situation than before; it was small</w:t>
      </w:r>
      <w:r w:rsidRPr="00793D28">
        <w:rPr>
          <w:rFonts w:cs="Times New Roman"/>
          <w:noProof w:val="0"/>
          <w:kern w:val="0"/>
          <w:sz w:val="22"/>
          <w:szCs w:val="22"/>
          <w:lang w:val="en-CA"/>
        </w:rPr>
        <w:t xml:space="preserve"> consolation to re</w:t>
      </w:r>
      <w:r w:rsidR="00467D30">
        <w:rPr>
          <w:rFonts w:cs="Times New Roman"/>
          <w:noProof w:val="0"/>
          <w:kern w:val="0"/>
          <w:sz w:val="22"/>
          <w:szCs w:val="22"/>
          <w:lang w:val="en-CA"/>
        </w:rPr>
        <w:t>flect that I was in numerous,</w:t>
      </w:r>
      <w:r w:rsidRPr="00793D28">
        <w:rPr>
          <w:rFonts w:cs="Times New Roman"/>
          <w:noProof w:val="0"/>
          <w:kern w:val="0"/>
          <w:sz w:val="22"/>
          <w:szCs w:val="22"/>
          <w:lang w:val="en-CA"/>
        </w:rPr>
        <w:t xml:space="preserve"> wise</w:t>
      </w:r>
      <w:r w:rsidR="00467D30">
        <w:rPr>
          <w:rFonts w:cs="Times New Roman"/>
          <w:noProof w:val="0"/>
          <w:kern w:val="0"/>
          <w:sz w:val="22"/>
          <w:szCs w:val="22"/>
          <w:lang w:val="en-CA"/>
        </w:rPr>
        <w:t>,</w:t>
      </w:r>
      <w:r w:rsidRPr="00793D28">
        <w:rPr>
          <w:rFonts w:cs="Times New Roman"/>
          <w:noProof w:val="0"/>
          <w:kern w:val="0"/>
          <w:sz w:val="22"/>
          <w:szCs w:val="22"/>
          <w:lang w:val="en-CA"/>
        </w:rPr>
        <w:t xml:space="preserve"> and eminently sensible company, if I was a fool still, </w:t>
      </w:r>
      <w:r w:rsidR="00BB0BDC" w:rsidRPr="00793D28">
        <w:rPr>
          <w:rFonts w:cs="Times New Roman"/>
          <w:noProof w:val="0"/>
          <w:kern w:val="0"/>
          <w:sz w:val="22"/>
          <w:szCs w:val="22"/>
          <w:lang w:val="en-CA"/>
        </w:rPr>
        <w:t>lost</w:t>
      </w:r>
      <w:r w:rsidRPr="00793D28">
        <w:rPr>
          <w:rFonts w:cs="Times New Roman"/>
          <w:noProof w:val="0"/>
          <w:kern w:val="0"/>
          <w:sz w:val="22"/>
          <w:szCs w:val="22"/>
          <w:lang w:val="en-CA"/>
        </w:rPr>
        <w:t xml:space="preserve"> in my quest for the truth. One night, while these thoughts kept me sleepless, I </w:t>
      </w:r>
      <w:r w:rsidR="00BB0BDC" w:rsidRPr="00793D28">
        <w:rPr>
          <w:rFonts w:cs="Times New Roman"/>
          <w:noProof w:val="0"/>
          <w:kern w:val="0"/>
          <w:sz w:val="22"/>
          <w:szCs w:val="22"/>
          <w:lang w:val="en-CA"/>
        </w:rPr>
        <w:t>decided</w:t>
      </w:r>
      <w:r w:rsidRPr="00793D28">
        <w:rPr>
          <w:rFonts w:cs="Times New Roman"/>
          <w:noProof w:val="0"/>
          <w:kern w:val="0"/>
          <w:sz w:val="22"/>
          <w:szCs w:val="22"/>
          <w:lang w:val="en-CA"/>
        </w:rPr>
        <w:t xml:space="preserve"> to go to Babylon and ask help from one of the Magi, Zoroaster's disciples and successors; I had been told that by incantations and other rites they could open the gates of Hades, take down </w:t>
      </w:r>
      <w:r w:rsidRPr="00793D28">
        <w:rPr>
          <w:rFonts w:cs="Times New Roman"/>
          <w:noProof w:val="0"/>
          <w:kern w:val="0"/>
          <w:sz w:val="22"/>
          <w:szCs w:val="22"/>
          <w:lang w:val="en-CA"/>
        </w:rPr>
        <w:lastRenderedPageBreak/>
        <w:t>any one they chose in safety, and bring him up again. I thought the best thing would be to secure the services of one of these, visit Tiresias the Boeotian,</w:t>
      </w:r>
      <w:r w:rsidR="00467D30">
        <w:rPr>
          <w:rStyle w:val="FootnoteReference"/>
          <w:rFonts w:cs="Times New Roman"/>
          <w:noProof w:val="0"/>
          <w:kern w:val="0"/>
          <w:sz w:val="22"/>
          <w:szCs w:val="22"/>
          <w:lang w:val="en-CA"/>
        </w:rPr>
        <w:footnoteReference w:id="2"/>
      </w:r>
      <w:r w:rsidRPr="00793D28">
        <w:rPr>
          <w:rFonts w:cs="Times New Roman"/>
          <w:noProof w:val="0"/>
          <w:kern w:val="0"/>
          <w:sz w:val="22"/>
          <w:szCs w:val="22"/>
          <w:lang w:val="en-CA"/>
        </w:rPr>
        <w:t xml:space="preserve"> and learn from that wise seer what is the best life and the right choice for a man of sense. I got up with </w:t>
      </w:r>
      <w:r w:rsidR="00467D30">
        <w:rPr>
          <w:rFonts w:cs="Times New Roman"/>
          <w:noProof w:val="0"/>
          <w:kern w:val="0"/>
          <w:sz w:val="22"/>
          <w:szCs w:val="22"/>
          <w:lang w:val="en-CA"/>
        </w:rPr>
        <w:t>as fast as I could</w:t>
      </w:r>
      <w:r w:rsidRPr="00793D28">
        <w:rPr>
          <w:rFonts w:cs="Times New Roman"/>
          <w:noProof w:val="0"/>
          <w:kern w:val="0"/>
          <w:sz w:val="22"/>
          <w:szCs w:val="22"/>
          <w:lang w:val="en-CA"/>
        </w:rPr>
        <w:t xml:space="preserve"> and </w:t>
      </w:r>
      <w:r w:rsidR="00467D30">
        <w:rPr>
          <w:rFonts w:cs="Times New Roman"/>
          <w:noProof w:val="0"/>
          <w:kern w:val="0"/>
          <w:sz w:val="22"/>
          <w:szCs w:val="22"/>
          <w:lang w:val="en-CA"/>
        </w:rPr>
        <w:t>headed</w:t>
      </w:r>
      <w:r w:rsidRPr="00793D28">
        <w:rPr>
          <w:rFonts w:cs="Times New Roman"/>
          <w:noProof w:val="0"/>
          <w:kern w:val="0"/>
          <w:sz w:val="22"/>
          <w:szCs w:val="22"/>
          <w:lang w:val="en-CA"/>
        </w:rPr>
        <w:t xml:space="preserve"> straight for Babylon. When I arrived, I found a wise and wonderful Chaldean; he was white-haired, with a long imposing beard, and called Mithrobarzanes. My prayers and supplications at last induced him to name a price for conducting me down. Taking me under his charge, he commenced with a new moon, and brought me down for twenty-nine successive mornings to the Euphrates, where he bathed me, addressing the rising sun in a long formula, of which I never caught much; he gabbled indistinctly, like bad heralds at the games; but he appeared to be invoking spirits. This charm completed, he spat thrice upon my face, and I went home, not letting my eyes meet those of any one we passed. Our food was nuts and acorns, our drink milk and mead and water from the Choaspes,</w:t>
      </w:r>
      <w:r w:rsidR="00B227B4">
        <w:rPr>
          <w:rStyle w:val="FootnoteReference"/>
          <w:rFonts w:cs="Times New Roman"/>
          <w:noProof w:val="0"/>
          <w:kern w:val="0"/>
          <w:sz w:val="22"/>
          <w:szCs w:val="22"/>
          <w:lang w:val="en-CA"/>
        </w:rPr>
        <w:footnoteReference w:id="3"/>
      </w:r>
      <w:r w:rsidRPr="00793D28">
        <w:rPr>
          <w:rFonts w:cs="Times New Roman"/>
          <w:noProof w:val="0"/>
          <w:kern w:val="0"/>
          <w:sz w:val="22"/>
          <w:szCs w:val="22"/>
          <w:lang w:val="en-CA"/>
        </w:rPr>
        <w:t xml:space="preserve"> and we slept out of doors on the grass. When he thought me sufficiently prepared, he took me at midnight to the Tigris, purified and rubbed me over, sanctified me with torches and squills</w:t>
      </w:r>
      <w:r w:rsidR="00E156B7">
        <w:rPr>
          <w:rStyle w:val="FootnoteReference"/>
          <w:rFonts w:cs="Times New Roman"/>
          <w:noProof w:val="0"/>
          <w:kern w:val="0"/>
          <w:sz w:val="22"/>
          <w:szCs w:val="22"/>
          <w:lang w:val="en-CA"/>
        </w:rPr>
        <w:footnoteReference w:id="4"/>
      </w:r>
      <w:r w:rsidRPr="00793D28">
        <w:rPr>
          <w:rFonts w:cs="Times New Roman"/>
          <w:noProof w:val="0"/>
          <w:kern w:val="0"/>
          <w:sz w:val="22"/>
          <w:szCs w:val="22"/>
          <w:lang w:val="en-CA"/>
        </w:rPr>
        <w:t xml:space="preserve"> and other things, muttering the charm </w:t>
      </w:r>
      <w:r w:rsidR="00B227B4">
        <w:rPr>
          <w:rFonts w:cs="Times New Roman"/>
          <w:noProof w:val="0"/>
          <w:kern w:val="0"/>
          <w:sz w:val="22"/>
          <w:szCs w:val="22"/>
          <w:lang w:val="en-CA"/>
        </w:rPr>
        <w:t>I mentioned</w:t>
      </w:r>
      <w:r w:rsidRPr="00793D28">
        <w:rPr>
          <w:rFonts w:cs="Times New Roman"/>
          <w:noProof w:val="0"/>
          <w:kern w:val="0"/>
          <w:sz w:val="22"/>
          <w:szCs w:val="22"/>
          <w:lang w:val="en-CA"/>
        </w:rPr>
        <w:t xml:space="preserve">, then made a magic circle round me to protect me from ghosts, and finally led me home backwards just as I was; it was now time to arrange our voyage. He himself put on a magic robe, Median in </w:t>
      </w:r>
      <w:r w:rsidR="00B227B4">
        <w:rPr>
          <w:rFonts w:cs="Times New Roman"/>
          <w:noProof w:val="0"/>
          <w:kern w:val="0"/>
          <w:sz w:val="22"/>
          <w:szCs w:val="22"/>
          <w:lang w:val="en-CA"/>
        </w:rPr>
        <w:t>style</w:t>
      </w:r>
      <w:r w:rsidRPr="00793D28">
        <w:rPr>
          <w:rFonts w:cs="Times New Roman"/>
          <w:noProof w:val="0"/>
          <w:kern w:val="0"/>
          <w:sz w:val="22"/>
          <w:szCs w:val="22"/>
          <w:lang w:val="en-CA"/>
        </w:rPr>
        <w:t>, and fetched and gave me the cap, lion's skin, and lyre which you see, telling me if I were asked my name not to say Menippus, but Heracles, Odysseus, or Orpheus.</w:t>
      </w:r>
    </w:p>
    <w:p w14:paraId="4CFF58EB" w14:textId="6384F9A8" w:rsidR="006F2182" w:rsidRPr="00793D28" w:rsidRDefault="006F2182" w:rsidP="001C02E6">
      <w:pPr>
        <w:spacing w:before="100" w:beforeAutospacing="1" w:after="100" w:afterAutospacing="1"/>
        <w:ind w:left="720"/>
        <w:rPr>
          <w:rFonts w:cs="Times New Roman"/>
          <w:noProof w:val="0"/>
          <w:kern w:val="0"/>
          <w:sz w:val="22"/>
          <w:szCs w:val="22"/>
          <w:lang w:val="en-CA"/>
        </w:rPr>
      </w:pPr>
      <w:r w:rsidRPr="00793D28">
        <w:rPr>
          <w:rFonts w:cs="Times New Roman"/>
          <w:i/>
          <w:iCs/>
          <w:noProof w:val="0"/>
          <w:kern w:val="0"/>
          <w:sz w:val="22"/>
          <w:szCs w:val="22"/>
          <w:lang w:val="en-CA"/>
        </w:rPr>
        <w:t>Phi</w:t>
      </w:r>
      <w:r w:rsidRPr="00793D28">
        <w:rPr>
          <w:rFonts w:cs="Times New Roman"/>
          <w:noProof w:val="0"/>
          <w:kern w:val="0"/>
          <w:sz w:val="22"/>
          <w:szCs w:val="22"/>
          <w:lang w:val="en-CA"/>
        </w:rPr>
        <w:t>. What was that for? I see no reason either for the outfit or for the choice of names.</w:t>
      </w:r>
    </w:p>
    <w:p w14:paraId="7B031D4A" w14:textId="77777777" w:rsidR="006F2182" w:rsidRPr="00793D28" w:rsidRDefault="006F2182" w:rsidP="001C02E6">
      <w:pPr>
        <w:spacing w:before="100" w:beforeAutospacing="1" w:after="100" w:afterAutospacing="1"/>
        <w:ind w:left="720"/>
        <w:rPr>
          <w:rFonts w:cs="Times New Roman"/>
          <w:noProof w:val="0"/>
          <w:kern w:val="0"/>
          <w:sz w:val="22"/>
          <w:szCs w:val="22"/>
          <w:lang w:val="en-CA"/>
        </w:rPr>
      </w:pPr>
      <w:r w:rsidRPr="00793D28">
        <w:rPr>
          <w:rFonts w:cs="Times New Roman"/>
          <w:i/>
          <w:iCs/>
          <w:noProof w:val="0"/>
          <w:kern w:val="0"/>
          <w:sz w:val="22"/>
          <w:szCs w:val="22"/>
          <w:lang w:val="en-CA"/>
        </w:rPr>
        <w:t>Me</w:t>
      </w:r>
      <w:r w:rsidRPr="00793D28">
        <w:rPr>
          <w:rFonts w:cs="Times New Roman"/>
          <w:noProof w:val="0"/>
          <w:kern w:val="0"/>
          <w:sz w:val="22"/>
          <w:szCs w:val="22"/>
          <w:lang w:val="en-CA"/>
        </w:rPr>
        <w:t xml:space="preserve">. Oh, obvious enough; there is no mystery in that. He thought that as these three had gone down alive to Hades before us, I might easily elude Aeacus's guard by borrowing their appearance, and be passed as an </w:t>
      </w:r>
      <w:r w:rsidRPr="00793D28">
        <w:rPr>
          <w:rFonts w:cs="Times New Roman"/>
          <w:i/>
          <w:iCs/>
          <w:noProof w:val="0"/>
          <w:kern w:val="0"/>
          <w:sz w:val="22"/>
          <w:szCs w:val="22"/>
          <w:lang w:val="en-CA"/>
        </w:rPr>
        <w:t>habitué</w:t>
      </w:r>
      <w:r w:rsidRPr="00793D28">
        <w:rPr>
          <w:rFonts w:cs="Times New Roman"/>
          <w:noProof w:val="0"/>
          <w:kern w:val="0"/>
          <w:sz w:val="22"/>
          <w:szCs w:val="22"/>
          <w:lang w:val="en-CA"/>
        </w:rPr>
        <w:t>; there is good warrant in the theatre for the efficiency of disguise.</w:t>
      </w:r>
    </w:p>
    <w:p w14:paraId="41878BA1" w14:textId="581423EA" w:rsidR="006F2182" w:rsidRPr="00793D28" w:rsidRDefault="006F2182" w:rsidP="001C02E6">
      <w:pPr>
        <w:spacing w:before="100" w:beforeAutospacing="1" w:after="100" w:afterAutospacing="1"/>
        <w:ind w:left="720"/>
        <w:rPr>
          <w:rFonts w:cs="Times New Roman"/>
          <w:noProof w:val="0"/>
          <w:kern w:val="0"/>
          <w:sz w:val="22"/>
          <w:szCs w:val="22"/>
          <w:lang w:val="en-CA"/>
        </w:rPr>
      </w:pPr>
      <w:r w:rsidRPr="00793D28">
        <w:rPr>
          <w:rFonts w:cs="Times New Roman"/>
          <w:noProof w:val="0"/>
          <w:kern w:val="0"/>
          <w:sz w:val="22"/>
          <w:szCs w:val="22"/>
          <w:lang w:val="en-CA"/>
        </w:rPr>
        <w:t>Dawn was approaching when we went down to the river to</w:t>
      </w:r>
      <w:r w:rsidR="00E156B7">
        <w:rPr>
          <w:rFonts w:cs="Times New Roman"/>
          <w:noProof w:val="0"/>
          <w:color w:val="008000"/>
          <w:kern w:val="0"/>
          <w:sz w:val="22"/>
          <w:szCs w:val="22"/>
          <w:lang w:val="en-CA"/>
        </w:rPr>
        <w:t xml:space="preserve"> </w:t>
      </w:r>
      <w:r w:rsidRPr="00793D28">
        <w:rPr>
          <w:rFonts w:cs="Times New Roman"/>
          <w:noProof w:val="0"/>
          <w:kern w:val="0"/>
          <w:sz w:val="22"/>
          <w:szCs w:val="22"/>
          <w:lang w:val="en-CA"/>
        </w:rPr>
        <w:t>embark; he had provided a boat, victims, hydromel, and all necessaries for our mystic enterprise. We put all aboard, and then,</w:t>
      </w:r>
    </w:p>
    <w:p w14:paraId="08048120" w14:textId="7CEF8CF9" w:rsidR="006F2182" w:rsidRPr="00793D28" w:rsidRDefault="006F2182" w:rsidP="001C02E6">
      <w:pPr>
        <w:ind w:left="1440"/>
        <w:rPr>
          <w:rFonts w:eastAsia="Times New Roman" w:cs="Times New Roman"/>
          <w:noProof w:val="0"/>
          <w:kern w:val="0"/>
          <w:sz w:val="22"/>
          <w:szCs w:val="22"/>
          <w:lang w:val="en-CA"/>
        </w:rPr>
      </w:pPr>
      <w:r w:rsidRPr="00793D28">
        <w:rPr>
          <w:rFonts w:eastAsia="Times New Roman" w:cs="Times New Roman"/>
          <w:noProof w:val="0"/>
          <w:kern w:val="0"/>
          <w:sz w:val="22"/>
          <w:szCs w:val="22"/>
          <w:lang w:val="en-CA"/>
        </w:rPr>
        <w:t>Troubled at heart, with tears</w:t>
      </w:r>
      <w:r w:rsidR="00B227B4">
        <w:rPr>
          <w:rFonts w:eastAsia="Times New Roman" w:cs="Times New Roman"/>
          <w:noProof w:val="0"/>
          <w:kern w:val="0"/>
          <w:sz w:val="22"/>
          <w:szCs w:val="22"/>
          <w:lang w:val="en-CA"/>
        </w:rPr>
        <w:t xml:space="preserve"> </w:t>
      </w:r>
      <w:r w:rsidR="00B227B4" w:rsidRPr="00793D28">
        <w:rPr>
          <w:rFonts w:eastAsia="Times New Roman" w:cs="Times New Roman"/>
          <w:noProof w:val="0"/>
          <w:kern w:val="0"/>
          <w:sz w:val="22"/>
          <w:szCs w:val="22"/>
          <w:lang w:val="en-CA"/>
        </w:rPr>
        <w:t>welling</w:t>
      </w:r>
      <w:r w:rsidRPr="00793D28">
        <w:rPr>
          <w:rFonts w:eastAsia="Times New Roman" w:cs="Times New Roman"/>
          <w:noProof w:val="0"/>
          <w:kern w:val="0"/>
          <w:sz w:val="22"/>
          <w:szCs w:val="22"/>
          <w:lang w:val="en-CA"/>
        </w:rPr>
        <w:t>, we went.</w:t>
      </w:r>
    </w:p>
    <w:p w14:paraId="4449CF54" w14:textId="6BEC2703" w:rsidR="006F2182" w:rsidRPr="00793D28" w:rsidRDefault="006F2182" w:rsidP="001C02E6">
      <w:pPr>
        <w:spacing w:before="100" w:beforeAutospacing="1" w:after="100" w:afterAutospacing="1"/>
        <w:ind w:left="720"/>
        <w:rPr>
          <w:rFonts w:cs="Times New Roman"/>
          <w:noProof w:val="0"/>
          <w:kern w:val="0"/>
          <w:sz w:val="22"/>
          <w:szCs w:val="22"/>
          <w:lang w:val="en-CA"/>
        </w:rPr>
      </w:pPr>
      <w:r w:rsidRPr="00793D28">
        <w:rPr>
          <w:rFonts w:cs="Times New Roman"/>
          <w:noProof w:val="0"/>
          <w:kern w:val="0"/>
          <w:sz w:val="22"/>
          <w:szCs w:val="22"/>
          <w:lang w:val="en-CA"/>
        </w:rPr>
        <w:t>For some distance we floated down stream, until we entered the marshy lake in which the Euphrates disappears. Beyond this we came to a desolate, wooded, sunless spot; there we landed, Mithrobarzanes leading the way, and proceeded to dig a pit, slay our sheep, and sprinkle their blood round the edge. Meanwhile the Mage, with a lighted torch in his hand, abandoning his customary whisper, shouted at the top of his voice an invocation to all spirits, particularly the Poenae and Erinyes,</w:t>
      </w:r>
      <w:r w:rsidR="00E156B7">
        <w:rPr>
          <w:rStyle w:val="FootnoteReference"/>
          <w:rFonts w:cs="Times New Roman"/>
          <w:noProof w:val="0"/>
          <w:kern w:val="0"/>
          <w:sz w:val="22"/>
          <w:szCs w:val="22"/>
          <w:lang w:val="en-CA"/>
        </w:rPr>
        <w:footnoteReference w:id="5"/>
      </w:r>
    </w:p>
    <w:p w14:paraId="5EA3A6A6" w14:textId="36FE9F11" w:rsidR="006F2182" w:rsidRPr="00793D28" w:rsidRDefault="006F2182" w:rsidP="001C02E6">
      <w:pPr>
        <w:ind w:left="1440"/>
        <w:rPr>
          <w:rFonts w:eastAsia="Times New Roman" w:cs="Times New Roman"/>
          <w:noProof w:val="0"/>
          <w:kern w:val="0"/>
          <w:sz w:val="22"/>
          <w:szCs w:val="22"/>
          <w:lang w:val="en-CA"/>
        </w:rPr>
      </w:pPr>
      <w:r w:rsidRPr="00793D28">
        <w:rPr>
          <w:rFonts w:eastAsia="Times New Roman" w:cs="Times New Roman"/>
          <w:noProof w:val="0"/>
          <w:kern w:val="0"/>
          <w:sz w:val="22"/>
          <w:szCs w:val="22"/>
          <w:lang w:val="en-CA"/>
        </w:rPr>
        <w:t>Hecate's dark might, and dread Persephone,</w:t>
      </w:r>
    </w:p>
    <w:p w14:paraId="473D260A" w14:textId="77777777" w:rsidR="006F2182" w:rsidRPr="00793D28" w:rsidRDefault="006F2182" w:rsidP="001C02E6">
      <w:pPr>
        <w:spacing w:before="100" w:beforeAutospacing="1" w:after="100" w:afterAutospacing="1"/>
        <w:ind w:left="720"/>
        <w:rPr>
          <w:rFonts w:cs="Times New Roman"/>
          <w:noProof w:val="0"/>
          <w:kern w:val="0"/>
          <w:sz w:val="22"/>
          <w:szCs w:val="22"/>
          <w:lang w:val="en-CA"/>
        </w:rPr>
      </w:pPr>
      <w:r w:rsidRPr="00793D28">
        <w:rPr>
          <w:rFonts w:cs="Times New Roman"/>
          <w:noProof w:val="0"/>
          <w:kern w:val="0"/>
          <w:sz w:val="22"/>
          <w:szCs w:val="22"/>
          <w:lang w:val="en-CA"/>
        </w:rPr>
        <w:lastRenderedPageBreak/>
        <w:t>with a string of other names, outlandish, unintelligible, and polysyllabic.</w:t>
      </w:r>
    </w:p>
    <w:p w14:paraId="0FE93184" w14:textId="68600150" w:rsidR="006F2182" w:rsidRPr="00793D28" w:rsidRDefault="006F2182" w:rsidP="001C02E6">
      <w:pPr>
        <w:spacing w:before="100" w:beforeAutospacing="1" w:after="100" w:afterAutospacing="1"/>
        <w:ind w:left="720"/>
        <w:rPr>
          <w:rFonts w:cs="Times New Roman"/>
          <w:noProof w:val="0"/>
          <w:kern w:val="0"/>
          <w:sz w:val="22"/>
          <w:szCs w:val="22"/>
          <w:lang w:val="en-CA"/>
        </w:rPr>
      </w:pPr>
      <w:r w:rsidRPr="00793D28">
        <w:rPr>
          <w:rFonts w:cs="Times New Roman"/>
          <w:noProof w:val="0"/>
          <w:kern w:val="0"/>
          <w:sz w:val="22"/>
          <w:szCs w:val="22"/>
          <w:lang w:val="en-CA"/>
        </w:rPr>
        <w:t>As he ended, there was a great commotion, earth was burst open by the incantation, the barking of Cerberus was heard far off, and all was overcast and lowering;</w:t>
      </w:r>
    </w:p>
    <w:p w14:paraId="001D4D4E" w14:textId="6B96E161" w:rsidR="006F2182" w:rsidRPr="00793D28" w:rsidRDefault="006F2182" w:rsidP="001C02E6">
      <w:pPr>
        <w:ind w:left="1440"/>
        <w:rPr>
          <w:rFonts w:eastAsia="Times New Roman" w:cs="Times New Roman"/>
          <w:noProof w:val="0"/>
          <w:kern w:val="0"/>
          <w:sz w:val="22"/>
          <w:szCs w:val="22"/>
          <w:lang w:val="en-CA"/>
        </w:rPr>
      </w:pPr>
      <w:r w:rsidRPr="00793D28">
        <w:rPr>
          <w:rFonts w:eastAsia="Times New Roman" w:cs="Times New Roman"/>
          <w:noProof w:val="0"/>
          <w:kern w:val="0"/>
          <w:sz w:val="22"/>
          <w:szCs w:val="22"/>
          <w:lang w:val="en-CA"/>
        </w:rPr>
        <w:t>Quaked in his dark abyss the King of Ghosts;</w:t>
      </w:r>
    </w:p>
    <w:p w14:paraId="098EB3D8" w14:textId="5E50E97B" w:rsidR="006A0329" w:rsidRPr="00793D28" w:rsidRDefault="006F2182" w:rsidP="00B83545">
      <w:pPr>
        <w:spacing w:before="100" w:beforeAutospacing="1" w:after="100" w:afterAutospacing="1"/>
        <w:ind w:left="720"/>
        <w:rPr>
          <w:rFonts w:cs="Times New Roman"/>
          <w:noProof w:val="0"/>
          <w:kern w:val="0"/>
          <w:sz w:val="22"/>
          <w:szCs w:val="22"/>
          <w:lang w:val="en-CA"/>
        </w:rPr>
      </w:pPr>
      <w:r w:rsidRPr="00793D28">
        <w:rPr>
          <w:rFonts w:cs="Times New Roman"/>
          <w:noProof w:val="0"/>
          <w:kern w:val="0"/>
          <w:sz w:val="22"/>
          <w:szCs w:val="22"/>
          <w:lang w:val="en-CA"/>
        </w:rPr>
        <w:t xml:space="preserve">for almost all was now unveiled to us, the lake, and Phlegethon, and the home of Pluto. </w:t>
      </w:r>
    </w:p>
    <w:p w14:paraId="42961306" w14:textId="6B827DEC" w:rsidR="006A0329" w:rsidRPr="00793D28" w:rsidRDefault="006A0329" w:rsidP="006A0329">
      <w:pPr>
        <w:spacing w:before="100" w:beforeAutospacing="1" w:after="100" w:afterAutospacing="1"/>
        <w:rPr>
          <w:rFonts w:cs="Times New Roman"/>
          <w:noProof w:val="0"/>
          <w:kern w:val="0"/>
          <w:sz w:val="22"/>
          <w:szCs w:val="22"/>
          <w:lang w:val="en-CA"/>
        </w:rPr>
      </w:pPr>
      <w:r w:rsidRPr="00793D28">
        <w:rPr>
          <w:rFonts w:cs="Times New Roman"/>
          <w:noProof w:val="0"/>
          <w:kern w:val="0"/>
          <w:sz w:val="22"/>
          <w:szCs w:val="22"/>
          <w:lang w:val="en-CA"/>
        </w:rPr>
        <w:t xml:space="preserve">D. </w:t>
      </w:r>
      <w:r w:rsidR="000C517C" w:rsidRPr="00793D28">
        <w:rPr>
          <w:rFonts w:cs="Times New Roman"/>
          <w:noProof w:val="0"/>
          <w:kern w:val="0"/>
          <w:sz w:val="22"/>
          <w:szCs w:val="22"/>
          <w:lang w:val="en-CA"/>
        </w:rPr>
        <w:t xml:space="preserve">Heliodorus, </w:t>
      </w:r>
      <w:r w:rsidR="000C517C" w:rsidRPr="00793D28">
        <w:rPr>
          <w:rFonts w:cs="Times New Roman"/>
          <w:i/>
          <w:noProof w:val="0"/>
          <w:kern w:val="0"/>
          <w:sz w:val="22"/>
          <w:szCs w:val="22"/>
          <w:lang w:val="en-CA"/>
        </w:rPr>
        <w:t>Aethi</w:t>
      </w:r>
      <w:r w:rsidR="00C763B8">
        <w:rPr>
          <w:rFonts w:cs="Times New Roman"/>
          <w:i/>
          <w:noProof w:val="0"/>
          <w:kern w:val="0"/>
          <w:sz w:val="22"/>
          <w:szCs w:val="22"/>
          <w:lang w:val="en-CA"/>
        </w:rPr>
        <w:t>o</w:t>
      </w:r>
      <w:r w:rsidR="000C517C" w:rsidRPr="00793D28">
        <w:rPr>
          <w:rFonts w:cs="Times New Roman"/>
          <w:i/>
          <w:noProof w:val="0"/>
          <w:kern w:val="0"/>
          <w:sz w:val="22"/>
          <w:szCs w:val="22"/>
          <w:lang w:val="en-CA"/>
        </w:rPr>
        <w:t>pica</w:t>
      </w:r>
      <w:r w:rsidR="00C763B8">
        <w:rPr>
          <w:rFonts w:cs="Times New Roman"/>
          <w:i/>
          <w:noProof w:val="0"/>
          <w:kern w:val="0"/>
          <w:sz w:val="22"/>
          <w:szCs w:val="22"/>
          <w:lang w:val="en-CA"/>
        </w:rPr>
        <w:t>/The Ethiopian Story</w:t>
      </w:r>
      <w:r w:rsidR="007D6B75">
        <w:rPr>
          <w:rStyle w:val="FootnoteReference"/>
          <w:rFonts w:cs="Times New Roman"/>
          <w:i/>
          <w:noProof w:val="0"/>
          <w:kern w:val="0"/>
          <w:sz w:val="22"/>
          <w:szCs w:val="22"/>
          <w:lang w:val="en-CA"/>
        </w:rPr>
        <w:footnoteReference w:id="6"/>
      </w:r>
      <w:r w:rsidR="000C517C" w:rsidRPr="00793D28">
        <w:rPr>
          <w:rFonts w:cs="Times New Roman"/>
          <w:i/>
          <w:noProof w:val="0"/>
          <w:kern w:val="0"/>
          <w:sz w:val="22"/>
          <w:szCs w:val="22"/>
          <w:lang w:val="en-CA"/>
        </w:rPr>
        <w:t xml:space="preserve"> </w:t>
      </w:r>
      <w:r w:rsidR="000C517C" w:rsidRPr="00793D28">
        <w:rPr>
          <w:rFonts w:cs="Times New Roman"/>
          <w:noProof w:val="0"/>
          <w:kern w:val="0"/>
          <w:sz w:val="22"/>
          <w:szCs w:val="22"/>
          <w:lang w:val="en-CA"/>
        </w:rPr>
        <w:t>(4</w:t>
      </w:r>
      <w:r w:rsidR="000C517C" w:rsidRPr="00793D28">
        <w:rPr>
          <w:rFonts w:cs="Times New Roman"/>
          <w:noProof w:val="0"/>
          <w:kern w:val="0"/>
          <w:sz w:val="22"/>
          <w:szCs w:val="22"/>
          <w:vertAlign w:val="superscript"/>
          <w:lang w:val="en-CA"/>
        </w:rPr>
        <w:t>th</w:t>
      </w:r>
      <w:r w:rsidR="000C517C" w:rsidRPr="00793D28">
        <w:rPr>
          <w:rFonts w:cs="Times New Roman"/>
          <w:noProof w:val="0"/>
          <w:kern w:val="0"/>
          <w:sz w:val="22"/>
          <w:szCs w:val="22"/>
          <w:lang w:val="en-CA"/>
        </w:rPr>
        <w:t xml:space="preserve"> century CE). In this section from a Greek n</w:t>
      </w:r>
      <w:r w:rsidR="00B227B4">
        <w:rPr>
          <w:rFonts w:cs="Times New Roman"/>
          <w:noProof w:val="0"/>
          <w:kern w:val="0"/>
          <w:sz w:val="22"/>
          <w:szCs w:val="22"/>
          <w:lang w:val="en-CA"/>
        </w:rPr>
        <w:t xml:space="preserve">ovel </w:t>
      </w:r>
      <w:r w:rsidR="00C763B8">
        <w:rPr>
          <w:rFonts w:cs="Times New Roman"/>
          <w:noProof w:val="0"/>
          <w:kern w:val="0"/>
          <w:sz w:val="22"/>
          <w:szCs w:val="22"/>
          <w:lang w:val="en-CA"/>
        </w:rPr>
        <w:t>written in the Roman empi</w:t>
      </w:r>
      <w:r w:rsidR="00631BAD">
        <w:rPr>
          <w:rFonts w:cs="Times New Roman"/>
          <w:noProof w:val="0"/>
          <w:kern w:val="0"/>
          <w:sz w:val="22"/>
          <w:szCs w:val="22"/>
          <w:lang w:val="en-CA"/>
        </w:rPr>
        <w:t>re two of the characters, a princess</w:t>
      </w:r>
      <w:r w:rsidR="00C763B8">
        <w:rPr>
          <w:rFonts w:cs="Times New Roman"/>
          <w:noProof w:val="0"/>
          <w:kern w:val="0"/>
          <w:sz w:val="22"/>
          <w:szCs w:val="22"/>
          <w:lang w:val="en-CA"/>
        </w:rPr>
        <w:t xml:space="preserve"> called </w:t>
      </w:r>
      <w:r w:rsidR="00561AD0">
        <w:rPr>
          <w:rFonts w:cs="Times New Roman"/>
          <w:noProof w:val="0"/>
          <w:kern w:val="0"/>
          <w:sz w:val="22"/>
          <w:szCs w:val="22"/>
          <w:lang w:val="en-CA"/>
        </w:rPr>
        <w:t xml:space="preserve">Chariclea and an Egyptian priest called </w:t>
      </w:r>
      <w:r w:rsidR="00631BAD">
        <w:rPr>
          <w:rFonts w:cs="Times New Roman"/>
          <w:noProof w:val="0"/>
          <w:kern w:val="0"/>
          <w:sz w:val="22"/>
          <w:szCs w:val="22"/>
          <w:lang w:val="en-CA"/>
        </w:rPr>
        <w:t xml:space="preserve">Calasiris, who </w:t>
      </w:r>
      <w:r w:rsidR="00DF56F0">
        <w:rPr>
          <w:rFonts w:cs="Times New Roman"/>
          <w:noProof w:val="0"/>
          <w:kern w:val="0"/>
          <w:sz w:val="22"/>
          <w:szCs w:val="22"/>
          <w:lang w:val="en-CA"/>
        </w:rPr>
        <w:t>are now searching for another person, Theagenes, a noble Thessalian man, who is in love with Chariclea. (She also loves him.)</w:t>
      </w:r>
    </w:p>
    <w:p w14:paraId="1B9C6C5B" w14:textId="77777777" w:rsidR="000C517C" w:rsidRPr="00793D28" w:rsidRDefault="000C517C" w:rsidP="000C517C">
      <w:pPr>
        <w:pStyle w:val="NormalWeb"/>
        <w:ind w:left="720"/>
        <w:rPr>
          <w:rFonts w:ascii="Palatino" w:hAnsi="Palatino"/>
          <w:sz w:val="22"/>
          <w:szCs w:val="22"/>
        </w:rPr>
      </w:pPr>
      <w:r w:rsidRPr="00793D28">
        <w:rPr>
          <w:rFonts w:ascii="Palatino" w:hAnsi="Palatino"/>
          <w:sz w:val="22"/>
          <w:szCs w:val="22"/>
        </w:rPr>
        <w:t>…</w:t>
      </w:r>
      <w:r w:rsidR="006A0329" w:rsidRPr="00793D28">
        <w:rPr>
          <w:rFonts w:ascii="Palatino" w:hAnsi="Palatino"/>
          <w:sz w:val="22"/>
          <w:szCs w:val="22"/>
        </w:rPr>
        <w:t xml:space="preserve">coming near to Bessa about sunset they </w:t>
      </w:r>
      <w:r w:rsidRPr="00793D28">
        <w:rPr>
          <w:rFonts w:ascii="Palatino" w:hAnsi="Palatino"/>
          <w:sz w:val="22"/>
          <w:szCs w:val="22"/>
        </w:rPr>
        <w:t>saw</w:t>
      </w:r>
      <w:r w:rsidR="006A0329" w:rsidRPr="00793D28">
        <w:rPr>
          <w:rFonts w:ascii="Palatino" w:hAnsi="Palatino"/>
          <w:sz w:val="22"/>
          <w:szCs w:val="22"/>
        </w:rPr>
        <w:t xml:space="preserve"> a great </w:t>
      </w:r>
      <w:r w:rsidRPr="00793D28">
        <w:rPr>
          <w:rFonts w:ascii="Palatino" w:hAnsi="Palatino"/>
          <w:sz w:val="22"/>
          <w:szCs w:val="22"/>
        </w:rPr>
        <w:t xml:space="preserve">and recent </w:t>
      </w:r>
      <w:r w:rsidR="006A0329" w:rsidRPr="00793D28">
        <w:rPr>
          <w:rFonts w:ascii="Palatino" w:hAnsi="Palatino"/>
          <w:sz w:val="22"/>
          <w:szCs w:val="22"/>
        </w:rPr>
        <w:t>slaughter of, of whom the most were Persians, as might easily be known by their armou</w:t>
      </w:r>
      <w:r w:rsidRPr="00793D28">
        <w:rPr>
          <w:rFonts w:ascii="Palatino" w:hAnsi="Palatino"/>
          <w:sz w:val="22"/>
          <w:szCs w:val="22"/>
        </w:rPr>
        <w:t>r, and a few of those that lived in Bessa</w:t>
      </w:r>
      <w:r w:rsidR="006A0329" w:rsidRPr="00793D28">
        <w:rPr>
          <w:rFonts w:ascii="Palatino" w:hAnsi="Palatino"/>
          <w:sz w:val="22"/>
          <w:szCs w:val="22"/>
        </w:rPr>
        <w:t xml:space="preserve"> there also. They might conjecture there had been a battle, but they knew not who the parties were that had fought. They ranged about the dead bodies, looking to see if any of their friends were slain — for hearts in fear, careful for what they love best, do oftentimes expect the worst — until at last they saw an old woman who lay upon the dead body of one of the countrymen and wailed wonderfully. They de</w:t>
      </w:r>
      <w:r w:rsidRPr="00793D28">
        <w:rPr>
          <w:rFonts w:ascii="Palatino" w:hAnsi="Palatino"/>
          <w:sz w:val="22"/>
          <w:szCs w:val="22"/>
        </w:rPr>
        <w:t>cided</w:t>
      </w:r>
      <w:r w:rsidR="006A0329" w:rsidRPr="00793D28">
        <w:rPr>
          <w:rFonts w:ascii="Palatino" w:hAnsi="Palatino"/>
          <w:sz w:val="22"/>
          <w:szCs w:val="22"/>
        </w:rPr>
        <w:t xml:space="preserve"> therefore, if they could, to inquire somewhat of her; and so, coming to her, attempted at first to comfort her and appease her great sorrow. Which done, they asked for whom she lamented and what battle had been there — Calasiris talking to her in the Egyptian tongue — and she told them all in few words: that she sorrowed for her son, and came of purpose to these dead bodies that some armed man might run on her and kill her; and in the meantime she would do such rites to her son as she was able with tears and lamentations. </w:t>
      </w:r>
    </w:p>
    <w:p w14:paraId="1BE64DB8" w14:textId="645F65E6" w:rsidR="00432981" w:rsidRPr="00793D28" w:rsidRDefault="000C517C" w:rsidP="00432981">
      <w:pPr>
        <w:pStyle w:val="NormalWeb"/>
        <w:ind w:left="720"/>
        <w:rPr>
          <w:rFonts w:ascii="Palatino" w:hAnsi="Palatino"/>
          <w:sz w:val="22"/>
          <w:szCs w:val="22"/>
        </w:rPr>
      </w:pPr>
      <w:r w:rsidRPr="00793D28">
        <w:rPr>
          <w:rFonts w:ascii="Palatino" w:hAnsi="Palatino"/>
          <w:sz w:val="22"/>
          <w:szCs w:val="22"/>
        </w:rPr>
        <w:t>[A short section that has nothing to do with magic or necromancy has been cut; we start back with the old w</w:t>
      </w:r>
      <w:r w:rsidR="00432981" w:rsidRPr="00793D28">
        <w:rPr>
          <w:rFonts w:ascii="Palatino" w:hAnsi="Palatino"/>
          <w:sz w:val="22"/>
          <w:szCs w:val="22"/>
        </w:rPr>
        <w:t>oman asking the heroes where they are going]</w:t>
      </w:r>
    </w:p>
    <w:p w14:paraId="2A032EDF" w14:textId="366DA635" w:rsidR="006A0329" w:rsidRPr="00793D28" w:rsidRDefault="00432981" w:rsidP="000C517C">
      <w:pPr>
        <w:pStyle w:val="NormalWeb"/>
        <w:ind w:left="720"/>
        <w:rPr>
          <w:rFonts w:ascii="Palatino" w:hAnsi="Palatino"/>
          <w:sz w:val="22"/>
          <w:szCs w:val="22"/>
        </w:rPr>
      </w:pPr>
      <w:r w:rsidRPr="00793D28">
        <w:rPr>
          <w:rFonts w:ascii="Palatino" w:hAnsi="Palatino"/>
          <w:sz w:val="22"/>
          <w:szCs w:val="22"/>
        </w:rPr>
        <w:t>.</w:t>
      </w:r>
      <w:r w:rsidR="006A0329" w:rsidRPr="00793D28">
        <w:rPr>
          <w:rFonts w:ascii="Palatino" w:hAnsi="Palatino"/>
          <w:sz w:val="22"/>
          <w:szCs w:val="22"/>
        </w:rPr>
        <w:t xml:space="preserve">‘But,’ </w:t>
      </w:r>
      <w:r w:rsidR="00784E6E" w:rsidRPr="00793D28">
        <w:rPr>
          <w:rFonts w:ascii="Palatino" w:hAnsi="Palatino"/>
          <w:sz w:val="22"/>
          <w:szCs w:val="22"/>
        </w:rPr>
        <w:t>she</w:t>
      </w:r>
      <w:r w:rsidRPr="00793D28">
        <w:rPr>
          <w:rFonts w:ascii="Palatino" w:hAnsi="Palatino"/>
          <w:sz w:val="22"/>
          <w:szCs w:val="22"/>
        </w:rPr>
        <w:t xml:space="preserve"> said</w:t>
      </w:r>
      <w:r w:rsidR="006A0329" w:rsidRPr="00793D28">
        <w:rPr>
          <w:rFonts w:ascii="Palatino" w:hAnsi="Palatino"/>
          <w:sz w:val="22"/>
          <w:szCs w:val="22"/>
        </w:rPr>
        <w:t xml:space="preserve">, ‘strangers, </w:t>
      </w:r>
      <w:r w:rsidRPr="00793D28">
        <w:rPr>
          <w:rFonts w:ascii="Palatino" w:hAnsi="Palatino"/>
          <w:sz w:val="22"/>
          <w:szCs w:val="22"/>
        </w:rPr>
        <w:t>where are you going</w:t>
      </w:r>
      <w:r w:rsidR="006A0329" w:rsidRPr="00793D28">
        <w:rPr>
          <w:rFonts w:ascii="Palatino" w:hAnsi="Palatino"/>
          <w:sz w:val="22"/>
          <w:szCs w:val="22"/>
        </w:rPr>
        <w:t>?’ ‘To the village,’ said Calasiris. ‘It is not s</w:t>
      </w:r>
      <w:r w:rsidRPr="00793D28">
        <w:rPr>
          <w:rFonts w:ascii="Palatino" w:hAnsi="Palatino"/>
          <w:sz w:val="22"/>
          <w:szCs w:val="22"/>
        </w:rPr>
        <w:t>afe,’ said she, ‘to mix</w:t>
      </w:r>
      <w:r w:rsidR="006A0329" w:rsidRPr="00793D28">
        <w:rPr>
          <w:rFonts w:ascii="Palatino" w:hAnsi="Palatino"/>
          <w:sz w:val="22"/>
          <w:szCs w:val="22"/>
        </w:rPr>
        <w:t xml:space="preserve"> with those of us that are left, seeing that you </w:t>
      </w:r>
      <w:r w:rsidR="00784E6E" w:rsidRPr="00793D28">
        <w:rPr>
          <w:rFonts w:ascii="Palatino" w:hAnsi="Palatino"/>
          <w:sz w:val="22"/>
          <w:szCs w:val="22"/>
        </w:rPr>
        <w:t>are not known and come at a</w:t>
      </w:r>
      <w:r w:rsidRPr="00793D28">
        <w:rPr>
          <w:rFonts w:ascii="Palatino" w:hAnsi="Palatino"/>
          <w:sz w:val="22"/>
          <w:szCs w:val="22"/>
        </w:rPr>
        <w:t xml:space="preserve"> late </w:t>
      </w:r>
      <w:r w:rsidR="006A0329" w:rsidRPr="00793D28">
        <w:rPr>
          <w:rFonts w:ascii="Palatino" w:hAnsi="Palatino"/>
          <w:sz w:val="22"/>
          <w:szCs w:val="22"/>
        </w:rPr>
        <w:t>hour.’</w:t>
      </w:r>
      <w:r w:rsidR="00784E6E" w:rsidRPr="00793D28">
        <w:rPr>
          <w:rStyle w:val="FootnoteReference"/>
          <w:rFonts w:ascii="Palatino" w:hAnsi="Palatino"/>
          <w:sz w:val="22"/>
          <w:szCs w:val="22"/>
        </w:rPr>
        <w:footnoteReference w:id="7"/>
      </w:r>
      <w:r w:rsidR="006A0329" w:rsidRPr="00793D28">
        <w:rPr>
          <w:rFonts w:ascii="Palatino" w:hAnsi="Palatino"/>
          <w:sz w:val="22"/>
          <w:szCs w:val="22"/>
        </w:rPr>
        <w:t xml:space="preserve"> ‘If you will </w:t>
      </w:r>
      <w:r w:rsidRPr="00793D28">
        <w:rPr>
          <w:rFonts w:ascii="Palatino" w:hAnsi="Palatino"/>
          <w:sz w:val="22"/>
          <w:szCs w:val="22"/>
        </w:rPr>
        <w:t>vouch for us</w:t>
      </w:r>
      <w:r w:rsidR="006A0329" w:rsidRPr="00793D28">
        <w:rPr>
          <w:rFonts w:ascii="Palatino" w:hAnsi="Palatino"/>
          <w:sz w:val="22"/>
          <w:szCs w:val="22"/>
        </w:rPr>
        <w:t xml:space="preserve">,’ said Calasiris, ‘we hope we shall be unharmed.’ ‘I cannot now,’ she answered, ‘for I must do certain night sacrifices. But if you can wait — and indeed there is </w:t>
      </w:r>
      <w:r w:rsidRPr="00793D28">
        <w:rPr>
          <w:rFonts w:ascii="Palatino" w:hAnsi="Palatino"/>
          <w:sz w:val="22"/>
          <w:szCs w:val="22"/>
        </w:rPr>
        <w:t>no other way</w:t>
      </w:r>
      <w:r w:rsidR="00D75B89">
        <w:rPr>
          <w:rFonts w:ascii="Palatino" w:hAnsi="Palatino"/>
          <w:sz w:val="22"/>
          <w:szCs w:val="22"/>
        </w:rPr>
        <w:t>; you must, whether you want to</w:t>
      </w:r>
      <w:r w:rsidR="006A0329" w:rsidRPr="00793D28">
        <w:rPr>
          <w:rFonts w:ascii="Palatino" w:hAnsi="Palatino"/>
          <w:sz w:val="22"/>
          <w:szCs w:val="22"/>
        </w:rPr>
        <w:t xml:space="preserve"> or not — get you into some place away from these dead bodies to pass the night, and in the morning I promise I will </w:t>
      </w:r>
      <w:r w:rsidR="00D75B89">
        <w:rPr>
          <w:rFonts w:ascii="Palatino" w:hAnsi="Palatino"/>
          <w:sz w:val="22"/>
          <w:szCs w:val="22"/>
        </w:rPr>
        <w:t xml:space="preserve">host </w:t>
      </w:r>
      <w:r w:rsidR="006A0329" w:rsidRPr="00793D28">
        <w:rPr>
          <w:rFonts w:ascii="Palatino" w:hAnsi="Palatino"/>
          <w:sz w:val="22"/>
          <w:szCs w:val="22"/>
        </w:rPr>
        <w:t xml:space="preserve">you and be your </w:t>
      </w:r>
      <w:r w:rsidRPr="00793D28">
        <w:rPr>
          <w:rFonts w:ascii="Palatino" w:hAnsi="Palatino"/>
          <w:sz w:val="22"/>
          <w:szCs w:val="22"/>
        </w:rPr>
        <w:t xml:space="preserve">guarantor. </w:t>
      </w:r>
    </w:p>
    <w:p w14:paraId="5729E041" w14:textId="2C5F2FD8" w:rsidR="006A0329" w:rsidRPr="00793D28" w:rsidRDefault="00D75B89" w:rsidP="00793D28">
      <w:pPr>
        <w:pStyle w:val="NormalWeb"/>
        <w:ind w:left="720"/>
        <w:jc w:val="both"/>
        <w:rPr>
          <w:rFonts w:ascii="Palatino" w:hAnsi="Palatino"/>
          <w:sz w:val="22"/>
          <w:szCs w:val="22"/>
        </w:rPr>
      </w:pPr>
      <w:bookmarkStart w:id="1" w:name="raising_the_dead"/>
      <w:bookmarkEnd w:id="1"/>
      <w:r>
        <w:rPr>
          <w:rFonts w:ascii="Palatino" w:hAnsi="Palatino"/>
          <w:sz w:val="22"/>
          <w:szCs w:val="22"/>
        </w:rPr>
        <w:t>That is what she said</w:t>
      </w:r>
      <w:r w:rsidR="006A0329" w:rsidRPr="00793D28">
        <w:rPr>
          <w:rFonts w:ascii="Palatino" w:hAnsi="Palatino"/>
          <w:sz w:val="22"/>
          <w:szCs w:val="22"/>
        </w:rPr>
        <w:t>. Calasiris told Chariclea all and took h</w:t>
      </w:r>
      <w:r>
        <w:rPr>
          <w:rFonts w:ascii="Palatino" w:hAnsi="Palatino"/>
          <w:sz w:val="22"/>
          <w:szCs w:val="22"/>
        </w:rPr>
        <w:t>er with him and they went away;</w:t>
      </w:r>
      <w:r w:rsidR="006A0329" w:rsidRPr="00793D28">
        <w:rPr>
          <w:rFonts w:ascii="Palatino" w:hAnsi="Palatino"/>
          <w:sz w:val="22"/>
          <w:szCs w:val="22"/>
        </w:rPr>
        <w:t xml:space="preserve"> having gone a little past those bodies, they </w:t>
      </w:r>
      <w:r>
        <w:rPr>
          <w:rFonts w:ascii="Palatino" w:hAnsi="Palatino"/>
          <w:sz w:val="22"/>
          <w:szCs w:val="22"/>
        </w:rPr>
        <w:t>found</w:t>
      </w:r>
      <w:r w:rsidR="006A0329" w:rsidRPr="00793D28">
        <w:rPr>
          <w:rFonts w:ascii="Palatino" w:hAnsi="Palatino"/>
          <w:sz w:val="22"/>
          <w:szCs w:val="22"/>
        </w:rPr>
        <w:t xml:space="preserve"> a little hill. There he laid down with her quiver under his head, and Chariclea sat upon her </w:t>
      </w:r>
      <w:r w:rsidR="00432981" w:rsidRPr="00793D28">
        <w:rPr>
          <w:rFonts w:ascii="Palatino" w:hAnsi="Palatino"/>
          <w:sz w:val="22"/>
          <w:szCs w:val="22"/>
        </w:rPr>
        <w:t>bag</w:t>
      </w:r>
      <w:r w:rsidR="006A0329" w:rsidRPr="00793D28">
        <w:rPr>
          <w:rFonts w:ascii="Palatino" w:hAnsi="Palatino"/>
          <w:sz w:val="22"/>
          <w:szCs w:val="22"/>
        </w:rPr>
        <w:t xml:space="preserve"> </w:t>
      </w:r>
      <w:r w:rsidR="006A0329" w:rsidRPr="00793D28">
        <w:rPr>
          <w:rFonts w:ascii="Palatino" w:hAnsi="Palatino"/>
          <w:sz w:val="22"/>
          <w:szCs w:val="22"/>
        </w:rPr>
        <w:lastRenderedPageBreak/>
        <w:t xml:space="preserve">instead of a stool. </w:t>
      </w:r>
      <w:r w:rsidR="00432981" w:rsidRPr="00793D28">
        <w:rPr>
          <w:rFonts w:ascii="Palatino" w:hAnsi="Palatino"/>
          <w:sz w:val="22"/>
          <w:szCs w:val="22"/>
        </w:rPr>
        <w:t>The moon had just risen, light</w:t>
      </w:r>
      <w:r w:rsidR="006A0329" w:rsidRPr="00793D28">
        <w:rPr>
          <w:rFonts w:ascii="Palatino" w:hAnsi="Palatino"/>
          <w:sz w:val="22"/>
          <w:szCs w:val="22"/>
        </w:rPr>
        <w:t xml:space="preserve">ing all things with her brightness, for she was now three days past the full; and Calasiris, being an old man and weary with his travels, fell fast asleep. But Chariclea, </w:t>
      </w:r>
      <w:r w:rsidR="00795C6A" w:rsidRPr="00793D28">
        <w:rPr>
          <w:rFonts w:ascii="Palatino" w:hAnsi="Palatino"/>
          <w:sz w:val="22"/>
          <w:szCs w:val="22"/>
        </w:rPr>
        <w:t>because</w:t>
      </w:r>
      <w:r w:rsidR="006A0329" w:rsidRPr="00793D28">
        <w:rPr>
          <w:rFonts w:ascii="Palatino" w:hAnsi="Palatino"/>
          <w:sz w:val="22"/>
          <w:szCs w:val="22"/>
        </w:rPr>
        <w:t xml:space="preserve"> of the cares that troubled her, slept not that night but </w:t>
      </w:r>
      <w:r w:rsidR="00795C6A" w:rsidRPr="00793D28">
        <w:rPr>
          <w:rFonts w:ascii="Palatino" w:hAnsi="Palatino"/>
          <w:sz w:val="22"/>
          <w:szCs w:val="22"/>
        </w:rPr>
        <w:t xml:space="preserve">saw </w:t>
      </w:r>
      <w:r w:rsidR="00432981" w:rsidRPr="00793D28">
        <w:rPr>
          <w:rFonts w:ascii="Palatino" w:hAnsi="Palatino"/>
          <w:sz w:val="22"/>
          <w:szCs w:val="22"/>
        </w:rPr>
        <w:t xml:space="preserve">a wicked and </w:t>
      </w:r>
      <w:r w:rsidR="00795C6A" w:rsidRPr="00793D28">
        <w:rPr>
          <w:rFonts w:ascii="Palatino" w:hAnsi="Palatino"/>
          <w:sz w:val="22"/>
          <w:szCs w:val="22"/>
        </w:rPr>
        <w:t>monstrous</w:t>
      </w:r>
      <w:r w:rsidR="00432981" w:rsidRPr="00793D28">
        <w:rPr>
          <w:rFonts w:ascii="Palatino" w:hAnsi="Palatino"/>
          <w:sz w:val="22"/>
          <w:szCs w:val="22"/>
        </w:rPr>
        <w:t xml:space="preserve"> performance</w:t>
      </w:r>
      <w:r w:rsidR="006A0329" w:rsidRPr="00793D28">
        <w:rPr>
          <w:rFonts w:ascii="Palatino" w:hAnsi="Palatino"/>
          <w:sz w:val="22"/>
          <w:szCs w:val="22"/>
        </w:rPr>
        <w:t>, such as the women of Egypt do commonly perform. The old woman thinking she had now gotten a time whe</w:t>
      </w:r>
      <w:r w:rsidR="00795C6A" w:rsidRPr="00793D28">
        <w:rPr>
          <w:rFonts w:ascii="Palatino" w:hAnsi="Palatino"/>
          <w:sz w:val="22"/>
          <w:szCs w:val="22"/>
        </w:rPr>
        <w:t>n</w:t>
      </w:r>
      <w:r w:rsidR="006A0329" w:rsidRPr="00793D28">
        <w:rPr>
          <w:rFonts w:ascii="Palatino" w:hAnsi="Palatino"/>
          <w:sz w:val="22"/>
          <w:szCs w:val="22"/>
        </w:rPr>
        <w:t xml:space="preserve"> she would neither be seen n</w:t>
      </w:r>
      <w:r w:rsidR="00432981" w:rsidRPr="00793D28">
        <w:rPr>
          <w:rFonts w:ascii="Palatino" w:hAnsi="Palatino"/>
          <w:sz w:val="22"/>
          <w:szCs w:val="22"/>
        </w:rPr>
        <w:t>or troubled, first dug</w:t>
      </w:r>
      <w:r w:rsidR="006A0329" w:rsidRPr="00793D28">
        <w:rPr>
          <w:rFonts w:ascii="Palatino" w:hAnsi="Palatino"/>
          <w:sz w:val="22"/>
          <w:szCs w:val="22"/>
        </w:rPr>
        <w:t xml:space="preserve"> a trench, then made a fire on both sides </w:t>
      </w:r>
      <w:r w:rsidR="00432981" w:rsidRPr="00793D28">
        <w:rPr>
          <w:rFonts w:ascii="Palatino" w:hAnsi="Palatino"/>
          <w:sz w:val="22"/>
          <w:szCs w:val="22"/>
        </w:rPr>
        <w:t>of it</w:t>
      </w:r>
      <w:r w:rsidR="006A0329" w:rsidRPr="00793D28">
        <w:rPr>
          <w:rFonts w:ascii="Palatino" w:hAnsi="Palatino"/>
          <w:sz w:val="22"/>
          <w:szCs w:val="22"/>
        </w:rPr>
        <w:t>, and in t</w:t>
      </w:r>
      <w:r w:rsidR="00795C6A" w:rsidRPr="00793D28">
        <w:rPr>
          <w:rFonts w:ascii="Palatino" w:hAnsi="Palatino"/>
          <w:sz w:val="22"/>
          <w:szCs w:val="22"/>
        </w:rPr>
        <w:t>he middle</w:t>
      </w:r>
      <w:r w:rsidR="006A0329" w:rsidRPr="00793D28">
        <w:rPr>
          <w:rFonts w:ascii="Palatino" w:hAnsi="Palatino"/>
          <w:sz w:val="22"/>
          <w:szCs w:val="22"/>
        </w:rPr>
        <w:t xml:space="preserve"> laid her son’s body. Then taking an earthen pot from a three-footed stool which stood </w:t>
      </w:r>
      <w:r w:rsidR="00795C6A" w:rsidRPr="00793D28">
        <w:rPr>
          <w:rFonts w:ascii="Palatino" w:hAnsi="Palatino"/>
          <w:sz w:val="22"/>
          <w:szCs w:val="22"/>
        </w:rPr>
        <w:t>by her</w:t>
      </w:r>
      <w:r w:rsidR="006A0329" w:rsidRPr="00793D28">
        <w:rPr>
          <w:rFonts w:ascii="Palatino" w:hAnsi="Palatino"/>
          <w:sz w:val="22"/>
          <w:szCs w:val="22"/>
        </w:rPr>
        <w:t xml:space="preserve"> she poured honey into the trench; out of another pot she poured milk, and from the third a libation of wine. Lastly she cast into the trench a lump of dough hardened in the fire, which was made like a man and crowned with a garland of laurel and fennel. This done, she took up a sword which lay among the dead men’s shields, and behaving herself as if she had been in a Bacchic frenzy, said many prayers to the moon in strange outlandish terms. Then she cut her ar</w:t>
      </w:r>
      <w:r w:rsidR="007D6B75">
        <w:rPr>
          <w:rFonts w:ascii="Palatino" w:hAnsi="Palatino"/>
          <w:sz w:val="22"/>
          <w:szCs w:val="22"/>
        </w:rPr>
        <w:t xml:space="preserve">m and with a branch of laurel </w:t>
      </w:r>
      <w:r w:rsidR="006A0329" w:rsidRPr="00793D28">
        <w:rPr>
          <w:rFonts w:ascii="Palatino" w:hAnsi="Palatino"/>
          <w:sz w:val="22"/>
          <w:szCs w:val="22"/>
        </w:rPr>
        <w:t xml:space="preserve">sprinkled the fire with her blood; and after doing many monstrous and strange things beside these, at length bowing down to her dead son’s body and </w:t>
      </w:r>
      <w:r w:rsidR="00795C6A" w:rsidRPr="00793D28">
        <w:rPr>
          <w:rFonts w:ascii="Palatino" w:hAnsi="Palatino"/>
          <w:sz w:val="22"/>
          <w:szCs w:val="22"/>
        </w:rPr>
        <w:t xml:space="preserve">saying something </w:t>
      </w:r>
      <w:r w:rsidR="006A0329" w:rsidRPr="00793D28">
        <w:rPr>
          <w:rFonts w:ascii="Palatino" w:hAnsi="Palatino"/>
          <w:sz w:val="22"/>
          <w:szCs w:val="22"/>
        </w:rPr>
        <w:t xml:space="preserve">in his ear, she awakened him, and by force of her witchcraft made him </w:t>
      </w:r>
      <w:r w:rsidR="00432981" w:rsidRPr="00793D28">
        <w:rPr>
          <w:rFonts w:ascii="Palatino" w:hAnsi="Palatino"/>
          <w:sz w:val="22"/>
          <w:szCs w:val="22"/>
        </w:rPr>
        <w:t xml:space="preserve">suddenly </w:t>
      </w:r>
      <w:r w:rsidR="006A0329" w:rsidRPr="00793D28">
        <w:rPr>
          <w:rFonts w:ascii="Palatino" w:hAnsi="Palatino"/>
          <w:sz w:val="22"/>
          <w:szCs w:val="22"/>
        </w:rPr>
        <w:t xml:space="preserve">stand. Chariclea, who </w:t>
      </w:r>
      <w:r w:rsidR="00795C6A" w:rsidRPr="00793D28">
        <w:rPr>
          <w:rFonts w:ascii="Palatino" w:hAnsi="Palatino"/>
          <w:sz w:val="22"/>
          <w:szCs w:val="22"/>
        </w:rPr>
        <w:t>before</w:t>
      </w:r>
      <w:r w:rsidR="006A0329" w:rsidRPr="00793D28">
        <w:rPr>
          <w:rFonts w:ascii="Palatino" w:hAnsi="Palatino"/>
          <w:sz w:val="22"/>
          <w:szCs w:val="22"/>
        </w:rPr>
        <w:t xml:space="preserve"> had been looking </w:t>
      </w:r>
      <w:r w:rsidR="007D6B75">
        <w:rPr>
          <w:rFonts w:ascii="Palatino" w:hAnsi="Palatino"/>
          <w:sz w:val="22"/>
          <w:szCs w:val="22"/>
        </w:rPr>
        <w:t>with</w:t>
      </w:r>
      <w:r w:rsidR="006A0329" w:rsidRPr="00793D28">
        <w:rPr>
          <w:rFonts w:ascii="Palatino" w:hAnsi="Palatino"/>
          <w:sz w:val="22"/>
          <w:szCs w:val="22"/>
        </w:rPr>
        <w:t xml:space="preserve"> fear, trembled with horror and was utterly discomforted by that </w:t>
      </w:r>
      <w:r w:rsidR="00795C6A" w:rsidRPr="00793D28">
        <w:rPr>
          <w:rFonts w:ascii="Palatino" w:hAnsi="Palatino"/>
          <w:sz w:val="22"/>
          <w:szCs w:val="22"/>
        </w:rPr>
        <w:t>terrible</w:t>
      </w:r>
      <w:r w:rsidR="007D6B75">
        <w:rPr>
          <w:rFonts w:ascii="Palatino" w:hAnsi="Palatino"/>
          <w:sz w:val="22"/>
          <w:szCs w:val="22"/>
        </w:rPr>
        <w:t xml:space="preserve"> sight, so that she woke up</w:t>
      </w:r>
      <w:r w:rsidR="006A0329" w:rsidRPr="00793D28">
        <w:rPr>
          <w:rFonts w:ascii="Palatino" w:hAnsi="Palatino"/>
          <w:sz w:val="22"/>
          <w:szCs w:val="22"/>
        </w:rPr>
        <w:t xml:space="preserve"> Calasiris and </w:t>
      </w:r>
      <w:r w:rsidR="00795C6A" w:rsidRPr="00793D28">
        <w:rPr>
          <w:rFonts w:ascii="Palatino" w:hAnsi="Palatino"/>
          <w:sz w:val="22"/>
          <w:szCs w:val="22"/>
        </w:rPr>
        <w:t>ma</w:t>
      </w:r>
      <w:r w:rsidR="006A0329" w:rsidRPr="00793D28">
        <w:rPr>
          <w:rFonts w:ascii="Palatino" w:hAnsi="Palatino"/>
          <w:sz w:val="22"/>
          <w:szCs w:val="22"/>
        </w:rPr>
        <w:t>d</w:t>
      </w:r>
      <w:r w:rsidR="00795C6A" w:rsidRPr="00793D28">
        <w:rPr>
          <w:rFonts w:ascii="Palatino" w:hAnsi="Palatino"/>
          <w:sz w:val="22"/>
          <w:szCs w:val="22"/>
        </w:rPr>
        <w:t>e</w:t>
      </w:r>
      <w:r w:rsidR="006A0329" w:rsidRPr="00793D28">
        <w:rPr>
          <w:rFonts w:ascii="Palatino" w:hAnsi="Palatino"/>
          <w:sz w:val="22"/>
          <w:szCs w:val="22"/>
        </w:rPr>
        <w:t xml:space="preserve"> him also </w:t>
      </w:r>
      <w:r w:rsidR="00795C6A" w:rsidRPr="00793D28">
        <w:rPr>
          <w:rFonts w:ascii="Palatino" w:hAnsi="Palatino"/>
          <w:sz w:val="22"/>
          <w:szCs w:val="22"/>
        </w:rPr>
        <w:t>see</w:t>
      </w:r>
      <w:r w:rsidR="006A0329" w:rsidRPr="00793D28">
        <w:rPr>
          <w:rFonts w:ascii="Palatino" w:hAnsi="Palatino"/>
          <w:sz w:val="22"/>
          <w:szCs w:val="22"/>
        </w:rPr>
        <w:t xml:space="preserve"> the spectacle. They could not be seen in their dark corner, but they saw easily what she did by the light of the fire, and heard also what she said, for they were not very far off, a</w:t>
      </w:r>
      <w:r w:rsidR="00432981" w:rsidRPr="00793D28">
        <w:rPr>
          <w:rFonts w:ascii="Palatino" w:hAnsi="Palatino"/>
          <w:sz w:val="22"/>
          <w:szCs w:val="22"/>
        </w:rPr>
        <w:t>nd the old woman spo</w:t>
      </w:r>
      <w:r w:rsidR="006A0329" w:rsidRPr="00793D28">
        <w:rPr>
          <w:rFonts w:ascii="Palatino" w:hAnsi="Palatino"/>
          <w:sz w:val="22"/>
          <w:szCs w:val="22"/>
        </w:rPr>
        <w:t xml:space="preserve">ke very loud to the body. Her question was this: ‘Would his brother, her son who was yet alive, return safe or no?’ The body made no answer, but by nodding gave his mother a doubtful hope of success according to her wish, and then fell down upon its face again. But she turned it over on its back and </w:t>
      </w:r>
      <w:r w:rsidR="00432981" w:rsidRPr="00793D28">
        <w:rPr>
          <w:rFonts w:ascii="Palatino" w:hAnsi="Palatino"/>
          <w:sz w:val="22"/>
          <w:szCs w:val="22"/>
        </w:rPr>
        <w:t>did not stop</w:t>
      </w:r>
      <w:r w:rsidR="006A0329" w:rsidRPr="00793D28">
        <w:rPr>
          <w:rFonts w:ascii="Palatino" w:hAnsi="Palatino"/>
          <w:sz w:val="22"/>
          <w:szCs w:val="22"/>
        </w:rPr>
        <w:t xml:space="preserve"> ask</w:t>
      </w:r>
      <w:r w:rsidR="00432981" w:rsidRPr="00793D28">
        <w:rPr>
          <w:rFonts w:ascii="Palatino" w:hAnsi="Palatino"/>
          <w:sz w:val="22"/>
          <w:szCs w:val="22"/>
        </w:rPr>
        <w:t>ing</w:t>
      </w:r>
      <w:r w:rsidR="006A0329" w:rsidRPr="00793D28">
        <w:rPr>
          <w:rFonts w:ascii="Palatino" w:hAnsi="Palatino"/>
          <w:sz w:val="22"/>
          <w:szCs w:val="22"/>
        </w:rPr>
        <w:t xml:space="preserve"> that question, with more earnest enforcements, it seemed, speaking in his ear. Sometimes she leapt, sword in hand, to the trench, sometimes to the fire, and at length she made the body stand upright again and asked the same question, compelling him to answer not by nods and </w:t>
      </w:r>
      <w:r w:rsidR="00795C6A" w:rsidRPr="00793D28">
        <w:rPr>
          <w:rFonts w:ascii="Palatino" w:hAnsi="Palatino"/>
          <w:sz w:val="22"/>
          <w:szCs w:val="22"/>
        </w:rPr>
        <w:t>gesture</w:t>
      </w:r>
      <w:r w:rsidR="006A0329" w:rsidRPr="00793D28">
        <w:rPr>
          <w:rFonts w:ascii="Palatino" w:hAnsi="Palatino"/>
          <w:sz w:val="22"/>
          <w:szCs w:val="22"/>
        </w:rPr>
        <w:t xml:space="preserve">s but plainly by word of mouth. While this was doing, Chariclea begged Calasiris earnestly that they might go near and ask the old woman some </w:t>
      </w:r>
      <w:r w:rsidR="00432981" w:rsidRPr="00793D28">
        <w:rPr>
          <w:rFonts w:ascii="Palatino" w:hAnsi="Palatino"/>
          <w:sz w:val="22"/>
          <w:szCs w:val="22"/>
        </w:rPr>
        <w:t>news</w:t>
      </w:r>
      <w:r w:rsidR="006A0329" w:rsidRPr="00793D28">
        <w:rPr>
          <w:rFonts w:ascii="Palatino" w:hAnsi="Palatino"/>
          <w:sz w:val="22"/>
          <w:szCs w:val="22"/>
        </w:rPr>
        <w:t xml:space="preserve"> of Theagenes. But he would not go, saying that the sight was wicked although they were compelled to endure it. It was not becoming for priests either to take delight or be pre</w:t>
      </w:r>
      <w:r w:rsidR="00432981" w:rsidRPr="00793D28">
        <w:rPr>
          <w:rFonts w:ascii="Palatino" w:hAnsi="Palatino"/>
          <w:sz w:val="22"/>
          <w:szCs w:val="22"/>
        </w:rPr>
        <w:t>sent when such things were done</w:t>
      </w:r>
      <w:r w:rsidR="006A0329" w:rsidRPr="00793D28">
        <w:rPr>
          <w:rFonts w:ascii="Palatino" w:hAnsi="Palatino"/>
          <w:sz w:val="22"/>
          <w:szCs w:val="22"/>
        </w:rPr>
        <w:t xml:space="preserve">. Their </w:t>
      </w:r>
      <w:r w:rsidR="00432981" w:rsidRPr="00793D28">
        <w:rPr>
          <w:rFonts w:ascii="Palatino" w:hAnsi="Palatino"/>
          <w:sz w:val="22"/>
          <w:szCs w:val="22"/>
        </w:rPr>
        <w:t>divination</w:t>
      </w:r>
      <w:r w:rsidR="006A0329" w:rsidRPr="00793D28">
        <w:rPr>
          <w:rFonts w:ascii="Palatino" w:hAnsi="Palatino"/>
          <w:sz w:val="22"/>
          <w:szCs w:val="22"/>
        </w:rPr>
        <w:t xml:space="preserve"> came from lawful sacrifice and virtuous prayer; the knowledge of sorcerers from traffic with dead bodies in the ground, such as this chance had allowed them to see the Egyptian woman use.</w:t>
      </w:r>
    </w:p>
    <w:p w14:paraId="7C8CF3C7" w14:textId="7287C046" w:rsidR="006A0329" w:rsidRPr="00793D28" w:rsidRDefault="00432981" w:rsidP="00793D28">
      <w:pPr>
        <w:pStyle w:val="NormalWeb"/>
        <w:ind w:left="720"/>
        <w:jc w:val="both"/>
        <w:rPr>
          <w:rFonts w:ascii="Palatino" w:hAnsi="Palatino"/>
          <w:sz w:val="22"/>
          <w:szCs w:val="22"/>
        </w:rPr>
      </w:pPr>
      <w:r w:rsidRPr="00793D28">
        <w:rPr>
          <w:rFonts w:ascii="Palatino" w:hAnsi="Palatino"/>
          <w:sz w:val="22"/>
          <w:szCs w:val="22"/>
        </w:rPr>
        <w:t>While he spo</w:t>
      </w:r>
      <w:r w:rsidR="006A0329" w:rsidRPr="00793D28">
        <w:rPr>
          <w:rFonts w:ascii="Palatino" w:hAnsi="Palatino"/>
          <w:sz w:val="22"/>
          <w:szCs w:val="22"/>
        </w:rPr>
        <w:t xml:space="preserve">ke thus, the dead body cried out very terribly with a hollow voice, as if it had come out of a deep cave, saying: ‘Mother, at the first I spared </w:t>
      </w:r>
      <w:r w:rsidRPr="00793D28">
        <w:rPr>
          <w:rFonts w:ascii="Palatino" w:hAnsi="Palatino"/>
          <w:sz w:val="22"/>
          <w:szCs w:val="22"/>
        </w:rPr>
        <w:t>you</w:t>
      </w:r>
      <w:r w:rsidR="006A0329" w:rsidRPr="00793D28">
        <w:rPr>
          <w:rFonts w:ascii="Palatino" w:hAnsi="Palatino"/>
          <w:sz w:val="22"/>
          <w:szCs w:val="22"/>
        </w:rPr>
        <w:t xml:space="preserve">, and suffered </w:t>
      </w:r>
      <w:r w:rsidRPr="00793D28">
        <w:rPr>
          <w:rFonts w:ascii="Palatino" w:hAnsi="Palatino"/>
          <w:sz w:val="22"/>
          <w:szCs w:val="22"/>
        </w:rPr>
        <w:t>you</w:t>
      </w:r>
      <w:r w:rsidR="006A0329" w:rsidRPr="00793D28">
        <w:rPr>
          <w:rFonts w:ascii="Palatino" w:hAnsi="Palatino"/>
          <w:sz w:val="22"/>
          <w:szCs w:val="22"/>
        </w:rPr>
        <w:t xml:space="preserve"> to sin against nature and break the laws of destiny, attempting by incantations to make those things move which by nature are immovable. For even</w:t>
      </w:r>
      <w:r w:rsidR="007D6B75">
        <w:rPr>
          <w:rFonts w:ascii="Palatino" w:hAnsi="Palatino"/>
          <w:sz w:val="22"/>
          <w:szCs w:val="22"/>
        </w:rPr>
        <w:t xml:space="preserve"> dead men, in so far as they can</w:t>
      </w:r>
      <w:r w:rsidR="006A0329" w:rsidRPr="00793D28">
        <w:rPr>
          <w:rFonts w:ascii="Palatino" w:hAnsi="Palatino"/>
          <w:sz w:val="22"/>
          <w:szCs w:val="22"/>
        </w:rPr>
        <w:t>, have reverence towards th</w:t>
      </w:r>
      <w:r w:rsidRPr="00793D28">
        <w:rPr>
          <w:rFonts w:ascii="Palatino" w:hAnsi="Palatino"/>
          <w:sz w:val="22"/>
          <w:szCs w:val="22"/>
        </w:rPr>
        <w:t xml:space="preserve">eir parents. But since </w:t>
      </w:r>
      <w:r w:rsidR="00795C6A" w:rsidRPr="00793D28">
        <w:rPr>
          <w:rFonts w:ascii="Palatino" w:hAnsi="Palatino"/>
          <w:sz w:val="22"/>
          <w:szCs w:val="22"/>
        </w:rPr>
        <w:t>you</w:t>
      </w:r>
      <w:r w:rsidRPr="00793D28">
        <w:rPr>
          <w:rFonts w:ascii="Palatino" w:hAnsi="Palatino"/>
          <w:sz w:val="22"/>
          <w:szCs w:val="22"/>
        </w:rPr>
        <w:t xml:space="preserve"> have yourself destroyed this, and proceed </w:t>
      </w:r>
      <w:r w:rsidR="006A0329" w:rsidRPr="00793D28">
        <w:rPr>
          <w:rFonts w:ascii="Palatino" w:hAnsi="Palatino"/>
          <w:sz w:val="22"/>
          <w:szCs w:val="22"/>
        </w:rPr>
        <w:t>in the wicked and</w:t>
      </w:r>
      <w:r w:rsidRPr="00793D28">
        <w:rPr>
          <w:rFonts w:ascii="Palatino" w:hAnsi="Palatino"/>
          <w:sz w:val="22"/>
          <w:szCs w:val="22"/>
        </w:rPr>
        <w:t xml:space="preserve"> shameful deeds which </w:t>
      </w:r>
      <w:r w:rsidR="00795C6A" w:rsidRPr="00793D28">
        <w:rPr>
          <w:rFonts w:ascii="Palatino" w:hAnsi="Palatino"/>
          <w:sz w:val="22"/>
          <w:szCs w:val="22"/>
        </w:rPr>
        <w:t>you</w:t>
      </w:r>
      <w:r w:rsidRPr="00793D28">
        <w:rPr>
          <w:rFonts w:ascii="Palatino" w:hAnsi="Palatino"/>
          <w:sz w:val="22"/>
          <w:szCs w:val="22"/>
        </w:rPr>
        <w:t xml:space="preserve"> did</w:t>
      </w:r>
      <w:r w:rsidR="007D6B75">
        <w:rPr>
          <w:rFonts w:ascii="Palatino" w:hAnsi="Palatino"/>
          <w:sz w:val="22"/>
          <w:szCs w:val="22"/>
        </w:rPr>
        <w:t xml:space="preserve"> at first begin, and are</w:t>
      </w:r>
      <w:r w:rsidR="006A0329" w:rsidRPr="00793D28">
        <w:rPr>
          <w:rFonts w:ascii="Palatino" w:hAnsi="Palatino"/>
          <w:sz w:val="22"/>
          <w:szCs w:val="22"/>
        </w:rPr>
        <w:t xml:space="preserve"> not content tha</w:t>
      </w:r>
      <w:r w:rsidR="007D6B75">
        <w:rPr>
          <w:rFonts w:ascii="Palatino" w:hAnsi="Palatino"/>
          <w:sz w:val="22"/>
          <w:szCs w:val="22"/>
        </w:rPr>
        <w:t xml:space="preserve">t a dead body stand up but force </w:t>
      </w:r>
      <w:r w:rsidR="006A0329" w:rsidRPr="00793D28">
        <w:rPr>
          <w:rFonts w:ascii="Palatino" w:hAnsi="Palatino"/>
          <w:sz w:val="22"/>
          <w:szCs w:val="22"/>
        </w:rPr>
        <w:t>him to speak also, caring nothing for my burial and barring me from the company of the o</w:t>
      </w:r>
      <w:r w:rsidR="007D6B75">
        <w:rPr>
          <w:rFonts w:ascii="Palatino" w:hAnsi="Palatino"/>
          <w:sz w:val="22"/>
          <w:szCs w:val="22"/>
        </w:rPr>
        <w:t>ther spirits for the sake of your</w:t>
      </w:r>
      <w:r w:rsidR="006A0329" w:rsidRPr="00793D28">
        <w:rPr>
          <w:rFonts w:ascii="Palatino" w:hAnsi="Palatino"/>
          <w:sz w:val="22"/>
          <w:szCs w:val="22"/>
        </w:rPr>
        <w:t xml:space="preserve"> own private need: hear now that which till now I </w:t>
      </w:r>
      <w:r w:rsidR="007D6B75">
        <w:rPr>
          <w:rFonts w:ascii="Palatino" w:hAnsi="Palatino"/>
          <w:sz w:val="22"/>
          <w:szCs w:val="22"/>
        </w:rPr>
        <w:t>hesitated</w:t>
      </w:r>
      <w:r w:rsidR="006A0329" w:rsidRPr="00793D28">
        <w:rPr>
          <w:rFonts w:ascii="Palatino" w:hAnsi="Palatino"/>
          <w:sz w:val="22"/>
          <w:szCs w:val="22"/>
        </w:rPr>
        <w:t xml:space="preserve"> to tell </w:t>
      </w:r>
      <w:r w:rsidRPr="00793D28">
        <w:rPr>
          <w:rFonts w:ascii="Palatino" w:hAnsi="Palatino"/>
          <w:sz w:val="22"/>
          <w:szCs w:val="22"/>
        </w:rPr>
        <w:t>you</w:t>
      </w:r>
      <w:r w:rsidR="006A0329" w:rsidRPr="00793D28">
        <w:rPr>
          <w:rFonts w:ascii="Palatino" w:hAnsi="Palatino"/>
          <w:sz w:val="22"/>
          <w:szCs w:val="22"/>
        </w:rPr>
        <w:t xml:space="preserve"> — Neither shall </w:t>
      </w:r>
      <w:r w:rsidR="00795C6A" w:rsidRPr="00793D28">
        <w:rPr>
          <w:rFonts w:ascii="Palatino" w:hAnsi="Palatino"/>
          <w:sz w:val="22"/>
          <w:szCs w:val="22"/>
        </w:rPr>
        <w:t>your</w:t>
      </w:r>
      <w:r w:rsidR="006A0329" w:rsidRPr="00793D28">
        <w:rPr>
          <w:rFonts w:ascii="Palatino" w:hAnsi="Palatino"/>
          <w:sz w:val="22"/>
          <w:szCs w:val="22"/>
        </w:rPr>
        <w:t xml:space="preserve"> son come safe home, nor </w:t>
      </w:r>
      <w:r w:rsidR="00795C6A" w:rsidRPr="00793D28">
        <w:rPr>
          <w:rFonts w:ascii="Palatino" w:hAnsi="Palatino"/>
          <w:sz w:val="22"/>
          <w:szCs w:val="22"/>
        </w:rPr>
        <w:t>you</w:t>
      </w:r>
      <w:r w:rsidR="006A0329" w:rsidRPr="00793D28">
        <w:rPr>
          <w:rFonts w:ascii="Palatino" w:hAnsi="Palatino"/>
          <w:sz w:val="22"/>
          <w:szCs w:val="22"/>
        </w:rPr>
        <w:t xml:space="preserve"> escape death by the sword. As </w:t>
      </w:r>
      <w:r w:rsidR="00795C6A" w:rsidRPr="00793D28">
        <w:rPr>
          <w:rFonts w:ascii="Palatino" w:hAnsi="Palatino"/>
          <w:sz w:val="22"/>
          <w:szCs w:val="22"/>
        </w:rPr>
        <w:t>you have</w:t>
      </w:r>
      <w:r w:rsidR="006A0329" w:rsidRPr="00793D28">
        <w:rPr>
          <w:rFonts w:ascii="Palatino" w:hAnsi="Palatino"/>
          <w:sz w:val="22"/>
          <w:szCs w:val="22"/>
        </w:rPr>
        <w:t xml:space="preserve"> spent thy life in such wicked deeds as these, </w:t>
      </w:r>
      <w:r w:rsidR="00795C6A" w:rsidRPr="00793D28">
        <w:rPr>
          <w:rFonts w:ascii="Palatino" w:hAnsi="Palatino"/>
          <w:sz w:val="22"/>
          <w:szCs w:val="22"/>
        </w:rPr>
        <w:t>you shall</w:t>
      </w:r>
      <w:r w:rsidR="006A0329" w:rsidRPr="00793D28">
        <w:rPr>
          <w:rFonts w:ascii="Palatino" w:hAnsi="Palatino"/>
          <w:sz w:val="22"/>
          <w:szCs w:val="22"/>
        </w:rPr>
        <w:t xml:space="preserve"> soon meet the violent deat</w:t>
      </w:r>
      <w:r w:rsidR="00795C6A" w:rsidRPr="00793D28">
        <w:rPr>
          <w:rFonts w:ascii="Palatino" w:hAnsi="Palatino"/>
          <w:sz w:val="22"/>
          <w:szCs w:val="22"/>
        </w:rPr>
        <w:t>h that is appointed for all like that</w:t>
      </w:r>
      <w:r w:rsidR="006A0329" w:rsidRPr="00793D28">
        <w:rPr>
          <w:rFonts w:ascii="Palatino" w:hAnsi="Palatino"/>
          <w:sz w:val="22"/>
          <w:szCs w:val="22"/>
        </w:rPr>
        <w:t xml:space="preserve">. </w:t>
      </w:r>
      <w:r w:rsidR="00795C6A" w:rsidRPr="00793D28">
        <w:rPr>
          <w:rFonts w:ascii="Palatino" w:hAnsi="Palatino"/>
          <w:sz w:val="22"/>
          <w:szCs w:val="22"/>
        </w:rPr>
        <w:t>You</w:t>
      </w:r>
      <w:r w:rsidR="006A0329" w:rsidRPr="00793D28">
        <w:rPr>
          <w:rFonts w:ascii="Palatino" w:hAnsi="Palatino"/>
          <w:sz w:val="22"/>
          <w:szCs w:val="22"/>
        </w:rPr>
        <w:t xml:space="preserve"> </w:t>
      </w:r>
      <w:r w:rsidR="00795C6A" w:rsidRPr="00793D28">
        <w:rPr>
          <w:rFonts w:ascii="Palatino" w:hAnsi="Palatino"/>
          <w:sz w:val="22"/>
          <w:szCs w:val="22"/>
        </w:rPr>
        <w:t>have</w:t>
      </w:r>
      <w:r w:rsidR="006A0329" w:rsidRPr="00793D28">
        <w:rPr>
          <w:rFonts w:ascii="Palatino" w:hAnsi="Palatino"/>
          <w:sz w:val="22"/>
          <w:szCs w:val="22"/>
        </w:rPr>
        <w:t xml:space="preserve"> </w:t>
      </w:r>
      <w:r w:rsidR="000142B2">
        <w:rPr>
          <w:rFonts w:ascii="Palatino" w:hAnsi="Palatino"/>
          <w:sz w:val="22"/>
          <w:szCs w:val="22"/>
        </w:rPr>
        <w:t xml:space="preserve">not just done </w:t>
      </w:r>
      <w:r w:rsidR="006A0329" w:rsidRPr="00793D28">
        <w:rPr>
          <w:rFonts w:ascii="Palatino" w:hAnsi="Palatino"/>
          <w:sz w:val="22"/>
          <w:szCs w:val="22"/>
        </w:rPr>
        <w:t xml:space="preserve">these secret and hidden mysteries alone, but in the sight of others also, betraying to them the fortunes of the dead. Of </w:t>
      </w:r>
      <w:r w:rsidR="006A0329" w:rsidRPr="00793D28">
        <w:rPr>
          <w:rFonts w:ascii="Palatino" w:hAnsi="Palatino"/>
          <w:sz w:val="22"/>
          <w:szCs w:val="22"/>
        </w:rPr>
        <w:lastRenderedPageBreak/>
        <w:t>these one is a priest — and that is so much the bette</w:t>
      </w:r>
      <w:r w:rsidRPr="00793D28">
        <w:rPr>
          <w:rFonts w:ascii="Palatino" w:hAnsi="Palatino"/>
          <w:sz w:val="22"/>
          <w:szCs w:val="22"/>
        </w:rPr>
        <w:t xml:space="preserve">r, for in his wisdom he knows </w:t>
      </w:r>
      <w:r w:rsidR="006A0329" w:rsidRPr="00793D28">
        <w:rPr>
          <w:rFonts w:ascii="Palatino" w:hAnsi="Palatino"/>
          <w:sz w:val="22"/>
          <w:szCs w:val="22"/>
        </w:rPr>
        <w:t xml:space="preserve">that such things should not be published abroad; and he is also well beloved of the gods; and he shall, if he </w:t>
      </w:r>
      <w:r w:rsidR="00795C6A" w:rsidRPr="00793D28">
        <w:rPr>
          <w:rFonts w:ascii="Palatino" w:hAnsi="Palatino"/>
          <w:sz w:val="22"/>
          <w:szCs w:val="22"/>
        </w:rPr>
        <w:t>hurry</w:t>
      </w:r>
      <w:r w:rsidR="006A0329" w:rsidRPr="00793D28">
        <w:rPr>
          <w:rFonts w:ascii="Palatino" w:hAnsi="Palatino"/>
          <w:sz w:val="22"/>
          <w:szCs w:val="22"/>
        </w:rPr>
        <w:t xml:space="preserve"> reconcile his sons who are ready armed to fight a bloody battle hand to hand. But the other —</w:t>
      </w:r>
      <w:r w:rsidR="00795C6A" w:rsidRPr="00793D28">
        <w:rPr>
          <w:rFonts w:ascii="Palatino" w:hAnsi="Palatino"/>
          <w:sz w:val="22"/>
          <w:szCs w:val="22"/>
        </w:rPr>
        <w:t xml:space="preserve"> which is much worse — is a girl</w:t>
      </w:r>
      <w:r w:rsidR="006A0329" w:rsidRPr="00793D28">
        <w:rPr>
          <w:rFonts w:ascii="Palatino" w:hAnsi="Palatino"/>
          <w:sz w:val="22"/>
          <w:szCs w:val="22"/>
        </w:rPr>
        <w:t xml:space="preserve">, who has seen and heard all that </w:t>
      </w:r>
      <w:r w:rsidR="00795C6A" w:rsidRPr="00793D28">
        <w:rPr>
          <w:rFonts w:ascii="Palatino" w:hAnsi="Palatino"/>
          <w:sz w:val="22"/>
          <w:szCs w:val="22"/>
        </w:rPr>
        <w:t>you</w:t>
      </w:r>
      <w:r w:rsidR="006A0329" w:rsidRPr="00793D28">
        <w:rPr>
          <w:rFonts w:ascii="Palatino" w:hAnsi="Palatino"/>
          <w:sz w:val="22"/>
          <w:szCs w:val="22"/>
        </w:rPr>
        <w:t xml:space="preserve"> </w:t>
      </w:r>
      <w:r w:rsidR="00795C6A" w:rsidRPr="00793D28">
        <w:rPr>
          <w:rFonts w:ascii="Palatino" w:hAnsi="Palatino"/>
          <w:sz w:val="22"/>
          <w:szCs w:val="22"/>
        </w:rPr>
        <w:t>have</w:t>
      </w:r>
      <w:r w:rsidR="006A0329" w:rsidRPr="00793D28">
        <w:rPr>
          <w:rFonts w:ascii="Palatino" w:hAnsi="Palatino"/>
          <w:sz w:val="22"/>
          <w:szCs w:val="22"/>
        </w:rPr>
        <w:t xml:space="preserve"> done to me, a woman </w:t>
      </w:r>
      <w:r w:rsidRPr="00793D28">
        <w:rPr>
          <w:rFonts w:ascii="Palatino" w:hAnsi="Palatino"/>
          <w:sz w:val="22"/>
          <w:szCs w:val="22"/>
        </w:rPr>
        <w:t>distressed by love who wanders</w:t>
      </w:r>
      <w:r w:rsidR="006A0329" w:rsidRPr="00793D28">
        <w:rPr>
          <w:rFonts w:ascii="Palatino" w:hAnsi="Palatino"/>
          <w:sz w:val="22"/>
          <w:szCs w:val="22"/>
        </w:rPr>
        <w:t xml:space="preserve">, all the world over almost, for her lover’s sake; with whom after infinite labours and infinite dangers in the furtherest part of the world she shall live in prosperity and kingly estate. </w:t>
      </w:r>
    </w:p>
    <w:p w14:paraId="46711526" w14:textId="18B0ADFA" w:rsidR="006A0329" w:rsidRPr="00793D28" w:rsidRDefault="006A0329" w:rsidP="006A0329">
      <w:pPr>
        <w:pStyle w:val="NormalWeb"/>
        <w:ind w:left="720"/>
        <w:rPr>
          <w:rFonts w:ascii="Palatino" w:hAnsi="Palatino"/>
          <w:sz w:val="22"/>
          <w:szCs w:val="22"/>
        </w:rPr>
      </w:pPr>
      <w:r w:rsidRPr="00793D28">
        <w:rPr>
          <w:rFonts w:ascii="Palatino" w:hAnsi="Palatino"/>
          <w:sz w:val="22"/>
          <w:szCs w:val="22"/>
        </w:rPr>
        <w:t>The bod</w:t>
      </w:r>
      <w:r w:rsidR="007D6B75">
        <w:rPr>
          <w:rFonts w:ascii="Palatino" w:hAnsi="Palatino"/>
          <w:sz w:val="22"/>
          <w:szCs w:val="22"/>
        </w:rPr>
        <w:t>y fell down when he had said thi</w:t>
      </w:r>
      <w:r w:rsidRPr="00793D28">
        <w:rPr>
          <w:rFonts w:ascii="Palatino" w:hAnsi="Palatino"/>
          <w:sz w:val="22"/>
          <w:szCs w:val="22"/>
        </w:rPr>
        <w:t xml:space="preserve">s. But the old woman perceiving that it was the strangers who looked upon her, armed as she was with a sword, rushed against them like a wild woman. About the dead bodies she ranged thinking they were there in hiding, and meaning, if she could find them to rid them of their lives, as being crafty folk who by their spying upon her had caused her to have ill success in her witchcraft. At length seeking </w:t>
      </w:r>
      <w:r w:rsidR="00795C6A" w:rsidRPr="00793D28">
        <w:rPr>
          <w:rFonts w:ascii="Palatino" w:hAnsi="Palatino"/>
          <w:sz w:val="22"/>
          <w:szCs w:val="22"/>
        </w:rPr>
        <w:t>carelessl</w:t>
      </w:r>
      <w:r w:rsidRPr="00793D28">
        <w:rPr>
          <w:rFonts w:ascii="Palatino" w:hAnsi="Palatino"/>
          <w:sz w:val="22"/>
          <w:szCs w:val="22"/>
        </w:rPr>
        <w:t xml:space="preserve">y </w:t>
      </w:r>
      <w:r w:rsidR="00795C6A" w:rsidRPr="00793D28">
        <w:rPr>
          <w:rFonts w:ascii="Palatino" w:hAnsi="Palatino"/>
          <w:sz w:val="22"/>
          <w:szCs w:val="22"/>
        </w:rPr>
        <w:t>and angrily</w:t>
      </w:r>
      <w:r w:rsidRPr="00793D28">
        <w:rPr>
          <w:rFonts w:ascii="Palatino" w:hAnsi="Palatino"/>
          <w:sz w:val="22"/>
          <w:szCs w:val="22"/>
        </w:rPr>
        <w:t xml:space="preserve"> for them among the bodies, a truncheon of a spear that stood up struck her through the belly; and thus died she, fulfilling straightway by </w:t>
      </w:r>
      <w:r w:rsidR="00795C6A" w:rsidRPr="00793D28">
        <w:rPr>
          <w:rFonts w:ascii="Palatino" w:hAnsi="Palatino"/>
          <w:sz w:val="22"/>
          <w:szCs w:val="22"/>
        </w:rPr>
        <w:t>her actions</w:t>
      </w:r>
      <w:r w:rsidRPr="00793D28">
        <w:rPr>
          <w:rFonts w:ascii="Palatino" w:hAnsi="Palatino"/>
          <w:sz w:val="22"/>
          <w:szCs w:val="22"/>
        </w:rPr>
        <w:t xml:space="preserve"> the saying which her son prophesied to her before.</w:t>
      </w:r>
    </w:p>
    <w:p w14:paraId="1264B7CE" w14:textId="11C53EFD" w:rsidR="006A0329" w:rsidRPr="00793D28" w:rsidRDefault="00712D43" w:rsidP="006A0329">
      <w:pPr>
        <w:spacing w:before="100" w:beforeAutospacing="1" w:after="100" w:afterAutospacing="1"/>
        <w:rPr>
          <w:rFonts w:cs="Times New Roman"/>
          <w:noProof w:val="0"/>
          <w:kern w:val="0"/>
          <w:sz w:val="22"/>
          <w:szCs w:val="22"/>
          <w:lang w:val="en-CA"/>
        </w:rPr>
      </w:pPr>
      <w:r w:rsidRPr="00793D28">
        <w:rPr>
          <w:rFonts w:cs="Times New Roman"/>
          <w:noProof w:val="0"/>
          <w:kern w:val="0"/>
          <w:sz w:val="22"/>
          <w:szCs w:val="22"/>
          <w:lang w:val="en-CA"/>
        </w:rPr>
        <w:t>Non-literary</w:t>
      </w:r>
      <w:r w:rsidR="00BB0BDC" w:rsidRPr="00793D28">
        <w:rPr>
          <w:rFonts w:cs="Times New Roman"/>
          <w:noProof w:val="0"/>
          <w:kern w:val="0"/>
          <w:sz w:val="22"/>
          <w:szCs w:val="22"/>
          <w:lang w:val="en-CA"/>
        </w:rPr>
        <w:t>. The following are a selection of necromantic rituals from the Papyri Magicae Graece (PGM)</w:t>
      </w:r>
      <w:r w:rsidR="002F3E81">
        <w:rPr>
          <w:rFonts w:cs="Times New Roman"/>
          <w:noProof w:val="0"/>
          <w:kern w:val="0"/>
          <w:sz w:val="22"/>
          <w:szCs w:val="22"/>
          <w:lang w:val="en-CA"/>
        </w:rPr>
        <w:t xml:space="preserve">. These were parts of spell books used by professionals and amateurs. </w:t>
      </w:r>
      <w:r w:rsidRPr="00793D28">
        <w:rPr>
          <w:rFonts w:cs="Times New Roman"/>
          <w:noProof w:val="0"/>
          <w:kern w:val="0"/>
          <w:sz w:val="22"/>
          <w:szCs w:val="22"/>
          <w:lang w:val="en-CA"/>
        </w:rPr>
        <w:t xml:space="preserve"> </w:t>
      </w:r>
    </w:p>
    <w:p w14:paraId="1DBB275A" w14:textId="3E132496" w:rsidR="004A6E37" w:rsidRPr="00793D28" w:rsidRDefault="004A6E37" w:rsidP="006A0329">
      <w:pPr>
        <w:spacing w:before="100" w:beforeAutospacing="1" w:after="100" w:afterAutospacing="1"/>
        <w:rPr>
          <w:rFonts w:cs="Times New Roman"/>
          <w:noProof w:val="0"/>
          <w:kern w:val="0"/>
          <w:sz w:val="22"/>
          <w:szCs w:val="22"/>
          <w:lang w:val="en-CA"/>
        </w:rPr>
      </w:pPr>
      <w:r w:rsidRPr="00793D28">
        <w:rPr>
          <w:rFonts w:cs="Times New Roman"/>
          <w:noProof w:val="0"/>
          <w:kern w:val="0"/>
          <w:sz w:val="22"/>
          <w:szCs w:val="22"/>
          <w:lang w:val="en-CA"/>
        </w:rPr>
        <w:t>PGM IV</w:t>
      </w:r>
      <w:r w:rsidR="00BB0BDC" w:rsidRPr="00793D28">
        <w:rPr>
          <w:rFonts w:cs="Times New Roman"/>
          <w:noProof w:val="0"/>
          <w:kern w:val="0"/>
          <w:sz w:val="22"/>
          <w:szCs w:val="22"/>
          <w:lang w:val="en-CA"/>
        </w:rPr>
        <w:t xml:space="preserve"> 154-285</w:t>
      </w:r>
    </w:p>
    <w:p w14:paraId="3A303256" w14:textId="77777777" w:rsidR="002F3E81" w:rsidRDefault="004A6E37"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r w:rsidRPr="00793D28">
        <w:rPr>
          <w:rFonts w:cs="Courier"/>
          <w:noProof w:val="0"/>
          <w:kern w:val="0"/>
          <w:sz w:val="22"/>
          <w:szCs w:val="22"/>
          <w:lang w:val="en-CA"/>
        </w:rPr>
        <w:t>Inquiry of Bowl Divination and Necromancy Nephotes to  Psammetichos, Immortal King of Eg</w:t>
      </w:r>
      <w:r w:rsidR="00BB0BDC" w:rsidRPr="00793D28">
        <w:rPr>
          <w:rFonts w:cs="Courier"/>
          <w:noProof w:val="0"/>
          <w:kern w:val="0"/>
          <w:sz w:val="22"/>
          <w:szCs w:val="22"/>
          <w:lang w:val="en-CA"/>
        </w:rPr>
        <w:t>ypt. Greetings. Since the Great</w:t>
      </w:r>
      <w:r w:rsidRPr="00793D28">
        <w:rPr>
          <w:rFonts w:cs="Courier"/>
          <w:noProof w:val="0"/>
          <w:kern w:val="0"/>
          <w:sz w:val="22"/>
          <w:szCs w:val="22"/>
          <w:lang w:val="en-CA"/>
        </w:rPr>
        <w:t xml:space="preserve"> God has appointed you Immort</w:t>
      </w:r>
      <w:r w:rsidR="00BB0BDC" w:rsidRPr="00793D28">
        <w:rPr>
          <w:rFonts w:cs="Courier"/>
          <w:noProof w:val="0"/>
          <w:kern w:val="0"/>
          <w:sz w:val="22"/>
          <w:szCs w:val="22"/>
          <w:lang w:val="en-CA"/>
        </w:rPr>
        <w:t>al King and Nature has made you an expert m</w:t>
      </w:r>
      <w:r w:rsidR="002F3E81">
        <w:rPr>
          <w:rFonts w:cs="Courier"/>
          <w:noProof w:val="0"/>
          <w:kern w:val="0"/>
          <w:sz w:val="22"/>
          <w:szCs w:val="22"/>
          <w:lang w:val="en-CA"/>
        </w:rPr>
        <w:t>agician</w:t>
      </w:r>
      <w:r w:rsidRPr="00793D28">
        <w:rPr>
          <w:rFonts w:cs="Courier"/>
          <w:noProof w:val="0"/>
          <w:kern w:val="0"/>
          <w:sz w:val="22"/>
          <w:szCs w:val="22"/>
          <w:lang w:val="en-CA"/>
        </w:rPr>
        <w:t xml:space="preserve">, I </w:t>
      </w:r>
      <w:r w:rsidR="00BB0BDC" w:rsidRPr="00793D28">
        <w:rPr>
          <w:rFonts w:cs="Courier"/>
          <w:noProof w:val="0"/>
          <w:kern w:val="0"/>
          <w:sz w:val="22"/>
          <w:szCs w:val="22"/>
          <w:lang w:val="en-CA"/>
        </w:rPr>
        <w:t>too, with a desire to show you the i</w:t>
      </w:r>
      <w:r w:rsidRPr="00793D28">
        <w:rPr>
          <w:rFonts w:cs="Courier"/>
          <w:noProof w:val="0"/>
          <w:kern w:val="0"/>
          <w:sz w:val="22"/>
          <w:szCs w:val="22"/>
          <w:lang w:val="en-CA"/>
        </w:rPr>
        <w:t>ndustry in me, have sent you</w:t>
      </w:r>
      <w:r w:rsidR="005B3FD1" w:rsidRPr="00793D28">
        <w:rPr>
          <w:rFonts w:cs="Courier"/>
          <w:noProof w:val="0"/>
          <w:kern w:val="0"/>
          <w:sz w:val="22"/>
          <w:szCs w:val="22"/>
          <w:lang w:val="en-CA"/>
        </w:rPr>
        <w:t xml:space="preserve"> this magical p</w:t>
      </w:r>
      <w:r w:rsidR="00BB0BDC" w:rsidRPr="00793D28">
        <w:rPr>
          <w:rFonts w:cs="Courier"/>
          <w:noProof w:val="0"/>
          <w:kern w:val="0"/>
          <w:sz w:val="22"/>
          <w:szCs w:val="22"/>
          <w:lang w:val="en-CA"/>
        </w:rPr>
        <w:t>rocedure which, with complete e</w:t>
      </w:r>
      <w:r w:rsidRPr="00793D28">
        <w:rPr>
          <w:rFonts w:cs="Courier"/>
          <w:noProof w:val="0"/>
          <w:kern w:val="0"/>
          <w:sz w:val="22"/>
          <w:szCs w:val="22"/>
          <w:lang w:val="en-CA"/>
        </w:rPr>
        <w:t>ase, produces a Holy Po</w:t>
      </w:r>
      <w:r w:rsidR="00BB0BDC" w:rsidRPr="00793D28">
        <w:rPr>
          <w:rFonts w:cs="Courier"/>
          <w:noProof w:val="0"/>
          <w:kern w:val="0"/>
          <w:sz w:val="22"/>
          <w:szCs w:val="22"/>
          <w:lang w:val="en-CA"/>
        </w:rPr>
        <w:t xml:space="preserve">wer....   </w:t>
      </w:r>
    </w:p>
    <w:p w14:paraId="58E27AAB" w14:textId="77777777" w:rsidR="002F3E81" w:rsidRDefault="002F3E81"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36967346" w14:textId="6607EB80" w:rsidR="00BB0BDC" w:rsidRPr="00793D28" w:rsidRDefault="00BB0BDC"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r w:rsidRPr="00793D28">
        <w:rPr>
          <w:rFonts w:cs="Courier"/>
          <w:noProof w:val="0"/>
          <w:kern w:val="0"/>
          <w:sz w:val="22"/>
          <w:szCs w:val="22"/>
          <w:lang w:val="en-CA"/>
        </w:rPr>
        <w:t>Whenever you want to inquire about m</w:t>
      </w:r>
      <w:r w:rsidR="005B3FD1" w:rsidRPr="00793D28">
        <w:rPr>
          <w:rFonts w:cs="Courier"/>
          <w:noProof w:val="0"/>
          <w:kern w:val="0"/>
          <w:sz w:val="22"/>
          <w:szCs w:val="22"/>
          <w:lang w:val="en-CA"/>
        </w:rPr>
        <w:t>atters, take a bronze vessel, either a b</w:t>
      </w:r>
      <w:r w:rsidR="004A6E37" w:rsidRPr="00793D28">
        <w:rPr>
          <w:rFonts w:cs="Courier"/>
          <w:noProof w:val="0"/>
          <w:kern w:val="0"/>
          <w:sz w:val="22"/>
          <w:szCs w:val="22"/>
          <w:lang w:val="en-CA"/>
        </w:rPr>
        <w:t>owl o</w:t>
      </w:r>
      <w:r w:rsidR="005B3FD1" w:rsidRPr="00793D28">
        <w:rPr>
          <w:rFonts w:cs="Courier"/>
          <w:noProof w:val="0"/>
          <w:kern w:val="0"/>
          <w:sz w:val="22"/>
          <w:szCs w:val="22"/>
          <w:lang w:val="en-CA"/>
        </w:rPr>
        <w:t>r a saucer, whatever kind you wish. Pour water:  rain w</w:t>
      </w:r>
      <w:r w:rsidR="004A6E37" w:rsidRPr="00793D28">
        <w:rPr>
          <w:rFonts w:cs="Courier"/>
          <w:noProof w:val="0"/>
          <w:kern w:val="0"/>
          <w:sz w:val="22"/>
          <w:szCs w:val="22"/>
          <w:lang w:val="en-CA"/>
        </w:rPr>
        <w:t xml:space="preserve">ater if you are calling upon </w:t>
      </w:r>
      <w:r w:rsidR="005B3FD1" w:rsidRPr="00793D28">
        <w:rPr>
          <w:rFonts w:cs="Courier"/>
          <w:noProof w:val="0"/>
          <w:kern w:val="0"/>
          <w:sz w:val="22"/>
          <w:szCs w:val="22"/>
          <w:lang w:val="en-CA"/>
        </w:rPr>
        <w:t>the Heavenly Gods, sea w</w:t>
      </w:r>
      <w:r w:rsidRPr="00793D28">
        <w:rPr>
          <w:rFonts w:cs="Courier"/>
          <w:noProof w:val="0"/>
          <w:kern w:val="0"/>
          <w:sz w:val="22"/>
          <w:szCs w:val="22"/>
          <w:lang w:val="en-CA"/>
        </w:rPr>
        <w:t>ater if</w:t>
      </w:r>
      <w:r w:rsidR="005B3FD1" w:rsidRPr="00793D28">
        <w:rPr>
          <w:rFonts w:cs="Courier"/>
          <w:noProof w:val="0"/>
          <w:kern w:val="0"/>
          <w:sz w:val="22"/>
          <w:szCs w:val="22"/>
          <w:lang w:val="en-CA"/>
        </w:rPr>
        <w:t xml:space="preserve"> Gods of the Earth, river w</w:t>
      </w:r>
      <w:r w:rsidR="004A6E37" w:rsidRPr="00793D28">
        <w:rPr>
          <w:rFonts w:cs="Courier"/>
          <w:noProof w:val="0"/>
          <w:kern w:val="0"/>
          <w:sz w:val="22"/>
          <w:szCs w:val="22"/>
          <w:lang w:val="en-CA"/>
        </w:rPr>
        <w:t>ater if Osir</w:t>
      </w:r>
      <w:r w:rsidR="005B3FD1" w:rsidRPr="00793D28">
        <w:rPr>
          <w:rFonts w:cs="Courier"/>
          <w:noProof w:val="0"/>
          <w:kern w:val="0"/>
          <w:sz w:val="22"/>
          <w:szCs w:val="22"/>
          <w:lang w:val="en-CA"/>
        </w:rPr>
        <w:t>is or Sarapis, spring w</w:t>
      </w:r>
      <w:r w:rsidRPr="00793D28">
        <w:rPr>
          <w:rFonts w:cs="Courier"/>
          <w:noProof w:val="0"/>
          <w:kern w:val="0"/>
          <w:sz w:val="22"/>
          <w:szCs w:val="22"/>
          <w:lang w:val="en-CA"/>
        </w:rPr>
        <w:t xml:space="preserve">ater if </w:t>
      </w:r>
      <w:r w:rsidR="005B3FD1" w:rsidRPr="00793D28">
        <w:rPr>
          <w:rFonts w:cs="Courier"/>
          <w:noProof w:val="0"/>
          <w:kern w:val="0"/>
          <w:sz w:val="22"/>
          <w:szCs w:val="22"/>
          <w:lang w:val="en-CA"/>
        </w:rPr>
        <w:t>the Dead. Holding the vessel on your knees, pour out green o</w:t>
      </w:r>
      <w:r w:rsidR="004A6E37" w:rsidRPr="00793D28">
        <w:rPr>
          <w:rFonts w:cs="Courier"/>
          <w:noProof w:val="0"/>
          <w:kern w:val="0"/>
          <w:sz w:val="22"/>
          <w:szCs w:val="22"/>
          <w:lang w:val="en-CA"/>
        </w:rPr>
        <w:t>live</w:t>
      </w:r>
      <w:r w:rsidR="005B3FD1" w:rsidRPr="00793D28">
        <w:rPr>
          <w:rFonts w:cs="Courier"/>
          <w:noProof w:val="0"/>
          <w:kern w:val="0"/>
          <w:sz w:val="22"/>
          <w:szCs w:val="22"/>
          <w:lang w:val="en-CA"/>
        </w:rPr>
        <w:t xml:space="preserve"> o</w:t>
      </w:r>
      <w:r w:rsidRPr="00793D28">
        <w:rPr>
          <w:rFonts w:cs="Courier"/>
          <w:noProof w:val="0"/>
          <w:kern w:val="0"/>
          <w:sz w:val="22"/>
          <w:szCs w:val="22"/>
          <w:lang w:val="en-CA"/>
        </w:rPr>
        <w:t xml:space="preserve">il, </w:t>
      </w:r>
      <w:r w:rsidR="004A6E37" w:rsidRPr="00793D28">
        <w:rPr>
          <w:rFonts w:cs="Courier"/>
          <w:noProof w:val="0"/>
          <w:kern w:val="0"/>
          <w:sz w:val="22"/>
          <w:szCs w:val="22"/>
          <w:lang w:val="en-CA"/>
        </w:rPr>
        <w:t>b</w:t>
      </w:r>
      <w:r w:rsidR="00303F87" w:rsidRPr="00793D28">
        <w:rPr>
          <w:rFonts w:cs="Courier"/>
          <w:noProof w:val="0"/>
          <w:kern w:val="0"/>
          <w:sz w:val="22"/>
          <w:szCs w:val="22"/>
          <w:lang w:val="en-CA"/>
        </w:rPr>
        <w:t>end over the v</w:t>
      </w:r>
      <w:r w:rsidR="004A6E37" w:rsidRPr="00793D28">
        <w:rPr>
          <w:rFonts w:cs="Courier"/>
          <w:noProof w:val="0"/>
          <w:kern w:val="0"/>
          <w:sz w:val="22"/>
          <w:szCs w:val="22"/>
          <w:lang w:val="en-CA"/>
        </w:rPr>
        <w:t>essel and s</w:t>
      </w:r>
      <w:r w:rsidR="00303F87" w:rsidRPr="00793D28">
        <w:rPr>
          <w:rFonts w:cs="Courier"/>
          <w:noProof w:val="0"/>
          <w:kern w:val="0"/>
          <w:sz w:val="22"/>
          <w:szCs w:val="22"/>
          <w:lang w:val="en-CA"/>
        </w:rPr>
        <w:t>peak the prescribed s</w:t>
      </w:r>
      <w:r w:rsidRPr="00793D28">
        <w:rPr>
          <w:rFonts w:cs="Courier"/>
          <w:noProof w:val="0"/>
          <w:kern w:val="0"/>
          <w:sz w:val="22"/>
          <w:szCs w:val="22"/>
          <w:lang w:val="en-CA"/>
        </w:rPr>
        <w:t xml:space="preserve">pell. And </w:t>
      </w:r>
      <w:r w:rsidR="004A6E37" w:rsidRPr="00793D28">
        <w:rPr>
          <w:rFonts w:cs="Courier"/>
          <w:noProof w:val="0"/>
          <w:kern w:val="0"/>
          <w:sz w:val="22"/>
          <w:szCs w:val="22"/>
          <w:lang w:val="en-CA"/>
        </w:rPr>
        <w:t>address whatever God you want a</w:t>
      </w:r>
      <w:r w:rsidR="00303F87" w:rsidRPr="00793D28">
        <w:rPr>
          <w:rFonts w:cs="Courier"/>
          <w:noProof w:val="0"/>
          <w:kern w:val="0"/>
          <w:sz w:val="22"/>
          <w:szCs w:val="22"/>
          <w:lang w:val="en-CA"/>
        </w:rPr>
        <w:t>nd ask about whatever you wish,</w:t>
      </w:r>
      <w:r w:rsidR="004A6E37" w:rsidRPr="00793D28">
        <w:rPr>
          <w:rFonts w:cs="Courier"/>
          <w:noProof w:val="0"/>
          <w:kern w:val="0"/>
          <w:sz w:val="22"/>
          <w:szCs w:val="22"/>
          <w:lang w:val="en-CA"/>
        </w:rPr>
        <w:t xml:space="preserve"> and He will reply to you and tell you</w:t>
      </w:r>
      <w:r w:rsidR="00303F87" w:rsidRPr="00793D28">
        <w:rPr>
          <w:rFonts w:cs="Courier"/>
          <w:noProof w:val="0"/>
          <w:kern w:val="0"/>
          <w:sz w:val="22"/>
          <w:szCs w:val="22"/>
          <w:lang w:val="en-CA"/>
        </w:rPr>
        <w:t xml:space="preserve"> about a</w:t>
      </w:r>
      <w:r w:rsidRPr="00793D28">
        <w:rPr>
          <w:rFonts w:cs="Courier"/>
          <w:noProof w:val="0"/>
          <w:kern w:val="0"/>
          <w:sz w:val="22"/>
          <w:szCs w:val="22"/>
          <w:lang w:val="en-CA"/>
        </w:rPr>
        <w:t xml:space="preserve">nything. And if He has </w:t>
      </w:r>
      <w:r w:rsidR="004A6E37" w:rsidRPr="00793D28">
        <w:rPr>
          <w:rFonts w:cs="Courier"/>
          <w:noProof w:val="0"/>
          <w:kern w:val="0"/>
          <w:sz w:val="22"/>
          <w:szCs w:val="22"/>
          <w:lang w:val="en-CA"/>
        </w:rPr>
        <w:t>spoken dismiss Him with the Spell</w:t>
      </w:r>
      <w:r w:rsidRPr="00793D28">
        <w:rPr>
          <w:rFonts w:cs="Courier"/>
          <w:noProof w:val="0"/>
          <w:kern w:val="0"/>
          <w:sz w:val="22"/>
          <w:szCs w:val="22"/>
          <w:lang w:val="en-CA"/>
        </w:rPr>
        <w:t xml:space="preserve"> of Dismissal, and you who have</w:t>
      </w:r>
      <w:r w:rsidR="004A6E37" w:rsidRPr="00793D28">
        <w:rPr>
          <w:rFonts w:cs="Courier"/>
          <w:noProof w:val="0"/>
          <w:kern w:val="0"/>
          <w:sz w:val="22"/>
          <w:szCs w:val="22"/>
          <w:lang w:val="en-CA"/>
        </w:rPr>
        <w:t xml:space="preserve"> use</w:t>
      </w:r>
      <w:r w:rsidR="00303F87" w:rsidRPr="00793D28">
        <w:rPr>
          <w:rFonts w:cs="Courier"/>
          <w:noProof w:val="0"/>
          <w:kern w:val="0"/>
          <w:sz w:val="22"/>
          <w:szCs w:val="22"/>
          <w:lang w:val="en-CA"/>
        </w:rPr>
        <w:t>d this Spell will be a</w:t>
      </w:r>
      <w:r w:rsidR="004A6E37" w:rsidRPr="00793D28">
        <w:rPr>
          <w:rFonts w:cs="Courier"/>
          <w:noProof w:val="0"/>
          <w:kern w:val="0"/>
          <w:sz w:val="22"/>
          <w:szCs w:val="22"/>
          <w:lang w:val="en-CA"/>
        </w:rPr>
        <w:t xml:space="preserve">mazed. </w:t>
      </w:r>
    </w:p>
    <w:p w14:paraId="2F1539E6" w14:textId="77777777" w:rsidR="00BB0BDC" w:rsidRPr="00793D28" w:rsidRDefault="00BB0BDC"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5C5AF5D5" w14:textId="77777777" w:rsidR="00BB0BDC" w:rsidRPr="00793D28" w:rsidRDefault="004A6E37"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r w:rsidRPr="00793D28">
        <w:rPr>
          <w:rFonts w:cs="Courier"/>
          <w:noProof w:val="0"/>
          <w:kern w:val="0"/>
          <w:sz w:val="22"/>
          <w:szCs w:val="22"/>
          <w:lang w:val="en-CA"/>
        </w:rPr>
        <w:t>The Spell spoken over the Vessel is: "AMOUN AUANTAU  LAIMOUTAU RIPTOU MANTAUI IMANTOU LANTOU  LAPTOUMI ANCHO'MACH AR</w:t>
      </w:r>
      <w:r w:rsidR="00BB0BDC" w:rsidRPr="00793D28">
        <w:rPr>
          <w:rFonts w:cs="Courier"/>
          <w:noProof w:val="0"/>
          <w:kern w:val="0"/>
          <w:sz w:val="22"/>
          <w:szCs w:val="22"/>
          <w:lang w:val="en-CA"/>
        </w:rPr>
        <w:t xml:space="preserve">APTOUMI, hither to me, O NN </w:t>
      </w:r>
      <w:r w:rsidRPr="00793D28">
        <w:rPr>
          <w:rFonts w:cs="Courier"/>
          <w:noProof w:val="0"/>
          <w:kern w:val="0"/>
          <w:sz w:val="22"/>
          <w:szCs w:val="22"/>
          <w:lang w:val="en-CA"/>
        </w:rPr>
        <w:t>God! Appear t</w:t>
      </w:r>
      <w:r w:rsidR="00BB0BDC" w:rsidRPr="00793D28">
        <w:rPr>
          <w:rFonts w:cs="Courier"/>
          <w:noProof w:val="0"/>
          <w:kern w:val="0"/>
          <w:sz w:val="22"/>
          <w:szCs w:val="22"/>
          <w:lang w:val="en-CA"/>
        </w:rPr>
        <w:t>o me this very Hour and do not frighten my e</w:t>
      </w:r>
      <w:r w:rsidRPr="00793D28">
        <w:rPr>
          <w:rFonts w:cs="Courier"/>
          <w:noProof w:val="0"/>
          <w:kern w:val="0"/>
          <w:sz w:val="22"/>
          <w:szCs w:val="22"/>
          <w:lang w:val="en-CA"/>
        </w:rPr>
        <w:t xml:space="preserve">yes!  </w:t>
      </w:r>
      <w:r w:rsidR="00BB0BDC" w:rsidRPr="00793D28">
        <w:rPr>
          <w:rFonts w:cs="Courier"/>
          <w:noProof w:val="0"/>
          <w:kern w:val="0"/>
          <w:sz w:val="22"/>
          <w:szCs w:val="22"/>
          <w:lang w:val="en-CA"/>
        </w:rPr>
        <w:t>Come to me, O NN God, be a</w:t>
      </w:r>
      <w:r w:rsidRPr="00793D28">
        <w:rPr>
          <w:rFonts w:cs="Courier"/>
          <w:noProof w:val="0"/>
          <w:kern w:val="0"/>
          <w:sz w:val="22"/>
          <w:szCs w:val="22"/>
          <w:lang w:val="en-CA"/>
        </w:rPr>
        <w:t>ttentive to me because he [</w:t>
      </w:r>
      <w:r w:rsidR="00BB0BDC" w:rsidRPr="00793D28">
        <w:rPr>
          <w:rFonts w:cs="Courier"/>
          <w:noProof w:val="0"/>
          <w:kern w:val="0"/>
          <w:sz w:val="22"/>
          <w:szCs w:val="22"/>
          <w:lang w:val="en-CA"/>
        </w:rPr>
        <w:t>I?</w:t>
      </w:r>
      <w:r w:rsidRPr="00793D28">
        <w:rPr>
          <w:rFonts w:cs="Courier"/>
          <w:noProof w:val="0"/>
          <w:kern w:val="0"/>
          <w:sz w:val="22"/>
          <w:szCs w:val="22"/>
          <w:lang w:val="en-CA"/>
        </w:rPr>
        <w:t xml:space="preserve">] Wishes and Commands this ACHCHO'R ACHCHO'R  ACHACHACH PTOUMI CHACHCHO' CHARACHO'CH  CHAPTOUME' CHO'RACHARACHO'CH APTOUMI  ME'CHO'CHAPTOU CHARACHPTOU CHACHCHO' CHARACHO'  PTENACHO'CHEU" (a Hundred [Greek] Letters).   </w:t>
      </w:r>
    </w:p>
    <w:p w14:paraId="1896B957" w14:textId="77777777" w:rsidR="00BB0BDC" w:rsidRPr="00793D28" w:rsidRDefault="00BB0BDC"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w:noProof w:val="0"/>
          <w:kern w:val="0"/>
          <w:sz w:val="22"/>
          <w:szCs w:val="22"/>
          <w:lang w:val="en-CA"/>
        </w:rPr>
      </w:pPr>
    </w:p>
    <w:p w14:paraId="2FCB7268" w14:textId="5CE840A1" w:rsidR="00303F87" w:rsidRPr="00793D28" w:rsidRDefault="004A6E37" w:rsidP="0001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793D28">
        <w:rPr>
          <w:rFonts w:cs="Courier"/>
          <w:noProof w:val="0"/>
          <w:kern w:val="0"/>
          <w:sz w:val="22"/>
          <w:szCs w:val="22"/>
          <w:lang w:val="en-CA"/>
        </w:rPr>
        <w:t>But you are not unaware, Might</w:t>
      </w:r>
      <w:r w:rsidR="00BB0BDC" w:rsidRPr="00793D28">
        <w:rPr>
          <w:rFonts w:cs="Courier"/>
          <w:noProof w:val="0"/>
          <w:kern w:val="0"/>
          <w:sz w:val="22"/>
          <w:szCs w:val="22"/>
          <w:lang w:val="en-CA"/>
        </w:rPr>
        <w:t>y King and Leader of Magicians, that this is the chief n</w:t>
      </w:r>
      <w:r w:rsidRPr="00793D28">
        <w:rPr>
          <w:rFonts w:cs="Courier"/>
          <w:noProof w:val="0"/>
          <w:kern w:val="0"/>
          <w:sz w:val="22"/>
          <w:szCs w:val="22"/>
          <w:lang w:val="en-CA"/>
        </w:rPr>
        <w:t>ame of Typhon, at whom the Gro</w:t>
      </w:r>
      <w:r w:rsidR="00BB0BDC" w:rsidRPr="00793D28">
        <w:rPr>
          <w:rFonts w:cs="Courier"/>
          <w:noProof w:val="0"/>
          <w:kern w:val="0"/>
          <w:sz w:val="22"/>
          <w:szCs w:val="22"/>
          <w:lang w:val="en-CA"/>
        </w:rPr>
        <w:t xml:space="preserve">und, the </w:t>
      </w:r>
      <w:r w:rsidRPr="00793D28">
        <w:rPr>
          <w:rFonts w:cs="Courier"/>
          <w:noProof w:val="0"/>
          <w:kern w:val="0"/>
          <w:sz w:val="22"/>
          <w:szCs w:val="22"/>
          <w:lang w:val="en-CA"/>
        </w:rPr>
        <w:t xml:space="preserve">Depth of the Sea, Hades, Heaven, </w:t>
      </w:r>
      <w:r w:rsidR="00BB0BDC" w:rsidRPr="00793D28">
        <w:rPr>
          <w:rFonts w:cs="Courier"/>
          <w:noProof w:val="0"/>
          <w:kern w:val="0"/>
          <w:sz w:val="22"/>
          <w:szCs w:val="22"/>
          <w:lang w:val="en-CA"/>
        </w:rPr>
        <w:t xml:space="preserve">the Sun, the Moon, the Visible </w:t>
      </w:r>
      <w:r w:rsidRPr="00793D28">
        <w:rPr>
          <w:rFonts w:cs="Courier"/>
          <w:noProof w:val="0"/>
          <w:kern w:val="0"/>
          <w:sz w:val="22"/>
          <w:szCs w:val="22"/>
          <w:lang w:val="en-CA"/>
        </w:rPr>
        <w:t xml:space="preserve">Chorus of Stars, the whole Universe all </w:t>
      </w:r>
      <w:r w:rsidRPr="00793D28">
        <w:rPr>
          <w:rFonts w:cs="Courier"/>
          <w:noProof w:val="0"/>
          <w:kern w:val="0"/>
          <w:sz w:val="22"/>
          <w:szCs w:val="22"/>
          <w:lang w:val="en-CA"/>
        </w:rPr>
        <w:lastRenderedPageBreak/>
        <w:t xml:space="preserve">Tremble, the Name that  consists of 100 Letters. Finally, </w:t>
      </w:r>
      <w:r w:rsidR="00BB0BDC" w:rsidRPr="00793D28">
        <w:rPr>
          <w:rFonts w:cs="Courier"/>
          <w:noProof w:val="0"/>
          <w:kern w:val="0"/>
          <w:sz w:val="22"/>
          <w:szCs w:val="22"/>
          <w:lang w:val="en-CA"/>
        </w:rPr>
        <w:t>when you have called, whomever you called will appear, God or dead ,</w:t>
      </w:r>
      <w:r w:rsidRPr="00793D28">
        <w:rPr>
          <w:rFonts w:cs="Courier"/>
          <w:noProof w:val="0"/>
          <w:kern w:val="0"/>
          <w:sz w:val="22"/>
          <w:szCs w:val="22"/>
          <w:lang w:val="en-CA"/>
        </w:rPr>
        <w:t>an, and He wil</w:t>
      </w:r>
      <w:r w:rsidR="00BB0BDC" w:rsidRPr="00793D28">
        <w:rPr>
          <w:rFonts w:cs="Courier"/>
          <w:noProof w:val="0"/>
          <w:kern w:val="0"/>
          <w:sz w:val="22"/>
          <w:szCs w:val="22"/>
          <w:lang w:val="en-CA"/>
        </w:rPr>
        <w:t>l give an a</w:t>
      </w:r>
      <w:r w:rsidRPr="00793D28">
        <w:rPr>
          <w:rFonts w:cs="Courier"/>
          <w:noProof w:val="0"/>
          <w:kern w:val="0"/>
          <w:sz w:val="22"/>
          <w:szCs w:val="22"/>
          <w:lang w:val="en-CA"/>
        </w:rPr>
        <w:t>nswer about anything you as</w:t>
      </w:r>
      <w:r w:rsidR="00BB0BDC" w:rsidRPr="00793D28">
        <w:rPr>
          <w:rFonts w:cs="Courier"/>
          <w:noProof w:val="0"/>
          <w:kern w:val="0"/>
          <w:sz w:val="22"/>
          <w:szCs w:val="22"/>
          <w:lang w:val="en-CA"/>
        </w:rPr>
        <w:t>k. And when you have learned to</w:t>
      </w:r>
      <w:r w:rsidR="005B3FD1" w:rsidRPr="00793D28">
        <w:rPr>
          <w:rFonts w:cs="Courier"/>
          <w:noProof w:val="0"/>
          <w:kern w:val="0"/>
          <w:sz w:val="22"/>
          <w:szCs w:val="22"/>
          <w:lang w:val="en-CA"/>
        </w:rPr>
        <w:t xml:space="preserve"> your s</w:t>
      </w:r>
      <w:r w:rsidRPr="00793D28">
        <w:rPr>
          <w:rFonts w:cs="Courier"/>
          <w:noProof w:val="0"/>
          <w:kern w:val="0"/>
          <w:sz w:val="22"/>
          <w:szCs w:val="22"/>
          <w:lang w:val="en-CA"/>
        </w:rPr>
        <w:t xml:space="preserve">atisfaction, </w:t>
      </w:r>
      <w:r w:rsidR="005B3FD1" w:rsidRPr="00793D28">
        <w:rPr>
          <w:rFonts w:cs="Courier"/>
          <w:noProof w:val="0"/>
          <w:kern w:val="0"/>
          <w:sz w:val="22"/>
          <w:szCs w:val="22"/>
          <w:lang w:val="en-CA"/>
        </w:rPr>
        <w:t xml:space="preserve">dismiss the God merely with the powerful name </w:t>
      </w:r>
      <w:r w:rsidRPr="00793D28">
        <w:rPr>
          <w:rFonts w:cs="Courier"/>
          <w:noProof w:val="0"/>
          <w:kern w:val="0"/>
          <w:sz w:val="22"/>
          <w:szCs w:val="22"/>
          <w:lang w:val="en-CA"/>
        </w:rPr>
        <w:t xml:space="preserve">of the Hundred Letters as you say, </w:t>
      </w:r>
      <w:r w:rsidR="005B3FD1" w:rsidRPr="00793D28">
        <w:rPr>
          <w:rFonts w:cs="Courier"/>
          <w:noProof w:val="0"/>
          <w:kern w:val="0"/>
          <w:sz w:val="22"/>
          <w:szCs w:val="22"/>
          <w:lang w:val="en-CA"/>
        </w:rPr>
        <w:t xml:space="preserve">"Depart, Master, for the Great </w:t>
      </w:r>
      <w:r w:rsidRPr="00793D28">
        <w:rPr>
          <w:rFonts w:cs="Courier"/>
          <w:noProof w:val="0"/>
          <w:kern w:val="0"/>
          <w:sz w:val="22"/>
          <w:szCs w:val="22"/>
          <w:lang w:val="en-CA"/>
        </w:rPr>
        <w:t>God, NN, wishes and commands</w:t>
      </w:r>
      <w:r w:rsidR="005B3FD1" w:rsidRPr="00793D28">
        <w:rPr>
          <w:rFonts w:cs="Courier"/>
          <w:noProof w:val="0"/>
          <w:kern w:val="0"/>
          <w:sz w:val="22"/>
          <w:szCs w:val="22"/>
          <w:lang w:val="en-CA"/>
        </w:rPr>
        <w:t xml:space="preserve"> this of You!" Speak the Name, </w:t>
      </w:r>
      <w:r w:rsidRPr="00793D28">
        <w:rPr>
          <w:rFonts w:cs="Courier"/>
          <w:noProof w:val="0"/>
          <w:kern w:val="0"/>
          <w:sz w:val="22"/>
          <w:szCs w:val="22"/>
          <w:lang w:val="en-CA"/>
        </w:rPr>
        <w:t>and He will depart. Let this Spell,</w:t>
      </w:r>
      <w:r w:rsidR="005B3FD1" w:rsidRPr="00793D28">
        <w:rPr>
          <w:rFonts w:cs="Courier"/>
          <w:noProof w:val="0"/>
          <w:kern w:val="0"/>
          <w:sz w:val="22"/>
          <w:szCs w:val="22"/>
          <w:lang w:val="en-CA"/>
        </w:rPr>
        <w:t xml:space="preserve"> Mighty King, be transmitted to</w:t>
      </w:r>
      <w:r w:rsidR="00793D28">
        <w:rPr>
          <w:rFonts w:cs="Courier"/>
          <w:noProof w:val="0"/>
          <w:kern w:val="0"/>
          <w:sz w:val="22"/>
          <w:szCs w:val="22"/>
          <w:lang w:val="en-CA"/>
        </w:rPr>
        <w:t xml:space="preserve"> You Alone, guarded by you</w:t>
      </w:r>
      <w:r w:rsidR="00303F87" w:rsidRPr="00793D28">
        <w:rPr>
          <w:rFonts w:cs="Courier"/>
          <w:noProof w:val="0"/>
          <w:kern w:val="0"/>
          <w:sz w:val="22"/>
          <w:szCs w:val="22"/>
          <w:lang w:val="en-CA"/>
        </w:rPr>
        <w:t xml:space="preserve"> unshared!  </w:t>
      </w:r>
      <w:r w:rsidR="00793D28">
        <w:rPr>
          <w:rFonts w:cs="Courier"/>
          <w:noProof w:val="0"/>
          <w:kern w:val="0"/>
          <w:sz w:val="22"/>
          <w:szCs w:val="22"/>
          <w:lang w:val="en-CA"/>
        </w:rPr>
        <w:t>There is also the protective c</w:t>
      </w:r>
      <w:r w:rsidRPr="00793D28">
        <w:rPr>
          <w:rFonts w:cs="Courier"/>
          <w:noProof w:val="0"/>
          <w:kern w:val="0"/>
          <w:sz w:val="22"/>
          <w:szCs w:val="22"/>
          <w:lang w:val="en-CA"/>
        </w:rPr>
        <w:t>har</w:t>
      </w:r>
      <w:r w:rsidR="00303F87" w:rsidRPr="00793D28">
        <w:rPr>
          <w:rFonts w:cs="Courier"/>
          <w:noProof w:val="0"/>
          <w:kern w:val="0"/>
          <w:sz w:val="22"/>
          <w:szCs w:val="22"/>
          <w:lang w:val="en-CA"/>
        </w:rPr>
        <w:t>m itself which you wear while p</w:t>
      </w:r>
      <w:r w:rsidRPr="00793D28">
        <w:rPr>
          <w:rFonts w:cs="Courier"/>
          <w:noProof w:val="0"/>
          <w:kern w:val="0"/>
          <w:sz w:val="22"/>
          <w:szCs w:val="22"/>
          <w:lang w:val="en-CA"/>
        </w:rPr>
        <w:t>erforming, even while Standing: ont</w:t>
      </w:r>
      <w:r w:rsidR="00793D28">
        <w:rPr>
          <w:rFonts w:cs="Courier"/>
          <w:noProof w:val="0"/>
          <w:kern w:val="0"/>
          <w:sz w:val="22"/>
          <w:szCs w:val="22"/>
          <w:lang w:val="en-CA"/>
        </w:rPr>
        <w:t xml:space="preserve">o a Silver Leaf inscribe this name of l00 </w:t>
      </w:r>
      <w:r w:rsidR="00651B02">
        <w:rPr>
          <w:rFonts w:cs="Courier"/>
          <w:noProof w:val="0"/>
          <w:kern w:val="0"/>
          <w:sz w:val="22"/>
          <w:szCs w:val="22"/>
          <w:lang w:val="en-CA"/>
        </w:rPr>
        <w:t>[Greek]</w:t>
      </w:r>
      <w:r w:rsidRPr="00793D28">
        <w:rPr>
          <w:rFonts w:cs="Courier"/>
          <w:noProof w:val="0"/>
          <w:kern w:val="0"/>
          <w:sz w:val="22"/>
          <w:szCs w:val="22"/>
          <w:lang w:val="en-CA"/>
        </w:rPr>
        <w:t xml:space="preserve"> Letters with a Bronze Stylus, and wear it strung on a </w:t>
      </w:r>
      <w:r w:rsidR="00651B02">
        <w:rPr>
          <w:rFonts w:cs="Courier"/>
          <w:noProof w:val="0"/>
          <w:kern w:val="0"/>
          <w:sz w:val="22"/>
          <w:szCs w:val="22"/>
          <w:lang w:val="en-CA"/>
        </w:rPr>
        <w:t>t</w:t>
      </w:r>
      <w:r w:rsidR="00303F87" w:rsidRPr="00793D28">
        <w:rPr>
          <w:rFonts w:cs="Courier"/>
          <w:noProof w:val="0"/>
          <w:kern w:val="0"/>
          <w:sz w:val="22"/>
          <w:szCs w:val="22"/>
          <w:lang w:val="en-CA"/>
        </w:rPr>
        <w:t>hong from the Hide of an Ass.</w:t>
      </w:r>
    </w:p>
    <w:p w14:paraId="311FFF22" w14:textId="791336A5" w:rsidR="00AE20B3" w:rsidRPr="00793D28" w:rsidRDefault="00793D28" w:rsidP="006A0329">
      <w:pPr>
        <w:spacing w:before="100" w:beforeAutospacing="1" w:after="100" w:afterAutospacing="1"/>
        <w:rPr>
          <w:rFonts w:cs="Courier"/>
          <w:noProof w:val="0"/>
          <w:kern w:val="0"/>
          <w:sz w:val="22"/>
          <w:szCs w:val="22"/>
          <w:lang w:val="en-CA"/>
        </w:rPr>
      </w:pPr>
      <w:r>
        <w:rPr>
          <w:rFonts w:cs="Courier"/>
          <w:noProof w:val="0"/>
          <w:kern w:val="0"/>
          <w:sz w:val="22"/>
          <w:szCs w:val="22"/>
          <w:lang w:val="en-CA"/>
        </w:rPr>
        <w:t>PGM 1928</w:t>
      </w:r>
      <w:r w:rsidR="003B4232" w:rsidRPr="00793D28">
        <w:rPr>
          <w:rFonts w:cs="Courier"/>
          <w:noProof w:val="0"/>
          <w:kern w:val="0"/>
          <w:sz w:val="22"/>
          <w:szCs w:val="22"/>
          <w:lang w:val="en-CA"/>
        </w:rPr>
        <w:t>-</w:t>
      </w:r>
      <w:r>
        <w:rPr>
          <w:rFonts w:cs="Courier"/>
          <w:noProof w:val="0"/>
          <w:kern w:val="0"/>
          <w:sz w:val="22"/>
          <w:szCs w:val="22"/>
          <w:lang w:val="en-CA"/>
        </w:rPr>
        <w:t>2</w:t>
      </w:r>
      <w:r w:rsidR="00AE20B3" w:rsidRPr="00793D28">
        <w:rPr>
          <w:rFonts w:cs="Courier"/>
          <w:noProof w:val="0"/>
          <w:kern w:val="0"/>
          <w:sz w:val="22"/>
          <w:szCs w:val="22"/>
          <w:lang w:val="en-CA"/>
        </w:rPr>
        <w:t>005</w:t>
      </w:r>
    </w:p>
    <w:p w14:paraId="0388E4EA" w14:textId="77777777" w:rsidR="002F3E81" w:rsidRDefault="00AE20B3"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AE20B3">
        <w:rPr>
          <w:rFonts w:cs="Courier"/>
          <w:noProof w:val="0"/>
          <w:kern w:val="0"/>
          <w:sz w:val="22"/>
          <w:szCs w:val="22"/>
          <w:lang w:val="en-CA"/>
        </w:rPr>
        <w:t xml:space="preserve">Spell of Attraction of King Pitys over any skull </w:t>
      </w:r>
      <w:r w:rsidR="003B4232" w:rsidRPr="00793D28">
        <w:rPr>
          <w:rFonts w:cs="Courier"/>
          <w:noProof w:val="0"/>
          <w:kern w:val="0"/>
          <w:sz w:val="22"/>
          <w:szCs w:val="22"/>
          <w:lang w:val="en-CA"/>
        </w:rPr>
        <w:t>cup. His/</w:t>
      </w:r>
      <w:r w:rsidR="001A701B" w:rsidRPr="00793D28">
        <w:rPr>
          <w:rFonts w:cs="Courier"/>
          <w:noProof w:val="0"/>
          <w:kern w:val="0"/>
          <w:sz w:val="22"/>
          <w:szCs w:val="22"/>
          <w:lang w:val="en-CA"/>
        </w:rPr>
        <w:t>prayer of petition to Helios</w:t>
      </w:r>
      <w:r w:rsidRPr="00AE20B3">
        <w:rPr>
          <w:rFonts w:cs="Courier"/>
          <w:noProof w:val="0"/>
          <w:kern w:val="0"/>
          <w:sz w:val="22"/>
          <w:szCs w:val="22"/>
          <w:lang w:val="en-CA"/>
        </w:rPr>
        <w:t xml:space="preserve">: Stand facing the east and speak thus: “I call upon you, lord </w:t>
      </w:r>
      <w:r w:rsidR="001A701B" w:rsidRPr="00793D28">
        <w:rPr>
          <w:rFonts w:cs="Courier"/>
          <w:noProof w:val="0"/>
          <w:kern w:val="0"/>
          <w:sz w:val="22"/>
          <w:szCs w:val="22"/>
          <w:lang w:val="en-CA"/>
        </w:rPr>
        <w:t xml:space="preserve">Helios, and your holy angels on/this day, in this very </w:t>
      </w:r>
      <w:r w:rsidRPr="00AE20B3">
        <w:rPr>
          <w:rFonts w:cs="Courier"/>
          <w:noProof w:val="0"/>
          <w:kern w:val="0"/>
          <w:sz w:val="22"/>
          <w:szCs w:val="22"/>
          <w:lang w:val="en-CA"/>
        </w:rPr>
        <w:t xml:space="preserve">hour: Preserve me, NN, for I am </w:t>
      </w:r>
      <w:r w:rsidRPr="00AE20B3">
        <w:rPr>
          <w:rFonts w:cs="Courier"/>
          <w:caps/>
          <w:noProof w:val="0"/>
          <w:kern w:val="0"/>
          <w:sz w:val="22"/>
          <w:szCs w:val="22"/>
          <w:lang w:val="en-CA"/>
        </w:rPr>
        <w:t>thenor</w:t>
      </w:r>
      <w:r w:rsidRPr="00AE20B3">
        <w:rPr>
          <w:rFonts w:cs="Courier"/>
          <w:noProof w:val="0"/>
          <w:kern w:val="0"/>
          <w:sz w:val="22"/>
          <w:szCs w:val="22"/>
          <w:lang w:val="en-CA"/>
        </w:rPr>
        <w:t>, and you are</w:t>
      </w:r>
      <w:r w:rsidR="00651B02">
        <w:rPr>
          <w:rFonts w:cs="Courier"/>
          <w:noProof w:val="0"/>
          <w:kern w:val="0"/>
          <w:sz w:val="22"/>
          <w:szCs w:val="22"/>
          <w:lang w:val="en-CA"/>
        </w:rPr>
        <w:t xml:space="preserve"> holy angels, guardians of </w:t>
      </w:r>
      <w:r w:rsidRPr="00AE20B3">
        <w:rPr>
          <w:rFonts w:cs="Courier"/>
          <w:noProof w:val="0"/>
          <w:kern w:val="0"/>
          <w:sz w:val="22"/>
          <w:szCs w:val="22"/>
          <w:lang w:val="en-CA"/>
        </w:rPr>
        <w:t>th</w:t>
      </w:r>
      <w:r w:rsidR="001A701B" w:rsidRPr="00793D28">
        <w:rPr>
          <w:rFonts w:cs="Courier"/>
          <w:noProof w:val="0"/>
          <w:kern w:val="0"/>
          <w:sz w:val="22"/>
          <w:szCs w:val="22"/>
          <w:lang w:val="en-CA"/>
        </w:rPr>
        <w:t>e ardimalecha. And ororo /misr</w:t>
      </w:r>
      <w:r w:rsidRPr="00AE20B3">
        <w:rPr>
          <w:rFonts w:cs="Courier"/>
          <w:noProof w:val="0"/>
          <w:kern w:val="0"/>
          <w:sz w:val="22"/>
          <w:szCs w:val="22"/>
          <w:lang w:val="en-CA"/>
        </w:rPr>
        <w:t>en nepho adonai auebothi abatharai   THOBEUA SOULMAI SOULMAITH ROUT</w:t>
      </w:r>
      <w:r w:rsidR="00651B02">
        <w:rPr>
          <w:rFonts w:cs="Courier"/>
          <w:noProof w:val="0"/>
          <w:kern w:val="0"/>
          <w:sz w:val="22"/>
          <w:szCs w:val="22"/>
          <w:lang w:val="en-CA"/>
        </w:rPr>
        <w:t xml:space="preserve">REROUTEN </w:t>
      </w:r>
      <w:r w:rsidR="001A701B" w:rsidRPr="00793D28">
        <w:rPr>
          <w:rFonts w:cs="Courier"/>
          <w:noProof w:val="0"/>
          <w:kern w:val="0"/>
          <w:sz w:val="22"/>
          <w:szCs w:val="22"/>
          <w:lang w:val="en-CA"/>
        </w:rPr>
        <w:t>OPHREOPHRI OLCHAMAOTH</w:t>
      </w:r>
      <w:r w:rsidR="00651B02">
        <w:rPr>
          <w:rFonts w:cs="Courier"/>
          <w:noProof w:val="0"/>
          <w:kern w:val="0"/>
          <w:sz w:val="22"/>
          <w:szCs w:val="22"/>
          <w:lang w:val="en-CA"/>
        </w:rPr>
        <w:t xml:space="preserve"> OUTE SOUTEATH MONTRO ELAT/</w:t>
      </w:r>
      <w:r w:rsidRPr="00AE20B3">
        <w:rPr>
          <w:rFonts w:cs="Courier"/>
          <w:noProof w:val="0"/>
          <w:kern w:val="0"/>
          <w:sz w:val="22"/>
          <w:szCs w:val="22"/>
          <w:lang w:val="en-CA"/>
        </w:rPr>
        <w:t xml:space="preserve">CHOUMIOI LATHOTH OTHETH, I beg you, lord Helios, </w:t>
      </w:r>
      <w:r w:rsidR="00651B02">
        <w:rPr>
          <w:rFonts w:cs="Courier"/>
          <w:noProof w:val="0"/>
          <w:kern w:val="0"/>
          <w:sz w:val="22"/>
          <w:szCs w:val="22"/>
          <w:lang w:val="en-CA"/>
        </w:rPr>
        <w:t>hear me NN and grant me power /</w:t>
      </w:r>
      <w:r w:rsidRPr="00AE20B3">
        <w:rPr>
          <w:rFonts w:cs="Courier"/>
          <w:noProof w:val="0"/>
          <w:kern w:val="0"/>
          <w:sz w:val="22"/>
          <w:szCs w:val="22"/>
          <w:lang w:val="en-CA"/>
        </w:rPr>
        <w:t>over the</w:t>
      </w:r>
      <w:r w:rsidR="00651B02">
        <w:rPr>
          <w:rFonts w:cs="Courier"/>
          <w:noProof w:val="0"/>
          <w:kern w:val="0"/>
          <w:sz w:val="22"/>
          <w:szCs w:val="22"/>
          <w:lang w:val="en-CA"/>
        </w:rPr>
        <w:t xml:space="preserve"> spirit of this man who died a </w:t>
      </w:r>
      <w:r w:rsidRPr="00AE20B3">
        <w:rPr>
          <w:rFonts w:cs="Courier"/>
          <w:noProof w:val="0"/>
          <w:kern w:val="0"/>
          <w:sz w:val="22"/>
          <w:szCs w:val="22"/>
          <w:lang w:val="en-CA"/>
        </w:rPr>
        <w:t>violent death, from whose tent I hold [this], so that I may keep him with me, [NN]  as helper and avenger for whatever business I crave from him.” / At sunset the same man’s</w:t>
      </w:r>
      <w:r w:rsidR="00651B02">
        <w:rPr>
          <w:rFonts w:cs="Courier"/>
          <w:noProof w:val="0"/>
          <w:kern w:val="0"/>
          <w:sz w:val="22"/>
          <w:szCs w:val="22"/>
          <w:lang w:val="en-CA"/>
        </w:rPr>
        <w:t xml:space="preserve"> prayer to Helios:   </w:t>
      </w:r>
    </w:p>
    <w:p w14:paraId="06F30C9E" w14:textId="77777777" w:rsidR="002F3E81" w:rsidRDefault="002F3E81"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608A4BA5" w14:textId="35C2A2F9" w:rsidR="001A701B" w:rsidRPr="00793D28" w:rsidRDefault="00651B02"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Pr>
          <w:rFonts w:cs="Courier"/>
          <w:noProof w:val="0"/>
          <w:kern w:val="0"/>
          <w:sz w:val="22"/>
          <w:szCs w:val="22"/>
          <w:lang w:val="en-CA"/>
        </w:rPr>
        <w:t>“Carried on the breezes of the wander</w:t>
      </w:r>
      <w:r w:rsidR="00AE20B3" w:rsidRPr="00AE20B3">
        <w:rPr>
          <w:rFonts w:cs="Courier"/>
          <w:noProof w:val="0"/>
          <w:kern w:val="0"/>
          <w:sz w:val="22"/>
          <w:szCs w:val="22"/>
          <w:lang w:val="en-CA"/>
        </w:rPr>
        <w:t>ing winds, Golden-haired</w:t>
      </w:r>
      <w:r w:rsidR="001A701B" w:rsidRPr="00793D28">
        <w:rPr>
          <w:rFonts w:cs="Courier"/>
          <w:noProof w:val="0"/>
          <w:kern w:val="0"/>
          <w:sz w:val="22"/>
          <w:szCs w:val="22"/>
          <w:lang w:val="en-CA"/>
        </w:rPr>
        <w:t xml:space="preserve"> Helios, who wield the flame’s u</w:t>
      </w:r>
      <w:r w:rsidR="00AE20B3" w:rsidRPr="00AE20B3">
        <w:rPr>
          <w:rFonts w:cs="Courier"/>
          <w:noProof w:val="0"/>
          <w:kern w:val="0"/>
          <w:sz w:val="22"/>
          <w:szCs w:val="22"/>
          <w:lang w:val="en-CA"/>
        </w:rPr>
        <w:t xml:space="preserve">nresting fire, who turn in lofty </w:t>
      </w:r>
      <w:r>
        <w:rPr>
          <w:rFonts w:cs="Courier"/>
          <w:noProof w:val="0"/>
          <w:kern w:val="0"/>
          <w:sz w:val="22"/>
          <w:szCs w:val="22"/>
          <w:lang w:val="en-CA"/>
        </w:rPr>
        <w:t>paths around the great pole, /</w:t>
      </w:r>
      <w:r w:rsidR="00AE20B3" w:rsidRPr="00AE20B3">
        <w:rPr>
          <w:rFonts w:cs="Courier"/>
          <w:noProof w:val="0"/>
          <w:kern w:val="0"/>
          <w:sz w:val="22"/>
          <w:szCs w:val="22"/>
          <w:lang w:val="en-CA"/>
        </w:rPr>
        <w:t>who create all things Yourself which you again reduce to nothing.   From you, in</w:t>
      </w:r>
      <w:r>
        <w:rPr>
          <w:rFonts w:cs="Courier"/>
          <w:noProof w:val="0"/>
          <w:kern w:val="0"/>
          <w:sz w:val="22"/>
          <w:szCs w:val="22"/>
          <w:lang w:val="en-CA"/>
        </w:rPr>
        <w:t>deed, come elements which are a</w:t>
      </w:r>
      <w:r w:rsidR="00AE20B3" w:rsidRPr="00AE20B3">
        <w:rPr>
          <w:rFonts w:cs="Courier"/>
          <w:noProof w:val="0"/>
          <w:kern w:val="0"/>
          <w:sz w:val="22"/>
          <w:szCs w:val="22"/>
          <w:lang w:val="en-CA"/>
        </w:rPr>
        <w:t>rranged to sui</w:t>
      </w:r>
      <w:r w:rsidR="001A701B" w:rsidRPr="00793D28">
        <w:rPr>
          <w:rFonts w:cs="Courier"/>
          <w:noProof w:val="0"/>
          <w:kern w:val="0"/>
          <w:sz w:val="22"/>
          <w:szCs w:val="22"/>
          <w:lang w:val="en-CA"/>
        </w:rPr>
        <w:t>t your laws which nourish all t</w:t>
      </w:r>
      <w:r w:rsidR="00AE20B3" w:rsidRPr="00AE20B3">
        <w:rPr>
          <w:rFonts w:cs="Courier"/>
          <w:noProof w:val="0"/>
          <w:kern w:val="0"/>
          <w:sz w:val="22"/>
          <w:szCs w:val="22"/>
          <w:lang w:val="en-CA"/>
        </w:rPr>
        <w:t>he world with its four yearly turning points.   Hear, blesse</w:t>
      </w:r>
      <w:r w:rsidR="001A701B" w:rsidRPr="00793D28">
        <w:rPr>
          <w:rFonts w:cs="Courier"/>
          <w:noProof w:val="0"/>
          <w:kern w:val="0"/>
          <w:sz w:val="22"/>
          <w:szCs w:val="22"/>
          <w:lang w:val="en-CA"/>
        </w:rPr>
        <w:t>d one, I call you who rule heaven</w:t>
      </w:r>
      <w:r>
        <w:rPr>
          <w:rFonts w:cs="Courier"/>
          <w:noProof w:val="0"/>
          <w:kern w:val="0"/>
          <w:sz w:val="22"/>
          <w:szCs w:val="22"/>
          <w:lang w:val="en-CA"/>
        </w:rPr>
        <w:t xml:space="preserve"> a</w:t>
      </w:r>
      <w:r w:rsidR="00AE20B3" w:rsidRPr="00AE20B3">
        <w:rPr>
          <w:rFonts w:cs="Courier"/>
          <w:noProof w:val="0"/>
          <w:kern w:val="0"/>
          <w:sz w:val="22"/>
          <w:szCs w:val="22"/>
          <w:lang w:val="en-CA"/>
        </w:rPr>
        <w:t xml:space="preserve">nd earth and </w:t>
      </w:r>
      <w:r w:rsidR="001A701B" w:rsidRPr="00793D28">
        <w:rPr>
          <w:rFonts w:cs="Courier"/>
          <w:noProof w:val="0"/>
          <w:kern w:val="0"/>
          <w:sz w:val="22"/>
          <w:szCs w:val="22"/>
          <w:lang w:val="en-CA"/>
        </w:rPr>
        <w:t>Chaos and Hades, where dwell/</w:t>
      </w:r>
      <w:r w:rsidR="00793D28">
        <w:rPr>
          <w:rFonts w:cs="Courier"/>
          <w:noProof w:val="0"/>
          <w:kern w:val="0"/>
          <w:sz w:val="22"/>
          <w:szCs w:val="22"/>
          <w:lang w:val="en-CA"/>
        </w:rPr>
        <w:t>d</w:t>
      </w:r>
      <w:r w:rsidR="00AE20B3" w:rsidRPr="00AE20B3">
        <w:rPr>
          <w:rFonts w:cs="Courier"/>
          <w:noProof w:val="0"/>
          <w:kern w:val="0"/>
          <w:sz w:val="22"/>
          <w:szCs w:val="22"/>
          <w:lang w:val="en-CA"/>
        </w:rPr>
        <w:t>aimons of m</w:t>
      </w:r>
      <w:r>
        <w:rPr>
          <w:rFonts w:cs="Courier"/>
          <w:noProof w:val="0"/>
          <w:kern w:val="0"/>
          <w:sz w:val="22"/>
          <w:szCs w:val="22"/>
          <w:lang w:val="en-CA"/>
        </w:rPr>
        <w:t>en who once gazed on the light.</w:t>
      </w:r>
      <w:r w:rsidR="00AE20B3" w:rsidRPr="00AE20B3">
        <w:rPr>
          <w:rFonts w:cs="Courier"/>
          <w:noProof w:val="0"/>
          <w:kern w:val="0"/>
          <w:sz w:val="22"/>
          <w:szCs w:val="22"/>
          <w:lang w:val="en-CA"/>
        </w:rPr>
        <w:t xml:space="preserve">  And ev</w:t>
      </w:r>
      <w:r>
        <w:rPr>
          <w:rFonts w:cs="Courier"/>
          <w:noProof w:val="0"/>
          <w:kern w:val="0"/>
          <w:sz w:val="22"/>
          <w:szCs w:val="22"/>
          <w:lang w:val="en-CA"/>
        </w:rPr>
        <w:t>en now I beg you, blessed one, u</w:t>
      </w:r>
      <w:r w:rsidR="00AE20B3" w:rsidRPr="00AE20B3">
        <w:rPr>
          <w:rFonts w:cs="Courier"/>
          <w:noProof w:val="0"/>
          <w:kern w:val="0"/>
          <w:sz w:val="22"/>
          <w:szCs w:val="22"/>
          <w:lang w:val="en-CA"/>
        </w:rPr>
        <w:t>nfailing o</w:t>
      </w:r>
      <w:r w:rsidR="00793D28">
        <w:rPr>
          <w:rFonts w:cs="Courier"/>
          <w:noProof w:val="0"/>
          <w:kern w:val="0"/>
          <w:sz w:val="22"/>
          <w:szCs w:val="22"/>
          <w:lang w:val="en-CA"/>
        </w:rPr>
        <w:t>ne, the master of the world, i</w:t>
      </w:r>
      <w:r w:rsidR="00AE20B3" w:rsidRPr="00AE20B3">
        <w:rPr>
          <w:rFonts w:cs="Courier"/>
          <w:noProof w:val="0"/>
          <w:kern w:val="0"/>
          <w:sz w:val="22"/>
          <w:szCs w:val="22"/>
          <w:lang w:val="en-CA"/>
        </w:rPr>
        <w:t xml:space="preserve">f you go to </w:t>
      </w:r>
      <w:r>
        <w:rPr>
          <w:rFonts w:cs="Courier"/>
          <w:noProof w:val="0"/>
          <w:kern w:val="0"/>
          <w:sz w:val="22"/>
          <w:szCs w:val="22"/>
          <w:lang w:val="en-CA"/>
        </w:rPr>
        <w:t>the depths of earth and reach t</w:t>
      </w:r>
      <w:r w:rsidR="00AE20B3" w:rsidRPr="00AE20B3">
        <w:rPr>
          <w:rFonts w:cs="Courier"/>
          <w:noProof w:val="0"/>
          <w:kern w:val="0"/>
          <w:sz w:val="22"/>
          <w:szCs w:val="22"/>
          <w:lang w:val="en-CA"/>
        </w:rPr>
        <w:t xml:space="preserve">he regions of the dead, this daimon send  To move at midnight hours perforce at your  </w:t>
      </w:r>
      <w:r w:rsidR="00793D28">
        <w:rPr>
          <w:rFonts w:cs="Courier"/>
          <w:noProof w:val="0"/>
          <w:kern w:val="0"/>
          <w:sz w:val="22"/>
          <w:szCs w:val="22"/>
          <w:lang w:val="en-CA"/>
        </w:rPr>
        <w:t>c</w:t>
      </w:r>
      <w:r w:rsidR="00AE20B3" w:rsidRPr="00AE20B3">
        <w:rPr>
          <w:rFonts w:cs="Courier"/>
          <w:noProof w:val="0"/>
          <w:kern w:val="0"/>
          <w:sz w:val="22"/>
          <w:szCs w:val="22"/>
          <w:lang w:val="en-CA"/>
        </w:rPr>
        <w:t>ommands, / from w</w:t>
      </w:r>
      <w:r w:rsidR="001A701B" w:rsidRPr="00793D28">
        <w:rPr>
          <w:rFonts w:cs="Courier"/>
          <w:noProof w:val="0"/>
          <w:kern w:val="0"/>
          <w:sz w:val="22"/>
          <w:szCs w:val="22"/>
          <w:lang w:val="en-CA"/>
        </w:rPr>
        <w:t xml:space="preserve">hose tent I hold this. And let </w:t>
      </w:r>
      <w:r w:rsidR="00AE20B3" w:rsidRPr="00AE20B3">
        <w:rPr>
          <w:rFonts w:cs="Courier"/>
          <w:noProof w:val="0"/>
          <w:kern w:val="0"/>
          <w:sz w:val="22"/>
          <w:szCs w:val="22"/>
          <w:lang w:val="en-CA"/>
        </w:rPr>
        <w:t>Him tell to me (</w:t>
      </w:r>
      <w:r w:rsidR="001A701B" w:rsidRPr="00793D28">
        <w:rPr>
          <w:rFonts w:cs="Courier"/>
          <w:noProof w:val="0"/>
          <w:kern w:val="0"/>
          <w:sz w:val="22"/>
          <w:szCs w:val="22"/>
          <w:lang w:val="en-CA"/>
        </w:rPr>
        <w:t xml:space="preserve">NN) whatever my mind designs, </w:t>
      </w:r>
      <w:r w:rsidR="00AE20B3" w:rsidRPr="00AE20B3">
        <w:rPr>
          <w:rFonts w:cs="Courier"/>
          <w:noProof w:val="0"/>
          <w:kern w:val="0"/>
          <w:sz w:val="22"/>
          <w:szCs w:val="22"/>
          <w:lang w:val="en-CA"/>
        </w:rPr>
        <w:t xml:space="preserve">And let him </w:t>
      </w:r>
      <w:r w:rsidR="00793D28">
        <w:rPr>
          <w:rFonts w:cs="Courier"/>
          <w:noProof w:val="0"/>
          <w:kern w:val="0"/>
          <w:sz w:val="22"/>
          <w:szCs w:val="22"/>
          <w:lang w:val="en-CA"/>
        </w:rPr>
        <w:t xml:space="preserve">tell me fully and with truth.  </w:t>
      </w:r>
      <w:r w:rsidR="00AE20B3" w:rsidRPr="00AE20B3">
        <w:rPr>
          <w:rFonts w:cs="Courier"/>
          <w:noProof w:val="0"/>
          <w:kern w:val="0"/>
          <w:sz w:val="22"/>
          <w:szCs w:val="22"/>
          <w:lang w:val="en-CA"/>
        </w:rPr>
        <w:t>Let him be ge</w:t>
      </w:r>
      <w:r w:rsidR="001A701B" w:rsidRPr="00793D28">
        <w:rPr>
          <w:rFonts w:cs="Courier"/>
          <w:noProof w:val="0"/>
          <w:kern w:val="0"/>
          <w:sz w:val="22"/>
          <w:szCs w:val="22"/>
          <w:lang w:val="en-CA"/>
        </w:rPr>
        <w:t>ntle, gracious, let him think n</w:t>
      </w:r>
      <w:r w:rsidR="00AE20B3" w:rsidRPr="00AE20B3">
        <w:rPr>
          <w:rFonts w:cs="Courier"/>
          <w:noProof w:val="0"/>
          <w:kern w:val="0"/>
          <w:sz w:val="22"/>
          <w:szCs w:val="22"/>
          <w:lang w:val="en-CA"/>
        </w:rPr>
        <w:t>o thoughts o</w:t>
      </w:r>
      <w:r w:rsidR="001A701B" w:rsidRPr="00793D28">
        <w:rPr>
          <w:rFonts w:cs="Courier"/>
          <w:noProof w:val="0"/>
          <w:kern w:val="0"/>
          <w:sz w:val="22"/>
          <w:szCs w:val="22"/>
          <w:lang w:val="en-CA"/>
        </w:rPr>
        <w:t>pposed to me. And may you not be angry at my sacred chants. /But guard t</w:t>
      </w:r>
      <w:r w:rsidR="00AE20B3" w:rsidRPr="00AE20B3">
        <w:rPr>
          <w:rFonts w:cs="Courier"/>
          <w:noProof w:val="0"/>
          <w:kern w:val="0"/>
          <w:sz w:val="22"/>
          <w:szCs w:val="22"/>
          <w:lang w:val="en-CA"/>
        </w:rPr>
        <w:t>hat my who</w:t>
      </w:r>
      <w:r w:rsidR="001A701B" w:rsidRPr="00793D28">
        <w:rPr>
          <w:rFonts w:cs="Courier"/>
          <w:noProof w:val="0"/>
          <w:kern w:val="0"/>
          <w:sz w:val="22"/>
          <w:szCs w:val="22"/>
          <w:lang w:val="en-CA"/>
        </w:rPr>
        <w:t xml:space="preserve">le body come to light intact; </w:t>
      </w:r>
      <w:r w:rsidR="00AE20B3" w:rsidRPr="00AE20B3">
        <w:rPr>
          <w:rFonts w:cs="Courier"/>
          <w:noProof w:val="0"/>
          <w:kern w:val="0"/>
          <w:sz w:val="22"/>
          <w:szCs w:val="22"/>
          <w:lang w:val="en-CA"/>
        </w:rPr>
        <w:t xml:space="preserve">Let him (NN) reveal to me the what and whence. Whereby he </w:t>
      </w:r>
      <w:r w:rsidR="001A701B" w:rsidRPr="00793D28">
        <w:rPr>
          <w:rFonts w:cs="Courier"/>
          <w:noProof w:val="0"/>
          <w:kern w:val="0"/>
          <w:sz w:val="22"/>
          <w:szCs w:val="22"/>
          <w:lang w:val="en-CA"/>
        </w:rPr>
        <w:t>now can render me his service a</w:t>
      </w:r>
      <w:r w:rsidR="00AE20B3" w:rsidRPr="00AE20B3">
        <w:rPr>
          <w:rFonts w:cs="Courier"/>
          <w:noProof w:val="0"/>
          <w:kern w:val="0"/>
          <w:sz w:val="22"/>
          <w:szCs w:val="22"/>
          <w:lang w:val="en-CA"/>
        </w:rPr>
        <w:t>nd at what tim</w:t>
      </w:r>
      <w:r w:rsidR="001A701B" w:rsidRPr="00793D28">
        <w:rPr>
          <w:rFonts w:cs="Courier"/>
          <w:noProof w:val="0"/>
          <w:kern w:val="0"/>
          <w:sz w:val="22"/>
          <w:szCs w:val="22"/>
          <w:lang w:val="en-CA"/>
        </w:rPr>
        <w:t>e he serves as my assistant, /</w:t>
      </w:r>
      <w:r w:rsidR="00AE20B3" w:rsidRPr="00AE20B3">
        <w:rPr>
          <w:rFonts w:cs="Courier"/>
          <w:noProof w:val="0"/>
          <w:kern w:val="0"/>
          <w:sz w:val="22"/>
          <w:szCs w:val="22"/>
          <w:lang w:val="en-CA"/>
        </w:rPr>
        <w:t>For you yourself gave these for men to learn, lord.   Because I call upon your four-part name: CHTHETHO NI LAI LAM LAO ZOUCHE PIP</w:t>
      </w:r>
      <w:r w:rsidR="001A701B" w:rsidRPr="00793D28">
        <w:rPr>
          <w:rFonts w:cs="Courier"/>
          <w:noProof w:val="0"/>
          <w:kern w:val="0"/>
          <w:sz w:val="22"/>
          <w:szCs w:val="22"/>
          <w:lang w:val="en-CA"/>
        </w:rPr>
        <w:t>TOE. I call upon your name, /</w:t>
      </w:r>
      <w:r w:rsidR="00AE20B3" w:rsidRPr="00AE20B3">
        <w:rPr>
          <w:rFonts w:cs="Courier"/>
          <w:noProof w:val="0"/>
          <w:kern w:val="0"/>
          <w:sz w:val="22"/>
          <w:szCs w:val="22"/>
          <w:lang w:val="en-CA"/>
        </w:rPr>
        <w:t xml:space="preserve">Horus, </w:t>
      </w:r>
      <w:r w:rsidR="001A701B" w:rsidRPr="00793D28">
        <w:rPr>
          <w:rFonts w:cs="Courier"/>
          <w:noProof w:val="0"/>
          <w:kern w:val="0"/>
          <w:sz w:val="22"/>
          <w:szCs w:val="22"/>
          <w:lang w:val="en-CA"/>
        </w:rPr>
        <w:t>which is o</w:t>
      </w:r>
      <w:r w:rsidR="00AE20B3" w:rsidRPr="00AE20B3">
        <w:rPr>
          <w:rFonts w:cs="Courier"/>
          <w:noProof w:val="0"/>
          <w:kern w:val="0"/>
          <w:sz w:val="22"/>
          <w:szCs w:val="22"/>
          <w:lang w:val="en-CA"/>
        </w:rPr>
        <w:t>n number equal to the Moirai’s names: ACHAI</w:t>
      </w:r>
      <w:r w:rsidR="001A701B" w:rsidRPr="00793D28">
        <w:rPr>
          <w:rFonts w:cs="Courier"/>
          <w:noProof w:val="0"/>
          <w:kern w:val="0"/>
          <w:sz w:val="22"/>
          <w:szCs w:val="22"/>
          <w:lang w:val="en-CA"/>
        </w:rPr>
        <w:t xml:space="preserve"> PHOTHOTHO AIE IAE At IAE AIE </w:t>
      </w:r>
      <w:r w:rsidR="00AE20B3" w:rsidRPr="00AE20B3">
        <w:rPr>
          <w:rFonts w:cs="Courier"/>
          <w:noProof w:val="0"/>
          <w:kern w:val="0"/>
          <w:sz w:val="22"/>
          <w:szCs w:val="22"/>
          <w:lang w:val="en-CA"/>
        </w:rPr>
        <w:t>iao thotho phiacha (36 letters). Be g</w:t>
      </w:r>
      <w:r w:rsidR="001A701B" w:rsidRPr="00793D28">
        <w:rPr>
          <w:rFonts w:cs="Courier"/>
          <w:noProof w:val="0"/>
          <w:kern w:val="0"/>
          <w:sz w:val="22"/>
          <w:szCs w:val="22"/>
          <w:lang w:val="en-CA"/>
        </w:rPr>
        <w:t>racious unto me, O primal god,</w:t>
      </w:r>
      <w:r w:rsidR="00AE20B3" w:rsidRPr="00AE20B3">
        <w:rPr>
          <w:rFonts w:cs="Courier"/>
          <w:noProof w:val="0"/>
          <w:kern w:val="0"/>
          <w:sz w:val="22"/>
          <w:szCs w:val="22"/>
          <w:lang w:val="en-CA"/>
        </w:rPr>
        <w:t xml:space="preserve"> O father of the world, self-gendered one.   </w:t>
      </w:r>
    </w:p>
    <w:p w14:paraId="68579727" w14:textId="77777777" w:rsidR="001A701B" w:rsidRPr="00793D28" w:rsidRDefault="001A701B"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034EB326" w14:textId="77777777" w:rsidR="001A701B" w:rsidRPr="00793D28" w:rsidRDefault="00AE20B3"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AE20B3">
        <w:rPr>
          <w:rFonts w:cs="Courier"/>
          <w:noProof w:val="0"/>
          <w:kern w:val="0"/>
          <w:sz w:val="22"/>
          <w:szCs w:val="22"/>
          <w:lang w:val="en-CA"/>
        </w:rPr>
        <w:t xml:space="preserve">After burning armara and uncut frankincense, go home.   </w:t>
      </w:r>
    </w:p>
    <w:p w14:paraId="6D1A47CB" w14:textId="77777777" w:rsidR="001A701B" w:rsidRPr="00793D28" w:rsidRDefault="001A701B"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29523B25" w14:textId="39AB7B2E" w:rsidR="003B4232" w:rsidRPr="00793D28" w:rsidRDefault="001A701B"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793D28">
        <w:rPr>
          <w:rFonts w:cs="Courier"/>
          <w:noProof w:val="0"/>
          <w:kern w:val="0"/>
          <w:sz w:val="22"/>
          <w:szCs w:val="22"/>
          <w:lang w:val="en-CA"/>
        </w:rPr>
        <w:t xml:space="preserve">Enquiry. </w:t>
      </w:r>
      <w:r w:rsidR="00AE20B3" w:rsidRPr="00AE20B3">
        <w:rPr>
          <w:rFonts w:cs="Courier"/>
          <w:noProof w:val="0"/>
          <w:kern w:val="0"/>
          <w:sz w:val="22"/>
          <w:szCs w:val="22"/>
          <w:lang w:val="en-CA"/>
        </w:rPr>
        <w:t>Ivy with 13 leaves. Begin from the l</w:t>
      </w:r>
      <w:r w:rsidRPr="00793D28">
        <w:rPr>
          <w:rFonts w:cs="Courier"/>
          <w:noProof w:val="0"/>
          <w:kern w:val="0"/>
          <w:sz w:val="22"/>
          <w:szCs w:val="22"/>
          <w:lang w:val="en-CA"/>
        </w:rPr>
        <w:t xml:space="preserve">eft side and write on diem one </w:t>
      </w:r>
      <w:r w:rsidR="00AE20B3" w:rsidRPr="00AE20B3">
        <w:rPr>
          <w:rFonts w:cs="Courier"/>
          <w:noProof w:val="0"/>
          <w:kern w:val="0"/>
          <w:sz w:val="22"/>
          <w:szCs w:val="22"/>
          <w:lang w:val="en-CA"/>
        </w:rPr>
        <w:t xml:space="preserve">by one with myrrh, and after putting on the </w:t>
      </w:r>
      <w:r w:rsidRPr="00793D28">
        <w:rPr>
          <w:rFonts w:cs="Courier"/>
          <w:noProof w:val="0"/>
          <w:kern w:val="0"/>
          <w:sz w:val="22"/>
          <w:szCs w:val="22"/>
          <w:lang w:val="en-CA"/>
        </w:rPr>
        <w:t>wreath / say over them the same</w:t>
      </w:r>
      <w:r w:rsidR="00AE20B3" w:rsidRPr="00AE20B3">
        <w:rPr>
          <w:rFonts w:cs="Courier"/>
          <w:noProof w:val="0"/>
          <w:kern w:val="0"/>
          <w:sz w:val="22"/>
          <w:szCs w:val="22"/>
          <w:lang w:val="en-CA"/>
        </w:rPr>
        <w:t xml:space="preserve"> names. And over the skull cup place the same </w:t>
      </w:r>
      <w:r w:rsidRPr="00793D28">
        <w:rPr>
          <w:rFonts w:cs="Courier"/>
          <w:noProof w:val="0"/>
          <w:kern w:val="0"/>
          <w:sz w:val="22"/>
          <w:szCs w:val="22"/>
          <w:lang w:val="en-CA"/>
        </w:rPr>
        <w:t>writing on the forehead with the</w:t>
      </w:r>
      <w:r w:rsidR="00AE20B3" w:rsidRPr="00AE20B3">
        <w:rPr>
          <w:rFonts w:cs="Courier"/>
          <w:noProof w:val="0"/>
          <w:kern w:val="0"/>
          <w:sz w:val="22"/>
          <w:szCs w:val="22"/>
          <w:lang w:val="en-CA"/>
        </w:rPr>
        <w:t xml:space="preserve"> proper words: “soitherchalban ophrouro</w:t>
      </w:r>
      <w:r w:rsidRPr="00793D28">
        <w:rPr>
          <w:rFonts w:cs="Courier"/>
          <w:noProof w:val="0"/>
          <w:kern w:val="0"/>
          <w:sz w:val="22"/>
          <w:szCs w:val="22"/>
          <w:lang w:val="en-CA"/>
        </w:rPr>
        <w:t>r erekisithphe (formula) /</w:t>
      </w:r>
      <w:r w:rsidR="00AE20B3" w:rsidRPr="00AE20B3">
        <w:rPr>
          <w:rFonts w:cs="Courier"/>
          <w:noProof w:val="0"/>
          <w:kern w:val="0"/>
          <w:sz w:val="22"/>
          <w:szCs w:val="22"/>
          <w:lang w:val="en-CA"/>
        </w:rPr>
        <w:t xml:space="preserve">iabe zebyth </w:t>
      </w:r>
      <w:r w:rsidR="00AE20B3" w:rsidRPr="00AE20B3">
        <w:rPr>
          <w:rFonts w:cs="Courier"/>
          <w:noProof w:val="0"/>
          <w:kern w:val="0"/>
          <w:sz w:val="22"/>
          <w:szCs w:val="22"/>
          <w:lang w:val="en-CA"/>
        </w:rPr>
        <w:lastRenderedPageBreak/>
        <w:t xml:space="preserve">legemas thmestas mesmyra bauanechthen </w:t>
      </w:r>
      <w:r w:rsidR="003B4232" w:rsidRPr="00793D28">
        <w:rPr>
          <w:rFonts w:cs="Courier"/>
          <w:noProof w:val="0"/>
          <w:kern w:val="0"/>
          <w:sz w:val="22"/>
          <w:szCs w:val="22"/>
          <w:lang w:val="en-CA"/>
        </w:rPr>
        <w:t>kai lophoto bre</w:t>
      </w:r>
      <w:r w:rsidR="00AE20B3" w:rsidRPr="00AE20B3">
        <w:rPr>
          <w:rFonts w:cs="Courier"/>
          <w:noProof w:val="0"/>
          <w:kern w:val="0"/>
          <w:sz w:val="22"/>
          <w:szCs w:val="22"/>
          <w:lang w:val="en-CA"/>
        </w:rPr>
        <w:t xml:space="preserve">LAX HARCHENTECHTHA APSOIER CHALBAN.”   </w:t>
      </w:r>
    </w:p>
    <w:p w14:paraId="570649C9" w14:textId="77777777" w:rsidR="003B4232" w:rsidRPr="00793D28" w:rsidRDefault="003B4232"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79688439" w14:textId="77777777" w:rsidR="001A701B" w:rsidRPr="00793D28" w:rsidRDefault="003B4232"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793D28">
        <w:rPr>
          <w:rFonts w:cs="Courier"/>
          <w:noProof w:val="0"/>
          <w:kern w:val="0"/>
          <w:sz w:val="22"/>
          <w:szCs w:val="22"/>
          <w:lang w:val="en-CA"/>
        </w:rPr>
        <w:t>And the ink</w:t>
      </w:r>
      <w:r w:rsidR="00AE20B3" w:rsidRPr="00AE20B3">
        <w:rPr>
          <w:rFonts w:cs="Courier"/>
          <w:noProof w:val="0"/>
          <w:kern w:val="0"/>
          <w:sz w:val="22"/>
          <w:szCs w:val="22"/>
          <w:lang w:val="en-CA"/>
        </w:rPr>
        <w:t xml:space="preserve">: Serpent’s blood / </w:t>
      </w:r>
      <w:r w:rsidR="001A701B" w:rsidRPr="00793D28">
        <w:rPr>
          <w:rFonts w:cs="Courier"/>
          <w:noProof w:val="0"/>
          <w:kern w:val="0"/>
          <w:sz w:val="22"/>
          <w:szCs w:val="22"/>
          <w:lang w:val="en-CA"/>
        </w:rPr>
        <w:t xml:space="preserve">and the soot of a goldsmith.   </w:t>
      </w:r>
    </w:p>
    <w:p w14:paraId="1D308053" w14:textId="77777777" w:rsidR="001A701B" w:rsidRPr="00793D28" w:rsidRDefault="001A701B"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p>
    <w:p w14:paraId="7A45B51B" w14:textId="39A5801C" w:rsidR="00AE20B3" w:rsidRPr="00AE20B3" w:rsidRDefault="00AE20B3" w:rsidP="0079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cs="Courier"/>
          <w:noProof w:val="0"/>
          <w:kern w:val="0"/>
          <w:sz w:val="22"/>
          <w:szCs w:val="22"/>
          <w:lang w:val="en-CA"/>
        </w:rPr>
      </w:pPr>
      <w:r w:rsidRPr="00AE20B3">
        <w:rPr>
          <w:rFonts w:cs="Courier"/>
          <w:noProof w:val="0"/>
          <w:kern w:val="0"/>
          <w:sz w:val="22"/>
          <w:szCs w:val="22"/>
          <w:lang w:val="en-CA"/>
        </w:rPr>
        <w:t xml:space="preserve">Tr.: E. N. O’Neil. </w:t>
      </w:r>
    </w:p>
    <w:p w14:paraId="094C93FD" w14:textId="77777777" w:rsidR="00AE20B3" w:rsidRPr="00793D28" w:rsidRDefault="00AE20B3" w:rsidP="006A0329">
      <w:pPr>
        <w:spacing w:before="100" w:beforeAutospacing="1" w:after="100" w:afterAutospacing="1"/>
        <w:rPr>
          <w:rFonts w:cs="Times New Roman"/>
          <w:noProof w:val="0"/>
          <w:kern w:val="0"/>
          <w:sz w:val="22"/>
          <w:szCs w:val="22"/>
          <w:lang w:val="en-CA"/>
        </w:rPr>
      </w:pPr>
    </w:p>
    <w:sectPr w:rsidR="00AE20B3" w:rsidRPr="00793D28" w:rsidSect="001142C7">
      <w:footerReference w:type="even" r:id="rId8"/>
      <w:footerReference w:type="default" r:id="rId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C9C17" w14:textId="77777777" w:rsidR="00D75B89" w:rsidRDefault="00D75B89" w:rsidP="00784E6E">
      <w:r>
        <w:separator/>
      </w:r>
    </w:p>
  </w:endnote>
  <w:endnote w:type="continuationSeparator" w:id="0">
    <w:p w14:paraId="07E5F16D" w14:textId="77777777" w:rsidR="00D75B89" w:rsidRDefault="00D75B89" w:rsidP="0078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09F7" w14:textId="77777777" w:rsidR="00D75B89" w:rsidRDefault="00D75B89" w:rsidP="00BB0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1A1AD4" w14:textId="77777777" w:rsidR="00D75B89" w:rsidRDefault="00D75B89" w:rsidP="00BA61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0D539" w14:textId="77777777" w:rsidR="00D75B89" w:rsidRDefault="00D75B89" w:rsidP="00BB0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7F3">
      <w:rPr>
        <w:rStyle w:val="PageNumber"/>
      </w:rPr>
      <w:t>1</w:t>
    </w:r>
    <w:r>
      <w:rPr>
        <w:rStyle w:val="PageNumber"/>
      </w:rPr>
      <w:fldChar w:fldCharType="end"/>
    </w:r>
  </w:p>
  <w:p w14:paraId="720E69E1" w14:textId="77777777" w:rsidR="00D75B89" w:rsidRDefault="00D75B89" w:rsidP="00BA61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BD2ED" w14:textId="77777777" w:rsidR="00D75B89" w:rsidRDefault="00D75B89" w:rsidP="00784E6E">
      <w:r>
        <w:separator/>
      </w:r>
    </w:p>
  </w:footnote>
  <w:footnote w:type="continuationSeparator" w:id="0">
    <w:p w14:paraId="33B57BEF" w14:textId="77777777" w:rsidR="00D75B89" w:rsidRDefault="00D75B89" w:rsidP="00784E6E">
      <w:r>
        <w:continuationSeparator/>
      </w:r>
    </w:p>
  </w:footnote>
  <w:footnote w:id="1">
    <w:p w14:paraId="5FCEC108" w14:textId="2365F014" w:rsidR="00D75B89" w:rsidRPr="007D6B75" w:rsidRDefault="00D75B89">
      <w:pPr>
        <w:pStyle w:val="FootnoteText"/>
        <w:rPr>
          <w:sz w:val="20"/>
          <w:szCs w:val="20"/>
          <w:lang w:val="en-US"/>
        </w:rPr>
      </w:pPr>
      <w:r w:rsidRPr="007D6B75">
        <w:rPr>
          <w:rStyle w:val="FootnoteReference"/>
          <w:sz w:val="20"/>
          <w:szCs w:val="20"/>
        </w:rPr>
        <w:footnoteRef/>
      </w:r>
      <w:r w:rsidRPr="007D6B75">
        <w:rPr>
          <w:sz w:val="20"/>
          <w:szCs w:val="20"/>
        </w:rPr>
        <w:t xml:space="preserve"> </w:t>
      </w:r>
      <w:r w:rsidRPr="007D6B75">
        <w:rPr>
          <w:sz w:val="20"/>
          <w:szCs w:val="20"/>
          <w:lang w:val="en-US"/>
        </w:rPr>
        <w:t xml:space="preserve">If you select this one you must take it in conjunction with the section from Homer’s </w:t>
      </w:r>
      <w:r w:rsidRPr="007D6B75">
        <w:rPr>
          <w:i/>
          <w:sz w:val="20"/>
          <w:szCs w:val="20"/>
          <w:lang w:val="en-US"/>
        </w:rPr>
        <w:t xml:space="preserve">Odyssey </w:t>
      </w:r>
      <w:r w:rsidRPr="007D6B75">
        <w:rPr>
          <w:sz w:val="20"/>
          <w:szCs w:val="20"/>
          <w:lang w:val="en-US"/>
        </w:rPr>
        <w:t>in Luck</w:t>
      </w:r>
    </w:p>
  </w:footnote>
  <w:footnote w:id="2">
    <w:p w14:paraId="6C3FB221" w14:textId="0508A443" w:rsidR="00D75B89" w:rsidRPr="007D6B75" w:rsidRDefault="00D75B89">
      <w:pPr>
        <w:pStyle w:val="FootnoteText"/>
        <w:rPr>
          <w:sz w:val="20"/>
          <w:szCs w:val="20"/>
          <w:lang w:val="en-US"/>
        </w:rPr>
      </w:pPr>
      <w:r w:rsidRPr="007D6B75">
        <w:rPr>
          <w:rStyle w:val="FootnoteReference"/>
          <w:sz w:val="20"/>
          <w:szCs w:val="20"/>
        </w:rPr>
        <w:footnoteRef/>
      </w:r>
      <w:r w:rsidRPr="007D6B75">
        <w:rPr>
          <w:sz w:val="20"/>
          <w:szCs w:val="20"/>
        </w:rPr>
        <w:t xml:space="preserve"> </w:t>
      </w:r>
      <w:r w:rsidRPr="007D6B75">
        <w:rPr>
          <w:sz w:val="20"/>
          <w:szCs w:val="20"/>
          <w:lang w:val="en-US"/>
        </w:rPr>
        <w:t>The same Tiresias whom Odysseus consulted.</w:t>
      </w:r>
    </w:p>
  </w:footnote>
  <w:footnote w:id="3">
    <w:p w14:paraId="437A6F45" w14:textId="49E0C444" w:rsidR="00D75B89" w:rsidRPr="007D6B75" w:rsidRDefault="00D75B89">
      <w:pPr>
        <w:pStyle w:val="FootnoteText"/>
        <w:rPr>
          <w:sz w:val="20"/>
          <w:szCs w:val="20"/>
          <w:lang w:val="en-US"/>
        </w:rPr>
      </w:pPr>
      <w:r w:rsidRPr="007D6B75">
        <w:rPr>
          <w:rStyle w:val="FootnoteReference"/>
          <w:sz w:val="20"/>
          <w:szCs w:val="20"/>
        </w:rPr>
        <w:footnoteRef/>
      </w:r>
      <w:r w:rsidRPr="007D6B75">
        <w:rPr>
          <w:sz w:val="20"/>
          <w:szCs w:val="20"/>
        </w:rPr>
        <w:t xml:space="preserve"> </w:t>
      </w:r>
      <w:r w:rsidRPr="007D6B75">
        <w:rPr>
          <w:sz w:val="20"/>
          <w:szCs w:val="20"/>
          <w:lang w:val="en-US"/>
        </w:rPr>
        <w:t>A river in Afghanistan.</w:t>
      </w:r>
    </w:p>
  </w:footnote>
  <w:footnote w:id="4">
    <w:p w14:paraId="216D82F1" w14:textId="08CE6332" w:rsidR="00D75B89" w:rsidRPr="007D6B75" w:rsidRDefault="00D75B89">
      <w:pPr>
        <w:pStyle w:val="FootnoteText"/>
        <w:rPr>
          <w:sz w:val="20"/>
          <w:szCs w:val="20"/>
          <w:lang w:val="en-US"/>
        </w:rPr>
      </w:pPr>
      <w:r w:rsidRPr="007D6B75">
        <w:rPr>
          <w:rStyle w:val="FootnoteReference"/>
          <w:sz w:val="20"/>
          <w:szCs w:val="20"/>
        </w:rPr>
        <w:footnoteRef/>
      </w:r>
      <w:r w:rsidRPr="007D6B75">
        <w:rPr>
          <w:sz w:val="20"/>
          <w:szCs w:val="20"/>
        </w:rPr>
        <w:t xml:space="preserve"> A type of plant of lily family. Its leaves were sometimes used in rituals to whip people with as part of purification.</w:t>
      </w:r>
    </w:p>
  </w:footnote>
  <w:footnote w:id="5">
    <w:p w14:paraId="5DA19992" w14:textId="1A092E4B" w:rsidR="00D75B89" w:rsidRPr="007D6B75" w:rsidRDefault="00D75B89">
      <w:pPr>
        <w:pStyle w:val="FootnoteText"/>
        <w:rPr>
          <w:sz w:val="20"/>
          <w:szCs w:val="20"/>
          <w:lang w:val="en-US"/>
        </w:rPr>
      </w:pPr>
      <w:r w:rsidRPr="007D6B75">
        <w:rPr>
          <w:rStyle w:val="FootnoteReference"/>
          <w:sz w:val="20"/>
          <w:szCs w:val="20"/>
        </w:rPr>
        <w:footnoteRef/>
      </w:r>
      <w:r w:rsidRPr="007D6B75">
        <w:rPr>
          <w:sz w:val="20"/>
          <w:szCs w:val="20"/>
        </w:rPr>
        <w:t xml:space="preserve"> </w:t>
      </w:r>
      <w:r w:rsidRPr="007D6B75">
        <w:rPr>
          <w:sz w:val="20"/>
          <w:szCs w:val="20"/>
          <w:lang w:val="en-US"/>
        </w:rPr>
        <w:t>Avenging spirits that were thought to pursue those guilty of great crimes.</w:t>
      </w:r>
    </w:p>
  </w:footnote>
  <w:footnote w:id="6">
    <w:p w14:paraId="0825A752" w14:textId="665F9332" w:rsidR="007D6B75" w:rsidRPr="007D6B75" w:rsidRDefault="007D6B75">
      <w:pPr>
        <w:pStyle w:val="FootnoteText"/>
        <w:rPr>
          <w:sz w:val="20"/>
          <w:szCs w:val="20"/>
          <w:lang w:val="en-US"/>
        </w:rPr>
      </w:pPr>
      <w:r w:rsidRPr="007D6B75">
        <w:rPr>
          <w:rStyle w:val="FootnoteReference"/>
          <w:sz w:val="20"/>
          <w:szCs w:val="20"/>
        </w:rPr>
        <w:footnoteRef/>
      </w:r>
      <w:r w:rsidRPr="007D6B75">
        <w:rPr>
          <w:sz w:val="20"/>
          <w:szCs w:val="20"/>
        </w:rPr>
        <w:t>Despite the title, the story covers more than Ethiopia and ranges over the Greek world.</w:t>
      </w:r>
    </w:p>
  </w:footnote>
  <w:footnote w:id="7">
    <w:p w14:paraId="25B6D99A" w14:textId="753FCD1D" w:rsidR="00D75B89" w:rsidRPr="007D6B75" w:rsidRDefault="00D75B89">
      <w:pPr>
        <w:pStyle w:val="FootnoteText"/>
        <w:rPr>
          <w:sz w:val="20"/>
          <w:szCs w:val="20"/>
          <w:lang w:val="en-US"/>
        </w:rPr>
      </w:pPr>
      <w:r w:rsidRPr="007D6B75">
        <w:rPr>
          <w:rStyle w:val="FootnoteReference"/>
          <w:sz w:val="20"/>
          <w:szCs w:val="20"/>
        </w:rPr>
        <w:footnoteRef/>
      </w:r>
      <w:r w:rsidRPr="007D6B75">
        <w:rPr>
          <w:sz w:val="20"/>
          <w:szCs w:val="20"/>
        </w:rPr>
        <w:t xml:space="preserve"> Because they would be thought to be bandits, who were generally the only people trying to enter your town late at night.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C50"/>
    <w:multiLevelType w:val="hybridMultilevel"/>
    <w:tmpl w:val="02E8E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20917"/>
    <w:multiLevelType w:val="hybridMultilevel"/>
    <w:tmpl w:val="C980C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A526B"/>
    <w:multiLevelType w:val="hybridMultilevel"/>
    <w:tmpl w:val="51BA9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5040C"/>
    <w:multiLevelType w:val="hybridMultilevel"/>
    <w:tmpl w:val="01E4D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C3"/>
    <w:rsid w:val="000142B2"/>
    <w:rsid w:val="000C517C"/>
    <w:rsid w:val="001142C7"/>
    <w:rsid w:val="00133FCF"/>
    <w:rsid w:val="00137C95"/>
    <w:rsid w:val="00141DCF"/>
    <w:rsid w:val="001A1557"/>
    <w:rsid w:val="001A701B"/>
    <w:rsid w:val="001C02E6"/>
    <w:rsid w:val="001E77F3"/>
    <w:rsid w:val="002F3E81"/>
    <w:rsid w:val="00303F87"/>
    <w:rsid w:val="0039790D"/>
    <w:rsid w:val="003B4232"/>
    <w:rsid w:val="00401FF4"/>
    <w:rsid w:val="00432981"/>
    <w:rsid w:val="0046342F"/>
    <w:rsid w:val="00467D30"/>
    <w:rsid w:val="004A6E37"/>
    <w:rsid w:val="004D379D"/>
    <w:rsid w:val="004F4A4E"/>
    <w:rsid w:val="005265FF"/>
    <w:rsid w:val="005375E1"/>
    <w:rsid w:val="00561AD0"/>
    <w:rsid w:val="005B3FD1"/>
    <w:rsid w:val="00610202"/>
    <w:rsid w:val="00631BAD"/>
    <w:rsid w:val="00651B02"/>
    <w:rsid w:val="00675CB3"/>
    <w:rsid w:val="006A0329"/>
    <w:rsid w:val="006F2182"/>
    <w:rsid w:val="00712D43"/>
    <w:rsid w:val="00775E63"/>
    <w:rsid w:val="00784E6E"/>
    <w:rsid w:val="00793D28"/>
    <w:rsid w:val="00795C6A"/>
    <w:rsid w:val="007D6B75"/>
    <w:rsid w:val="007E3EFE"/>
    <w:rsid w:val="00824C9C"/>
    <w:rsid w:val="00863E0E"/>
    <w:rsid w:val="008702BA"/>
    <w:rsid w:val="0092275D"/>
    <w:rsid w:val="00952C68"/>
    <w:rsid w:val="00953AC3"/>
    <w:rsid w:val="009E10A9"/>
    <w:rsid w:val="00AE20B3"/>
    <w:rsid w:val="00B227B4"/>
    <w:rsid w:val="00B62B9C"/>
    <w:rsid w:val="00B83545"/>
    <w:rsid w:val="00B9105A"/>
    <w:rsid w:val="00B93C8E"/>
    <w:rsid w:val="00BA61EA"/>
    <w:rsid w:val="00BB0BDC"/>
    <w:rsid w:val="00BC1AA6"/>
    <w:rsid w:val="00C13F2F"/>
    <w:rsid w:val="00C763B8"/>
    <w:rsid w:val="00C83FAB"/>
    <w:rsid w:val="00CE7D37"/>
    <w:rsid w:val="00CF6C0D"/>
    <w:rsid w:val="00D75B89"/>
    <w:rsid w:val="00D9057D"/>
    <w:rsid w:val="00DF56F0"/>
    <w:rsid w:val="00E156B7"/>
    <w:rsid w:val="00F5736F"/>
    <w:rsid w:val="00F73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0F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A9"/>
    <w:pPr>
      <w:ind w:left="720"/>
      <w:contextualSpacing/>
    </w:pPr>
  </w:style>
  <w:style w:type="paragraph" w:styleId="NormalWeb">
    <w:name w:val="Normal (Web)"/>
    <w:basedOn w:val="Normal"/>
    <w:uiPriority w:val="99"/>
    <w:unhideWhenUsed/>
    <w:rsid w:val="006F2182"/>
    <w:pPr>
      <w:spacing w:before="100" w:beforeAutospacing="1" w:after="100" w:afterAutospacing="1"/>
    </w:pPr>
    <w:rPr>
      <w:rFonts w:ascii="Times New Roman" w:hAnsi="Times New Roman" w:cs="Times New Roman"/>
      <w:noProof w:val="0"/>
      <w:kern w:val="0"/>
      <w:sz w:val="20"/>
      <w:szCs w:val="20"/>
      <w:lang w:val="en-CA"/>
    </w:rPr>
  </w:style>
  <w:style w:type="character" w:customStyle="1" w:styleId="margnote">
    <w:name w:val="margnote"/>
    <w:basedOn w:val="DefaultParagraphFont"/>
    <w:rsid w:val="006F2182"/>
  </w:style>
  <w:style w:type="character" w:customStyle="1" w:styleId="contnote">
    <w:name w:val="contnote"/>
    <w:basedOn w:val="DefaultParagraphFont"/>
    <w:rsid w:val="006F2182"/>
  </w:style>
  <w:style w:type="character" w:customStyle="1" w:styleId="pagenum">
    <w:name w:val="pagenum"/>
    <w:basedOn w:val="DefaultParagraphFont"/>
    <w:rsid w:val="006A0329"/>
  </w:style>
  <w:style w:type="paragraph" w:styleId="FootnoteText">
    <w:name w:val="footnote text"/>
    <w:basedOn w:val="Normal"/>
    <w:link w:val="FootnoteTextChar"/>
    <w:uiPriority w:val="99"/>
    <w:unhideWhenUsed/>
    <w:rsid w:val="00784E6E"/>
  </w:style>
  <w:style w:type="character" w:customStyle="1" w:styleId="FootnoteTextChar">
    <w:name w:val="Footnote Text Char"/>
    <w:basedOn w:val="DefaultParagraphFont"/>
    <w:link w:val="FootnoteText"/>
    <w:uiPriority w:val="99"/>
    <w:rsid w:val="00784E6E"/>
    <w:rPr>
      <w:noProof/>
      <w:lang w:val="en-GB"/>
    </w:rPr>
  </w:style>
  <w:style w:type="character" w:styleId="FootnoteReference">
    <w:name w:val="footnote reference"/>
    <w:basedOn w:val="DefaultParagraphFont"/>
    <w:uiPriority w:val="99"/>
    <w:unhideWhenUsed/>
    <w:rsid w:val="00784E6E"/>
    <w:rPr>
      <w:vertAlign w:val="superscript"/>
    </w:rPr>
  </w:style>
  <w:style w:type="paragraph" w:styleId="HTMLPreformatted">
    <w:name w:val="HTML Preformatted"/>
    <w:basedOn w:val="Normal"/>
    <w:link w:val="HTMLPreformattedChar"/>
    <w:uiPriority w:val="99"/>
    <w:semiHidden/>
    <w:unhideWhenUsed/>
    <w:rsid w:val="004A6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4A6E37"/>
    <w:rPr>
      <w:rFonts w:ascii="Courier" w:hAnsi="Courier" w:cs="Courier"/>
      <w:kern w:val="0"/>
      <w:sz w:val="20"/>
      <w:szCs w:val="20"/>
      <w:lang w:val="en-CA"/>
    </w:rPr>
  </w:style>
  <w:style w:type="paragraph" w:styleId="Footer">
    <w:name w:val="footer"/>
    <w:basedOn w:val="Normal"/>
    <w:link w:val="FooterChar"/>
    <w:uiPriority w:val="99"/>
    <w:unhideWhenUsed/>
    <w:rsid w:val="00BA61EA"/>
    <w:pPr>
      <w:tabs>
        <w:tab w:val="center" w:pos="4320"/>
        <w:tab w:val="right" w:pos="8640"/>
      </w:tabs>
    </w:pPr>
  </w:style>
  <w:style w:type="character" w:customStyle="1" w:styleId="FooterChar">
    <w:name w:val="Footer Char"/>
    <w:basedOn w:val="DefaultParagraphFont"/>
    <w:link w:val="Footer"/>
    <w:uiPriority w:val="99"/>
    <w:rsid w:val="00BA61EA"/>
    <w:rPr>
      <w:noProof/>
      <w:lang w:val="en-GB"/>
    </w:rPr>
  </w:style>
  <w:style w:type="character" w:styleId="PageNumber">
    <w:name w:val="page number"/>
    <w:basedOn w:val="DefaultParagraphFont"/>
    <w:uiPriority w:val="99"/>
    <w:semiHidden/>
    <w:unhideWhenUsed/>
    <w:rsid w:val="00BA6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Unicode MS"/>
        <w:kern w:val="24"/>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0A9"/>
    <w:pPr>
      <w:ind w:left="720"/>
      <w:contextualSpacing/>
    </w:pPr>
  </w:style>
  <w:style w:type="paragraph" w:styleId="NormalWeb">
    <w:name w:val="Normal (Web)"/>
    <w:basedOn w:val="Normal"/>
    <w:uiPriority w:val="99"/>
    <w:unhideWhenUsed/>
    <w:rsid w:val="006F2182"/>
    <w:pPr>
      <w:spacing w:before="100" w:beforeAutospacing="1" w:after="100" w:afterAutospacing="1"/>
    </w:pPr>
    <w:rPr>
      <w:rFonts w:ascii="Times New Roman" w:hAnsi="Times New Roman" w:cs="Times New Roman"/>
      <w:noProof w:val="0"/>
      <w:kern w:val="0"/>
      <w:sz w:val="20"/>
      <w:szCs w:val="20"/>
      <w:lang w:val="en-CA"/>
    </w:rPr>
  </w:style>
  <w:style w:type="character" w:customStyle="1" w:styleId="margnote">
    <w:name w:val="margnote"/>
    <w:basedOn w:val="DefaultParagraphFont"/>
    <w:rsid w:val="006F2182"/>
  </w:style>
  <w:style w:type="character" w:customStyle="1" w:styleId="contnote">
    <w:name w:val="contnote"/>
    <w:basedOn w:val="DefaultParagraphFont"/>
    <w:rsid w:val="006F2182"/>
  </w:style>
  <w:style w:type="character" w:customStyle="1" w:styleId="pagenum">
    <w:name w:val="pagenum"/>
    <w:basedOn w:val="DefaultParagraphFont"/>
    <w:rsid w:val="006A0329"/>
  </w:style>
  <w:style w:type="paragraph" w:styleId="FootnoteText">
    <w:name w:val="footnote text"/>
    <w:basedOn w:val="Normal"/>
    <w:link w:val="FootnoteTextChar"/>
    <w:uiPriority w:val="99"/>
    <w:unhideWhenUsed/>
    <w:rsid w:val="00784E6E"/>
  </w:style>
  <w:style w:type="character" w:customStyle="1" w:styleId="FootnoteTextChar">
    <w:name w:val="Footnote Text Char"/>
    <w:basedOn w:val="DefaultParagraphFont"/>
    <w:link w:val="FootnoteText"/>
    <w:uiPriority w:val="99"/>
    <w:rsid w:val="00784E6E"/>
    <w:rPr>
      <w:noProof/>
      <w:lang w:val="en-GB"/>
    </w:rPr>
  </w:style>
  <w:style w:type="character" w:styleId="FootnoteReference">
    <w:name w:val="footnote reference"/>
    <w:basedOn w:val="DefaultParagraphFont"/>
    <w:uiPriority w:val="99"/>
    <w:unhideWhenUsed/>
    <w:rsid w:val="00784E6E"/>
    <w:rPr>
      <w:vertAlign w:val="superscript"/>
    </w:rPr>
  </w:style>
  <w:style w:type="paragraph" w:styleId="HTMLPreformatted">
    <w:name w:val="HTML Preformatted"/>
    <w:basedOn w:val="Normal"/>
    <w:link w:val="HTMLPreformattedChar"/>
    <w:uiPriority w:val="99"/>
    <w:semiHidden/>
    <w:unhideWhenUsed/>
    <w:rsid w:val="004A6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noProof w:val="0"/>
      <w:kern w:val="0"/>
      <w:sz w:val="20"/>
      <w:szCs w:val="20"/>
      <w:lang w:val="en-CA"/>
    </w:rPr>
  </w:style>
  <w:style w:type="character" w:customStyle="1" w:styleId="HTMLPreformattedChar">
    <w:name w:val="HTML Preformatted Char"/>
    <w:basedOn w:val="DefaultParagraphFont"/>
    <w:link w:val="HTMLPreformatted"/>
    <w:uiPriority w:val="99"/>
    <w:semiHidden/>
    <w:rsid w:val="004A6E37"/>
    <w:rPr>
      <w:rFonts w:ascii="Courier" w:hAnsi="Courier" w:cs="Courier"/>
      <w:kern w:val="0"/>
      <w:sz w:val="20"/>
      <w:szCs w:val="20"/>
      <w:lang w:val="en-CA"/>
    </w:rPr>
  </w:style>
  <w:style w:type="paragraph" w:styleId="Footer">
    <w:name w:val="footer"/>
    <w:basedOn w:val="Normal"/>
    <w:link w:val="FooterChar"/>
    <w:uiPriority w:val="99"/>
    <w:unhideWhenUsed/>
    <w:rsid w:val="00BA61EA"/>
    <w:pPr>
      <w:tabs>
        <w:tab w:val="center" w:pos="4320"/>
        <w:tab w:val="right" w:pos="8640"/>
      </w:tabs>
    </w:pPr>
  </w:style>
  <w:style w:type="character" w:customStyle="1" w:styleId="FooterChar">
    <w:name w:val="Footer Char"/>
    <w:basedOn w:val="DefaultParagraphFont"/>
    <w:link w:val="Footer"/>
    <w:uiPriority w:val="99"/>
    <w:rsid w:val="00BA61EA"/>
    <w:rPr>
      <w:noProof/>
      <w:lang w:val="en-GB"/>
    </w:rPr>
  </w:style>
  <w:style w:type="character" w:styleId="PageNumber">
    <w:name w:val="page number"/>
    <w:basedOn w:val="DefaultParagraphFont"/>
    <w:uiPriority w:val="99"/>
    <w:semiHidden/>
    <w:unhideWhenUsed/>
    <w:rsid w:val="00BA6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8769">
      <w:bodyDiv w:val="1"/>
      <w:marLeft w:val="0"/>
      <w:marRight w:val="0"/>
      <w:marTop w:val="0"/>
      <w:marBottom w:val="0"/>
      <w:divBdr>
        <w:top w:val="none" w:sz="0" w:space="0" w:color="auto"/>
        <w:left w:val="none" w:sz="0" w:space="0" w:color="auto"/>
        <w:bottom w:val="none" w:sz="0" w:space="0" w:color="auto"/>
        <w:right w:val="none" w:sz="0" w:space="0" w:color="auto"/>
      </w:divBdr>
    </w:div>
    <w:div w:id="460002809">
      <w:bodyDiv w:val="1"/>
      <w:marLeft w:val="0"/>
      <w:marRight w:val="0"/>
      <w:marTop w:val="0"/>
      <w:marBottom w:val="0"/>
      <w:divBdr>
        <w:top w:val="none" w:sz="0" w:space="0" w:color="auto"/>
        <w:left w:val="none" w:sz="0" w:space="0" w:color="auto"/>
        <w:bottom w:val="none" w:sz="0" w:space="0" w:color="auto"/>
        <w:right w:val="none" w:sz="0" w:space="0" w:color="auto"/>
      </w:divBdr>
    </w:div>
    <w:div w:id="822430605">
      <w:bodyDiv w:val="1"/>
      <w:marLeft w:val="0"/>
      <w:marRight w:val="0"/>
      <w:marTop w:val="0"/>
      <w:marBottom w:val="0"/>
      <w:divBdr>
        <w:top w:val="none" w:sz="0" w:space="0" w:color="auto"/>
        <w:left w:val="none" w:sz="0" w:space="0" w:color="auto"/>
        <w:bottom w:val="none" w:sz="0" w:space="0" w:color="auto"/>
        <w:right w:val="none" w:sz="0" w:space="0" w:color="auto"/>
      </w:divBdr>
    </w:div>
    <w:div w:id="1698703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3414</Words>
  <Characters>19461</Characters>
  <Application>Microsoft Macintosh Word</Application>
  <DocSecurity>0</DocSecurity>
  <Lines>162</Lines>
  <Paragraphs>45</Paragraphs>
  <ScaleCrop>false</ScaleCrop>
  <Company>UBC</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Siobhán McElduff</dc:creator>
  <cp:keywords/>
  <dc:description/>
  <cp:lastModifiedBy>Siobhán McElduff</cp:lastModifiedBy>
  <cp:revision>44</cp:revision>
  <cp:lastPrinted>2019-11-22T22:24:00Z</cp:lastPrinted>
  <dcterms:created xsi:type="dcterms:W3CDTF">2019-08-30T16:09:00Z</dcterms:created>
  <dcterms:modified xsi:type="dcterms:W3CDTF">2019-11-22T22:26:00Z</dcterms:modified>
</cp:coreProperties>
</file>