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57F5" w14:textId="3925B7C8" w:rsidR="00BF52A2" w:rsidRPr="00B045BF" w:rsidRDefault="00B045BF" w:rsidP="00C73CDB">
      <w:pPr>
        <w:pStyle w:val="NormalWeb"/>
        <w:spacing w:before="0" w:beforeAutospacing="0" w:after="0" w:afterAutospacing="0" w:line="276" w:lineRule="auto"/>
        <w:jc w:val="both"/>
        <w:rPr>
          <w:b/>
          <w:color w:val="222222"/>
          <w:shd w:val="clear" w:color="auto" w:fill="FFFFFF"/>
          <w:lang w:val="fr-CA"/>
        </w:rPr>
      </w:pPr>
      <w:proofErr w:type="spellStart"/>
      <w:r w:rsidRPr="00645E98">
        <w:rPr>
          <w:b/>
          <w:color w:val="222222"/>
          <w:shd w:val="clear" w:color="auto" w:fill="FFFFFF"/>
          <w:lang w:val="es-MX"/>
        </w:rPr>
        <w:t>Nadasdi</w:t>
      </w:r>
      <w:proofErr w:type="spellEnd"/>
      <w:r w:rsidRPr="00645E98">
        <w:rPr>
          <w:b/>
          <w:color w:val="222222"/>
          <w:shd w:val="clear" w:color="auto" w:fill="FFFFFF"/>
          <w:lang w:val="es-MX"/>
        </w:rPr>
        <w:t xml:space="preserve">, T., </w:t>
      </w:r>
      <w:proofErr w:type="spellStart"/>
      <w:r w:rsidRPr="00645E98">
        <w:rPr>
          <w:b/>
          <w:color w:val="222222"/>
          <w:shd w:val="clear" w:color="auto" w:fill="FFFFFF"/>
          <w:lang w:val="es-MX"/>
        </w:rPr>
        <w:t>Mougeon</w:t>
      </w:r>
      <w:proofErr w:type="spellEnd"/>
      <w:r w:rsidRPr="00645E98">
        <w:rPr>
          <w:b/>
          <w:color w:val="222222"/>
          <w:shd w:val="clear" w:color="auto" w:fill="FFFFFF"/>
          <w:lang w:val="es-MX"/>
        </w:rPr>
        <w:t xml:space="preserve">, R., &amp; </w:t>
      </w:r>
      <w:proofErr w:type="spellStart"/>
      <w:r w:rsidRPr="00645E98">
        <w:rPr>
          <w:b/>
          <w:color w:val="222222"/>
          <w:shd w:val="clear" w:color="auto" w:fill="FFFFFF"/>
          <w:lang w:val="es-MX"/>
        </w:rPr>
        <w:t>Rehner</w:t>
      </w:r>
      <w:proofErr w:type="spellEnd"/>
      <w:r w:rsidRPr="00645E98">
        <w:rPr>
          <w:b/>
          <w:color w:val="222222"/>
          <w:shd w:val="clear" w:color="auto" w:fill="FFFFFF"/>
          <w:lang w:val="es-MX"/>
        </w:rPr>
        <w:t xml:space="preserve">, K. (2005). </w:t>
      </w:r>
      <w:r w:rsidRPr="00B045BF">
        <w:rPr>
          <w:b/>
          <w:color w:val="222222"/>
          <w:shd w:val="clear" w:color="auto" w:fill="FFFFFF"/>
        </w:rPr>
        <w:t>Learning to speak everyday (Canadian) French. </w:t>
      </w:r>
      <w:r w:rsidRPr="00B045BF">
        <w:rPr>
          <w:b/>
          <w:i/>
          <w:iCs/>
          <w:color w:val="222222"/>
          <w:shd w:val="clear" w:color="auto" w:fill="FFFFFF"/>
          <w:lang w:val="fr-CA"/>
        </w:rPr>
        <w:t xml:space="preserve">Canadian Modern </w:t>
      </w:r>
      <w:proofErr w:type="spellStart"/>
      <w:r w:rsidRPr="00B045BF">
        <w:rPr>
          <w:b/>
          <w:i/>
          <w:iCs/>
          <w:color w:val="222222"/>
          <w:shd w:val="clear" w:color="auto" w:fill="FFFFFF"/>
          <w:lang w:val="fr-CA"/>
        </w:rPr>
        <w:t>Language</w:t>
      </w:r>
      <w:proofErr w:type="spellEnd"/>
      <w:r w:rsidRPr="00B045BF">
        <w:rPr>
          <w:b/>
          <w:i/>
          <w:iCs/>
          <w:color w:val="222222"/>
          <w:shd w:val="clear" w:color="auto" w:fill="FFFFFF"/>
          <w:lang w:val="fr-CA"/>
        </w:rPr>
        <w:t xml:space="preserve"> </w:t>
      </w:r>
      <w:proofErr w:type="spellStart"/>
      <w:r w:rsidRPr="00B045BF">
        <w:rPr>
          <w:b/>
          <w:i/>
          <w:iCs/>
          <w:color w:val="222222"/>
          <w:shd w:val="clear" w:color="auto" w:fill="FFFFFF"/>
          <w:lang w:val="fr-CA"/>
        </w:rPr>
        <w:t>Review</w:t>
      </w:r>
      <w:proofErr w:type="spellEnd"/>
      <w:r w:rsidRPr="00B045BF">
        <w:rPr>
          <w:b/>
          <w:color w:val="222222"/>
          <w:shd w:val="clear" w:color="auto" w:fill="FFFFFF"/>
          <w:lang w:val="fr-CA"/>
        </w:rPr>
        <w:t>, </w:t>
      </w:r>
      <w:r w:rsidRPr="00B045BF">
        <w:rPr>
          <w:b/>
          <w:i/>
          <w:iCs/>
          <w:color w:val="222222"/>
          <w:shd w:val="clear" w:color="auto" w:fill="FFFFFF"/>
          <w:lang w:val="fr-CA"/>
        </w:rPr>
        <w:t>61</w:t>
      </w:r>
      <w:r w:rsidRPr="00B045BF">
        <w:rPr>
          <w:b/>
          <w:color w:val="222222"/>
          <w:shd w:val="clear" w:color="auto" w:fill="FFFFFF"/>
          <w:lang w:val="fr-CA"/>
        </w:rPr>
        <w:t>(4), 543-563.</w:t>
      </w:r>
    </w:p>
    <w:p w14:paraId="77083D3C" w14:textId="77777777" w:rsidR="00B045BF" w:rsidRPr="00B045BF" w:rsidRDefault="00B045BF" w:rsidP="00C73CDB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</w:p>
    <w:p w14:paraId="50435D9E" w14:textId="249D15A1" w:rsidR="004837F3" w:rsidRPr="00B045BF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3A1F73">
        <w:rPr>
          <w:b/>
          <w:i/>
          <w:iCs/>
          <w:lang w:val="fr-CA"/>
        </w:rPr>
        <w:t>Mots clefs :</w:t>
      </w:r>
      <w:r w:rsidRPr="00B045BF">
        <w:rPr>
          <w:iCs/>
          <w:lang w:val="fr-CA"/>
        </w:rPr>
        <w:t xml:space="preserve"> </w:t>
      </w:r>
      <w:r w:rsidR="00B045BF" w:rsidRPr="00B045BF">
        <w:rPr>
          <w:iCs/>
          <w:lang w:val="fr-CA"/>
        </w:rPr>
        <w:t>Les</w:t>
      </w:r>
      <w:r w:rsidR="00B045BF">
        <w:rPr>
          <w:i/>
          <w:iCs/>
          <w:lang w:val="fr-CA"/>
        </w:rPr>
        <w:t xml:space="preserve"> </w:t>
      </w:r>
      <w:r w:rsidR="00B045BF" w:rsidRPr="00B045BF">
        <w:rPr>
          <w:lang w:val="fr-CA"/>
        </w:rPr>
        <w:t>compétence</w:t>
      </w:r>
      <w:r w:rsidR="00B045BF">
        <w:rPr>
          <w:lang w:val="fr-CA"/>
        </w:rPr>
        <w:t>s</w:t>
      </w:r>
      <w:r w:rsidR="00B045BF" w:rsidRPr="00B045BF">
        <w:rPr>
          <w:lang w:val="fr-CA"/>
        </w:rPr>
        <w:t xml:space="preserve"> sociolinguistique</w:t>
      </w:r>
      <w:r w:rsidR="00B045BF">
        <w:rPr>
          <w:lang w:val="fr-CA"/>
        </w:rPr>
        <w:t>s et les v</w:t>
      </w:r>
      <w:r w:rsidR="00B045BF" w:rsidRPr="00B045BF">
        <w:rPr>
          <w:lang w:val="fr-CA"/>
        </w:rPr>
        <w:t xml:space="preserve">ariantes </w:t>
      </w:r>
      <w:r w:rsidR="00540564">
        <w:rPr>
          <w:lang w:val="fr-CA"/>
        </w:rPr>
        <w:t xml:space="preserve">langagières </w:t>
      </w:r>
      <w:r w:rsidR="00B045BF" w:rsidRPr="00B045BF">
        <w:rPr>
          <w:lang w:val="fr-CA"/>
        </w:rPr>
        <w:t xml:space="preserve">vernaculaires, informelles, formelles et </w:t>
      </w:r>
      <w:proofErr w:type="spellStart"/>
      <w:r w:rsidR="00B045BF" w:rsidRPr="00B045BF">
        <w:rPr>
          <w:lang w:val="fr-CA"/>
        </w:rPr>
        <w:t>hyperformelles</w:t>
      </w:r>
      <w:proofErr w:type="spellEnd"/>
      <w:r w:rsidR="00B045BF" w:rsidRPr="00B045BF">
        <w:rPr>
          <w:lang w:val="fr-CA"/>
        </w:rPr>
        <w:t xml:space="preserve">. </w:t>
      </w:r>
    </w:p>
    <w:p w14:paraId="436B49DE" w14:textId="77777777" w:rsidR="004837F3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 </w:t>
      </w:r>
    </w:p>
    <w:p w14:paraId="1E519011" w14:textId="395397CE" w:rsidR="001E4A04" w:rsidRPr="001E4A04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917EEC">
        <w:rPr>
          <w:b/>
          <w:i/>
          <w:iCs/>
          <w:lang w:val="fr-CA"/>
        </w:rPr>
        <w:t xml:space="preserve">Objectif de l’article </w:t>
      </w:r>
      <w:r w:rsidRPr="00917EEC">
        <w:rPr>
          <w:b/>
          <w:lang w:val="fr-CA"/>
        </w:rPr>
        <w:t xml:space="preserve">: </w:t>
      </w:r>
      <w:r w:rsidR="001E4A04" w:rsidRPr="001E4A04">
        <w:rPr>
          <w:lang w:val="fr-CA"/>
        </w:rPr>
        <w:t xml:space="preserve">Le but de cet article est d'examiner l'utilisation variable des caractéristiques vernaculaires, informelles, formelles et </w:t>
      </w:r>
      <w:proofErr w:type="spellStart"/>
      <w:r w:rsidR="001E4A04" w:rsidRPr="001E4A04">
        <w:rPr>
          <w:lang w:val="fr-CA"/>
        </w:rPr>
        <w:t>hyperformelles</w:t>
      </w:r>
      <w:proofErr w:type="spellEnd"/>
      <w:r w:rsidR="001E4A04" w:rsidRPr="001E4A04">
        <w:rPr>
          <w:lang w:val="fr-CA"/>
        </w:rPr>
        <w:t xml:space="preserve"> du français parlé par les étudiants en immersion française et d'</w:t>
      </w:r>
      <w:r w:rsidR="00D4204B">
        <w:rPr>
          <w:lang w:val="fr-CA"/>
        </w:rPr>
        <w:t>offrir</w:t>
      </w:r>
      <w:r w:rsidR="001E4A04" w:rsidRPr="001E4A04">
        <w:rPr>
          <w:lang w:val="fr-CA"/>
        </w:rPr>
        <w:t xml:space="preserve"> des </w:t>
      </w:r>
      <w:r w:rsidR="00D4204B">
        <w:rPr>
          <w:lang w:val="fr-CA"/>
        </w:rPr>
        <w:t xml:space="preserve">stratégies pour </w:t>
      </w:r>
      <w:r w:rsidR="001E4A04" w:rsidRPr="001E4A04">
        <w:rPr>
          <w:lang w:val="fr-CA"/>
        </w:rPr>
        <w:t>améliorer leur contrôle de ces caractéristiques sociolinguistiques.</w:t>
      </w:r>
    </w:p>
    <w:p w14:paraId="70756D0F" w14:textId="77777777" w:rsidR="004837F3" w:rsidRPr="001E4A04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sz w:val="23"/>
          <w:szCs w:val="23"/>
          <w:lang w:val="fr-CA"/>
        </w:rPr>
      </w:pPr>
      <w:r w:rsidRPr="001E4A04">
        <w:rPr>
          <w:sz w:val="23"/>
          <w:szCs w:val="23"/>
          <w:lang w:val="fr-CA"/>
        </w:rPr>
        <w:t> </w:t>
      </w:r>
    </w:p>
    <w:p w14:paraId="2659A713" w14:textId="0E4A53E1" w:rsidR="00377B06" w:rsidRDefault="004837F3" w:rsidP="003A3F70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CF46A0">
        <w:rPr>
          <w:b/>
          <w:i/>
          <w:iCs/>
          <w:lang w:val="fr-CA"/>
        </w:rPr>
        <w:t xml:space="preserve">Résumé </w:t>
      </w:r>
      <w:r w:rsidRPr="00CF46A0">
        <w:rPr>
          <w:b/>
          <w:lang w:val="fr-CA"/>
        </w:rPr>
        <w:t xml:space="preserve">: </w:t>
      </w:r>
      <w:r w:rsidR="00377B06" w:rsidRPr="00E35DA2">
        <w:rPr>
          <w:lang w:val="fr-CA"/>
        </w:rPr>
        <w:t>En premier lieu, l</w:t>
      </w:r>
      <w:r w:rsidR="008E689F">
        <w:rPr>
          <w:lang w:val="fr-CA"/>
        </w:rPr>
        <w:t xml:space="preserve">es </w:t>
      </w:r>
      <w:r w:rsidR="00377B06" w:rsidRPr="00E35DA2">
        <w:rPr>
          <w:lang w:val="fr-CA"/>
        </w:rPr>
        <w:t>auteur</w:t>
      </w:r>
      <w:r w:rsidR="008E689F">
        <w:rPr>
          <w:lang w:val="fr-CA"/>
        </w:rPr>
        <w:t>s</w:t>
      </w:r>
      <w:r w:rsidR="00377B06" w:rsidRPr="00E35DA2">
        <w:rPr>
          <w:lang w:val="fr-CA"/>
        </w:rPr>
        <w:t xml:space="preserve"> explique</w:t>
      </w:r>
      <w:r w:rsidR="008E689F">
        <w:rPr>
          <w:lang w:val="fr-CA"/>
        </w:rPr>
        <w:t>nt</w:t>
      </w:r>
      <w:r w:rsidR="00377B06" w:rsidRPr="00E35DA2">
        <w:rPr>
          <w:lang w:val="fr-CA"/>
        </w:rPr>
        <w:t xml:space="preserve"> clairement</w:t>
      </w:r>
      <w:r w:rsidR="00E35DA2" w:rsidRPr="00E35DA2">
        <w:rPr>
          <w:lang w:val="fr-CA"/>
        </w:rPr>
        <w:t xml:space="preserve"> les différences entre les 4 variantes langagières avec des exemples </w:t>
      </w:r>
      <w:r w:rsidR="00F33147">
        <w:rPr>
          <w:lang w:val="fr-CA"/>
        </w:rPr>
        <w:t xml:space="preserve">dans le but d’examiner les </w:t>
      </w:r>
      <w:r w:rsidR="00F33147" w:rsidRPr="00257AED">
        <w:rPr>
          <w:lang w:val="fr-CA"/>
        </w:rPr>
        <w:t>quatre types de variantes stylistiques</w:t>
      </w:r>
      <w:r w:rsidR="00F33147">
        <w:rPr>
          <w:lang w:val="fr-CA"/>
        </w:rPr>
        <w:t xml:space="preserve"> du </w:t>
      </w:r>
      <w:r w:rsidR="00257AED" w:rsidRPr="00257AED">
        <w:rPr>
          <w:lang w:val="fr-CA"/>
        </w:rPr>
        <w:t>discours des étudiants en immersion française.</w:t>
      </w:r>
    </w:p>
    <w:p w14:paraId="274ED259" w14:textId="7B4ECA57" w:rsidR="00377B06" w:rsidRPr="00E35DA2" w:rsidRDefault="00E35DA2" w:rsidP="003A3F7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>
        <w:rPr>
          <w:lang w:val="fr-CA"/>
        </w:rPr>
        <w:t>Les v</w:t>
      </w:r>
      <w:r w:rsidRPr="00B045BF">
        <w:rPr>
          <w:lang w:val="fr-CA"/>
        </w:rPr>
        <w:t xml:space="preserve">ariantes </w:t>
      </w:r>
      <w:r>
        <w:rPr>
          <w:lang w:val="fr-CA"/>
        </w:rPr>
        <w:t>v</w:t>
      </w:r>
      <w:r w:rsidRPr="00B045BF">
        <w:rPr>
          <w:lang w:val="fr-CA"/>
        </w:rPr>
        <w:t>ernaculaires</w:t>
      </w:r>
      <w:r>
        <w:rPr>
          <w:lang w:val="fr-CA"/>
        </w:rPr>
        <w:t> : ex. moi [</w:t>
      </w:r>
      <w:proofErr w:type="spellStart"/>
      <w:r>
        <w:rPr>
          <w:lang w:val="fr-CA"/>
        </w:rPr>
        <w:t>mwe</w:t>
      </w:r>
      <w:proofErr w:type="spellEnd"/>
      <w:r>
        <w:rPr>
          <w:lang w:val="fr-CA"/>
        </w:rPr>
        <w:t>] et</w:t>
      </w:r>
      <w:r w:rsidRPr="00E35DA2">
        <w:rPr>
          <w:lang w:val="fr-CA"/>
        </w:rPr>
        <w:t xml:space="preserve"> toi [</w:t>
      </w:r>
      <w:proofErr w:type="spellStart"/>
      <w:r w:rsidRPr="00E35DA2">
        <w:rPr>
          <w:lang w:val="fr-CA"/>
        </w:rPr>
        <w:t>twe</w:t>
      </w:r>
      <w:proofErr w:type="spellEnd"/>
      <w:r w:rsidRPr="00E35DA2">
        <w:rPr>
          <w:lang w:val="fr-CA"/>
        </w:rPr>
        <w:t>]</w:t>
      </w:r>
    </w:p>
    <w:p w14:paraId="73F5DCA5" w14:textId="3F128767" w:rsidR="00E35DA2" w:rsidRPr="00E35DA2" w:rsidRDefault="00E35DA2" w:rsidP="003A3F7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 w:rsidRPr="00E35DA2">
        <w:rPr>
          <w:lang w:val="fr-CA"/>
        </w:rPr>
        <w:t xml:space="preserve">Les variantes informelles: ex. </w:t>
      </w:r>
      <w:r>
        <w:rPr>
          <w:lang w:val="fr-CA"/>
        </w:rPr>
        <w:t>e</w:t>
      </w:r>
      <w:r w:rsidRPr="00E35DA2">
        <w:rPr>
          <w:lang w:val="fr-CA"/>
        </w:rPr>
        <w:t xml:space="preserve">nlève la consonne </w:t>
      </w:r>
      <w:r>
        <w:rPr>
          <w:lang w:val="fr-CA"/>
        </w:rPr>
        <w:t>« </w:t>
      </w:r>
      <w:r w:rsidRPr="00E35DA2">
        <w:rPr>
          <w:lang w:val="fr-CA"/>
        </w:rPr>
        <w:t>l</w:t>
      </w:r>
      <w:r>
        <w:rPr>
          <w:lang w:val="fr-CA"/>
        </w:rPr>
        <w:t xml:space="preserve"> »</w:t>
      </w:r>
      <w:r w:rsidRPr="00E35DA2">
        <w:rPr>
          <w:lang w:val="fr-CA"/>
        </w:rPr>
        <w:t xml:space="preserve"> - i’ veut/veulent pas</w:t>
      </w:r>
    </w:p>
    <w:p w14:paraId="4100F946" w14:textId="71FF0A40" w:rsidR="00E35DA2" w:rsidRPr="00E35DA2" w:rsidRDefault="00E35DA2" w:rsidP="003A3F7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>
        <w:rPr>
          <w:lang w:val="fr-CA"/>
        </w:rPr>
        <w:t>Les v</w:t>
      </w:r>
      <w:r w:rsidRPr="00B045BF">
        <w:rPr>
          <w:lang w:val="fr-CA"/>
        </w:rPr>
        <w:t xml:space="preserve">ariantes </w:t>
      </w:r>
      <w:r>
        <w:rPr>
          <w:lang w:val="fr-CA"/>
        </w:rPr>
        <w:t>f</w:t>
      </w:r>
      <w:r w:rsidRPr="00B045BF">
        <w:rPr>
          <w:lang w:val="fr-CA"/>
        </w:rPr>
        <w:t>ormelles</w:t>
      </w:r>
      <w:r>
        <w:rPr>
          <w:lang w:val="fr-CA"/>
        </w:rPr>
        <w:t>: ex.</w:t>
      </w:r>
      <w:r w:rsidR="001B72A7" w:rsidRPr="001B72A7">
        <w:rPr>
          <w:lang w:val="fr-CA"/>
        </w:rPr>
        <w:t xml:space="preserve"> je vais au bureau</w:t>
      </w:r>
      <w:r w:rsidR="001B72A7">
        <w:rPr>
          <w:lang w:val="fr-CA"/>
        </w:rPr>
        <w:t xml:space="preserve"> (vs. </w:t>
      </w:r>
      <w:proofErr w:type="gramStart"/>
      <w:r w:rsidR="001B72A7">
        <w:rPr>
          <w:lang w:val="fr-CA"/>
        </w:rPr>
        <w:t>je</w:t>
      </w:r>
      <w:proofErr w:type="gramEnd"/>
      <w:r w:rsidR="001B72A7">
        <w:rPr>
          <w:lang w:val="fr-CA"/>
        </w:rPr>
        <w:t xml:space="preserve"> </w:t>
      </w:r>
      <w:proofErr w:type="spellStart"/>
      <w:r w:rsidR="001B72A7">
        <w:rPr>
          <w:lang w:val="fr-CA"/>
        </w:rPr>
        <w:t>vas</w:t>
      </w:r>
      <w:proofErr w:type="spellEnd"/>
      <w:r w:rsidR="001B72A7">
        <w:rPr>
          <w:lang w:val="fr-CA"/>
        </w:rPr>
        <w:t xml:space="preserve"> qui est informelle)</w:t>
      </w:r>
    </w:p>
    <w:p w14:paraId="17DD3C4C" w14:textId="56F39D44" w:rsidR="00E35DA2" w:rsidRPr="004C1A7E" w:rsidRDefault="00E35DA2" w:rsidP="003A3F7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>
        <w:rPr>
          <w:lang w:val="fr-CA"/>
        </w:rPr>
        <w:t>Les v</w:t>
      </w:r>
      <w:r w:rsidRPr="00B045BF">
        <w:rPr>
          <w:lang w:val="fr-CA"/>
        </w:rPr>
        <w:t xml:space="preserve">ariantes </w:t>
      </w:r>
      <w:proofErr w:type="spellStart"/>
      <w:r w:rsidRPr="00B045BF">
        <w:rPr>
          <w:lang w:val="fr-CA"/>
        </w:rPr>
        <w:t>hyperformelles</w:t>
      </w:r>
      <w:proofErr w:type="spellEnd"/>
      <w:r>
        <w:rPr>
          <w:lang w:val="fr-CA"/>
        </w:rPr>
        <w:t xml:space="preserve"> : ex.</w:t>
      </w:r>
      <w:r w:rsidR="001B72A7" w:rsidRPr="001B72A7">
        <w:rPr>
          <w:lang w:val="fr-CA"/>
        </w:rPr>
        <w:t xml:space="preserve"> il ne voit que ses défauts</w:t>
      </w:r>
    </w:p>
    <w:p w14:paraId="394B820B" w14:textId="20C8BC76" w:rsidR="004C1A7E" w:rsidRDefault="004C1A7E" w:rsidP="003A3F7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4FF2CAE4" w14:textId="5122F4FE" w:rsidR="004C1A7E" w:rsidRDefault="004C1A7E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 xml:space="preserve">Les </w:t>
      </w:r>
      <w:r w:rsidR="008E689F">
        <w:rPr>
          <w:lang w:val="fr-CA"/>
        </w:rPr>
        <w:t>trois questions d’enquête</w:t>
      </w:r>
      <w:r>
        <w:rPr>
          <w:lang w:val="fr-CA"/>
        </w:rPr>
        <w:t xml:space="preserve"> de cette étude</w:t>
      </w:r>
      <w:r w:rsidR="00530F03">
        <w:rPr>
          <w:lang w:val="fr-CA"/>
        </w:rPr>
        <w:t xml:space="preserve"> sont </w:t>
      </w:r>
      <w:r w:rsidR="008E689F">
        <w:rPr>
          <w:lang w:val="fr-CA"/>
        </w:rPr>
        <w:t>en gras avec les résultats qui les suivent</w:t>
      </w:r>
      <w:r w:rsidR="00801305">
        <w:rPr>
          <w:lang w:val="fr-CA"/>
        </w:rPr>
        <w:t> :</w:t>
      </w:r>
      <w:r w:rsidR="00530F03">
        <w:rPr>
          <w:lang w:val="fr-CA"/>
        </w:rPr>
        <w:t xml:space="preserve"> </w:t>
      </w:r>
    </w:p>
    <w:p w14:paraId="2AA6DEEB" w14:textId="77777777" w:rsidR="00496FD5" w:rsidRDefault="00496FD5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12A48E5E" w14:textId="673F8FED" w:rsidR="00530F03" w:rsidRDefault="004C1A7E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801305">
        <w:rPr>
          <w:lang w:val="fr-CA"/>
        </w:rPr>
        <w:t>1.</w:t>
      </w:r>
      <w:r w:rsidR="00157321" w:rsidRPr="00801305">
        <w:rPr>
          <w:lang w:val="fr-CA"/>
        </w:rPr>
        <w:t xml:space="preserve"> </w:t>
      </w:r>
      <w:r w:rsidR="00157321" w:rsidRPr="008E689F">
        <w:rPr>
          <w:b/>
          <w:lang w:val="fr-CA"/>
        </w:rPr>
        <w:t xml:space="preserve">Comparer la fréquence et l’éventail </w:t>
      </w:r>
      <w:r w:rsidR="00567953" w:rsidRPr="008E689F">
        <w:rPr>
          <w:b/>
          <w:lang w:val="fr-CA"/>
        </w:rPr>
        <w:t xml:space="preserve">des </w:t>
      </w:r>
      <w:r w:rsidR="00157321" w:rsidRPr="008E689F">
        <w:rPr>
          <w:b/>
          <w:lang w:val="fr-CA"/>
        </w:rPr>
        <w:t>variantes (hyper-formel, formel, informel et vernaculaire) entre les élèves</w:t>
      </w:r>
      <w:r w:rsidR="0039568E" w:rsidRPr="008E689F">
        <w:rPr>
          <w:b/>
          <w:lang w:val="fr-CA"/>
        </w:rPr>
        <w:t xml:space="preserve"> d’immersion française</w:t>
      </w:r>
      <w:r w:rsidR="00567953" w:rsidRPr="008E689F">
        <w:rPr>
          <w:b/>
          <w:lang w:val="fr-CA"/>
        </w:rPr>
        <w:t xml:space="preserve"> avec les locuteurs natifs</w:t>
      </w:r>
      <w:r w:rsidR="00157321" w:rsidRPr="00801305">
        <w:rPr>
          <w:lang w:val="fr-CA"/>
        </w:rPr>
        <w:t>.</w:t>
      </w:r>
      <w:r w:rsidR="0039568E" w:rsidRPr="00801305">
        <w:rPr>
          <w:lang w:val="fr-CA"/>
        </w:rPr>
        <w:t xml:space="preserve"> </w:t>
      </w:r>
    </w:p>
    <w:p w14:paraId="0C8152AA" w14:textId="79DF86BF" w:rsidR="008E689F" w:rsidRDefault="008E689F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8E689F">
        <w:rPr>
          <w:lang w:val="fr-CA"/>
        </w:rPr>
        <w:t xml:space="preserve">Dans l'ensemble, </w:t>
      </w:r>
      <w:r>
        <w:rPr>
          <w:lang w:val="fr-CA"/>
        </w:rPr>
        <w:t xml:space="preserve">les chercheurs ont trouvé que </w:t>
      </w:r>
      <w:r w:rsidRPr="008E689F">
        <w:rPr>
          <w:lang w:val="fr-CA"/>
        </w:rPr>
        <w:t xml:space="preserve">les étudiants en immersion française (1) n'utilisent jamais de variantes vernaculaires, (2) utilisent rarement des variantes informelles, (3) utilisent fréquemment des variantes formelles et (4) utilisent fréquemment des variantes </w:t>
      </w:r>
      <w:proofErr w:type="spellStart"/>
      <w:r w:rsidRPr="008E689F">
        <w:rPr>
          <w:lang w:val="fr-CA"/>
        </w:rPr>
        <w:t>hyperformelles</w:t>
      </w:r>
      <w:proofErr w:type="spellEnd"/>
      <w:r w:rsidRPr="008E689F">
        <w:rPr>
          <w:lang w:val="fr-CA"/>
        </w:rPr>
        <w:t>.</w:t>
      </w:r>
      <w:r>
        <w:rPr>
          <w:lang w:val="fr-CA"/>
        </w:rPr>
        <w:t xml:space="preserve">  Ils constatent que les conclusions 1 et 3 moins problématiques que 2 et 4</w:t>
      </w:r>
      <w:r w:rsidR="00496FD5">
        <w:rPr>
          <w:lang w:val="fr-CA"/>
        </w:rPr>
        <w:t xml:space="preserve"> parce qu</w:t>
      </w:r>
      <w:r w:rsidR="00AE0B45">
        <w:rPr>
          <w:lang w:val="fr-CA"/>
        </w:rPr>
        <w:t>e les jeunes</w:t>
      </w:r>
      <w:r w:rsidR="00496FD5">
        <w:rPr>
          <w:lang w:val="fr-CA"/>
        </w:rPr>
        <w:t xml:space="preserve"> n’ont pas besoin </w:t>
      </w:r>
      <w:r w:rsidR="00FE761C">
        <w:rPr>
          <w:lang w:val="fr-CA"/>
        </w:rPr>
        <w:t>d</w:t>
      </w:r>
      <w:r w:rsidR="00496FD5">
        <w:rPr>
          <w:lang w:val="fr-CA"/>
        </w:rPr>
        <w:t>e</w:t>
      </w:r>
      <w:r w:rsidR="007015B1">
        <w:rPr>
          <w:lang w:val="fr-CA"/>
        </w:rPr>
        <w:t>s variantes</w:t>
      </w:r>
      <w:r w:rsidR="00496FD5">
        <w:rPr>
          <w:lang w:val="fr-CA"/>
        </w:rPr>
        <w:t xml:space="preserve"> vernaculaire</w:t>
      </w:r>
      <w:r w:rsidR="007015B1">
        <w:rPr>
          <w:lang w:val="fr-CA"/>
        </w:rPr>
        <w:t>s</w:t>
      </w:r>
      <w:r w:rsidR="00FD32F1">
        <w:rPr>
          <w:lang w:val="fr-CA"/>
        </w:rPr>
        <w:t>,</w:t>
      </w:r>
      <w:r w:rsidR="00496FD5">
        <w:rPr>
          <w:lang w:val="fr-CA"/>
        </w:rPr>
        <w:t xml:space="preserve"> </w:t>
      </w:r>
      <w:r w:rsidR="007015B1">
        <w:rPr>
          <w:lang w:val="fr-CA"/>
        </w:rPr>
        <w:t>car les occasions de les utilis</w:t>
      </w:r>
      <w:r w:rsidR="00FD32F1">
        <w:rPr>
          <w:lang w:val="fr-CA"/>
        </w:rPr>
        <w:t>er</w:t>
      </w:r>
      <w:r w:rsidR="00AE0B45">
        <w:rPr>
          <w:lang w:val="fr-CA"/>
        </w:rPr>
        <w:t xml:space="preserve"> sont rare</w:t>
      </w:r>
      <w:r w:rsidR="00FD32F1">
        <w:rPr>
          <w:lang w:val="fr-CA"/>
        </w:rPr>
        <w:t>s</w:t>
      </w:r>
      <w:r w:rsidR="00AE0B45">
        <w:rPr>
          <w:lang w:val="fr-CA"/>
        </w:rPr>
        <w:t>.  De plus,</w:t>
      </w:r>
      <w:r w:rsidR="007015B1">
        <w:rPr>
          <w:lang w:val="fr-CA"/>
        </w:rPr>
        <w:t xml:space="preserve"> il faudra une bonne base de français standard</w:t>
      </w:r>
      <w:r w:rsidR="00AE0B45" w:rsidRPr="00AE0B45">
        <w:rPr>
          <w:lang w:val="fr-CA"/>
        </w:rPr>
        <w:t xml:space="preserve"> </w:t>
      </w:r>
      <w:r w:rsidR="00AE0B45">
        <w:rPr>
          <w:lang w:val="fr-CA"/>
        </w:rPr>
        <w:t>comme apprenant</w:t>
      </w:r>
      <w:r w:rsidR="00D4114C">
        <w:rPr>
          <w:lang w:val="fr-CA"/>
        </w:rPr>
        <w:t xml:space="preserve"> d</w:t>
      </w:r>
      <w:r w:rsidR="00AE0B45">
        <w:rPr>
          <w:lang w:val="fr-CA"/>
        </w:rPr>
        <w:t>’une L2</w:t>
      </w:r>
      <w:r w:rsidR="007015B1">
        <w:rPr>
          <w:lang w:val="fr-CA"/>
        </w:rPr>
        <w:t>.</w:t>
      </w:r>
      <w:r w:rsidR="00D4114C">
        <w:rPr>
          <w:lang w:val="fr-CA"/>
        </w:rPr>
        <w:t xml:space="preserve">  Par contre,</w:t>
      </w:r>
      <w:r w:rsidR="00B15826">
        <w:rPr>
          <w:lang w:val="fr-CA"/>
        </w:rPr>
        <w:t xml:space="preserve"> les conclusions 2 et 4 doivent être abordées en classe si les élèves veulent parler d’une manière plus proche </w:t>
      </w:r>
      <w:r w:rsidR="00FE761C">
        <w:rPr>
          <w:lang w:val="fr-CA"/>
        </w:rPr>
        <w:t xml:space="preserve">des </w:t>
      </w:r>
      <w:r w:rsidR="00B15826">
        <w:rPr>
          <w:lang w:val="fr-CA"/>
        </w:rPr>
        <w:t xml:space="preserve">locuteurs natifs.   </w:t>
      </w:r>
      <w:r w:rsidR="007015B1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14:paraId="7561F4CC" w14:textId="77777777" w:rsidR="008E689F" w:rsidRPr="008E689F" w:rsidRDefault="008E689F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18312E1E" w14:textId="32CB9B89" w:rsidR="004C1A7E" w:rsidRPr="00D4114C" w:rsidRDefault="004C1A7E" w:rsidP="004C1A7E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D4114C">
        <w:rPr>
          <w:lang w:val="fr-CA"/>
        </w:rPr>
        <w:t xml:space="preserve"> 2.</w:t>
      </w:r>
      <w:r w:rsidRPr="00D4114C">
        <w:rPr>
          <w:b/>
          <w:lang w:val="fr-CA"/>
        </w:rPr>
        <w:t xml:space="preserve"> </w:t>
      </w:r>
      <w:r w:rsidR="00AF7A14" w:rsidRPr="00D4114C">
        <w:rPr>
          <w:b/>
          <w:lang w:val="fr-CA"/>
        </w:rPr>
        <w:t>D</w:t>
      </w:r>
      <w:r w:rsidRPr="00D4114C">
        <w:rPr>
          <w:b/>
          <w:lang w:val="fr-CA"/>
        </w:rPr>
        <w:t xml:space="preserve">éterminer si le type </w:t>
      </w:r>
      <w:r w:rsidR="00AF7A14" w:rsidRPr="00D4114C">
        <w:rPr>
          <w:b/>
          <w:lang w:val="fr-CA"/>
        </w:rPr>
        <w:t>d’enseignement</w:t>
      </w:r>
      <w:r w:rsidRPr="00D4114C">
        <w:rPr>
          <w:b/>
          <w:lang w:val="fr-CA"/>
        </w:rPr>
        <w:t xml:space="preserve"> offert dans les programmes d'immersion française offre </w:t>
      </w:r>
      <w:r w:rsidR="009A1C96" w:rsidRPr="00D4114C">
        <w:rPr>
          <w:b/>
          <w:lang w:val="fr-CA"/>
        </w:rPr>
        <w:t>assez de</w:t>
      </w:r>
      <w:r w:rsidRPr="00D4114C">
        <w:rPr>
          <w:b/>
          <w:lang w:val="fr-CA"/>
        </w:rPr>
        <w:t xml:space="preserve"> possibilités adéquates de développer un répertoire de variantes </w:t>
      </w:r>
      <w:r w:rsidR="00C15807" w:rsidRPr="00D4114C">
        <w:rPr>
          <w:b/>
          <w:lang w:val="fr-CA"/>
        </w:rPr>
        <w:t>socio stylistiques</w:t>
      </w:r>
      <w:r w:rsidRPr="00D4114C">
        <w:rPr>
          <w:b/>
          <w:lang w:val="fr-CA"/>
        </w:rPr>
        <w:t xml:space="preserve"> </w:t>
      </w:r>
      <w:r w:rsidR="008B226F" w:rsidRPr="00D4114C">
        <w:rPr>
          <w:b/>
          <w:lang w:val="fr-CA"/>
        </w:rPr>
        <w:t xml:space="preserve">qui sera proche </w:t>
      </w:r>
      <w:r w:rsidRPr="00D4114C">
        <w:rPr>
          <w:b/>
          <w:lang w:val="fr-CA"/>
        </w:rPr>
        <w:t>de celles des locuteurs natifs du français canadien</w:t>
      </w:r>
      <w:r w:rsidR="008B226F" w:rsidRPr="00D4114C">
        <w:rPr>
          <w:b/>
          <w:lang w:val="fr-CA"/>
        </w:rPr>
        <w:t>.  P</w:t>
      </w:r>
      <w:r w:rsidRPr="00D4114C">
        <w:rPr>
          <w:b/>
          <w:lang w:val="fr-CA"/>
        </w:rPr>
        <w:t xml:space="preserve">ar conséquent, leur permettant </w:t>
      </w:r>
      <w:r w:rsidR="00C934DF" w:rsidRPr="00D4114C">
        <w:rPr>
          <w:b/>
          <w:lang w:val="fr-CA"/>
        </w:rPr>
        <w:t>d’aller d’un registre formel à informel</w:t>
      </w:r>
      <w:r w:rsidRPr="00D4114C">
        <w:rPr>
          <w:b/>
          <w:lang w:val="fr-CA"/>
        </w:rPr>
        <w:t xml:space="preserve"> dans leur français parlé.</w:t>
      </w:r>
      <w:r w:rsidR="00C934DF" w:rsidRPr="00D4114C">
        <w:rPr>
          <w:b/>
          <w:lang w:val="fr-CA"/>
        </w:rPr>
        <w:t xml:space="preserve"> </w:t>
      </w:r>
    </w:p>
    <w:p w14:paraId="238DA2F1" w14:textId="0F415695" w:rsidR="00ED4F0D" w:rsidRDefault="00ED4F0D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Les auteurs concluent que</w:t>
      </w:r>
      <w:r w:rsidRPr="00ED4F0D">
        <w:rPr>
          <w:lang w:val="fr-CA"/>
        </w:rPr>
        <w:t xml:space="preserve"> les approches pédagogiques devraient être modifiées à la fois pour augmenter l'utilisation des variantes informelles par les élèves et pour diminuer leur utilisation</w:t>
      </w:r>
      <w:r w:rsidR="00CD3DB5">
        <w:rPr>
          <w:lang w:val="fr-CA"/>
        </w:rPr>
        <w:t xml:space="preserve"> des variantes </w:t>
      </w:r>
      <w:proofErr w:type="spellStart"/>
      <w:r w:rsidR="00CD3DB5">
        <w:rPr>
          <w:lang w:val="fr-CA"/>
        </w:rPr>
        <w:t>hyperformelles</w:t>
      </w:r>
      <w:proofErr w:type="spellEnd"/>
      <w:r w:rsidR="00CD3DB5">
        <w:rPr>
          <w:lang w:val="fr-CA"/>
        </w:rPr>
        <w:t>.  D’après eux, l</w:t>
      </w:r>
      <w:r w:rsidRPr="00ED4F0D">
        <w:rPr>
          <w:lang w:val="fr-CA"/>
        </w:rPr>
        <w:t xml:space="preserve">es principaux moyens d'atteindre </w:t>
      </w:r>
      <w:r w:rsidR="00CD3DB5">
        <w:rPr>
          <w:lang w:val="fr-CA"/>
        </w:rPr>
        <w:t>ces objectifs sont de</w:t>
      </w:r>
      <w:r w:rsidR="00DA63F0">
        <w:rPr>
          <w:lang w:val="fr-CA"/>
        </w:rPr>
        <w:t xml:space="preserve"> modifier les approches éducatives en adaptant</w:t>
      </w:r>
      <w:r w:rsidRPr="00ED4F0D">
        <w:rPr>
          <w:lang w:val="fr-CA"/>
        </w:rPr>
        <w:t xml:space="preserve"> les activités </w:t>
      </w:r>
      <w:r w:rsidR="00DA63F0">
        <w:rPr>
          <w:lang w:val="fr-CA"/>
        </w:rPr>
        <w:t xml:space="preserve">dans le but de faire produire des </w:t>
      </w:r>
      <w:r w:rsidR="00DA63F0">
        <w:rPr>
          <w:lang w:val="fr-CA"/>
        </w:rPr>
        <w:lastRenderedPageBreak/>
        <w:t>résultats plus proche</w:t>
      </w:r>
      <w:r w:rsidR="00C15807">
        <w:rPr>
          <w:lang w:val="fr-CA"/>
        </w:rPr>
        <w:t>s</w:t>
      </w:r>
      <w:r w:rsidR="00DA63F0">
        <w:rPr>
          <w:lang w:val="fr-CA"/>
        </w:rPr>
        <w:t xml:space="preserve"> </w:t>
      </w:r>
      <w:r w:rsidR="00FE761C">
        <w:rPr>
          <w:lang w:val="fr-CA"/>
        </w:rPr>
        <w:t xml:space="preserve">de ce que les </w:t>
      </w:r>
      <w:r w:rsidR="00DA63F0">
        <w:rPr>
          <w:lang w:val="fr-CA"/>
        </w:rPr>
        <w:t>locuteurs natifs</w:t>
      </w:r>
      <w:r w:rsidR="00FE761C">
        <w:rPr>
          <w:lang w:val="fr-CA"/>
        </w:rPr>
        <w:t xml:space="preserve"> produisent</w:t>
      </w:r>
      <w:r w:rsidR="00DA63F0">
        <w:rPr>
          <w:lang w:val="fr-CA"/>
        </w:rPr>
        <w:t xml:space="preserve"> et d’</w:t>
      </w:r>
      <w:r w:rsidRPr="00ED4F0D">
        <w:rPr>
          <w:lang w:val="fr-CA"/>
        </w:rPr>
        <w:t>encourager</w:t>
      </w:r>
      <w:r w:rsidR="00DA63F0">
        <w:rPr>
          <w:lang w:val="fr-CA"/>
        </w:rPr>
        <w:t xml:space="preserve"> et organiser</w:t>
      </w:r>
      <w:r w:rsidRPr="00ED4F0D">
        <w:rPr>
          <w:lang w:val="fr-CA"/>
        </w:rPr>
        <w:t xml:space="preserve"> un plus grand contact des étudiants avec les francophones en dehors du milieu scolaire.</w:t>
      </w:r>
    </w:p>
    <w:p w14:paraId="1416B7C9" w14:textId="77777777" w:rsidR="00ED4F0D" w:rsidRPr="00801305" w:rsidRDefault="00ED4F0D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226B7B0A" w14:textId="53DDD4FD" w:rsidR="004C1A7E" w:rsidRPr="00801305" w:rsidRDefault="004C1A7E" w:rsidP="004C1A7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801305">
        <w:rPr>
          <w:lang w:val="fr-CA"/>
        </w:rPr>
        <w:t xml:space="preserve">3. </w:t>
      </w:r>
      <w:r w:rsidR="00567953" w:rsidRPr="0009775E">
        <w:rPr>
          <w:b/>
          <w:lang w:val="fr-CA"/>
        </w:rPr>
        <w:t>Examiner</w:t>
      </w:r>
      <w:r w:rsidRPr="0009775E">
        <w:rPr>
          <w:b/>
          <w:lang w:val="fr-CA"/>
        </w:rPr>
        <w:t xml:space="preserve"> les moyens d'améliorer l'acquisition de la variation sociolinguistique par le</w:t>
      </w:r>
      <w:r w:rsidR="0072199B" w:rsidRPr="0009775E">
        <w:rPr>
          <w:b/>
          <w:lang w:val="fr-CA"/>
        </w:rPr>
        <w:t xml:space="preserve">s élèves, en mettant l'accent </w:t>
      </w:r>
      <w:r w:rsidRPr="0009775E">
        <w:rPr>
          <w:b/>
          <w:lang w:val="fr-CA"/>
        </w:rPr>
        <w:t xml:space="preserve">sur les </w:t>
      </w:r>
      <w:r w:rsidR="002D2354" w:rsidRPr="0009775E">
        <w:rPr>
          <w:b/>
          <w:lang w:val="fr-CA"/>
        </w:rPr>
        <w:t xml:space="preserve">approches </w:t>
      </w:r>
      <w:r w:rsidR="00530F03" w:rsidRPr="0009775E">
        <w:rPr>
          <w:b/>
          <w:lang w:val="fr-CA"/>
        </w:rPr>
        <w:t>pédagogiques</w:t>
      </w:r>
      <w:r w:rsidRPr="0009775E">
        <w:rPr>
          <w:b/>
          <w:lang w:val="fr-CA"/>
        </w:rPr>
        <w:t xml:space="preserve"> et sur les tâches sociolinguistiques.</w:t>
      </w:r>
    </w:p>
    <w:p w14:paraId="0218E20C" w14:textId="58A35C15" w:rsidR="00557032" w:rsidRPr="00557032" w:rsidRDefault="00557032" w:rsidP="00E35DA2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D’après leurs recherches, il n’y a pas de ressources qui sont fait</w:t>
      </w:r>
      <w:r w:rsidR="00FD32F1">
        <w:rPr>
          <w:lang w:val="fr-CA"/>
        </w:rPr>
        <w:t>es</w:t>
      </w:r>
      <w:r>
        <w:rPr>
          <w:lang w:val="fr-CA"/>
        </w:rPr>
        <w:t xml:space="preserve"> pour bien représenter le français des locuteurs natifs. Alors, </w:t>
      </w:r>
      <w:r w:rsidR="0009775E">
        <w:rPr>
          <w:lang w:val="fr-CA"/>
        </w:rPr>
        <w:t xml:space="preserve">ils offrent des suggestions de comment </w:t>
      </w:r>
      <w:r w:rsidR="00713FBE" w:rsidRPr="00713FBE">
        <w:rPr>
          <w:lang w:val="fr-CA"/>
        </w:rPr>
        <w:t>organiser une unité pour en</w:t>
      </w:r>
      <w:r w:rsidR="00A13EFA">
        <w:rPr>
          <w:lang w:val="fr-CA"/>
        </w:rPr>
        <w:t>seigner aux élèves comment utiliser l</w:t>
      </w:r>
      <w:r w:rsidR="00713FBE" w:rsidRPr="00713FBE">
        <w:rPr>
          <w:lang w:val="fr-CA"/>
        </w:rPr>
        <w:t>es variantes informelles dans les conversatio</w:t>
      </w:r>
      <w:r w:rsidR="00A13EFA">
        <w:rPr>
          <w:lang w:val="fr-CA"/>
        </w:rPr>
        <w:t>ns quotidiennes qui s</w:t>
      </w:r>
      <w:r w:rsidR="00713FBE" w:rsidRPr="00713FBE">
        <w:rPr>
          <w:lang w:val="fr-CA"/>
        </w:rPr>
        <w:t>ont basée</w:t>
      </w:r>
      <w:r w:rsidR="00A13EFA">
        <w:rPr>
          <w:lang w:val="fr-CA"/>
        </w:rPr>
        <w:t xml:space="preserve">s sur l'approche présentée dans les études de </w:t>
      </w:r>
      <w:proofErr w:type="spellStart"/>
      <w:r w:rsidR="00A13EFA">
        <w:rPr>
          <w:lang w:val="fr-CA"/>
        </w:rPr>
        <w:t>Lyster</w:t>
      </w:r>
      <w:proofErr w:type="spellEnd"/>
      <w:r w:rsidR="00A13EFA">
        <w:rPr>
          <w:lang w:val="fr-CA"/>
        </w:rPr>
        <w:t xml:space="preserve"> (1998). Les</w:t>
      </w:r>
      <w:r w:rsidR="00713FBE" w:rsidRPr="00713FBE">
        <w:rPr>
          <w:lang w:val="fr-CA"/>
        </w:rPr>
        <w:t xml:space="preserve"> unité</w:t>
      </w:r>
      <w:r w:rsidR="00A13EFA">
        <w:rPr>
          <w:lang w:val="fr-CA"/>
        </w:rPr>
        <w:t>s</w:t>
      </w:r>
      <w:r w:rsidR="00713FBE" w:rsidRPr="00713FBE">
        <w:rPr>
          <w:lang w:val="fr-CA"/>
        </w:rPr>
        <w:t xml:space="preserve"> devrai</w:t>
      </w:r>
      <w:r w:rsidR="00A13EFA">
        <w:rPr>
          <w:lang w:val="fr-CA"/>
        </w:rPr>
        <w:t>en</w:t>
      </w:r>
      <w:r w:rsidR="00713FBE" w:rsidRPr="00713FBE">
        <w:rPr>
          <w:lang w:val="fr-CA"/>
        </w:rPr>
        <w:t>t être mul</w:t>
      </w:r>
      <w:r w:rsidR="0009775E">
        <w:rPr>
          <w:lang w:val="fr-CA"/>
        </w:rPr>
        <w:t>tidimensionnelle</w:t>
      </w:r>
      <w:r w:rsidR="00A13EFA">
        <w:rPr>
          <w:lang w:val="fr-CA"/>
        </w:rPr>
        <w:t>s</w:t>
      </w:r>
      <w:r w:rsidR="0009775E">
        <w:rPr>
          <w:lang w:val="fr-CA"/>
        </w:rPr>
        <w:t xml:space="preserve"> et devrai</w:t>
      </w:r>
      <w:r w:rsidR="00A13EFA">
        <w:rPr>
          <w:lang w:val="fr-CA"/>
        </w:rPr>
        <w:t>en</w:t>
      </w:r>
      <w:r w:rsidR="0009775E">
        <w:rPr>
          <w:lang w:val="fr-CA"/>
        </w:rPr>
        <w:t xml:space="preserve">t </w:t>
      </w:r>
      <w:r w:rsidR="00713FBE" w:rsidRPr="00713FBE">
        <w:rPr>
          <w:lang w:val="fr-CA"/>
        </w:rPr>
        <w:t>sensibiliser les élèves à la variation lin</w:t>
      </w:r>
      <w:r w:rsidR="0009775E">
        <w:rPr>
          <w:lang w:val="fr-CA"/>
        </w:rPr>
        <w:t>guistique selon le contexte,</w:t>
      </w:r>
      <w:r w:rsidR="00713FBE" w:rsidRPr="00713FBE">
        <w:rPr>
          <w:lang w:val="fr-CA"/>
        </w:rPr>
        <w:t xml:space="preserve"> les exposer à d</w:t>
      </w:r>
      <w:r w:rsidR="0009775E">
        <w:rPr>
          <w:lang w:val="fr-CA"/>
        </w:rPr>
        <w:t>es variantes informelles et</w:t>
      </w:r>
      <w:r w:rsidR="00713FBE" w:rsidRPr="00713FBE">
        <w:rPr>
          <w:lang w:val="fr-CA"/>
        </w:rPr>
        <w:t xml:space="preserve"> leur donner l'occasion d'utiliser des variantes informelles dans les activités de communication.</w:t>
      </w:r>
    </w:p>
    <w:p w14:paraId="02F1D937" w14:textId="71B56BB5" w:rsidR="004837F3" w:rsidRPr="00557032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557032">
        <w:rPr>
          <w:lang w:val="fr-CA"/>
        </w:rPr>
        <w:t> </w:t>
      </w:r>
    </w:p>
    <w:p w14:paraId="1326B24E" w14:textId="7BFDE1F0" w:rsidR="004837F3" w:rsidRPr="00CD2BB8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B85FDC">
        <w:rPr>
          <w:b/>
          <w:i/>
          <w:iCs/>
          <w:lang w:val="fr-CA"/>
        </w:rPr>
        <w:t xml:space="preserve">Méthodologie </w:t>
      </w:r>
      <w:r w:rsidRPr="00B85FDC">
        <w:rPr>
          <w:b/>
          <w:lang w:val="fr-CA"/>
        </w:rPr>
        <w:t>:</w:t>
      </w:r>
      <w:r w:rsidR="00B85FDC">
        <w:rPr>
          <w:b/>
          <w:lang w:val="fr-CA"/>
        </w:rPr>
        <w:t xml:space="preserve"> </w:t>
      </w:r>
      <w:r w:rsidR="00CD2BB8">
        <w:rPr>
          <w:lang w:val="fr-CA"/>
        </w:rPr>
        <w:t xml:space="preserve">Les chercheurs ont collectionné </w:t>
      </w:r>
      <w:r w:rsidR="00C80538">
        <w:rPr>
          <w:lang w:val="fr-CA"/>
        </w:rPr>
        <w:t>leurs données de 41 élèves de Toronto</w:t>
      </w:r>
      <w:r w:rsidR="00CD2BB8">
        <w:rPr>
          <w:lang w:val="fr-CA"/>
        </w:rPr>
        <w:t xml:space="preserve"> entre la 9</w:t>
      </w:r>
      <w:r w:rsidR="00CD2BB8" w:rsidRPr="00CD2BB8">
        <w:rPr>
          <w:vertAlign w:val="superscript"/>
          <w:lang w:val="fr-CA"/>
        </w:rPr>
        <w:t>e</w:t>
      </w:r>
      <w:r w:rsidR="00CD2BB8">
        <w:rPr>
          <w:lang w:val="fr-CA"/>
        </w:rPr>
        <w:t xml:space="preserve"> et la 12</w:t>
      </w:r>
      <w:r w:rsidR="00CD2BB8" w:rsidRPr="00CD2BB8">
        <w:rPr>
          <w:vertAlign w:val="superscript"/>
          <w:lang w:val="fr-CA"/>
        </w:rPr>
        <w:t>e</w:t>
      </w:r>
      <w:r w:rsidR="00CD2BB8">
        <w:rPr>
          <w:lang w:val="fr-CA"/>
        </w:rPr>
        <w:t xml:space="preserve"> année</w:t>
      </w:r>
      <w:r w:rsidR="00D210A0">
        <w:rPr>
          <w:lang w:val="fr-CA"/>
        </w:rPr>
        <w:t xml:space="preserve">.  </w:t>
      </w:r>
      <w:r w:rsidR="00FE761C">
        <w:rPr>
          <w:lang w:val="fr-CA"/>
        </w:rPr>
        <w:t xml:space="preserve">Les élèves </w:t>
      </w:r>
      <w:r w:rsidR="00D210A0">
        <w:rPr>
          <w:lang w:val="fr-CA"/>
        </w:rPr>
        <w:t>ont reçu</w:t>
      </w:r>
      <w:r w:rsidR="00C80538">
        <w:rPr>
          <w:lang w:val="fr-CA"/>
        </w:rPr>
        <w:t xml:space="preserve"> l</w:t>
      </w:r>
      <w:r w:rsidR="00FE761C">
        <w:rPr>
          <w:lang w:val="fr-CA"/>
        </w:rPr>
        <w:t>eur</w:t>
      </w:r>
      <w:bookmarkStart w:id="0" w:name="_GoBack"/>
      <w:r w:rsidR="00645E98">
        <w:rPr>
          <w:lang w:val="fr-CA"/>
        </w:rPr>
        <w:t xml:space="preserve"> </w:t>
      </w:r>
      <w:bookmarkEnd w:id="0"/>
      <w:r w:rsidR="00C80538">
        <w:rPr>
          <w:lang w:val="fr-CA"/>
        </w:rPr>
        <w:t>enseignement en français 50% du temps entre la 5</w:t>
      </w:r>
      <w:r w:rsidR="00C80538" w:rsidRPr="00C80538">
        <w:rPr>
          <w:vertAlign w:val="superscript"/>
          <w:lang w:val="fr-CA"/>
        </w:rPr>
        <w:t>e</w:t>
      </w:r>
      <w:r w:rsidR="00C80538">
        <w:rPr>
          <w:lang w:val="fr-CA"/>
        </w:rPr>
        <w:t xml:space="preserve"> et la 8</w:t>
      </w:r>
      <w:r w:rsidR="00C80538" w:rsidRPr="00C80538">
        <w:rPr>
          <w:vertAlign w:val="superscript"/>
          <w:lang w:val="fr-CA"/>
        </w:rPr>
        <w:t>e</w:t>
      </w:r>
      <w:r w:rsidR="00C80538">
        <w:rPr>
          <w:lang w:val="fr-CA"/>
        </w:rPr>
        <w:t xml:space="preserve"> année et</w:t>
      </w:r>
      <w:r w:rsidR="001C2A5A">
        <w:rPr>
          <w:lang w:val="fr-CA"/>
        </w:rPr>
        <w:t xml:space="preserve"> 20% du temps entre la 9</w:t>
      </w:r>
      <w:r w:rsidR="001C2A5A" w:rsidRPr="001C2A5A">
        <w:rPr>
          <w:vertAlign w:val="superscript"/>
          <w:lang w:val="fr-CA"/>
        </w:rPr>
        <w:t>e</w:t>
      </w:r>
      <w:r w:rsidR="001C2A5A">
        <w:rPr>
          <w:lang w:val="fr-CA"/>
        </w:rPr>
        <w:t xml:space="preserve"> et 12</w:t>
      </w:r>
      <w:r w:rsidR="001C2A5A" w:rsidRPr="001C2A5A">
        <w:rPr>
          <w:vertAlign w:val="superscript"/>
          <w:lang w:val="fr-CA"/>
        </w:rPr>
        <w:t>e</w:t>
      </w:r>
      <w:r w:rsidR="001C2A5A">
        <w:rPr>
          <w:lang w:val="fr-CA"/>
        </w:rPr>
        <w:t xml:space="preserve"> année.  Ils ne parlent pas en français dans </w:t>
      </w:r>
      <w:r w:rsidR="00713FBE">
        <w:rPr>
          <w:lang w:val="fr-CA"/>
        </w:rPr>
        <w:t>leur milieu familial</w:t>
      </w:r>
      <w:r w:rsidR="001C2A5A">
        <w:rPr>
          <w:lang w:val="fr-CA"/>
        </w:rPr>
        <w:t xml:space="preserve"> et leur communauté offre très peu d’occasions d’utiliser le français hors de la salle de classe.  </w:t>
      </w:r>
      <w:r w:rsidR="00C80538">
        <w:rPr>
          <w:lang w:val="fr-CA"/>
        </w:rPr>
        <w:t xml:space="preserve"> </w:t>
      </w:r>
    </w:p>
    <w:p w14:paraId="08F51733" w14:textId="77777777" w:rsidR="00CD2BB8" w:rsidRDefault="00CD2BB8" w:rsidP="001B1A10">
      <w:pPr>
        <w:pStyle w:val="NormalWeb"/>
        <w:spacing w:before="0" w:beforeAutospacing="0" w:after="0" w:afterAutospacing="0"/>
        <w:jc w:val="both"/>
        <w:rPr>
          <w:lang w:val="fr-CA"/>
        </w:rPr>
      </w:pPr>
    </w:p>
    <w:p w14:paraId="0C3DE543" w14:textId="074960C8" w:rsidR="003A3F70" w:rsidRDefault="00CD2BB8" w:rsidP="001B1A10">
      <w:pPr>
        <w:pStyle w:val="NormalWeb"/>
        <w:spacing w:before="0" w:beforeAutospacing="0" w:after="0" w:afterAutospacing="0"/>
        <w:jc w:val="both"/>
        <w:rPr>
          <w:lang w:val="fr-CA"/>
        </w:rPr>
      </w:pPr>
      <w:r>
        <w:rPr>
          <w:lang w:val="fr-CA"/>
        </w:rPr>
        <w:t>Ensuite, l</w:t>
      </w:r>
      <w:r w:rsidR="00EF54E6">
        <w:rPr>
          <w:lang w:val="fr-CA"/>
        </w:rPr>
        <w:t>es chercheurs ont comparé</w:t>
      </w:r>
      <w:r w:rsidR="0032122C">
        <w:rPr>
          <w:lang w:val="fr-CA"/>
        </w:rPr>
        <w:t xml:space="preserve"> l</w:t>
      </w:r>
      <w:r w:rsidR="00EF54E6" w:rsidRPr="00EF54E6">
        <w:rPr>
          <w:lang w:val="fr-CA"/>
        </w:rPr>
        <w:t>e</w:t>
      </w:r>
      <w:r w:rsidR="00EF54E6">
        <w:rPr>
          <w:lang w:val="fr-CA"/>
        </w:rPr>
        <w:t xml:space="preserve">s </w:t>
      </w:r>
      <w:r w:rsidR="0032122C" w:rsidRPr="00EF54E6">
        <w:rPr>
          <w:lang w:val="fr-CA"/>
        </w:rPr>
        <w:t>variantes vernaculaires</w:t>
      </w:r>
      <w:r w:rsidR="001B1A10" w:rsidRPr="00EF54E6">
        <w:rPr>
          <w:lang w:val="fr-CA"/>
        </w:rPr>
        <w:t xml:space="preserve">, informelles, formelles et </w:t>
      </w:r>
      <w:proofErr w:type="spellStart"/>
      <w:r w:rsidR="001B1A10" w:rsidRPr="00EF54E6">
        <w:rPr>
          <w:lang w:val="fr-CA"/>
        </w:rPr>
        <w:t>hyperformelles</w:t>
      </w:r>
      <w:proofErr w:type="spellEnd"/>
      <w:r w:rsidR="0032122C">
        <w:rPr>
          <w:lang w:val="fr-CA"/>
        </w:rPr>
        <w:t xml:space="preserve"> </w:t>
      </w:r>
      <w:r w:rsidR="001B1A10">
        <w:rPr>
          <w:lang w:val="fr-CA"/>
        </w:rPr>
        <w:t xml:space="preserve">des </w:t>
      </w:r>
      <w:r w:rsidR="0032122C">
        <w:rPr>
          <w:lang w:val="fr-CA"/>
        </w:rPr>
        <w:t>élèves en immersion française</w:t>
      </w:r>
      <w:r w:rsidR="00EF54E6" w:rsidRPr="00EF54E6">
        <w:rPr>
          <w:lang w:val="fr-CA"/>
        </w:rPr>
        <w:t xml:space="preserve"> dans le contexte d'une</w:t>
      </w:r>
      <w:r w:rsidR="003A3F70">
        <w:rPr>
          <w:lang w:val="fr-CA"/>
        </w:rPr>
        <w:t xml:space="preserve"> entrevue face</w:t>
      </w:r>
      <w:r w:rsidR="00FD32F1">
        <w:rPr>
          <w:lang w:val="fr-CA"/>
        </w:rPr>
        <w:t xml:space="preserve"> à </w:t>
      </w:r>
      <w:r w:rsidR="003A3F70">
        <w:rPr>
          <w:lang w:val="fr-CA"/>
        </w:rPr>
        <w:t xml:space="preserve">face, semi-dirigée et </w:t>
      </w:r>
      <w:r w:rsidR="00EF54E6" w:rsidRPr="00EF54E6">
        <w:rPr>
          <w:lang w:val="fr-CA"/>
        </w:rPr>
        <w:t xml:space="preserve">enregistrée </w:t>
      </w:r>
      <w:r w:rsidR="00980B15">
        <w:rPr>
          <w:lang w:val="fr-CA"/>
        </w:rPr>
        <w:t xml:space="preserve">avec </w:t>
      </w:r>
      <w:r w:rsidR="00D44E1C">
        <w:rPr>
          <w:lang w:val="fr-CA"/>
        </w:rPr>
        <w:t>le suivant</w:t>
      </w:r>
      <w:r w:rsidR="001B1A10">
        <w:rPr>
          <w:lang w:val="fr-CA"/>
        </w:rPr>
        <w:t> :</w:t>
      </w:r>
    </w:p>
    <w:p w14:paraId="79165A7D" w14:textId="251290C8" w:rsidR="003A3F70" w:rsidRDefault="00980B15" w:rsidP="003A3F7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fr-CA"/>
        </w:rPr>
      </w:pPr>
      <w:r>
        <w:rPr>
          <w:lang w:val="fr-CA"/>
        </w:rPr>
        <w:t>D</w:t>
      </w:r>
      <w:r w:rsidR="00DD39FD">
        <w:rPr>
          <w:lang w:val="fr-CA"/>
        </w:rPr>
        <w:t>es locuteurs</w:t>
      </w:r>
      <w:r w:rsidR="00EF54E6" w:rsidRPr="00EF54E6">
        <w:rPr>
          <w:lang w:val="fr-CA"/>
        </w:rPr>
        <w:t xml:space="preserve"> français canadien</w:t>
      </w:r>
      <w:r w:rsidR="00FD32F1">
        <w:rPr>
          <w:lang w:val="fr-CA"/>
        </w:rPr>
        <w:t>s</w:t>
      </w:r>
      <w:r w:rsidR="00EF54E6" w:rsidRPr="00EF54E6">
        <w:rPr>
          <w:lang w:val="fr-CA"/>
        </w:rPr>
        <w:t xml:space="preserve"> </w:t>
      </w:r>
      <w:r>
        <w:rPr>
          <w:lang w:val="fr-CA"/>
        </w:rPr>
        <w:t xml:space="preserve">; </w:t>
      </w:r>
      <w:r w:rsidR="00EF54E6" w:rsidRPr="00EF54E6">
        <w:rPr>
          <w:lang w:val="fr-CA"/>
        </w:rPr>
        <w:t>enr</w:t>
      </w:r>
      <w:r w:rsidR="003F38A7">
        <w:rPr>
          <w:lang w:val="fr-CA"/>
        </w:rPr>
        <w:t>egistrés dans le même contexte</w:t>
      </w:r>
    </w:p>
    <w:p w14:paraId="6E626BEF" w14:textId="072C70D0" w:rsidR="003A3F70" w:rsidRDefault="00980B15" w:rsidP="003A3F7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fr-CA"/>
        </w:rPr>
      </w:pPr>
      <w:r>
        <w:rPr>
          <w:lang w:val="fr-CA"/>
        </w:rPr>
        <w:t>D</w:t>
      </w:r>
      <w:r w:rsidR="00EF54E6" w:rsidRPr="00EF54E6">
        <w:rPr>
          <w:lang w:val="fr-CA"/>
        </w:rPr>
        <w:t>es professeurs d'immersion française</w:t>
      </w:r>
      <w:r>
        <w:rPr>
          <w:lang w:val="fr-CA"/>
        </w:rPr>
        <w:t xml:space="preserve"> ;</w:t>
      </w:r>
      <w:r w:rsidR="00EF54E6" w:rsidRPr="00EF54E6">
        <w:rPr>
          <w:lang w:val="fr-CA"/>
        </w:rPr>
        <w:t xml:space="preserve"> </w:t>
      </w:r>
      <w:r>
        <w:rPr>
          <w:lang w:val="fr-CA"/>
        </w:rPr>
        <w:t xml:space="preserve">ils ont été </w:t>
      </w:r>
      <w:r w:rsidR="00EF54E6" w:rsidRPr="00EF54E6">
        <w:rPr>
          <w:lang w:val="fr-CA"/>
        </w:rPr>
        <w:t>enregistré</w:t>
      </w:r>
      <w:r>
        <w:rPr>
          <w:lang w:val="fr-CA"/>
        </w:rPr>
        <w:t>s</w:t>
      </w:r>
      <w:r w:rsidR="00EF54E6" w:rsidRPr="00EF54E6">
        <w:rPr>
          <w:lang w:val="fr-CA"/>
        </w:rPr>
        <w:t xml:space="preserve"> pendant qu'ils </w:t>
      </w:r>
      <w:r w:rsidR="003A3F70">
        <w:rPr>
          <w:lang w:val="fr-CA"/>
        </w:rPr>
        <w:t>enseignaient dans leur</w:t>
      </w:r>
      <w:r>
        <w:rPr>
          <w:lang w:val="fr-CA"/>
        </w:rPr>
        <w:t>s</w:t>
      </w:r>
      <w:r w:rsidR="003A3F70">
        <w:rPr>
          <w:lang w:val="fr-CA"/>
        </w:rPr>
        <w:t xml:space="preserve"> </w:t>
      </w:r>
      <w:r>
        <w:rPr>
          <w:lang w:val="fr-CA"/>
        </w:rPr>
        <w:t xml:space="preserve">salles de </w:t>
      </w:r>
      <w:r w:rsidR="003A3F70">
        <w:rPr>
          <w:lang w:val="fr-CA"/>
        </w:rPr>
        <w:t>classe</w:t>
      </w:r>
    </w:p>
    <w:p w14:paraId="6BE391BE" w14:textId="50C17209" w:rsidR="00EF54E6" w:rsidRPr="00E86F86" w:rsidRDefault="00D44E1C" w:rsidP="003A3F7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fr-CA"/>
        </w:rPr>
      </w:pPr>
      <w:r>
        <w:rPr>
          <w:lang w:val="fr-CA"/>
        </w:rPr>
        <w:t>D</w:t>
      </w:r>
      <w:r w:rsidR="00EF54E6" w:rsidRPr="00EF54E6">
        <w:rPr>
          <w:lang w:val="fr-CA"/>
        </w:rPr>
        <w:t xml:space="preserve">es matériels d'enseignement </w:t>
      </w:r>
      <w:r w:rsidR="00FE761C">
        <w:rPr>
          <w:lang w:val="fr-CA"/>
        </w:rPr>
        <w:t>du</w:t>
      </w:r>
      <w:r w:rsidR="00FE761C" w:rsidRPr="00EF54E6">
        <w:rPr>
          <w:lang w:val="fr-CA"/>
        </w:rPr>
        <w:t xml:space="preserve"> </w:t>
      </w:r>
      <w:r w:rsidR="00FE761C">
        <w:rPr>
          <w:lang w:val="fr-CA"/>
        </w:rPr>
        <w:t>f</w:t>
      </w:r>
      <w:r w:rsidR="00EF54E6" w:rsidRPr="00EF54E6">
        <w:rPr>
          <w:lang w:val="fr-CA"/>
        </w:rPr>
        <w:t>rançais</w:t>
      </w:r>
      <w:r w:rsidR="003511A3">
        <w:rPr>
          <w:lang w:val="fr-CA"/>
        </w:rPr>
        <w:t xml:space="preserve"> langue seconde</w:t>
      </w:r>
      <w:r w:rsidR="00EF54E6" w:rsidRPr="00EF54E6">
        <w:rPr>
          <w:lang w:val="fr-CA"/>
        </w:rPr>
        <w:t xml:space="preserve"> conçu pour être utilisé</w:t>
      </w:r>
      <w:r w:rsidR="00FE761C">
        <w:rPr>
          <w:lang w:val="fr-CA"/>
        </w:rPr>
        <w:t>s</w:t>
      </w:r>
      <w:r w:rsidR="00EF54E6" w:rsidRPr="00EF54E6">
        <w:rPr>
          <w:lang w:val="fr-CA"/>
        </w:rPr>
        <w:t xml:space="preserve"> dans les programmes d'immersion.</w:t>
      </w:r>
    </w:p>
    <w:p w14:paraId="4E930AF7" w14:textId="77777777" w:rsidR="004837F3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 </w:t>
      </w:r>
    </w:p>
    <w:p w14:paraId="2E831639" w14:textId="28409864" w:rsidR="00C855F0" w:rsidRPr="00336782" w:rsidRDefault="004837F3" w:rsidP="00C73CDB">
      <w:pPr>
        <w:pStyle w:val="NormalWeb"/>
        <w:spacing w:before="0" w:beforeAutospacing="0" w:after="0" w:afterAutospacing="0" w:line="276" w:lineRule="auto"/>
        <w:jc w:val="both"/>
        <w:rPr>
          <w:sz w:val="28"/>
          <w:lang w:val="fr-CA"/>
        </w:rPr>
      </w:pPr>
      <w:r w:rsidRPr="005679AF">
        <w:rPr>
          <w:b/>
          <w:i/>
          <w:iCs/>
          <w:lang w:val="fr-CA"/>
        </w:rPr>
        <w:t xml:space="preserve">Pertinence pour les objectifs d’études que vous avez choisis </w:t>
      </w:r>
      <w:r w:rsidR="00336782">
        <w:rPr>
          <w:b/>
          <w:lang w:val="fr-CA"/>
        </w:rPr>
        <w:t xml:space="preserve">: </w:t>
      </w:r>
      <w:r w:rsidR="00336782">
        <w:rPr>
          <w:lang w:val="fr-CA"/>
        </w:rPr>
        <w:t xml:space="preserve">Cet article est </w:t>
      </w:r>
      <w:r w:rsidR="00F97154">
        <w:rPr>
          <w:lang w:val="fr-CA"/>
        </w:rPr>
        <w:t>particulièrement</w:t>
      </w:r>
      <w:r w:rsidR="00336782">
        <w:rPr>
          <w:lang w:val="fr-CA"/>
        </w:rPr>
        <w:t xml:space="preserve"> pertinent pou</w:t>
      </w:r>
      <w:r w:rsidR="00F97154">
        <w:rPr>
          <w:lang w:val="fr-CA"/>
        </w:rPr>
        <w:t>r ma</w:t>
      </w:r>
      <w:r w:rsidR="00336782">
        <w:rPr>
          <w:lang w:val="fr-CA"/>
        </w:rPr>
        <w:t xml:space="preserve"> </w:t>
      </w:r>
      <w:r w:rsidR="00F97154">
        <w:rPr>
          <w:lang w:val="fr-CA"/>
        </w:rPr>
        <w:t>deuxième</w:t>
      </w:r>
      <w:r w:rsidR="00336782">
        <w:rPr>
          <w:lang w:val="fr-CA"/>
        </w:rPr>
        <w:t xml:space="preserve"> question d’</w:t>
      </w:r>
      <w:r w:rsidR="00F97154">
        <w:rPr>
          <w:lang w:val="fr-CA"/>
        </w:rPr>
        <w:t>enquête pour mon projet final.  D’</w:t>
      </w:r>
      <w:r w:rsidR="003C6E9A">
        <w:rPr>
          <w:lang w:val="fr-CA"/>
        </w:rPr>
        <w:t xml:space="preserve">après moi, ce texte </w:t>
      </w:r>
      <w:r w:rsidR="00B15826">
        <w:rPr>
          <w:lang w:val="fr-CA"/>
        </w:rPr>
        <w:t>soutien</w:t>
      </w:r>
      <w:r w:rsidR="007F1FA8">
        <w:rPr>
          <w:lang w:val="fr-CA"/>
        </w:rPr>
        <w:t>t</w:t>
      </w:r>
      <w:r w:rsidR="00B15826">
        <w:rPr>
          <w:lang w:val="fr-CA"/>
        </w:rPr>
        <w:t xml:space="preserve"> </w:t>
      </w:r>
      <w:r w:rsidR="00F97154">
        <w:rPr>
          <w:lang w:val="fr-CA"/>
        </w:rPr>
        <w:t xml:space="preserve">mon opinion que le </w:t>
      </w:r>
      <w:r w:rsidR="003C6E9A">
        <w:rPr>
          <w:lang w:val="fr-CA"/>
        </w:rPr>
        <w:t>développement</w:t>
      </w:r>
      <w:r w:rsidR="00F97154">
        <w:rPr>
          <w:lang w:val="fr-CA"/>
        </w:rPr>
        <w:t xml:space="preserve"> de l’oral est important en mettant l’</w:t>
      </w:r>
      <w:r w:rsidR="003C6E9A">
        <w:rPr>
          <w:lang w:val="fr-CA"/>
        </w:rPr>
        <w:t xml:space="preserve">emphase sur les lacunes de certaines compétences chez les </w:t>
      </w:r>
      <w:r w:rsidR="00FD32F1">
        <w:rPr>
          <w:lang w:val="fr-CA"/>
        </w:rPr>
        <w:t>élè</w:t>
      </w:r>
      <w:r w:rsidR="003C6E9A">
        <w:rPr>
          <w:lang w:val="fr-CA"/>
        </w:rPr>
        <w:t xml:space="preserve">ves.  En plus, l’article offre des suggestions </w:t>
      </w:r>
      <w:r w:rsidR="0041487B">
        <w:rPr>
          <w:lang w:val="fr-CA"/>
        </w:rPr>
        <w:t xml:space="preserve">pour </w:t>
      </w:r>
      <w:r w:rsidR="003C6E9A">
        <w:rPr>
          <w:lang w:val="fr-CA"/>
        </w:rPr>
        <w:t>les</w:t>
      </w:r>
      <w:r w:rsidR="0041487B">
        <w:rPr>
          <w:lang w:val="fr-CA"/>
        </w:rPr>
        <w:t xml:space="preserve"> enseignants</w:t>
      </w:r>
      <w:r w:rsidR="00FE761C">
        <w:rPr>
          <w:lang w:val="fr-CA"/>
        </w:rPr>
        <w:t xml:space="preserve"> sur la façon dont ils peuvent</w:t>
      </w:r>
      <w:r w:rsidR="00266B20">
        <w:rPr>
          <w:lang w:val="fr-CA"/>
        </w:rPr>
        <w:t xml:space="preserve"> améliorer les</w:t>
      </w:r>
      <w:r w:rsidR="00266B20">
        <w:rPr>
          <w:i/>
          <w:iCs/>
          <w:lang w:val="fr-CA"/>
        </w:rPr>
        <w:t xml:space="preserve"> </w:t>
      </w:r>
      <w:r w:rsidR="00266B20" w:rsidRPr="00B045BF">
        <w:rPr>
          <w:lang w:val="fr-CA"/>
        </w:rPr>
        <w:t>compétence</w:t>
      </w:r>
      <w:r w:rsidR="00266B20">
        <w:rPr>
          <w:lang w:val="fr-CA"/>
        </w:rPr>
        <w:t>s</w:t>
      </w:r>
      <w:r w:rsidR="00266B20" w:rsidRPr="00B045BF">
        <w:rPr>
          <w:lang w:val="fr-CA"/>
        </w:rPr>
        <w:t xml:space="preserve"> sociolinguistique</w:t>
      </w:r>
      <w:r w:rsidR="00266B20">
        <w:rPr>
          <w:lang w:val="fr-CA"/>
        </w:rPr>
        <w:t xml:space="preserve">s de leurs </w:t>
      </w:r>
      <w:r w:rsidR="00FD32F1">
        <w:rPr>
          <w:lang w:val="fr-CA"/>
        </w:rPr>
        <w:t>élè</w:t>
      </w:r>
      <w:r w:rsidR="00266B20">
        <w:rPr>
          <w:lang w:val="fr-CA"/>
        </w:rPr>
        <w:t>ves</w:t>
      </w:r>
      <w:r w:rsidR="007A06F3">
        <w:rPr>
          <w:lang w:val="fr-CA"/>
        </w:rPr>
        <w:t xml:space="preserve">. </w:t>
      </w:r>
    </w:p>
    <w:sectPr w:rsidR="00C855F0" w:rsidRPr="00336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DA5F7" w14:textId="77777777" w:rsidR="003928DC" w:rsidRDefault="003928DC" w:rsidP="008D7CF7">
      <w:pPr>
        <w:spacing w:after="0" w:line="240" w:lineRule="auto"/>
      </w:pPr>
      <w:r>
        <w:separator/>
      </w:r>
    </w:p>
  </w:endnote>
  <w:endnote w:type="continuationSeparator" w:id="0">
    <w:p w14:paraId="4322220F" w14:textId="77777777" w:rsidR="003928DC" w:rsidRDefault="003928DC" w:rsidP="008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C751" w14:textId="77777777" w:rsidR="00FD32F1" w:rsidRDefault="00FD3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38EA" w14:textId="77777777" w:rsidR="00FD32F1" w:rsidRDefault="00FD3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8F433" w14:textId="77777777" w:rsidR="00FD32F1" w:rsidRDefault="00FD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A5C5" w14:textId="77777777" w:rsidR="003928DC" w:rsidRDefault="003928DC" w:rsidP="008D7CF7">
      <w:pPr>
        <w:spacing w:after="0" w:line="240" w:lineRule="auto"/>
      </w:pPr>
      <w:r>
        <w:separator/>
      </w:r>
    </w:p>
  </w:footnote>
  <w:footnote w:type="continuationSeparator" w:id="0">
    <w:p w14:paraId="5B4267EF" w14:textId="77777777" w:rsidR="003928DC" w:rsidRDefault="003928DC" w:rsidP="008D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0B5A" w14:textId="77777777" w:rsidR="00FD32F1" w:rsidRDefault="00FD3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7DD6" w14:textId="6896C6F9" w:rsidR="008D7CF7" w:rsidRPr="008D7CF7" w:rsidRDefault="00546974">
    <w:pPr>
      <w:pStyle w:val="Header"/>
      <w:rPr>
        <w:rFonts w:asciiTheme="majorHAnsi" w:hAnsiTheme="majorHAnsi"/>
        <w:sz w:val="20"/>
        <w:lang w:val="fr-CA"/>
      </w:rPr>
    </w:pPr>
    <w:r>
      <w:rPr>
        <w:rFonts w:asciiTheme="majorHAnsi" w:hAnsiTheme="majorHAnsi"/>
        <w:sz w:val="20"/>
        <w:lang w:val="fr-CA"/>
      </w:rPr>
      <w:t>Avril Letourneau</w:t>
    </w:r>
    <w:r w:rsidR="00116FD9" w:rsidRPr="00116FD9">
      <w:rPr>
        <w:rFonts w:asciiTheme="majorHAnsi" w:hAnsiTheme="majorHAnsi"/>
        <w:sz w:val="20"/>
        <w:lang w:val="fr-CA"/>
      </w:rPr>
      <w:tab/>
    </w:r>
    <w:r w:rsidR="008D7CF7" w:rsidRPr="00116FD9">
      <w:rPr>
        <w:rFonts w:asciiTheme="majorHAnsi" w:hAnsiTheme="majorHAnsi"/>
        <w:sz w:val="20"/>
        <w:lang w:val="fr-CA"/>
      </w:rPr>
      <w:t xml:space="preserve">LLED 590 – </w:t>
    </w:r>
    <w:r w:rsidR="008D7CF7" w:rsidRPr="008D7CF7">
      <w:rPr>
        <w:rFonts w:asciiTheme="majorHAnsi" w:hAnsiTheme="majorHAnsi"/>
        <w:sz w:val="20"/>
        <w:lang w:val="fr-CA"/>
      </w:rPr>
      <w:t xml:space="preserve">Bibliographie </w:t>
    </w:r>
    <w:r w:rsidR="00C35AA8">
      <w:rPr>
        <w:rFonts w:asciiTheme="majorHAnsi" w:hAnsiTheme="majorHAnsi"/>
        <w:sz w:val="20"/>
        <w:lang w:val="fr-CA"/>
      </w:rPr>
      <w:t>a</w:t>
    </w:r>
    <w:r w:rsidR="008D7CF7"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  <w:t>FRM5 - 2018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104E" w14:textId="77777777" w:rsidR="00FD32F1" w:rsidRDefault="00FD3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0A33"/>
    <w:multiLevelType w:val="hybridMultilevel"/>
    <w:tmpl w:val="FC1433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CD4"/>
    <w:multiLevelType w:val="hybridMultilevel"/>
    <w:tmpl w:val="A2F65CB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A98"/>
    <w:multiLevelType w:val="hybridMultilevel"/>
    <w:tmpl w:val="AD7294DC"/>
    <w:lvl w:ilvl="0" w:tplc="0C0C0015">
      <w:start w:val="1"/>
      <w:numFmt w:val="upperLetter"/>
      <w:lvlText w:val="%1."/>
      <w:lvlJc w:val="left"/>
      <w:pPr>
        <w:ind w:left="780" w:hanging="360"/>
      </w:p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4A5F35"/>
    <w:multiLevelType w:val="hybridMultilevel"/>
    <w:tmpl w:val="CC7AF362"/>
    <w:lvl w:ilvl="0" w:tplc="45A4F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0"/>
    <w:rsid w:val="0003651C"/>
    <w:rsid w:val="0009775E"/>
    <w:rsid w:val="000C1D1D"/>
    <w:rsid w:val="000E7C5C"/>
    <w:rsid w:val="00104183"/>
    <w:rsid w:val="00107C08"/>
    <w:rsid w:val="00116FD9"/>
    <w:rsid w:val="00157321"/>
    <w:rsid w:val="001B1A10"/>
    <w:rsid w:val="001B72A7"/>
    <w:rsid w:val="001C2A5A"/>
    <w:rsid w:val="001E4A04"/>
    <w:rsid w:val="00257AED"/>
    <w:rsid w:val="00266B20"/>
    <w:rsid w:val="002D22F0"/>
    <w:rsid w:val="002D2354"/>
    <w:rsid w:val="002E259D"/>
    <w:rsid w:val="00301C11"/>
    <w:rsid w:val="0032122C"/>
    <w:rsid w:val="00336782"/>
    <w:rsid w:val="003511A3"/>
    <w:rsid w:val="00377B06"/>
    <w:rsid w:val="003906D9"/>
    <w:rsid w:val="003928DC"/>
    <w:rsid w:val="0039568E"/>
    <w:rsid w:val="003A1F73"/>
    <w:rsid w:val="003A3F70"/>
    <w:rsid w:val="003C6E9A"/>
    <w:rsid w:val="003E7229"/>
    <w:rsid w:val="003F38A7"/>
    <w:rsid w:val="004100F2"/>
    <w:rsid w:val="0041487B"/>
    <w:rsid w:val="004837F3"/>
    <w:rsid w:val="00496FD5"/>
    <w:rsid w:val="004C1A7E"/>
    <w:rsid w:val="004F4AA4"/>
    <w:rsid w:val="00530F03"/>
    <w:rsid w:val="0053150F"/>
    <w:rsid w:val="00540564"/>
    <w:rsid w:val="005430AD"/>
    <w:rsid w:val="00546974"/>
    <w:rsid w:val="00552F94"/>
    <w:rsid w:val="00557032"/>
    <w:rsid w:val="00567953"/>
    <w:rsid w:val="005679AF"/>
    <w:rsid w:val="005D0524"/>
    <w:rsid w:val="005D49AD"/>
    <w:rsid w:val="006040ED"/>
    <w:rsid w:val="00605578"/>
    <w:rsid w:val="00627508"/>
    <w:rsid w:val="00631EF3"/>
    <w:rsid w:val="00645E98"/>
    <w:rsid w:val="007015B1"/>
    <w:rsid w:val="00713FBE"/>
    <w:rsid w:val="00721115"/>
    <w:rsid w:val="0072199B"/>
    <w:rsid w:val="00761BDE"/>
    <w:rsid w:val="00762141"/>
    <w:rsid w:val="00765988"/>
    <w:rsid w:val="00780326"/>
    <w:rsid w:val="00781451"/>
    <w:rsid w:val="007A06F3"/>
    <w:rsid w:val="007F1FA8"/>
    <w:rsid w:val="00801305"/>
    <w:rsid w:val="00876D54"/>
    <w:rsid w:val="008877D4"/>
    <w:rsid w:val="008966E7"/>
    <w:rsid w:val="008B226F"/>
    <w:rsid w:val="008D7CF7"/>
    <w:rsid w:val="008E1E05"/>
    <w:rsid w:val="008E689F"/>
    <w:rsid w:val="008F2C2F"/>
    <w:rsid w:val="00917EEC"/>
    <w:rsid w:val="00953461"/>
    <w:rsid w:val="00980B15"/>
    <w:rsid w:val="009A1C96"/>
    <w:rsid w:val="009B3AFF"/>
    <w:rsid w:val="009F4B3B"/>
    <w:rsid w:val="00A13EFA"/>
    <w:rsid w:val="00A4504E"/>
    <w:rsid w:val="00AE0B45"/>
    <w:rsid w:val="00AF7A14"/>
    <w:rsid w:val="00B045BF"/>
    <w:rsid w:val="00B15826"/>
    <w:rsid w:val="00B546B0"/>
    <w:rsid w:val="00B600DF"/>
    <w:rsid w:val="00B85FDC"/>
    <w:rsid w:val="00BF52A2"/>
    <w:rsid w:val="00C15807"/>
    <w:rsid w:val="00C208B7"/>
    <w:rsid w:val="00C35AA8"/>
    <w:rsid w:val="00C41675"/>
    <w:rsid w:val="00C73CDB"/>
    <w:rsid w:val="00C80538"/>
    <w:rsid w:val="00C855F0"/>
    <w:rsid w:val="00C934DF"/>
    <w:rsid w:val="00CD2BB8"/>
    <w:rsid w:val="00CD3DB5"/>
    <w:rsid w:val="00CE3DC0"/>
    <w:rsid w:val="00CF46A0"/>
    <w:rsid w:val="00D210A0"/>
    <w:rsid w:val="00D21106"/>
    <w:rsid w:val="00D4114C"/>
    <w:rsid w:val="00D4204B"/>
    <w:rsid w:val="00D44C2A"/>
    <w:rsid w:val="00D44E1C"/>
    <w:rsid w:val="00D5366F"/>
    <w:rsid w:val="00D85939"/>
    <w:rsid w:val="00DA63F0"/>
    <w:rsid w:val="00DD39FD"/>
    <w:rsid w:val="00E13EE3"/>
    <w:rsid w:val="00E35DA2"/>
    <w:rsid w:val="00E5509E"/>
    <w:rsid w:val="00E86F86"/>
    <w:rsid w:val="00EA1EAC"/>
    <w:rsid w:val="00EA4B86"/>
    <w:rsid w:val="00EA62E7"/>
    <w:rsid w:val="00EB1949"/>
    <w:rsid w:val="00ED4F0D"/>
    <w:rsid w:val="00EF54E6"/>
    <w:rsid w:val="00EF5908"/>
    <w:rsid w:val="00F33147"/>
    <w:rsid w:val="00F66724"/>
    <w:rsid w:val="00F97154"/>
    <w:rsid w:val="00FD32F1"/>
    <w:rsid w:val="00FE761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F3C"/>
  <w15:chartTrackingRefBased/>
  <w15:docId w15:val="{B416EE5E-5028-42CB-AC7B-D8F0868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05"/>
    <w:pPr>
      <w:spacing w:after="160" w:line="259" w:lineRule="auto"/>
      <w:jc w:val="left"/>
    </w:pPr>
    <w:rPr>
      <w:rFonts w:ascii="Times New Roman" w:hAnsi="Times New Roman"/>
      <w:sz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4100F2"/>
    <w:pPr>
      <w:spacing w:before="100" w:beforeAutospacing="1" w:after="100" w:afterAutospacing="1" w:line="240" w:lineRule="auto"/>
      <w:contextualSpacing/>
      <w:outlineLvl w:val="2"/>
    </w:pPr>
    <w:rPr>
      <w:rFonts w:asciiTheme="minorHAnsi" w:hAnsiTheme="minorHAnsi"/>
      <w:b/>
      <w:bCs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0F2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6040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6040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F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F7"/>
    <w:rPr>
      <w:rFonts w:ascii="Times New Roman" w:hAnsi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4837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1C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53B8-F66E-46A9-ACB1-937CCDB6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Wernicke</dc:creator>
  <cp:keywords/>
  <dc:description/>
  <cp:lastModifiedBy>Avril</cp:lastModifiedBy>
  <cp:revision>2</cp:revision>
  <dcterms:created xsi:type="dcterms:W3CDTF">2018-04-17T22:38:00Z</dcterms:created>
  <dcterms:modified xsi:type="dcterms:W3CDTF">2018-04-17T22:38:00Z</dcterms:modified>
</cp:coreProperties>
</file>