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3A133" w14:textId="77777777" w:rsidR="00240F9E" w:rsidRPr="003A6F65" w:rsidRDefault="00240F9E" w:rsidP="00240F9E">
      <w:pPr>
        <w:jc w:val="center"/>
        <w:rPr>
          <w:rFonts w:ascii="Garamond" w:hAnsi="Garamond"/>
          <w:b/>
          <w:bCs/>
          <w:color w:val="2E75B5"/>
          <w:sz w:val="32"/>
          <w:szCs w:val="32"/>
        </w:rPr>
      </w:pPr>
      <w:r w:rsidRPr="003A6F65">
        <w:rPr>
          <w:rFonts w:ascii="Garamond" w:hAnsi="Garamond"/>
          <w:b/>
          <w:bCs/>
          <w:color w:val="2E75B5"/>
          <w:sz w:val="32"/>
          <w:szCs w:val="32"/>
        </w:rPr>
        <w:t>CATHERINE YU</w:t>
      </w:r>
    </w:p>
    <w:p w14:paraId="6AFBFB97" w14:textId="77777777" w:rsidR="00240F9E" w:rsidRPr="003A6F65" w:rsidRDefault="00240F9E" w:rsidP="00240F9E">
      <w:pPr>
        <w:pStyle w:val="NormalWeb"/>
        <w:spacing w:before="0" w:beforeAutospacing="0" w:after="0" w:afterAutospacing="0"/>
        <w:jc w:val="center"/>
        <w:rPr>
          <w:rFonts w:ascii="Garamond" w:hAnsi="Garamond"/>
          <w:b/>
          <w:bCs/>
          <w:color w:val="000000"/>
          <w:sz w:val="22"/>
          <w:szCs w:val="22"/>
        </w:rPr>
      </w:pPr>
      <w:r w:rsidRPr="003A6F65">
        <w:rPr>
          <w:rFonts w:ascii="Garamond" w:hAnsi="Garamond"/>
          <w:b/>
          <w:bCs/>
          <w:color w:val="000000"/>
          <w:sz w:val="22"/>
          <w:szCs w:val="22"/>
        </w:rPr>
        <w:t>3148 East 49</w:t>
      </w:r>
      <w:r w:rsidRPr="003A6F65">
        <w:rPr>
          <w:rFonts w:ascii="Garamond" w:hAnsi="Garamond"/>
          <w:b/>
          <w:bCs/>
          <w:color w:val="000000"/>
          <w:sz w:val="22"/>
          <w:szCs w:val="22"/>
          <w:vertAlign w:val="superscript"/>
        </w:rPr>
        <w:t>th</w:t>
      </w:r>
      <w:r w:rsidRPr="003A6F65">
        <w:rPr>
          <w:rFonts w:ascii="Garamond" w:hAnsi="Garamond"/>
          <w:b/>
          <w:bCs/>
          <w:color w:val="000000"/>
          <w:sz w:val="22"/>
          <w:szCs w:val="22"/>
        </w:rPr>
        <w:t xml:space="preserve"> Avenue, Vancouver, BC, V5Y 2PV</w:t>
      </w:r>
    </w:p>
    <w:p w14:paraId="5FEFB66E" w14:textId="77777777" w:rsidR="00240F9E" w:rsidRDefault="00240F9E" w:rsidP="00240F9E">
      <w:pPr>
        <w:jc w:val="center"/>
        <w:rPr>
          <w:rFonts w:ascii="Garamond" w:hAnsi="Garamond"/>
          <w:b/>
          <w:bCs/>
          <w:color w:val="000000"/>
          <w:sz w:val="22"/>
          <w:szCs w:val="22"/>
        </w:rPr>
      </w:pPr>
      <w:r w:rsidRPr="003A6F65">
        <w:rPr>
          <w:rFonts w:ascii="Garamond" w:hAnsi="Garamond"/>
          <w:b/>
          <w:bCs/>
          <w:color w:val="000000"/>
          <w:sz w:val="22"/>
          <w:szCs w:val="22"/>
        </w:rPr>
        <w:t>catherineyu5466@gmail.com</w:t>
      </w:r>
      <w:r w:rsidRPr="003A6F65">
        <w:rPr>
          <w:b/>
          <w:bCs/>
          <w:color w:val="000000"/>
          <w:sz w:val="22"/>
          <w:szCs w:val="22"/>
        </w:rPr>
        <w:t xml:space="preserve"> •</w:t>
      </w:r>
      <w:r w:rsidRPr="003A6F65">
        <w:rPr>
          <w:rFonts w:ascii="Calibri" w:hAnsi="Calibri" w:cs="Calibri"/>
          <w:b/>
          <w:bCs/>
          <w:color w:val="000000"/>
          <w:sz w:val="22"/>
          <w:szCs w:val="22"/>
        </w:rPr>
        <w:t xml:space="preserve"> </w:t>
      </w:r>
      <w:r w:rsidRPr="003A6F65">
        <w:rPr>
          <w:rFonts w:ascii="Garamond" w:hAnsi="Garamond"/>
          <w:b/>
          <w:bCs/>
          <w:color w:val="000000"/>
          <w:sz w:val="22"/>
          <w:szCs w:val="22"/>
        </w:rPr>
        <w:t>604-</w:t>
      </w:r>
      <w:r>
        <w:rPr>
          <w:rFonts w:ascii="Garamond" w:hAnsi="Garamond"/>
          <w:b/>
          <w:bCs/>
          <w:color w:val="000000"/>
          <w:sz w:val="22"/>
          <w:szCs w:val="22"/>
        </w:rPr>
        <w:t>429</w:t>
      </w:r>
      <w:r w:rsidRPr="003A6F65">
        <w:rPr>
          <w:rFonts w:ascii="Garamond" w:hAnsi="Garamond"/>
          <w:b/>
          <w:bCs/>
          <w:color w:val="000000"/>
          <w:sz w:val="22"/>
          <w:szCs w:val="22"/>
        </w:rPr>
        <w:t>-</w:t>
      </w:r>
      <w:r>
        <w:rPr>
          <w:rFonts w:ascii="Garamond" w:hAnsi="Garamond"/>
          <w:b/>
          <w:bCs/>
          <w:color w:val="000000"/>
          <w:sz w:val="22"/>
          <w:szCs w:val="22"/>
        </w:rPr>
        <w:t>8440</w:t>
      </w:r>
    </w:p>
    <w:p w14:paraId="0A368D6E" w14:textId="77777777" w:rsidR="00240F9E" w:rsidRPr="003A6F65" w:rsidRDefault="00240F9E" w:rsidP="00240F9E">
      <w:pPr>
        <w:jc w:val="center"/>
        <w:rPr>
          <w:sz w:val="22"/>
          <w:szCs w:val="22"/>
        </w:rPr>
      </w:pPr>
    </w:p>
    <w:p w14:paraId="69DC64EA" w14:textId="77777777" w:rsidR="00240F9E" w:rsidRPr="003A6F65" w:rsidRDefault="00240F9E" w:rsidP="00240F9E">
      <w:pPr>
        <w:rPr>
          <w:rFonts w:ascii="Garamond" w:hAnsi="Garamond"/>
          <w:b/>
          <w:bCs/>
          <w:color w:val="2E75B5"/>
          <w:sz w:val="22"/>
          <w:szCs w:val="22"/>
        </w:rPr>
      </w:pPr>
      <w:r>
        <w:rPr>
          <w:rFonts w:ascii="Garamond" w:hAnsi="Garamond"/>
          <w:b/>
          <w:bCs/>
          <w:color w:val="2E75B5"/>
          <w:sz w:val="22"/>
          <w:szCs w:val="22"/>
        </w:rPr>
        <w:t>SUMMARY</w:t>
      </w:r>
    </w:p>
    <w:p w14:paraId="47184870" w14:textId="77777777" w:rsidR="00240F9E" w:rsidRPr="003A6F65" w:rsidRDefault="00240F9E" w:rsidP="00240F9E">
      <w:pPr>
        <w:pStyle w:val="ListParagraph"/>
        <w:numPr>
          <w:ilvl w:val="0"/>
          <w:numId w:val="4"/>
        </w:numPr>
        <w:rPr>
          <w:rFonts w:ascii="Calibri" w:hAnsi="Calibri" w:cs="Calibri"/>
          <w:b/>
          <w:bCs/>
          <w:color w:val="000000"/>
          <w:sz w:val="21"/>
          <w:szCs w:val="21"/>
        </w:rPr>
      </w:pPr>
      <w:r>
        <w:rPr>
          <w:rFonts w:ascii="Calibri" w:hAnsi="Calibri" w:cs="Calibri"/>
          <w:color w:val="000000"/>
          <w:sz w:val="21"/>
          <w:szCs w:val="21"/>
        </w:rPr>
        <w:t>Reliable and hard-working student excellent at collaborating with others and individualistic tasks.</w:t>
      </w:r>
    </w:p>
    <w:p w14:paraId="099FCBF4" w14:textId="77777777" w:rsidR="00240F9E" w:rsidRPr="003A6F65" w:rsidRDefault="00240F9E" w:rsidP="00240F9E">
      <w:pPr>
        <w:pStyle w:val="ListParagraph"/>
        <w:numPr>
          <w:ilvl w:val="0"/>
          <w:numId w:val="4"/>
        </w:numPr>
        <w:rPr>
          <w:rFonts w:ascii="Calibri" w:hAnsi="Calibri" w:cs="Calibri"/>
          <w:b/>
          <w:bCs/>
          <w:color w:val="000000"/>
          <w:sz w:val="21"/>
          <w:szCs w:val="21"/>
        </w:rPr>
      </w:pPr>
      <w:r>
        <w:rPr>
          <w:rFonts w:ascii="Calibri" w:hAnsi="Calibri" w:cs="Calibri"/>
          <w:color w:val="000000"/>
          <w:sz w:val="21"/>
          <w:szCs w:val="21"/>
        </w:rPr>
        <w:t xml:space="preserve">Self-motivated learner who can adapt and apply new concepts quickly. </w:t>
      </w:r>
    </w:p>
    <w:p w14:paraId="52600C42" w14:textId="77777777" w:rsidR="00240F9E" w:rsidRPr="003A6F65" w:rsidRDefault="00240F9E" w:rsidP="00240F9E">
      <w:pPr>
        <w:pStyle w:val="ListParagraph"/>
        <w:numPr>
          <w:ilvl w:val="0"/>
          <w:numId w:val="4"/>
        </w:numPr>
        <w:rPr>
          <w:rFonts w:ascii="Calibri" w:hAnsi="Calibri" w:cs="Calibri"/>
          <w:b/>
          <w:bCs/>
          <w:color w:val="000000"/>
          <w:sz w:val="21"/>
          <w:szCs w:val="21"/>
        </w:rPr>
      </w:pPr>
      <w:r>
        <w:rPr>
          <w:rFonts w:ascii="Calibri" w:hAnsi="Calibri" w:cs="Calibri"/>
          <w:color w:val="000000"/>
          <w:sz w:val="21"/>
          <w:szCs w:val="21"/>
        </w:rPr>
        <w:t>Excellent communicator in oral, written, and technological settings with experience communicating with individuals of varying technical backgrounds.</w:t>
      </w:r>
    </w:p>
    <w:p w14:paraId="49C317CB" w14:textId="77777777" w:rsidR="00240F9E" w:rsidRDefault="00240F9E" w:rsidP="00240F9E">
      <w:pPr>
        <w:rPr>
          <w:rFonts w:ascii="Calibri" w:hAnsi="Calibri" w:cs="Calibri"/>
          <w:b/>
          <w:bCs/>
          <w:color w:val="000000"/>
          <w:sz w:val="21"/>
          <w:szCs w:val="21"/>
        </w:rPr>
      </w:pPr>
    </w:p>
    <w:p w14:paraId="5C749C17" w14:textId="77777777" w:rsidR="00240F9E" w:rsidRPr="003A6F65" w:rsidRDefault="00240F9E" w:rsidP="00240F9E">
      <w:pPr>
        <w:rPr>
          <w:sz w:val="21"/>
          <w:szCs w:val="21"/>
        </w:rPr>
      </w:pPr>
      <w:r w:rsidRPr="003A6F65">
        <w:rPr>
          <w:rFonts w:ascii="Garamond" w:hAnsi="Garamond"/>
          <w:b/>
          <w:bCs/>
          <w:color w:val="2E75B5"/>
          <w:sz w:val="22"/>
          <w:szCs w:val="22"/>
        </w:rPr>
        <w:t>EDUCATION</w:t>
      </w:r>
    </w:p>
    <w:p w14:paraId="0094F3EE" w14:textId="77777777" w:rsidR="00240F9E" w:rsidRPr="003A6F65" w:rsidRDefault="00240F9E" w:rsidP="00240F9E">
      <w:pPr>
        <w:rPr>
          <w:sz w:val="21"/>
          <w:szCs w:val="21"/>
        </w:rPr>
      </w:pPr>
      <w:r w:rsidRPr="003A6F65">
        <w:rPr>
          <w:rFonts w:ascii="Calibri" w:hAnsi="Calibri" w:cs="Calibri"/>
          <w:b/>
          <w:bCs/>
          <w:color w:val="000000"/>
          <w:sz w:val="21"/>
          <w:szCs w:val="21"/>
        </w:rPr>
        <w:t>University of British Columbia</w:t>
      </w:r>
      <w:r w:rsidRPr="003A6F65">
        <w:rPr>
          <w:rFonts w:ascii="Calibri" w:hAnsi="Calibri" w:cs="Calibri"/>
          <w:b/>
          <w:bCs/>
          <w:color w:val="000000"/>
          <w:sz w:val="21"/>
          <w:szCs w:val="21"/>
        </w:rPr>
        <w:tab/>
      </w:r>
      <w:r w:rsidRPr="003A6F65">
        <w:rPr>
          <w:rFonts w:ascii="Calibri" w:hAnsi="Calibri" w:cs="Calibri"/>
          <w:b/>
          <w:bCs/>
          <w:color w:val="000000"/>
          <w:sz w:val="21"/>
          <w:szCs w:val="21"/>
        </w:rPr>
        <w:tab/>
      </w:r>
      <w:r w:rsidRPr="003A6F65">
        <w:rPr>
          <w:rFonts w:ascii="Calibri" w:hAnsi="Calibri" w:cs="Calibri"/>
          <w:b/>
          <w:bCs/>
          <w:color w:val="000000"/>
          <w:sz w:val="21"/>
          <w:szCs w:val="21"/>
        </w:rPr>
        <w:tab/>
      </w:r>
      <w:r w:rsidRPr="003A6F65">
        <w:rPr>
          <w:rFonts w:ascii="Calibri" w:hAnsi="Calibri" w:cs="Calibri"/>
          <w:b/>
          <w:bCs/>
          <w:color w:val="000000"/>
          <w:sz w:val="21"/>
          <w:szCs w:val="21"/>
        </w:rPr>
        <w:tab/>
      </w:r>
      <w:r w:rsidRPr="003A6F65">
        <w:rPr>
          <w:rFonts w:ascii="Calibri" w:hAnsi="Calibri" w:cs="Calibri"/>
          <w:b/>
          <w:bCs/>
          <w:color w:val="000000"/>
          <w:sz w:val="21"/>
          <w:szCs w:val="21"/>
        </w:rPr>
        <w:tab/>
        <w:t xml:space="preserve">     </w:t>
      </w:r>
      <w:r w:rsidRPr="003A6F65">
        <w:rPr>
          <w:rFonts w:ascii="Calibri" w:hAnsi="Calibri" w:cs="Calibri"/>
          <w:b/>
          <w:bCs/>
          <w:color w:val="000000"/>
          <w:sz w:val="21"/>
          <w:szCs w:val="21"/>
        </w:rPr>
        <w:tab/>
        <w:t xml:space="preserve">  </w:t>
      </w:r>
      <w:r>
        <w:rPr>
          <w:rFonts w:ascii="Calibri" w:hAnsi="Calibri" w:cs="Calibri"/>
          <w:b/>
          <w:bCs/>
          <w:color w:val="000000"/>
          <w:sz w:val="21"/>
          <w:szCs w:val="21"/>
        </w:rPr>
        <w:t xml:space="preserve">                 </w:t>
      </w:r>
      <w:r w:rsidRPr="003A6F65">
        <w:rPr>
          <w:rFonts w:ascii="Calibri" w:hAnsi="Calibri" w:cs="Calibri"/>
          <w:b/>
          <w:bCs/>
          <w:color w:val="000000"/>
          <w:sz w:val="21"/>
          <w:szCs w:val="21"/>
        </w:rPr>
        <w:t>  Sept 2018 - present</w:t>
      </w:r>
    </w:p>
    <w:p w14:paraId="6D5E8F34" w14:textId="22D31CC5" w:rsidR="00240F9E" w:rsidRPr="003A6F65" w:rsidRDefault="00240F9E" w:rsidP="00240F9E">
      <w:pPr>
        <w:rPr>
          <w:sz w:val="21"/>
          <w:szCs w:val="21"/>
        </w:rPr>
      </w:pPr>
      <w:r w:rsidRPr="003A6F65">
        <w:rPr>
          <w:rFonts w:ascii="Calibri" w:hAnsi="Calibri" w:cs="Calibri"/>
          <w:i/>
          <w:iCs/>
          <w:color w:val="000000"/>
          <w:sz w:val="21"/>
          <w:szCs w:val="21"/>
        </w:rPr>
        <w:t>Bachelor of Science, Microbiology &amp; Immunology, 4</w:t>
      </w:r>
      <w:r w:rsidRPr="003A6F65">
        <w:rPr>
          <w:rFonts w:ascii="Calibri" w:hAnsi="Calibri" w:cs="Calibri"/>
          <w:i/>
          <w:iCs/>
          <w:color w:val="000000"/>
          <w:sz w:val="21"/>
          <w:szCs w:val="21"/>
          <w:vertAlign w:val="superscript"/>
        </w:rPr>
        <w:t>th</w:t>
      </w:r>
      <w:r w:rsidRPr="003A6F65">
        <w:rPr>
          <w:rFonts w:ascii="Calibri" w:hAnsi="Calibri" w:cs="Calibri"/>
          <w:i/>
          <w:iCs/>
          <w:color w:val="000000"/>
          <w:sz w:val="21"/>
          <w:szCs w:val="21"/>
        </w:rPr>
        <w:t xml:space="preserve"> Year</w:t>
      </w:r>
      <w:r w:rsidRPr="003A6F65">
        <w:rPr>
          <w:rFonts w:ascii="Calibri" w:hAnsi="Calibri" w:cs="Calibri"/>
          <w:color w:val="000000"/>
          <w:sz w:val="21"/>
          <w:szCs w:val="21"/>
        </w:rPr>
        <w:tab/>
        <w:t xml:space="preserve">                  </w:t>
      </w:r>
      <w:r>
        <w:rPr>
          <w:rFonts w:ascii="Calibri" w:hAnsi="Calibri" w:cs="Calibri"/>
          <w:color w:val="000000"/>
          <w:sz w:val="21"/>
          <w:szCs w:val="21"/>
        </w:rPr>
        <w:t xml:space="preserve">           </w:t>
      </w:r>
      <w:r w:rsidRPr="003A6F65">
        <w:rPr>
          <w:rFonts w:ascii="Calibri" w:hAnsi="Calibri" w:cs="Calibri"/>
          <w:color w:val="000000"/>
          <w:sz w:val="21"/>
          <w:szCs w:val="21"/>
        </w:rPr>
        <w:t xml:space="preserve"> </w:t>
      </w:r>
      <w:r>
        <w:rPr>
          <w:rFonts w:ascii="Calibri" w:hAnsi="Calibri" w:cs="Calibri"/>
          <w:color w:val="000000"/>
          <w:sz w:val="21"/>
          <w:szCs w:val="21"/>
        </w:rPr>
        <w:t xml:space="preserve">         </w:t>
      </w:r>
      <w:r w:rsidRPr="003A6F65">
        <w:rPr>
          <w:rFonts w:ascii="Calibri" w:hAnsi="Calibri" w:cs="Calibri"/>
          <w:b/>
          <w:bCs/>
          <w:color w:val="000000"/>
          <w:sz w:val="21"/>
          <w:szCs w:val="21"/>
        </w:rPr>
        <w:t>9</w:t>
      </w:r>
      <w:r w:rsidR="00F239A9">
        <w:rPr>
          <w:rFonts w:ascii="Calibri" w:hAnsi="Calibri" w:cs="Calibri"/>
          <w:b/>
          <w:bCs/>
          <w:color w:val="000000"/>
          <w:sz w:val="21"/>
          <w:szCs w:val="21"/>
        </w:rPr>
        <w:t>0</w:t>
      </w:r>
      <w:r w:rsidRPr="003A6F65">
        <w:rPr>
          <w:rFonts w:ascii="Calibri" w:hAnsi="Calibri" w:cs="Calibri"/>
          <w:b/>
          <w:bCs/>
          <w:color w:val="000000"/>
          <w:sz w:val="21"/>
          <w:szCs w:val="21"/>
        </w:rPr>
        <w:t>%</w:t>
      </w:r>
      <w:r w:rsidRPr="003A6F65">
        <w:rPr>
          <w:rFonts w:ascii="Calibri" w:hAnsi="Calibri" w:cs="Calibri"/>
          <w:b/>
          <w:bCs/>
          <w:color w:val="000000"/>
          <w:sz w:val="20"/>
          <w:szCs w:val="20"/>
        </w:rPr>
        <w:t xml:space="preserve"> sessional GPA (20</w:t>
      </w:r>
      <w:r w:rsidR="00F239A9">
        <w:rPr>
          <w:rFonts w:ascii="Calibri" w:hAnsi="Calibri" w:cs="Calibri"/>
          <w:b/>
          <w:bCs/>
          <w:color w:val="000000"/>
          <w:sz w:val="20"/>
          <w:szCs w:val="20"/>
        </w:rPr>
        <w:t>20</w:t>
      </w:r>
      <w:r w:rsidRPr="003A6F65">
        <w:rPr>
          <w:rFonts w:ascii="Calibri" w:hAnsi="Calibri" w:cs="Calibri"/>
          <w:b/>
          <w:bCs/>
          <w:color w:val="000000"/>
          <w:sz w:val="20"/>
          <w:szCs w:val="20"/>
        </w:rPr>
        <w:t>W)</w:t>
      </w:r>
      <w:r w:rsidRPr="003A6F65">
        <w:rPr>
          <w:rFonts w:ascii="Calibri" w:hAnsi="Calibri" w:cs="Calibri"/>
          <w:color w:val="000000"/>
          <w:sz w:val="21"/>
          <w:szCs w:val="21"/>
        </w:rPr>
        <w:tab/>
        <w:t xml:space="preserve"> </w:t>
      </w:r>
    </w:p>
    <w:p w14:paraId="5FA8C25D" w14:textId="77777777" w:rsidR="00240F9E" w:rsidRPr="003A6F65" w:rsidRDefault="00240F9E" w:rsidP="00240F9E">
      <w:pPr>
        <w:numPr>
          <w:ilvl w:val="0"/>
          <w:numId w:val="3"/>
        </w:numPr>
        <w:ind w:left="360"/>
        <w:textAlignment w:val="baseline"/>
        <w:rPr>
          <w:rFonts w:ascii="Calibri" w:hAnsi="Calibri" w:cs="Calibri"/>
          <w:color w:val="000000"/>
          <w:sz w:val="21"/>
          <w:szCs w:val="21"/>
        </w:rPr>
      </w:pPr>
      <w:r w:rsidRPr="003A6F65">
        <w:rPr>
          <w:rFonts w:ascii="Calibri" w:hAnsi="Calibri" w:cs="Calibri"/>
          <w:color w:val="000000"/>
          <w:sz w:val="20"/>
          <w:szCs w:val="20"/>
        </w:rPr>
        <w:t>Science Scholar (2019), Dean’s Honour List (2018, 2019</w:t>
      </w:r>
      <w:r w:rsidRPr="003A6F65">
        <w:rPr>
          <w:rFonts w:ascii="Calibri" w:hAnsi="Calibri" w:cs="Calibri"/>
          <w:color w:val="000000"/>
          <w:sz w:val="21"/>
          <w:szCs w:val="21"/>
        </w:rPr>
        <w:t>), Fred Muir Memorial Scholarship in Science (2019)</w:t>
      </w:r>
    </w:p>
    <w:p w14:paraId="6835548E" w14:textId="77777777" w:rsidR="00240F9E" w:rsidRPr="003A6F65" w:rsidRDefault="00240F9E" w:rsidP="00240F9E">
      <w:pPr>
        <w:rPr>
          <w:sz w:val="21"/>
          <w:szCs w:val="21"/>
        </w:rPr>
      </w:pPr>
    </w:p>
    <w:p w14:paraId="60F9C591" w14:textId="77777777" w:rsidR="00240F9E" w:rsidRDefault="00240F9E" w:rsidP="00240F9E">
      <w:pPr>
        <w:rPr>
          <w:rFonts w:ascii="Garamond" w:hAnsi="Garamond"/>
          <w:b/>
          <w:bCs/>
          <w:color w:val="2E75B5"/>
          <w:sz w:val="22"/>
          <w:szCs w:val="22"/>
        </w:rPr>
      </w:pPr>
      <w:r w:rsidRPr="003A6F65">
        <w:rPr>
          <w:rFonts w:ascii="Garamond" w:hAnsi="Garamond"/>
          <w:b/>
          <w:bCs/>
          <w:color w:val="2E75B5"/>
          <w:sz w:val="22"/>
          <w:szCs w:val="22"/>
        </w:rPr>
        <w:t>TECHNICAL PROJECTS</w:t>
      </w:r>
    </w:p>
    <w:p w14:paraId="691D40C9" w14:textId="77777777" w:rsidR="00240F9E" w:rsidRPr="003A6F65" w:rsidRDefault="00240F9E" w:rsidP="00240F9E">
      <w:pPr>
        <w:rPr>
          <w:sz w:val="21"/>
          <w:szCs w:val="21"/>
        </w:rPr>
      </w:pPr>
      <w:r>
        <w:rPr>
          <w:rFonts w:ascii="Calibri" w:hAnsi="Calibri" w:cs="Calibri"/>
          <w:b/>
          <w:bCs/>
          <w:color w:val="000000"/>
          <w:sz w:val="21"/>
          <w:szCs w:val="21"/>
        </w:rPr>
        <w:t>Development of a Fluorescence Assay for the Screening of a Promoter Library</w:t>
      </w:r>
      <w:r w:rsidRPr="003A6F65">
        <w:rPr>
          <w:rFonts w:ascii="Calibri" w:hAnsi="Calibri" w:cs="Calibri"/>
          <w:b/>
          <w:bCs/>
          <w:color w:val="000000"/>
          <w:sz w:val="21"/>
          <w:szCs w:val="21"/>
        </w:rPr>
        <w:t xml:space="preserve">            </w:t>
      </w:r>
      <w:r>
        <w:rPr>
          <w:rFonts w:ascii="Calibri" w:hAnsi="Calibri" w:cs="Calibri"/>
          <w:b/>
          <w:bCs/>
          <w:color w:val="000000"/>
          <w:sz w:val="21"/>
          <w:szCs w:val="21"/>
        </w:rPr>
        <w:t xml:space="preserve">               Sept</w:t>
      </w:r>
      <w:r w:rsidRPr="003A6F65">
        <w:rPr>
          <w:rFonts w:ascii="Calibri" w:hAnsi="Calibri" w:cs="Calibri"/>
          <w:b/>
          <w:bCs/>
          <w:color w:val="000000"/>
          <w:sz w:val="21"/>
          <w:szCs w:val="21"/>
        </w:rPr>
        <w:t>-</w:t>
      </w:r>
      <w:r>
        <w:rPr>
          <w:rFonts w:ascii="Calibri" w:hAnsi="Calibri" w:cs="Calibri"/>
          <w:b/>
          <w:bCs/>
          <w:color w:val="000000"/>
          <w:sz w:val="21"/>
          <w:szCs w:val="21"/>
        </w:rPr>
        <w:t>Dec</w:t>
      </w:r>
      <w:r w:rsidRPr="003A6F65">
        <w:rPr>
          <w:rFonts w:ascii="Calibri" w:hAnsi="Calibri" w:cs="Calibri"/>
          <w:b/>
          <w:bCs/>
          <w:color w:val="000000"/>
          <w:sz w:val="21"/>
          <w:szCs w:val="21"/>
        </w:rPr>
        <w:t xml:space="preserve"> 20</w:t>
      </w:r>
      <w:r>
        <w:rPr>
          <w:rFonts w:ascii="Calibri" w:hAnsi="Calibri" w:cs="Calibri"/>
          <w:b/>
          <w:bCs/>
          <w:color w:val="000000"/>
          <w:sz w:val="21"/>
          <w:szCs w:val="21"/>
        </w:rPr>
        <w:t>21</w:t>
      </w:r>
    </w:p>
    <w:p w14:paraId="224B5B8D" w14:textId="77777777" w:rsidR="00240F9E" w:rsidRPr="003A6F65" w:rsidRDefault="00240F9E" w:rsidP="00240F9E">
      <w:pPr>
        <w:numPr>
          <w:ilvl w:val="0"/>
          <w:numId w:val="1"/>
        </w:numPr>
        <w:textAlignment w:val="baseline"/>
        <w:rPr>
          <w:rFonts w:ascii="Garamond" w:hAnsi="Garamond"/>
          <w:b/>
          <w:bCs/>
          <w:color w:val="2E75B5"/>
          <w:sz w:val="22"/>
          <w:szCs w:val="22"/>
        </w:rPr>
      </w:pPr>
      <w:r w:rsidRPr="003A6F65">
        <w:rPr>
          <w:rFonts w:ascii="Calibri" w:hAnsi="Calibri" w:cs="Calibri"/>
          <w:color w:val="000000"/>
          <w:sz w:val="20"/>
          <w:szCs w:val="20"/>
        </w:rPr>
        <w:t xml:space="preserve">Designed a fluorescence assay to screen a promoter library for phenylalanine-interacting promoters. </w:t>
      </w:r>
      <w:r>
        <w:rPr>
          <w:rFonts w:ascii="Calibri" w:hAnsi="Calibri" w:cs="Calibri"/>
          <w:color w:val="000000"/>
          <w:sz w:val="20"/>
          <w:szCs w:val="20"/>
        </w:rPr>
        <w:t xml:space="preserve">Generated growth curve data and normalized fluorescence data to support the induction of GFP in </w:t>
      </w:r>
      <w:r w:rsidRPr="003A6F65">
        <w:rPr>
          <w:rFonts w:ascii="Calibri" w:hAnsi="Calibri" w:cs="Calibri"/>
          <w:i/>
          <w:iCs/>
          <w:color w:val="000000"/>
          <w:sz w:val="20"/>
          <w:szCs w:val="20"/>
        </w:rPr>
        <w:t>E. coli</w:t>
      </w:r>
      <w:r>
        <w:rPr>
          <w:rFonts w:ascii="Calibri" w:hAnsi="Calibri" w:cs="Calibri"/>
          <w:color w:val="000000"/>
          <w:sz w:val="20"/>
          <w:szCs w:val="20"/>
        </w:rPr>
        <w:t xml:space="preserve"> K12-MG1655 in response to environmental stimuli. </w:t>
      </w:r>
      <w:r w:rsidRPr="003A6F65">
        <w:rPr>
          <w:rFonts w:ascii="Calibri" w:hAnsi="Calibri" w:cs="Calibri"/>
          <w:color w:val="000000"/>
          <w:sz w:val="20"/>
          <w:szCs w:val="20"/>
        </w:rPr>
        <w:t>Kept organized records of lab observations and experimental data</w:t>
      </w:r>
      <w:r>
        <w:rPr>
          <w:rFonts w:ascii="Calibri" w:hAnsi="Calibri" w:cs="Calibri"/>
          <w:color w:val="000000"/>
          <w:sz w:val="20"/>
          <w:szCs w:val="20"/>
        </w:rPr>
        <w:t xml:space="preserve"> and </w:t>
      </w:r>
      <w:r w:rsidRPr="003A6F65">
        <w:rPr>
          <w:rFonts w:ascii="Calibri" w:hAnsi="Calibri" w:cs="Calibri"/>
          <w:color w:val="000000"/>
          <w:sz w:val="20"/>
          <w:szCs w:val="20"/>
        </w:rPr>
        <w:t xml:space="preserve">summarized findings in a scientific report to be published in The Undergraduate Journal of Experimental Microbiology and Immunology (UJEMI). </w:t>
      </w:r>
    </w:p>
    <w:p w14:paraId="400405B7" w14:textId="77777777" w:rsidR="00240F9E" w:rsidRPr="003A6F65" w:rsidRDefault="00240F9E" w:rsidP="00240F9E">
      <w:pPr>
        <w:rPr>
          <w:rFonts w:ascii="Garamond" w:hAnsi="Garamond"/>
          <w:b/>
          <w:bCs/>
          <w:color w:val="2E75B5"/>
          <w:sz w:val="22"/>
          <w:szCs w:val="22"/>
        </w:rPr>
      </w:pPr>
    </w:p>
    <w:p w14:paraId="755C20FB" w14:textId="77777777" w:rsidR="00240F9E" w:rsidRPr="003A6F65" w:rsidRDefault="00240F9E" w:rsidP="00240F9E">
      <w:pPr>
        <w:rPr>
          <w:sz w:val="21"/>
          <w:szCs w:val="21"/>
        </w:rPr>
      </w:pPr>
      <w:r w:rsidRPr="003A6F65">
        <w:rPr>
          <w:rFonts w:ascii="Calibri" w:hAnsi="Calibri" w:cs="Calibri"/>
          <w:b/>
          <w:bCs/>
          <w:color w:val="000000"/>
          <w:sz w:val="21"/>
          <w:szCs w:val="21"/>
        </w:rPr>
        <w:t xml:space="preserve">Separation and Identification of Unknown Neutral and Acidic Compounds            </w:t>
      </w:r>
      <w:r>
        <w:rPr>
          <w:rFonts w:ascii="Calibri" w:hAnsi="Calibri" w:cs="Calibri"/>
          <w:b/>
          <w:bCs/>
          <w:color w:val="000000"/>
          <w:sz w:val="21"/>
          <w:szCs w:val="21"/>
        </w:rPr>
        <w:t xml:space="preserve">                        </w:t>
      </w:r>
      <w:r w:rsidRPr="003A6F65">
        <w:rPr>
          <w:rFonts w:ascii="Calibri" w:hAnsi="Calibri" w:cs="Calibri"/>
          <w:b/>
          <w:bCs/>
          <w:color w:val="000000"/>
          <w:sz w:val="21"/>
          <w:szCs w:val="21"/>
        </w:rPr>
        <w:t>Oct-Nov 2019</w:t>
      </w:r>
    </w:p>
    <w:p w14:paraId="6A6A45C7" w14:textId="77777777" w:rsidR="00240F9E" w:rsidRPr="003A6F65" w:rsidRDefault="00240F9E" w:rsidP="00240F9E">
      <w:pPr>
        <w:numPr>
          <w:ilvl w:val="0"/>
          <w:numId w:val="1"/>
        </w:numPr>
        <w:textAlignment w:val="baseline"/>
        <w:rPr>
          <w:rFonts w:ascii="Calibri" w:hAnsi="Calibri" w:cs="Calibri"/>
          <w:b/>
          <w:bCs/>
          <w:color w:val="D84942"/>
          <w:sz w:val="22"/>
          <w:szCs w:val="22"/>
        </w:rPr>
      </w:pPr>
      <w:r w:rsidRPr="003A6F65">
        <w:rPr>
          <w:rFonts w:ascii="Calibri" w:hAnsi="Calibri" w:cs="Calibri"/>
          <w:color w:val="000000"/>
          <w:sz w:val="20"/>
          <w:szCs w:val="20"/>
        </w:rPr>
        <w:t>Designed and conducted an experiment using liquid-liquid extraction, rotary evaporation, solubility testing, recrystallization, vacuum filtration and melting point analysis to separate and identify one neutral and one acidic organic compound from an unknown sample. Kept organized records of lab observations and experimental data, and summarized findings in a scientific report prepared using Microsoft® Word. Accurately identified the compounds and received a grade of 94% on this project.</w:t>
      </w:r>
    </w:p>
    <w:p w14:paraId="0A03C23B" w14:textId="77777777" w:rsidR="00240F9E" w:rsidRPr="003A6F65" w:rsidRDefault="00240F9E" w:rsidP="00240F9E">
      <w:pPr>
        <w:rPr>
          <w:sz w:val="21"/>
          <w:szCs w:val="21"/>
        </w:rPr>
      </w:pPr>
    </w:p>
    <w:p w14:paraId="4D3F0A3B" w14:textId="77777777" w:rsidR="00240F9E" w:rsidRPr="003A6F65" w:rsidRDefault="00240F9E" w:rsidP="00240F9E">
      <w:pPr>
        <w:rPr>
          <w:sz w:val="21"/>
          <w:szCs w:val="21"/>
        </w:rPr>
      </w:pPr>
      <w:r w:rsidRPr="003A6F65">
        <w:rPr>
          <w:rFonts w:ascii="Garamond" w:hAnsi="Garamond"/>
          <w:b/>
          <w:bCs/>
          <w:color w:val="2E75B5"/>
          <w:sz w:val="22"/>
          <w:szCs w:val="22"/>
        </w:rPr>
        <w:t>PROFESSIONAL EXPERIENCE</w:t>
      </w:r>
      <w:r w:rsidRPr="003A6F65">
        <w:rPr>
          <w:rFonts w:ascii="Calibri" w:hAnsi="Calibri" w:cs="Calibri"/>
          <w:b/>
          <w:bCs/>
          <w:color w:val="000000"/>
          <w:sz w:val="21"/>
          <w:szCs w:val="21"/>
        </w:rPr>
        <w:tab/>
      </w:r>
      <w:r w:rsidRPr="003A6F65">
        <w:rPr>
          <w:rFonts w:ascii="Calibri" w:hAnsi="Calibri" w:cs="Calibri"/>
          <w:b/>
          <w:bCs/>
          <w:color w:val="000000"/>
          <w:sz w:val="21"/>
          <w:szCs w:val="21"/>
        </w:rPr>
        <w:tab/>
        <w:t xml:space="preserve">                </w:t>
      </w:r>
      <w:r w:rsidRPr="003A6F65">
        <w:rPr>
          <w:rFonts w:ascii="Calibri" w:hAnsi="Calibri" w:cs="Calibri"/>
          <w:b/>
          <w:bCs/>
          <w:color w:val="000000"/>
          <w:sz w:val="21"/>
          <w:szCs w:val="21"/>
        </w:rPr>
        <w:tab/>
      </w:r>
      <w:r w:rsidRPr="003A6F65">
        <w:rPr>
          <w:rFonts w:ascii="Calibri" w:hAnsi="Calibri" w:cs="Calibri"/>
          <w:b/>
          <w:bCs/>
          <w:color w:val="000000"/>
          <w:sz w:val="21"/>
          <w:szCs w:val="21"/>
        </w:rPr>
        <w:tab/>
      </w:r>
      <w:r w:rsidRPr="003A6F65">
        <w:rPr>
          <w:rFonts w:ascii="Calibri" w:hAnsi="Calibri" w:cs="Calibri"/>
          <w:b/>
          <w:bCs/>
          <w:color w:val="000000"/>
          <w:sz w:val="21"/>
          <w:szCs w:val="21"/>
        </w:rPr>
        <w:tab/>
      </w:r>
      <w:r w:rsidRPr="003A6F65">
        <w:rPr>
          <w:rFonts w:ascii="Calibri" w:hAnsi="Calibri" w:cs="Calibri"/>
          <w:b/>
          <w:bCs/>
          <w:color w:val="000000"/>
          <w:sz w:val="21"/>
          <w:szCs w:val="21"/>
        </w:rPr>
        <w:tab/>
      </w:r>
      <w:r w:rsidRPr="003A6F65">
        <w:rPr>
          <w:rFonts w:ascii="Calibri" w:hAnsi="Calibri" w:cs="Calibri"/>
          <w:b/>
          <w:bCs/>
          <w:color w:val="000000"/>
          <w:sz w:val="21"/>
          <w:szCs w:val="21"/>
        </w:rPr>
        <w:tab/>
        <w:t xml:space="preserve"> </w:t>
      </w:r>
      <w:r>
        <w:rPr>
          <w:rFonts w:ascii="Calibri" w:hAnsi="Calibri" w:cs="Calibri"/>
          <w:b/>
          <w:bCs/>
          <w:color w:val="000000"/>
          <w:sz w:val="21"/>
          <w:szCs w:val="21"/>
        </w:rPr>
        <w:t xml:space="preserve">    </w:t>
      </w:r>
      <w:r w:rsidRPr="003A6F65">
        <w:rPr>
          <w:rFonts w:ascii="Calibri" w:hAnsi="Calibri" w:cs="Calibri"/>
          <w:b/>
          <w:bCs/>
          <w:color w:val="000000"/>
          <w:sz w:val="21"/>
          <w:szCs w:val="21"/>
        </w:rPr>
        <w:t xml:space="preserve"> </w:t>
      </w:r>
      <w:r>
        <w:rPr>
          <w:rFonts w:ascii="Calibri" w:hAnsi="Calibri" w:cs="Calibri"/>
          <w:b/>
          <w:bCs/>
          <w:color w:val="000000"/>
          <w:sz w:val="21"/>
          <w:szCs w:val="21"/>
        </w:rPr>
        <w:t xml:space="preserve">    </w:t>
      </w:r>
      <w:r w:rsidRPr="003A6F65">
        <w:rPr>
          <w:rFonts w:ascii="Calibri" w:hAnsi="Calibri" w:cs="Calibri"/>
          <w:b/>
          <w:bCs/>
          <w:color w:val="000000"/>
          <w:sz w:val="21"/>
          <w:szCs w:val="21"/>
        </w:rPr>
        <w:t xml:space="preserve">Lack Lab, </w:t>
      </w:r>
      <w:r>
        <w:rPr>
          <w:rFonts w:ascii="Calibri" w:hAnsi="Calibri" w:cs="Calibri"/>
          <w:b/>
          <w:bCs/>
          <w:color w:val="000000"/>
          <w:sz w:val="21"/>
          <w:szCs w:val="21"/>
        </w:rPr>
        <w:t>Vancouver Prostate Centre</w:t>
      </w:r>
      <w:r w:rsidRPr="003A6F65">
        <w:rPr>
          <w:rFonts w:ascii="Calibri" w:hAnsi="Calibri" w:cs="Calibri"/>
          <w:b/>
          <w:bCs/>
          <w:color w:val="000000"/>
          <w:sz w:val="21"/>
          <w:szCs w:val="21"/>
        </w:rPr>
        <w:t xml:space="preserve"> </w:t>
      </w:r>
      <w:r>
        <w:rPr>
          <w:rFonts w:ascii="Calibri" w:hAnsi="Calibri" w:cs="Calibri"/>
          <w:b/>
          <w:bCs/>
          <w:color w:val="000000"/>
          <w:sz w:val="21"/>
          <w:szCs w:val="21"/>
        </w:rPr>
        <w:tab/>
      </w:r>
      <w:r>
        <w:rPr>
          <w:rFonts w:ascii="Calibri" w:hAnsi="Calibri" w:cs="Calibri"/>
          <w:b/>
          <w:bCs/>
          <w:color w:val="000000"/>
          <w:sz w:val="21"/>
          <w:szCs w:val="21"/>
        </w:rPr>
        <w:tab/>
      </w:r>
      <w:r>
        <w:rPr>
          <w:rFonts w:ascii="Calibri" w:hAnsi="Calibri" w:cs="Calibri"/>
          <w:b/>
          <w:bCs/>
          <w:color w:val="000000"/>
          <w:sz w:val="21"/>
          <w:szCs w:val="21"/>
        </w:rPr>
        <w:tab/>
      </w:r>
      <w:r>
        <w:rPr>
          <w:rFonts w:ascii="Calibri" w:hAnsi="Calibri" w:cs="Calibri"/>
          <w:b/>
          <w:bCs/>
          <w:color w:val="000000"/>
          <w:sz w:val="21"/>
          <w:szCs w:val="21"/>
        </w:rPr>
        <w:tab/>
      </w:r>
      <w:r>
        <w:rPr>
          <w:rFonts w:ascii="Calibri" w:hAnsi="Calibri" w:cs="Calibri"/>
          <w:b/>
          <w:bCs/>
          <w:color w:val="000000"/>
          <w:sz w:val="21"/>
          <w:szCs w:val="21"/>
        </w:rPr>
        <w:tab/>
      </w:r>
      <w:r>
        <w:rPr>
          <w:rFonts w:ascii="Calibri" w:hAnsi="Calibri" w:cs="Calibri"/>
          <w:b/>
          <w:bCs/>
          <w:color w:val="000000"/>
          <w:sz w:val="21"/>
          <w:szCs w:val="21"/>
        </w:rPr>
        <w:tab/>
        <w:t xml:space="preserve">          </w:t>
      </w:r>
      <w:r w:rsidRPr="003A6F65">
        <w:rPr>
          <w:rFonts w:ascii="Calibri" w:hAnsi="Calibri" w:cs="Calibri"/>
          <w:b/>
          <w:bCs/>
          <w:color w:val="000000"/>
          <w:sz w:val="21"/>
          <w:szCs w:val="21"/>
        </w:rPr>
        <w:t>Jan 2021- Aug 2021</w:t>
      </w:r>
    </w:p>
    <w:p w14:paraId="06784723" w14:textId="77777777" w:rsidR="00240F9E" w:rsidRPr="003A6F65" w:rsidRDefault="00240F9E" w:rsidP="00240F9E">
      <w:pPr>
        <w:rPr>
          <w:i/>
          <w:iCs/>
          <w:sz w:val="21"/>
          <w:szCs w:val="21"/>
        </w:rPr>
      </w:pPr>
      <w:r w:rsidRPr="003A6F65">
        <w:rPr>
          <w:rFonts w:ascii="Calibri" w:hAnsi="Calibri" w:cs="Calibri"/>
          <w:i/>
          <w:iCs/>
          <w:color w:val="000000"/>
          <w:sz w:val="21"/>
          <w:szCs w:val="21"/>
        </w:rPr>
        <w:t>Research Assistant  </w:t>
      </w:r>
    </w:p>
    <w:p w14:paraId="4F4DCB0D" w14:textId="77777777" w:rsidR="00240F9E" w:rsidRPr="003A6F65" w:rsidRDefault="00240F9E" w:rsidP="00240F9E">
      <w:pPr>
        <w:numPr>
          <w:ilvl w:val="0"/>
          <w:numId w:val="2"/>
        </w:numPr>
        <w:ind w:left="360"/>
        <w:textAlignment w:val="baseline"/>
        <w:rPr>
          <w:sz w:val="21"/>
          <w:szCs w:val="21"/>
        </w:rPr>
      </w:pPr>
      <w:r>
        <w:rPr>
          <w:rFonts w:ascii="Calibri" w:hAnsi="Calibri" w:cs="Calibri"/>
          <w:color w:val="000000"/>
          <w:sz w:val="20"/>
          <w:szCs w:val="20"/>
        </w:rPr>
        <w:t>Characterized novel drug targets to treat aggressive late-stage prostate cancer</w:t>
      </w:r>
    </w:p>
    <w:p w14:paraId="76739A8B" w14:textId="77777777" w:rsidR="00240F9E" w:rsidRPr="003A6F65" w:rsidRDefault="00240F9E" w:rsidP="00240F9E">
      <w:pPr>
        <w:numPr>
          <w:ilvl w:val="0"/>
          <w:numId w:val="2"/>
        </w:numPr>
        <w:ind w:left="360"/>
        <w:textAlignment w:val="baseline"/>
        <w:rPr>
          <w:sz w:val="21"/>
          <w:szCs w:val="21"/>
        </w:rPr>
      </w:pPr>
      <w:r w:rsidRPr="003A6F65">
        <w:rPr>
          <w:rFonts w:ascii="Calibri" w:hAnsi="Calibri" w:cs="Calibri"/>
          <w:color w:val="000000"/>
          <w:sz w:val="20"/>
          <w:szCs w:val="20"/>
        </w:rPr>
        <w:t>Performed protein purification and crystallization studies to assess structure and interaction of novel transcription factor HOXB13</w:t>
      </w:r>
    </w:p>
    <w:p w14:paraId="4BFCCB1E" w14:textId="77777777" w:rsidR="00240F9E" w:rsidRDefault="00240F9E" w:rsidP="00240F9E">
      <w:pPr>
        <w:numPr>
          <w:ilvl w:val="0"/>
          <w:numId w:val="2"/>
        </w:numPr>
        <w:ind w:left="360"/>
        <w:textAlignment w:val="baseline"/>
        <w:rPr>
          <w:sz w:val="21"/>
          <w:szCs w:val="21"/>
        </w:rPr>
      </w:pPr>
      <w:r>
        <w:rPr>
          <w:rFonts w:ascii="Calibri" w:hAnsi="Calibri" w:cs="Calibri"/>
          <w:color w:val="000000"/>
          <w:sz w:val="20"/>
          <w:szCs w:val="20"/>
        </w:rPr>
        <w:t>Assisted in the development of a luciferase assay to assess interaction of HOXB13 in HEK293t cells</w:t>
      </w:r>
    </w:p>
    <w:p w14:paraId="3C092B38" w14:textId="77777777" w:rsidR="00240F9E" w:rsidRPr="003A6F65" w:rsidRDefault="00240F9E" w:rsidP="00240F9E">
      <w:pPr>
        <w:numPr>
          <w:ilvl w:val="0"/>
          <w:numId w:val="2"/>
        </w:numPr>
        <w:ind w:left="360"/>
        <w:textAlignment w:val="baseline"/>
        <w:rPr>
          <w:sz w:val="21"/>
          <w:szCs w:val="21"/>
        </w:rPr>
      </w:pPr>
      <w:r w:rsidRPr="003A6F65">
        <w:rPr>
          <w:rFonts w:ascii="Calibri" w:hAnsi="Calibri" w:cs="Calibri"/>
          <w:color w:val="000000"/>
          <w:sz w:val="20"/>
          <w:szCs w:val="20"/>
        </w:rPr>
        <w:t xml:space="preserve">Generated 50+ bacterial clones to be used for bacterial and mammalian protein studies </w:t>
      </w:r>
    </w:p>
    <w:p w14:paraId="46CBDDB5" w14:textId="77777777" w:rsidR="00240F9E" w:rsidRPr="003A6F65" w:rsidRDefault="00240F9E" w:rsidP="00240F9E">
      <w:pPr>
        <w:ind w:left="360"/>
        <w:textAlignment w:val="baseline"/>
        <w:rPr>
          <w:sz w:val="21"/>
          <w:szCs w:val="21"/>
        </w:rPr>
      </w:pPr>
    </w:p>
    <w:p w14:paraId="160544D8" w14:textId="77777777" w:rsidR="00240F9E" w:rsidRPr="003A6F65" w:rsidRDefault="00240F9E" w:rsidP="00240F9E">
      <w:pPr>
        <w:rPr>
          <w:rFonts w:ascii="Calibri" w:hAnsi="Calibri" w:cs="Calibri"/>
          <w:b/>
          <w:bCs/>
          <w:color w:val="000000"/>
          <w:sz w:val="21"/>
          <w:szCs w:val="21"/>
        </w:rPr>
      </w:pPr>
      <w:r w:rsidRPr="003A6F65">
        <w:rPr>
          <w:rFonts w:ascii="Calibri" w:hAnsi="Calibri" w:cs="Calibri"/>
          <w:b/>
          <w:bCs/>
          <w:color w:val="000000"/>
          <w:sz w:val="21"/>
          <w:szCs w:val="21"/>
        </w:rPr>
        <w:t>APASS Education Group, Vancouve</w:t>
      </w:r>
      <w:r>
        <w:rPr>
          <w:rFonts w:ascii="Calibri" w:hAnsi="Calibri" w:cs="Calibri"/>
          <w:b/>
          <w:bCs/>
          <w:color w:val="000000"/>
          <w:sz w:val="21"/>
          <w:szCs w:val="21"/>
        </w:rPr>
        <w:t>r</w:t>
      </w:r>
      <w:r w:rsidRPr="003A6F65">
        <w:rPr>
          <w:rFonts w:ascii="Calibri" w:hAnsi="Calibri" w:cs="Calibri"/>
          <w:b/>
          <w:bCs/>
          <w:color w:val="000000"/>
          <w:sz w:val="21"/>
          <w:szCs w:val="21"/>
        </w:rPr>
        <w:tab/>
      </w:r>
      <w:r w:rsidRPr="003A6F65">
        <w:rPr>
          <w:rFonts w:ascii="Calibri" w:hAnsi="Calibri" w:cs="Calibri"/>
          <w:b/>
          <w:bCs/>
          <w:color w:val="000000"/>
          <w:sz w:val="21"/>
          <w:szCs w:val="21"/>
        </w:rPr>
        <w:tab/>
        <w:t xml:space="preserve">                 </w:t>
      </w:r>
      <w:r>
        <w:rPr>
          <w:rFonts w:ascii="Calibri" w:hAnsi="Calibri" w:cs="Calibri"/>
          <w:b/>
          <w:bCs/>
          <w:color w:val="000000"/>
          <w:sz w:val="21"/>
          <w:szCs w:val="21"/>
        </w:rPr>
        <w:tab/>
      </w:r>
      <w:r>
        <w:rPr>
          <w:rFonts w:ascii="Calibri" w:hAnsi="Calibri" w:cs="Calibri"/>
          <w:b/>
          <w:bCs/>
          <w:color w:val="000000"/>
          <w:sz w:val="21"/>
          <w:szCs w:val="21"/>
        </w:rPr>
        <w:tab/>
      </w:r>
      <w:r>
        <w:rPr>
          <w:rFonts w:ascii="Calibri" w:hAnsi="Calibri" w:cs="Calibri"/>
          <w:b/>
          <w:bCs/>
          <w:color w:val="000000"/>
          <w:sz w:val="21"/>
          <w:szCs w:val="21"/>
        </w:rPr>
        <w:tab/>
        <w:t xml:space="preserve">        </w:t>
      </w:r>
      <w:r w:rsidRPr="003A6F65">
        <w:rPr>
          <w:rFonts w:ascii="Calibri" w:hAnsi="Calibri" w:cs="Calibri"/>
          <w:b/>
          <w:bCs/>
          <w:color w:val="000000"/>
          <w:sz w:val="21"/>
          <w:szCs w:val="21"/>
        </w:rPr>
        <w:t>Nov 2018- Dec 2019</w:t>
      </w:r>
    </w:p>
    <w:p w14:paraId="632ECF02" w14:textId="77777777" w:rsidR="00240F9E" w:rsidRPr="003A6F65" w:rsidRDefault="00240F9E" w:rsidP="00240F9E">
      <w:pPr>
        <w:rPr>
          <w:i/>
          <w:iCs/>
          <w:sz w:val="21"/>
          <w:szCs w:val="21"/>
        </w:rPr>
      </w:pPr>
      <w:r>
        <w:rPr>
          <w:rFonts w:ascii="Calibri" w:hAnsi="Calibri" w:cs="Calibri"/>
          <w:i/>
          <w:iCs/>
          <w:color w:val="000000"/>
          <w:sz w:val="21"/>
          <w:szCs w:val="21"/>
        </w:rPr>
        <w:t xml:space="preserve">Mathematics </w:t>
      </w:r>
      <w:r w:rsidRPr="003A6F65">
        <w:rPr>
          <w:rFonts w:ascii="Calibri" w:hAnsi="Calibri" w:cs="Calibri"/>
          <w:i/>
          <w:iCs/>
          <w:color w:val="000000"/>
          <w:sz w:val="21"/>
          <w:szCs w:val="21"/>
        </w:rPr>
        <w:t xml:space="preserve">Tutor     </w:t>
      </w:r>
      <w:r w:rsidRPr="003A6F65">
        <w:rPr>
          <w:rFonts w:ascii="Calibri" w:hAnsi="Calibri" w:cs="Calibri"/>
          <w:i/>
          <w:iCs/>
          <w:color w:val="000000"/>
          <w:sz w:val="21"/>
          <w:szCs w:val="21"/>
        </w:rPr>
        <w:tab/>
      </w:r>
    </w:p>
    <w:p w14:paraId="15C876F1" w14:textId="77777777" w:rsidR="00240F9E" w:rsidRPr="003A6F65" w:rsidRDefault="00240F9E" w:rsidP="00240F9E">
      <w:pPr>
        <w:numPr>
          <w:ilvl w:val="0"/>
          <w:numId w:val="2"/>
        </w:numPr>
        <w:ind w:left="360"/>
        <w:textAlignment w:val="baseline"/>
        <w:rPr>
          <w:rFonts w:ascii="Calibri" w:hAnsi="Calibri" w:cs="Calibri"/>
          <w:color w:val="000000"/>
          <w:sz w:val="20"/>
          <w:szCs w:val="20"/>
        </w:rPr>
      </w:pPr>
      <w:r w:rsidRPr="003A6F65">
        <w:rPr>
          <w:rFonts w:ascii="Calibri" w:hAnsi="Calibri" w:cs="Calibri"/>
          <w:color w:val="000000"/>
          <w:sz w:val="20"/>
          <w:szCs w:val="20"/>
        </w:rPr>
        <w:t>Provided individual math support for students ranging from grades 5 to 12</w:t>
      </w:r>
    </w:p>
    <w:p w14:paraId="4687AEA7" w14:textId="77777777" w:rsidR="00240F9E" w:rsidRPr="003A6F65" w:rsidRDefault="00240F9E" w:rsidP="00240F9E">
      <w:pPr>
        <w:numPr>
          <w:ilvl w:val="0"/>
          <w:numId w:val="2"/>
        </w:numPr>
        <w:ind w:left="360"/>
        <w:textAlignment w:val="baseline"/>
        <w:rPr>
          <w:rFonts w:ascii="Calibri" w:hAnsi="Calibri" w:cs="Calibri"/>
          <w:color w:val="000000"/>
          <w:sz w:val="20"/>
          <w:szCs w:val="20"/>
        </w:rPr>
      </w:pPr>
      <w:r w:rsidRPr="003A6F65">
        <w:rPr>
          <w:rFonts w:ascii="Calibri" w:hAnsi="Calibri" w:cs="Calibri"/>
          <w:color w:val="000000"/>
          <w:sz w:val="20"/>
          <w:szCs w:val="20"/>
        </w:rPr>
        <w:t>Continuously motivated and assisted students with schoolwork, assigned weekly homework assignments, and prepared students for standardized exams including the SSAT</w:t>
      </w:r>
    </w:p>
    <w:p w14:paraId="5E4411DC" w14:textId="77777777" w:rsidR="00240F9E" w:rsidRDefault="00240F9E" w:rsidP="00240F9E">
      <w:pPr>
        <w:numPr>
          <w:ilvl w:val="0"/>
          <w:numId w:val="2"/>
        </w:numPr>
        <w:ind w:left="360"/>
        <w:textAlignment w:val="baseline"/>
        <w:rPr>
          <w:rFonts w:ascii="Calibri" w:hAnsi="Calibri" w:cs="Calibri"/>
          <w:color w:val="000000"/>
          <w:sz w:val="20"/>
          <w:szCs w:val="20"/>
        </w:rPr>
      </w:pPr>
      <w:r w:rsidRPr="003A6F65">
        <w:rPr>
          <w:rFonts w:ascii="Calibri" w:hAnsi="Calibri" w:cs="Calibri"/>
          <w:color w:val="000000"/>
          <w:sz w:val="20"/>
          <w:szCs w:val="20"/>
        </w:rPr>
        <w:t>Developed tutoring resources and detailed lesson plans tailored for each individual student </w:t>
      </w:r>
    </w:p>
    <w:p w14:paraId="746E12EA" w14:textId="77777777" w:rsidR="00240F9E" w:rsidRPr="003A6F65" w:rsidRDefault="00240F9E" w:rsidP="00240F9E">
      <w:pPr>
        <w:ind w:left="360"/>
        <w:textAlignment w:val="baseline"/>
        <w:rPr>
          <w:rFonts w:ascii="Calibri" w:hAnsi="Calibri" w:cs="Calibri"/>
          <w:color w:val="000000"/>
          <w:sz w:val="20"/>
          <w:szCs w:val="20"/>
        </w:rPr>
      </w:pPr>
    </w:p>
    <w:p w14:paraId="3DD88DB9" w14:textId="77777777" w:rsidR="00240F9E" w:rsidRPr="003A6F65" w:rsidRDefault="00240F9E" w:rsidP="00240F9E">
      <w:pPr>
        <w:rPr>
          <w:sz w:val="22"/>
          <w:szCs w:val="22"/>
        </w:rPr>
      </w:pPr>
      <w:r w:rsidRPr="003A6F65">
        <w:rPr>
          <w:rFonts w:ascii="Garamond" w:hAnsi="Garamond"/>
          <w:b/>
          <w:bCs/>
          <w:color w:val="2E75B5"/>
          <w:sz w:val="22"/>
          <w:szCs w:val="22"/>
        </w:rPr>
        <w:t>SKILLS AND ABILITIES</w:t>
      </w:r>
      <w:r w:rsidRPr="00DC77B8">
        <w:rPr>
          <w:rFonts w:ascii="Garamond" w:hAnsi="Garamond"/>
          <w:color w:val="2E75B5"/>
          <w:sz w:val="22"/>
          <w:szCs w:val="22"/>
        </w:rPr>
        <w:br/>
      </w:r>
      <w:r w:rsidRPr="003A6F65">
        <w:rPr>
          <w:rFonts w:asciiTheme="minorHAnsi" w:hAnsiTheme="minorHAnsi" w:cstheme="minorHAnsi"/>
          <w:b/>
          <w:bCs/>
          <w:sz w:val="22"/>
          <w:szCs w:val="22"/>
        </w:rPr>
        <w:t>Technical</w:t>
      </w:r>
      <w:r>
        <w:rPr>
          <w:rFonts w:asciiTheme="minorHAnsi" w:hAnsiTheme="minorHAnsi" w:cstheme="minorHAnsi"/>
          <w:sz w:val="22"/>
          <w:szCs w:val="22"/>
        </w:rPr>
        <w:t xml:space="preserve">: Proficient: Microsoft Word, Excel and PowerPoint </w:t>
      </w:r>
      <w:r w:rsidRPr="003A6F65">
        <w:rPr>
          <w:sz w:val="22"/>
          <w:szCs w:val="22"/>
        </w:rPr>
        <w:t>|</w:t>
      </w:r>
      <w:r w:rsidRPr="003A6F65">
        <w:rPr>
          <w:rFonts w:asciiTheme="minorHAnsi" w:hAnsiTheme="minorHAnsi" w:cstheme="minorHAnsi"/>
          <w:sz w:val="22"/>
          <w:szCs w:val="22"/>
        </w:rPr>
        <w:t xml:space="preserve"> </w:t>
      </w:r>
      <w:r>
        <w:rPr>
          <w:rFonts w:asciiTheme="minorHAnsi" w:hAnsiTheme="minorHAnsi" w:cstheme="minorHAnsi"/>
          <w:sz w:val="22"/>
          <w:szCs w:val="22"/>
        </w:rPr>
        <w:t>Familiar: R and R Suite</w:t>
      </w:r>
    </w:p>
    <w:p w14:paraId="37C1CFA5" w14:textId="77777777" w:rsidR="00240F9E" w:rsidRDefault="00240F9E" w:rsidP="00240F9E">
      <w:pPr>
        <w:rPr>
          <w:rFonts w:ascii="Garamond" w:hAnsi="Garamond"/>
        </w:rPr>
      </w:pPr>
    </w:p>
    <w:p w14:paraId="41A51014" w14:textId="56CA790C" w:rsidR="0002591B" w:rsidRPr="00240F9E" w:rsidRDefault="00240F9E" w:rsidP="00725F9E">
      <w:pPr>
        <w:rPr>
          <w:rFonts w:asciiTheme="minorHAnsi" w:hAnsiTheme="minorHAnsi" w:cstheme="minorHAnsi"/>
          <w:b/>
          <w:bCs/>
          <w:color w:val="2E75B5"/>
          <w:sz w:val="22"/>
          <w:szCs w:val="22"/>
        </w:rPr>
      </w:pPr>
      <w:r>
        <w:rPr>
          <w:rFonts w:ascii="Garamond" w:hAnsi="Garamond"/>
          <w:b/>
          <w:bCs/>
          <w:color w:val="2E75B5"/>
          <w:sz w:val="22"/>
          <w:szCs w:val="22"/>
        </w:rPr>
        <w:t xml:space="preserve">REFERENCES: </w:t>
      </w:r>
      <w:r w:rsidRPr="003A6F65">
        <w:rPr>
          <w:rFonts w:asciiTheme="minorHAnsi" w:hAnsiTheme="minorHAnsi" w:cstheme="minorHAnsi"/>
          <w:color w:val="000000" w:themeColor="text1"/>
          <w:sz w:val="22"/>
          <w:szCs w:val="22"/>
        </w:rPr>
        <w:t>Available on request.</w:t>
      </w:r>
      <w:r w:rsidRPr="003A6F65">
        <w:rPr>
          <w:rFonts w:asciiTheme="minorHAnsi" w:hAnsiTheme="minorHAnsi" w:cstheme="minorHAnsi"/>
          <w:b/>
          <w:bCs/>
          <w:color w:val="000000" w:themeColor="text1"/>
          <w:sz w:val="22"/>
          <w:szCs w:val="22"/>
        </w:rPr>
        <w:t xml:space="preserve"> </w:t>
      </w:r>
    </w:p>
    <w:sectPr w:rsidR="0002591B" w:rsidRPr="00240F9E" w:rsidSect="008732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C4E44"/>
    <w:multiLevelType w:val="hybridMultilevel"/>
    <w:tmpl w:val="B6C2DC12"/>
    <w:lvl w:ilvl="0" w:tplc="7444C2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9D6BE6"/>
    <w:multiLevelType w:val="multilevel"/>
    <w:tmpl w:val="68C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5325A"/>
    <w:multiLevelType w:val="multilevel"/>
    <w:tmpl w:val="52DAE78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77D40"/>
    <w:multiLevelType w:val="multilevel"/>
    <w:tmpl w:val="B48E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F0"/>
    <w:rsid w:val="0002591B"/>
    <w:rsid w:val="001E75F0"/>
    <w:rsid w:val="00240F9E"/>
    <w:rsid w:val="00725F9E"/>
    <w:rsid w:val="008732E1"/>
    <w:rsid w:val="00F239A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235B9B0"/>
  <w15:chartTrackingRefBased/>
  <w15:docId w15:val="{87E0C962-0259-4145-8647-3E917AC7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5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75F0"/>
    <w:rPr>
      <w:b/>
      <w:bCs/>
    </w:rPr>
  </w:style>
  <w:style w:type="character" w:customStyle="1" w:styleId="np-view-question--18">
    <w:name w:val="np-view-question--18"/>
    <w:basedOn w:val="DefaultParagraphFont"/>
    <w:rsid w:val="001E75F0"/>
  </w:style>
  <w:style w:type="character" w:customStyle="1" w:styleId="np-view-question--19">
    <w:name w:val="np-view-question--19"/>
    <w:basedOn w:val="DefaultParagraphFont"/>
    <w:rsid w:val="001E75F0"/>
  </w:style>
  <w:style w:type="character" w:customStyle="1" w:styleId="np-view-question--20">
    <w:name w:val="np-view-question--20"/>
    <w:basedOn w:val="DefaultParagraphFont"/>
    <w:rsid w:val="001E75F0"/>
  </w:style>
  <w:style w:type="character" w:customStyle="1" w:styleId="np-view-question--21">
    <w:name w:val="np-view-question--21"/>
    <w:basedOn w:val="DefaultParagraphFont"/>
    <w:rsid w:val="001E75F0"/>
  </w:style>
  <w:style w:type="character" w:customStyle="1" w:styleId="np-view-question--22">
    <w:name w:val="np-view-question--22"/>
    <w:basedOn w:val="DefaultParagraphFont"/>
    <w:rsid w:val="001E75F0"/>
  </w:style>
  <w:style w:type="character" w:customStyle="1" w:styleId="np-view-question--26">
    <w:name w:val="np-view-question--26"/>
    <w:basedOn w:val="DefaultParagraphFont"/>
    <w:rsid w:val="001E75F0"/>
  </w:style>
  <w:style w:type="character" w:customStyle="1" w:styleId="np-view-question--27">
    <w:name w:val="np-view-question--27"/>
    <w:basedOn w:val="DefaultParagraphFont"/>
    <w:rsid w:val="001E75F0"/>
  </w:style>
  <w:style w:type="character" w:customStyle="1" w:styleId="np-view-question--29">
    <w:name w:val="np-view-question--29"/>
    <w:basedOn w:val="DefaultParagraphFont"/>
    <w:rsid w:val="001E75F0"/>
  </w:style>
  <w:style w:type="character" w:customStyle="1" w:styleId="np-view-question--34">
    <w:name w:val="np-view-question--34"/>
    <w:basedOn w:val="DefaultParagraphFont"/>
    <w:rsid w:val="001E75F0"/>
  </w:style>
  <w:style w:type="character" w:customStyle="1" w:styleId="np-view-question--35">
    <w:name w:val="np-view-question--35"/>
    <w:basedOn w:val="DefaultParagraphFont"/>
    <w:rsid w:val="001E75F0"/>
  </w:style>
  <w:style w:type="character" w:customStyle="1" w:styleId="np-view-question--36">
    <w:name w:val="np-view-question--36"/>
    <w:basedOn w:val="DefaultParagraphFont"/>
    <w:rsid w:val="001E75F0"/>
  </w:style>
  <w:style w:type="character" w:customStyle="1" w:styleId="np-view-question--37">
    <w:name w:val="np-view-question--37"/>
    <w:basedOn w:val="DefaultParagraphFont"/>
    <w:rsid w:val="001E75F0"/>
  </w:style>
  <w:style w:type="character" w:customStyle="1" w:styleId="np-view-question--11">
    <w:name w:val="np-view-question--11"/>
    <w:basedOn w:val="DefaultParagraphFont"/>
    <w:rsid w:val="001E75F0"/>
  </w:style>
  <w:style w:type="character" w:customStyle="1" w:styleId="np-view-question--13">
    <w:name w:val="np-view-question--13"/>
    <w:basedOn w:val="DefaultParagraphFont"/>
    <w:rsid w:val="001E75F0"/>
  </w:style>
  <w:style w:type="character" w:customStyle="1" w:styleId="np-view-question--14">
    <w:name w:val="np-view-question--14"/>
    <w:basedOn w:val="DefaultParagraphFont"/>
    <w:rsid w:val="001E75F0"/>
  </w:style>
  <w:style w:type="character" w:customStyle="1" w:styleId="np-view-question--15">
    <w:name w:val="np-view-question--15"/>
    <w:basedOn w:val="DefaultParagraphFont"/>
    <w:rsid w:val="001E75F0"/>
  </w:style>
  <w:style w:type="character" w:customStyle="1" w:styleId="np-view-question--16">
    <w:name w:val="np-view-question--16"/>
    <w:basedOn w:val="DefaultParagraphFont"/>
    <w:rsid w:val="001E75F0"/>
  </w:style>
  <w:style w:type="table" w:styleId="TableGrid">
    <w:name w:val="Table Grid"/>
    <w:basedOn w:val="TableNormal"/>
    <w:uiPriority w:val="39"/>
    <w:rsid w:val="001E7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5F9E"/>
    <w:pPr>
      <w:spacing w:before="100" w:beforeAutospacing="1" w:after="100" w:afterAutospacing="1"/>
    </w:pPr>
  </w:style>
  <w:style w:type="paragraph" w:styleId="ListParagraph">
    <w:name w:val="List Paragraph"/>
    <w:basedOn w:val="Normal"/>
    <w:uiPriority w:val="34"/>
    <w:qFormat/>
    <w:rsid w:val="00240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yu</dc:creator>
  <cp:keywords/>
  <dc:description/>
  <cp:lastModifiedBy>kitty yu</cp:lastModifiedBy>
  <cp:revision>3</cp:revision>
  <dcterms:created xsi:type="dcterms:W3CDTF">2021-12-05T19:20:00Z</dcterms:created>
  <dcterms:modified xsi:type="dcterms:W3CDTF">2021-12-05T19:21:00Z</dcterms:modified>
</cp:coreProperties>
</file>