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F284F" w14:textId="1BF76F71" w:rsidR="00B352AD" w:rsidRPr="00426AFA" w:rsidRDefault="00B352AD" w:rsidP="00B352AD">
      <w:pPr>
        <w:contextualSpacing w:val="0"/>
        <w:jc w:val="center"/>
        <w:rPr>
          <w:rFonts w:ascii="Century Gothic" w:hAnsi="Century Gothic"/>
          <w:b/>
          <w:sz w:val="32"/>
          <w:szCs w:val="32"/>
          <w:u w:val="single"/>
        </w:rPr>
      </w:pPr>
      <w:r w:rsidRPr="00426AFA">
        <w:rPr>
          <w:rFonts w:ascii="Century Gothic" w:hAnsi="Century Gothic"/>
          <w:b/>
          <w:sz w:val="32"/>
          <w:szCs w:val="32"/>
          <w:u w:val="single"/>
        </w:rPr>
        <w:t>Notes to go along with TESS 2017 keynote</w:t>
      </w:r>
    </w:p>
    <w:p w14:paraId="3BA12EB6" w14:textId="77777777" w:rsidR="00426AFA" w:rsidRPr="00426AFA" w:rsidRDefault="00426AFA" w:rsidP="00B352AD">
      <w:pPr>
        <w:contextualSpacing w:val="0"/>
        <w:jc w:val="center"/>
        <w:rPr>
          <w:rFonts w:ascii="Century Gothic" w:hAnsi="Century Gothic"/>
          <w:sz w:val="32"/>
          <w:szCs w:val="32"/>
        </w:rPr>
      </w:pPr>
    </w:p>
    <w:p w14:paraId="3D8D8D51" w14:textId="5A1E8A95" w:rsidR="00B352AD" w:rsidRPr="00426AFA" w:rsidRDefault="00B352AD" w:rsidP="00B352AD">
      <w:pPr>
        <w:contextualSpacing w:val="0"/>
        <w:jc w:val="center"/>
        <w:rPr>
          <w:rFonts w:ascii="Century Gothic" w:hAnsi="Century Gothic"/>
          <w:sz w:val="32"/>
          <w:szCs w:val="32"/>
        </w:rPr>
      </w:pPr>
      <w:r w:rsidRPr="00426AFA">
        <w:rPr>
          <w:rFonts w:ascii="Century Gothic" w:hAnsi="Century Gothic"/>
          <w:sz w:val="32"/>
          <w:szCs w:val="32"/>
        </w:rPr>
        <w:t xml:space="preserve">Students and open education: </w:t>
      </w:r>
    </w:p>
    <w:p w14:paraId="7E7B0748" w14:textId="75EDF83A" w:rsidR="00B352AD" w:rsidRPr="00426AFA" w:rsidRDefault="00B352AD" w:rsidP="00B352AD">
      <w:pPr>
        <w:contextualSpacing w:val="0"/>
        <w:jc w:val="center"/>
        <w:rPr>
          <w:rFonts w:ascii="Century Gothic" w:hAnsi="Century Gothic"/>
          <w:sz w:val="32"/>
          <w:szCs w:val="32"/>
        </w:rPr>
      </w:pPr>
      <w:r w:rsidRPr="00426AFA">
        <w:rPr>
          <w:rFonts w:ascii="Century Gothic" w:hAnsi="Century Gothic"/>
          <w:sz w:val="32"/>
          <w:szCs w:val="32"/>
        </w:rPr>
        <w:t xml:space="preserve">from the what </w:t>
      </w:r>
      <w:proofErr w:type="spellStart"/>
      <w:r w:rsidRPr="00426AFA">
        <w:rPr>
          <w:rFonts w:ascii="Century Gothic" w:hAnsi="Century Gothic"/>
          <w:sz w:val="32"/>
          <w:szCs w:val="32"/>
        </w:rPr>
        <w:t>to</w:t>
      </w:r>
      <w:proofErr w:type="spellEnd"/>
      <w:r w:rsidRPr="00426AFA">
        <w:rPr>
          <w:rFonts w:ascii="Century Gothic" w:hAnsi="Century Gothic"/>
          <w:sz w:val="32"/>
          <w:szCs w:val="32"/>
        </w:rPr>
        <w:t xml:space="preserve"> the how and why (and why not)</w:t>
      </w:r>
    </w:p>
    <w:p w14:paraId="60B74DCB" w14:textId="73305283" w:rsidR="00E80F9B" w:rsidRPr="00426AFA" w:rsidRDefault="00E80F9B" w:rsidP="00B352AD">
      <w:pPr>
        <w:contextualSpacing w:val="0"/>
        <w:jc w:val="center"/>
        <w:rPr>
          <w:rFonts w:ascii="Century Gothic" w:hAnsi="Century Gothic"/>
          <w:sz w:val="32"/>
          <w:szCs w:val="32"/>
        </w:rPr>
      </w:pPr>
      <w:r w:rsidRPr="00426AFA">
        <w:rPr>
          <w:rFonts w:ascii="Century Gothic" w:hAnsi="Century Gothic"/>
          <w:sz w:val="32"/>
          <w:szCs w:val="32"/>
        </w:rPr>
        <w:t>Christina Hendricks</w:t>
      </w:r>
    </w:p>
    <w:p w14:paraId="4558AD53" w14:textId="77777777" w:rsidR="00B352AD" w:rsidRPr="00426AFA" w:rsidRDefault="00B352AD" w:rsidP="00B352AD">
      <w:pPr>
        <w:contextualSpacing w:val="0"/>
        <w:jc w:val="center"/>
        <w:rPr>
          <w:rFonts w:ascii="Century Gothic" w:hAnsi="Century Gothic"/>
          <w:sz w:val="32"/>
          <w:szCs w:val="32"/>
        </w:rPr>
      </w:pPr>
    </w:p>
    <w:p w14:paraId="75FE247D" w14:textId="4935D244" w:rsidR="00B352AD" w:rsidRPr="00426AFA" w:rsidRDefault="00B352AD" w:rsidP="00B352AD">
      <w:pPr>
        <w:contextualSpacing w:val="0"/>
        <w:jc w:val="center"/>
        <w:rPr>
          <w:rFonts w:ascii="Century Gothic" w:hAnsi="Century Gothic"/>
          <w:sz w:val="32"/>
          <w:szCs w:val="32"/>
        </w:rPr>
      </w:pPr>
      <w:proofErr w:type="spellStart"/>
      <w:r w:rsidRPr="00426AFA">
        <w:rPr>
          <w:rFonts w:ascii="Century Gothic" w:hAnsi="Century Gothic"/>
          <w:sz w:val="32"/>
          <w:szCs w:val="32"/>
        </w:rPr>
        <w:t>eCampus</w:t>
      </w:r>
      <w:proofErr w:type="spellEnd"/>
      <w:r w:rsidRPr="00426AFA">
        <w:rPr>
          <w:rFonts w:ascii="Century Gothic" w:hAnsi="Century Gothic"/>
          <w:sz w:val="32"/>
          <w:szCs w:val="32"/>
        </w:rPr>
        <w:t xml:space="preserve"> Ontario Technology-Enabled Seminar and Showcase</w:t>
      </w:r>
    </w:p>
    <w:p w14:paraId="31CAB95C" w14:textId="30D05E5C" w:rsidR="00B352AD" w:rsidRDefault="00B352AD" w:rsidP="00B352AD">
      <w:pPr>
        <w:contextualSpacing w:val="0"/>
        <w:jc w:val="center"/>
        <w:rPr>
          <w:rFonts w:ascii="Century Gothic" w:hAnsi="Century Gothic"/>
          <w:sz w:val="32"/>
          <w:szCs w:val="32"/>
        </w:rPr>
      </w:pPr>
      <w:r w:rsidRPr="00426AFA">
        <w:rPr>
          <w:rFonts w:ascii="Century Gothic" w:hAnsi="Century Gothic"/>
          <w:sz w:val="32"/>
          <w:szCs w:val="32"/>
        </w:rPr>
        <w:t>November 2017</w:t>
      </w:r>
    </w:p>
    <w:p w14:paraId="333BECB7" w14:textId="3E4D0D20" w:rsidR="00D33378" w:rsidRPr="00426AFA" w:rsidRDefault="00D33378" w:rsidP="00B352AD">
      <w:pPr>
        <w:contextualSpacing w:val="0"/>
        <w:jc w:val="center"/>
        <w:rPr>
          <w:rFonts w:ascii="Century Gothic" w:hAnsi="Century Gothic"/>
          <w:sz w:val="32"/>
          <w:szCs w:val="32"/>
        </w:rPr>
      </w:pPr>
    </w:p>
    <w:p w14:paraId="1FDA6FC4" w14:textId="77777777" w:rsidR="00E80F9B" w:rsidRPr="00426AFA" w:rsidRDefault="00E80F9B" w:rsidP="00B352AD">
      <w:pPr>
        <w:contextualSpacing w:val="0"/>
        <w:jc w:val="center"/>
        <w:rPr>
          <w:rFonts w:ascii="Century Gothic" w:hAnsi="Century Gothic"/>
        </w:rPr>
      </w:pPr>
    </w:p>
    <w:p w14:paraId="19FE7591" w14:textId="77777777" w:rsidR="00E80F9B" w:rsidRPr="00426AFA" w:rsidRDefault="00E80F9B" w:rsidP="00B352AD">
      <w:pPr>
        <w:contextualSpacing w:val="0"/>
        <w:jc w:val="center"/>
        <w:rPr>
          <w:rFonts w:ascii="Century Gothic" w:hAnsi="Century Gothic"/>
        </w:rPr>
      </w:pPr>
    </w:p>
    <w:p w14:paraId="51F0FA77" w14:textId="363A4C16" w:rsidR="00E80F9B" w:rsidRPr="0088395B" w:rsidRDefault="00E80F9B" w:rsidP="00E80F9B">
      <w:pPr>
        <w:contextualSpacing w:val="0"/>
        <w:rPr>
          <w:rFonts w:ascii="Century Gothic" w:hAnsi="Century Gothic"/>
          <w:sz w:val="24"/>
          <w:szCs w:val="24"/>
        </w:rPr>
      </w:pPr>
      <w:r w:rsidRPr="0088395B">
        <w:rPr>
          <w:rFonts w:ascii="Century Gothic" w:hAnsi="Century Gothic"/>
          <w:sz w:val="24"/>
          <w:szCs w:val="24"/>
        </w:rPr>
        <w:t xml:space="preserve">Slides can be found </w:t>
      </w:r>
      <w:r w:rsidR="00E9699C" w:rsidRPr="0088395B">
        <w:rPr>
          <w:rFonts w:ascii="Century Gothic" w:hAnsi="Century Gothic"/>
          <w:sz w:val="24"/>
          <w:szCs w:val="24"/>
        </w:rPr>
        <w:t xml:space="preserve">on an </w:t>
      </w:r>
      <w:hyperlink r:id="rId5" w:history="1">
        <w:r w:rsidR="00E9699C" w:rsidRPr="0088395B">
          <w:rPr>
            <w:rStyle w:val="Hyperlink"/>
            <w:rFonts w:ascii="Century Gothic" w:hAnsi="Century Gothic"/>
            <w:sz w:val="24"/>
            <w:szCs w:val="24"/>
          </w:rPr>
          <w:t>Open Science Framework project page, here</w:t>
        </w:r>
      </w:hyperlink>
      <w:r w:rsidR="00E9699C" w:rsidRPr="0088395B">
        <w:rPr>
          <w:rFonts w:ascii="Century Gothic" w:hAnsi="Century Gothic"/>
          <w:sz w:val="24"/>
          <w:szCs w:val="24"/>
        </w:rPr>
        <w:t>.</w:t>
      </w:r>
    </w:p>
    <w:p w14:paraId="24C58950" w14:textId="77777777" w:rsidR="00E80F9B" w:rsidRPr="0088395B" w:rsidRDefault="00E80F9B" w:rsidP="00E80F9B">
      <w:pPr>
        <w:contextualSpacing w:val="0"/>
        <w:rPr>
          <w:rFonts w:ascii="Century Gothic" w:hAnsi="Century Gothic"/>
          <w:sz w:val="24"/>
          <w:szCs w:val="24"/>
        </w:rPr>
      </w:pPr>
    </w:p>
    <w:p w14:paraId="0DE0ADFC" w14:textId="515FE784" w:rsidR="00E80F9B" w:rsidRPr="0088395B" w:rsidRDefault="00E80F9B" w:rsidP="00E80F9B">
      <w:pPr>
        <w:contextualSpacing w:val="0"/>
        <w:rPr>
          <w:rFonts w:ascii="Century Gothic" w:hAnsi="Century Gothic"/>
          <w:sz w:val="24"/>
          <w:szCs w:val="24"/>
        </w:rPr>
      </w:pPr>
      <w:r w:rsidRPr="0088395B">
        <w:rPr>
          <w:rFonts w:ascii="Century Gothic" w:hAnsi="Century Gothic"/>
          <w:sz w:val="24"/>
          <w:szCs w:val="24"/>
        </w:rPr>
        <w:t xml:space="preserve">And also on </w:t>
      </w:r>
      <w:hyperlink r:id="rId6" w:history="1">
        <w:r w:rsidRPr="0088395B">
          <w:rPr>
            <w:rStyle w:val="Hyperlink"/>
            <w:rFonts w:ascii="Century Gothic" w:hAnsi="Century Gothic"/>
            <w:sz w:val="24"/>
            <w:szCs w:val="24"/>
          </w:rPr>
          <w:t>Speaker Deck</w:t>
        </w:r>
      </w:hyperlink>
      <w:r w:rsidR="007F515D" w:rsidRPr="0088395B">
        <w:rPr>
          <w:rFonts w:ascii="Century Gothic" w:hAnsi="Century Gothic"/>
          <w:sz w:val="24"/>
          <w:szCs w:val="24"/>
        </w:rPr>
        <w:t>.</w:t>
      </w:r>
    </w:p>
    <w:p w14:paraId="0BC70E94" w14:textId="77777777" w:rsidR="0088395B" w:rsidRPr="0088395B" w:rsidRDefault="0088395B" w:rsidP="00E80F9B">
      <w:pPr>
        <w:contextualSpacing w:val="0"/>
        <w:rPr>
          <w:rFonts w:ascii="Century Gothic" w:hAnsi="Century Gothic"/>
          <w:sz w:val="24"/>
          <w:szCs w:val="24"/>
        </w:rPr>
      </w:pPr>
    </w:p>
    <w:p w14:paraId="6E86FAB0" w14:textId="28C7DD1E" w:rsidR="0088395B" w:rsidRDefault="0088395B" w:rsidP="00E80F9B">
      <w:pPr>
        <w:contextualSpacing w:val="0"/>
        <w:rPr>
          <w:rFonts w:ascii="Century Gothic" w:hAnsi="Century Gothic"/>
          <w:sz w:val="24"/>
          <w:szCs w:val="24"/>
        </w:rPr>
      </w:pPr>
      <w:r w:rsidRPr="0088395B">
        <w:rPr>
          <w:rFonts w:ascii="Century Gothic" w:hAnsi="Century Gothic"/>
          <w:sz w:val="24"/>
          <w:szCs w:val="24"/>
        </w:rPr>
        <w:t>The following are just some quotes, mostly, to help me remember what to say as I go through each slide. I did not say ALL of the things below; they are just there for reference!</w:t>
      </w:r>
    </w:p>
    <w:p w14:paraId="222F9AB1" w14:textId="77777777" w:rsidR="00D33378" w:rsidRDefault="00D33378" w:rsidP="00E80F9B">
      <w:pPr>
        <w:contextualSpacing w:val="0"/>
        <w:rPr>
          <w:rFonts w:ascii="Century Gothic" w:hAnsi="Century Gothic"/>
          <w:sz w:val="24"/>
          <w:szCs w:val="24"/>
        </w:rPr>
      </w:pPr>
    </w:p>
    <w:p w14:paraId="174E4E2C" w14:textId="77777777" w:rsidR="00D33378" w:rsidRDefault="00D33378" w:rsidP="00E80F9B">
      <w:pPr>
        <w:contextualSpacing w:val="0"/>
        <w:rPr>
          <w:rFonts w:ascii="Century Gothic" w:hAnsi="Century Gothic"/>
          <w:sz w:val="24"/>
          <w:szCs w:val="24"/>
        </w:rPr>
      </w:pPr>
    </w:p>
    <w:p w14:paraId="439C0D6C" w14:textId="77777777" w:rsidR="00D33378" w:rsidRPr="0088395B" w:rsidRDefault="00D33378" w:rsidP="00D33378">
      <w:pPr>
        <w:contextualSpacing w:val="0"/>
        <w:jc w:val="right"/>
        <w:rPr>
          <w:rFonts w:ascii="Century Gothic" w:hAnsi="Century Gothic"/>
          <w:sz w:val="24"/>
          <w:szCs w:val="24"/>
        </w:rPr>
      </w:pPr>
    </w:p>
    <w:p w14:paraId="00CEE36D" w14:textId="7857220C" w:rsidR="00B352AD" w:rsidRPr="0088395B" w:rsidRDefault="00D33378" w:rsidP="00D33378">
      <w:pPr>
        <w:contextualSpacing w:val="0"/>
        <w:jc w:val="right"/>
        <w:rPr>
          <w:rFonts w:ascii="Century Gothic" w:hAnsi="Century Gothic"/>
          <w:b/>
          <w:sz w:val="24"/>
          <w:szCs w:val="24"/>
          <w:u w:val="single"/>
        </w:rPr>
      </w:pPr>
      <w:r>
        <w:rPr>
          <w:rFonts w:ascii="Century Gothic" w:hAnsi="Century Gothic"/>
          <w:noProof/>
          <w:sz w:val="32"/>
          <w:szCs w:val="32"/>
          <w:lang w:eastAsia="en-US"/>
        </w:rPr>
        <w:drawing>
          <wp:inline distT="0" distB="0" distL="0" distR="0" wp14:anchorId="41C22AAF" wp14:editId="50EC4D05">
            <wp:extent cx="1009015" cy="353030"/>
            <wp:effectExtent l="0" t="0" r="698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button.png"/>
                    <pic:cNvPicPr/>
                  </pic:nvPicPr>
                  <pic:blipFill>
                    <a:blip r:embed="rId7">
                      <a:extLst>
                        <a:ext uri="{28A0092B-C50C-407E-A947-70E740481C1C}">
                          <a14:useLocalDpi xmlns:a14="http://schemas.microsoft.com/office/drawing/2010/main" val="0"/>
                        </a:ext>
                      </a:extLst>
                    </a:blip>
                    <a:stretch>
                      <a:fillRect/>
                    </a:stretch>
                  </pic:blipFill>
                  <pic:spPr>
                    <a:xfrm>
                      <a:off x="0" y="0"/>
                      <a:ext cx="1078839" cy="377460"/>
                    </a:xfrm>
                    <a:prstGeom prst="rect">
                      <a:avLst/>
                    </a:prstGeom>
                  </pic:spPr>
                </pic:pic>
              </a:graphicData>
            </a:graphic>
          </wp:inline>
        </w:drawing>
      </w:r>
      <w:r w:rsidR="00B352AD" w:rsidRPr="0088395B">
        <w:rPr>
          <w:rFonts w:ascii="Century Gothic" w:hAnsi="Century Gothic"/>
          <w:b/>
          <w:sz w:val="24"/>
          <w:szCs w:val="24"/>
          <w:u w:val="single"/>
        </w:rPr>
        <w:br w:type="page"/>
      </w:r>
    </w:p>
    <w:p w14:paraId="7B1D2663" w14:textId="1A6A731D" w:rsidR="00161F82" w:rsidRPr="00426AFA" w:rsidRDefault="00E5214A">
      <w:pPr>
        <w:rPr>
          <w:rFonts w:ascii="Century Gothic" w:hAnsi="Century Gothic"/>
          <w:b/>
          <w:sz w:val="32"/>
          <w:szCs w:val="32"/>
          <w:u w:val="single"/>
        </w:rPr>
      </w:pPr>
      <w:r w:rsidRPr="00426AFA">
        <w:rPr>
          <w:rFonts w:ascii="Century Gothic" w:hAnsi="Century Gothic"/>
          <w:b/>
          <w:sz w:val="32"/>
          <w:szCs w:val="32"/>
          <w:u w:val="single"/>
        </w:rPr>
        <w:lastRenderedPageBreak/>
        <w:t>Student panel at OpenEd17 slide</w:t>
      </w:r>
    </w:p>
    <w:p w14:paraId="08759FDE" w14:textId="0B2410AF" w:rsidR="00E5214A" w:rsidRPr="0088395B" w:rsidRDefault="00E5214A" w:rsidP="00E5214A">
      <w:pPr>
        <w:numPr>
          <w:ilvl w:val="0"/>
          <w:numId w:val="3"/>
        </w:numPr>
        <w:spacing w:before="100" w:beforeAutospacing="1" w:after="100" w:afterAutospacing="1"/>
        <w:contextualSpacing w:val="0"/>
        <w:rPr>
          <w:rFonts w:ascii="Century Gothic" w:eastAsia="Times New Roman" w:hAnsi="Century Gothic" w:cs="Times New Roman"/>
          <w:sz w:val="24"/>
          <w:szCs w:val="24"/>
          <w:lang w:eastAsia="en-US"/>
        </w:rPr>
      </w:pPr>
      <w:r w:rsidRPr="0088395B">
        <w:rPr>
          <w:rFonts w:ascii="Century Gothic" w:eastAsia="Times New Roman" w:hAnsi="Century Gothic" w:cs="Times New Roman"/>
          <w:sz w:val="24"/>
          <w:szCs w:val="24"/>
          <w:lang w:eastAsia="en-US"/>
        </w:rPr>
        <w:t>how much was cost</w:t>
      </w:r>
      <w:r w:rsidR="0062495F" w:rsidRPr="0088395B">
        <w:rPr>
          <w:rFonts w:ascii="Century Gothic" w:eastAsia="Times New Roman" w:hAnsi="Century Gothic" w:cs="Times New Roman"/>
          <w:sz w:val="24"/>
          <w:szCs w:val="24"/>
          <w:lang w:eastAsia="en-US"/>
        </w:rPr>
        <w:t xml:space="preserve"> a factor in choice of courses: </w:t>
      </w:r>
      <w:hyperlink r:id="rId8" w:history="1">
        <w:r w:rsidR="0062495F" w:rsidRPr="0088395B">
          <w:rPr>
            <w:rStyle w:val="Hyperlink"/>
            <w:rFonts w:ascii="Century Gothic" w:eastAsia="Times New Roman" w:hAnsi="Century Gothic" w:cs="Times New Roman"/>
            <w:sz w:val="24"/>
            <w:szCs w:val="24"/>
            <w:lang w:eastAsia="en-US"/>
          </w:rPr>
          <w:t>https://www.youtube.com/watch?v=sZ6mTgQxG7A</w:t>
        </w:r>
      </w:hyperlink>
    </w:p>
    <w:p w14:paraId="53BCA352" w14:textId="77777777" w:rsidR="0062495F" w:rsidRPr="0088395B" w:rsidRDefault="0062495F" w:rsidP="00E5214A">
      <w:pPr>
        <w:numPr>
          <w:ilvl w:val="0"/>
          <w:numId w:val="3"/>
        </w:numPr>
        <w:spacing w:before="100" w:beforeAutospacing="1" w:after="100" w:afterAutospacing="1"/>
        <w:contextualSpacing w:val="0"/>
        <w:rPr>
          <w:rFonts w:ascii="Century Gothic" w:eastAsia="Times New Roman" w:hAnsi="Century Gothic" w:cs="Times New Roman"/>
          <w:sz w:val="24"/>
          <w:szCs w:val="24"/>
          <w:lang w:eastAsia="en-US"/>
        </w:rPr>
      </w:pPr>
    </w:p>
    <w:p w14:paraId="2382C2D8" w14:textId="77777777" w:rsidR="00E5214A" w:rsidRPr="0088395B" w:rsidRDefault="00E5214A" w:rsidP="00E5214A">
      <w:pPr>
        <w:numPr>
          <w:ilvl w:val="1"/>
          <w:numId w:val="3"/>
        </w:numPr>
        <w:spacing w:before="100" w:beforeAutospacing="1" w:after="100" w:afterAutospacing="1"/>
        <w:contextualSpacing w:val="0"/>
        <w:rPr>
          <w:rFonts w:ascii="Century Gothic" w:eastAsia="Times New Roman" w:hAnsi="Century Gothic" w:cs="Times New Roman"/>
          <w:sz w:val="24"/>
          <w:szCs w:val="24"/>
          <w:lang w:eastAsia="en-US"/>
        </w:rPr>
      </w:pPr>
      <w:r w:rsidRPr="0088395B">
        <w:rPr>
          <w:rFonts w:ascii="Century Gothic" w:eastAsia="Times New Roman" w:hAnsi="Century Gothic" w:cs="Times New Roman"/>
          <w:sz w:val="24"/>
          <w:szCs w:val="24"/>
          <w:lang w:eastAsia="en-US"/>
        </w:rPr>
        <w:t>one semester, couldn't afford textbooks; three of us (wife and daughter) surviving on one income</w:t>
      </w:r>
    </w:p>
    <w:p w14:paraId="6A799EF9" w14:textId="47AEED09" w:rsidR="00E5214A" w:rsidRPr="0088395B" w:rsidRDefault="00E5214A" w:rsidP="00E5214A">
      <w:pPr>
        <w:numPr>
          <w:ilvl w:val="2"/>
          <w:numId w:val="3"/>
        </w:numPr>
        <w:spacing w:before="100" w:beforeAutospacing="1" w:after="100" w:afterAutospacing="1"/>
        <w:contextualSpacing w:val="0"/>
        <w:rPr>
          <w:rFonts w:ascii="Century Gothic" w:eastAsia="Times New Roman" w:hAnsi="Century Gothic" w:cs="Times New Roman"/>
          <w:sz w:val="24"/>
          <w:szCs w:val="24"/>
          <w:lang w:eastAsia="en-US"/>
        </w:rPr>
      </w:pPr>
      <w:r w:rsidRPr="0088395B">
        <w:rPr>
          <w:rFonts w:ascii="Century Gothic" w:eastAsia="Times New Roman" w:hAnsi="Century Gothic" w:cs="Times New Roman"/>
          <w:sz w:val="24"/>
          <w:szCs w:val="24"/>
          <w:lang w:eastAsia="en-US"/>
        </w:rPr>
        <w:t>realized I couldn't afford a book; would have to take a course the next semester; this would prolong my graduate date a full academic year'; part of me thought I should j</w:t>
      </w:r>
      <w:r w:rsidR="00AF55B0" w:rsidRPr="0088395B">
        <w:rPr>
          <w:rFonts w:ascii="Century Gothic" w:eastAsia="Times New Roman" w:hAnsi="Century Gothic" w:cs="Times New Roman"/>
          <w:sz w:val="24"/>
          <w:szCs w:val="24"/>
          <w:lang w:eastAsia="en-US"/>
        </w:rPr>
        <w:t>ust drop out and go back to work</w:t>
      </w:r>
    </w:p>
    <w:p w14:paraId="74C3D90A" w14:textId="39CBB313" w:rsidR="00DA65BE" w:rsidRPr="0088395B" w:rsidRDefault="00E5214A" w:rsidP="00DA65BE">
      <w:pPr>
        <w:numPr>
          <w:ilvl w:val="2"/>
          <w:numId w:val="3"/>
        </w:numPr>
        <w:spacing w:before="100" w:beforeAutospacing="1" w:after="100" w:afterAutospacing="1"/>
        <w:contextualSpacing w:val="0"/>
        <w:rPr>
          <w:rFonts w:ascii="Century Gothic" w:eastAsia="Times New Roman" w:hAnsi="Century Gothic" w:cs="Times New Roman"/>
          <w:sz w:val="24"/>
          <w:szCs w:val="24"/>
          <w:lang w:eastAsia="en-US"/>
        </w:rPr>
      </w:pPr>
      <w:r w:rsidRPr="0088395B">
        <w:rPr>
          <w:rFonts w:ascii="Century Gothic" w:eastAsia="Times New Roman" w:hAnsi="Century Gothic" w:cs="Times New Roman"/>
          <w:sz w:val="24"/>
          <w:szCs w:val="24"/>
          <w:lang w:eastAsia="en-US"/>
        </w:rPr>
        <w:t xml:space="preserve">but then as I was looking through the courses I found an OER course </w:t>
      </w:r>
      <w:r w:rsidR="00AF55B0" w:rsidRPr="0088395B">
        <w:rPr>
          <w:rFonts w:ascii="Century Gothic" w:eastAsia="Times New Roman" w:hAnsi="Century Gothic" w:cs="Times New Roman"/>
          <w:sz w:val="24"/>
          <w:szCs w:val="24"/>
          <w:lang w:eastAsia="en-US"/>
        </w:rPr>
        <w:t xml:space="preserve">that satisfied requirements for </w:t>
      </w:r>
      <w:r w:rsidRPr="0088395B">
        <w:rPr>
          <w:rFonts w:ascii="Century Gothic" w:eastAsia="Times New Roman" w:hAnsi="Century Gothic" w:cs="Times New Roman"/>
          <w:sz w:val="24"/>
          <w:szCs w:val="24"/>
          <w:lang w:eastAsia="en-US"/>
        </w:rPr>
        <w:t xml:space="preserve">me to stay on track with my </w:t>
      </w:r>
      <w:proofErr w:type="spellStart"/>
      <w:r w:rsidRPr="0088395B">
        <w:rPr>
          <w:rFonts w:ascii="Century Gothic" w:eastAsia="Times New Roman" w:hAnsi="Century Gothic" w:cs="Times New Roman"/>
          <w:sz w:val="24"/>
          <w:szCs w:val="24"/>
          <w:lang w:eastAsia="en-US"/>
        </w:rPr>
        <w:t>ed</w:t>
      </w:r>
      <w:proofErr w:type="spellEnd"/>
      <w:r w:rsidRPr="0088395B">
        <w:rPr>
          <w:rFonts w:ascii="Century Gothic" w:eastAsia="Times New Roman" w:hAnsi="Century Gothic" w:cs="Times New Roman"/>
          <w:sz w:val="24"/>
          <w:szCs w:val="24"/>
          <w:lang w:eastAsia="en-US"/>
        </w:rPr>
        <w:t xml:space="preserve"> plan; graduated from CC, transferred to </w:t>
      </w:r>
      <w:proofErr w:type="spellStart"/>
      <w:r w:rsidRPr="0088395B">
        <w:rPr>
          <w:rFonts w:ascii="Century Gothic" w:eastAsia="Times New Roman" w:hAnsi="Century Gothic" w:cs="Times New Roman"/>
          <w:sz w:val="24"/>
          <w:szCs w:val="24"/>
          <w:lang w:eastAsia="en-US"/>
        </w:rPr>
        <w:t>Uni</w:t>
      </w:r>
      <w:proofErr w:type="spellEnd"/>
      <w:r w:rsidRPr="0088395B">
        <w:rPr>
          <w:rFonts w:ascii="Century Gothic" w:eastAsia="Times New Roman" w:hAnsi="Century Gothic" w:cs="Times New Roman"/>
          <w:sz w:val="24"/>
          <w:szCs w:val="24"/>
          <w:lang w:eastAsia="en-US"/>
        </w:rPr>
        <w:t xml:space="preserve"> right on schedule</w:t>
      </w:r>
    </w:p>
    <w:p w14:paraId="56A1AFC6" w14:textId="77777777" w:rsidR="00DA65BE" w:rsidRPr="0088395B" w:rsidRDefault="00DA65BE" w:rsidP="00DA65BE">
      <w:pPr>
        <w:numPr>
          <w:ilvl w:val="2"/>
          <w:numId w:val="3"/>
        </w:numPr>
        <w:spacing w:before="100" w:beforeAutospacing="1" w:after="100" w:afterAutospacing="1"/>
        <w:contextualSpacing w:val="0"/>
        <w:rPr>
          <w:rFonts w:ascii="Century Gothic" w:eastAsia="Times New Roman" w:hAnsi="Century Gothic" w:cs="Times New Roman"/>
          <w:sz w:val="24"/>
          <w:szCs w:val="24"/>
          <w:lang w:eastAsia="en-US"/>
        </w:rPr>
      </w:pPr>
    </w:p>
    <w:p w14:paraId="2FB39CFF" w14:textId="7E76B741" w:rsidR="00E5214A" w:rsidRPr="0088395B" w:rsidRDefault="00666147" w:rsidP="00666147">
      <w:pPr>
        <w:numPr>
          <w:ilvl w:val="1"/>
          <w:numId w:val="3"/>
        </w:numPr>
        <w:spacing w:before="100" w:beforeAutospacing="1" w:after="100" w:afterAutospacing="1"/>
        <w:contextualSpacing w:val="0"/>
        <w:rPr>
          <w:rFonts w:ascii="Century Gothic" w:eastAsia="Times New Roman" w:hAnsi="Century Gothic" w:cs="Times New Roman"/>
          <w:sz w:val="24"/>
          <w:szCs w:val="24"/>
          <w:lang w:eastAsia="en-US"/>
        </w:rPr>
      </w:pPr>
      <w:r w:rsidRPr="0088395B">
        <w:rPr>
          <w:rFonts w:ascii="Century Gothic" w:eastAsia="Times New Roman" w:hAnsi="Century Gothic" w:cs="Times New Roman"/>
          <w:sz w:val="24"/>
          <w:szCs w:val="24"/>
          <w:lang w:eastAsia="en-US"/>
        </w:rPr>
        <w:t>when I came to college</w:t>
      </w:r>
      <w:r w:rsidR="00E5214A" w:rsidRPr="0088395B">
        <w:rPr>
          <w:rFonts w:ascii="Century Gothic" w:eastAsia="Times New Roman" w:hAnsi="Century Gothic" w:cs="Times New Roman"/>
          <w:sz w:val="24"/>
          <w:szCs w:val="24"/>
          <w:lang w:eastAsia="en-US"/>
        </w:rPr>
        <w:t>, I was broken; going back to school was only choice; w/o going to school I'd be in dead end jobs and away from my kids most of the day</w:t>
      </w:r>
    </w:p>
    <w:p w14:paraId="7EB6FA1B" w14:textId="19D90A0B" w:rsidR="00E5214A" w:rsidRPr="0088395B" w:rsidRDefault="00E5214A" w:rsidP="00666147">
      <w:pPr>
        <w:numPr>
          <w:ilvl w:val="2"/>
          <w:numId w:val="3"/>
        </w:numPr>
        <w:spacing w:before="100" w:beforeAutospacing="1" w:after="100" w:afterAutospacing="1"/>
        <w:contextualSpacing w:val="0"/>
        <w:rPr>
          <w:rFonts w:ascii="Century Gothic" w:eastAsia="Times New Roman" w:hAnsi="Century Gothic" w:cs="Times New Roman"/>
          <w:sz w:val="24"/>
          <w:szCs w:val="24"/>
          <w:lang w:eastAsia="en-US"/>
        </w:rPr>
      </w:pPr>
      <w:r w:rsidRPr="0088395B">
        <w:rPr>
          <w:rFonts w:ascii="Century Gothic" w:eastAsia="Times New Roman" w:hAnsi="Century Gothic" w:cs="Times New Roman"/>
          <w:sz w:val="24"/>
          <w:szCs w:val="24"/>
          <w:lang w:eastAsia="en-US"/>
        </w:rPr>
        <w:t>sometimes students have to choose majors based on financial situation they're in b/c of book costs, or because a vocational degree is faster and they don't have time to spend on tuition/books for longer</w:t>
      </w:r>
    </w:p>
    <w:p w14:paraId="3662F999" w14:textId="77777777" w:rsidR="00666147" w:rsidRPr="0088395B" w:rsidRDefault="00666147" w:rsidP="00666147">
      <w:pPr>
        <w:numPr>
          <w:ilvl w:val="2"/>
          <w:numId w:val="3"/>
        </w:numPr>
        <w:spacing w:before="100" w:beforeAutospacing="1" w:after="100" w:afterAutospacing="1"/>
        <w:contextualSpacing w:val="0"/>
        <w:rPr>
          <w:rFonts w:ascii="Century Gothic" w:eastAsia="Times New Roman" w:hAnsi="Century Gothic" w:cs="Times New Roman"/>
          <w:sz w:val="24"/>
          <w:szCs w:val="24"/>
          <w:lang w:eastAsia="en-US"/>
        </w:rPr>
      </w:pPr>
    </w:p>
    <w:p w14:paraId="4CA5E8BA" w14:textId="77777777" w:rsidR="00E5214A" w:rsidRPr="0088395B" w:rsidRDefault="00E5214A" w:rsidP="00E5214A">
      <w:pPr>
        <w:numPr>
          <w:ilvl w:val="1"/>
          <w:numId w:val="3"/>
        </w:numPr>
        <w:spacing w:before="100" w:beforeAutospacing="1" w:after="100" w:afterAutospacing="1"/>
        <w:contextualSpacing w:val="0"/>
        <w:rPr>
          <w:rFonts w:ascii="Century Gothic" w:eastAsia="Times New Roman" w:hAnsi="Century Gothic" w:cs="Times New Roman"/>
          <w:sz w:val="24"/>
          <w:szCs w:val="24"/>
          <w:lang w:eastAsia="en-US"/>
        </w:rPr>
      </w:pPr>
      <w:r w:rsidRPr="0088395B">
        <w:rPr>
          <w:rFonts w:ascii="Century Gothic" w:eastAsia="Times New Roman" w:hAnsi="Century Gothic" w:cs="Times New Roman"/>
          <w:sz w:val="24"/>
          <w:szCs w:val="24"/>
          <w:lang w:eastAsia="en-US"/>
        </w:rPr>
        <w:t xml:space="preserve">my dad lost his job just before I went to CC; wanted to go to </w:t>
      </w:r>
      <w:proofErr w:type="spellStart"/>
      <w:r w:rsidRPr="0088395B">
        <w:rPr>
          <w:rFonts w:ascii="Century Gothic" w:eastAsia="Times New Roman" w:hAnsi="Century Gothic" w:cs="Times New Roman"/>
          <w:sz w:val="24"/>
          <w:szCs w:val="24"/>
          <w:lang w:eastAsia="en-US"/>
        </w:rPr>
        <w:t>Uni</w:t>
      </w:r>
      <w:proofErr w:type="spellEnd"/>
      <w:r w:rsidRPr="0088395B">
        <w:rPr>
          <w:rFonts w:ascii="Century Gothic" w:eastAsia="Times New Roman" w:hAnsi="Century Gothic" w:cs="Times New Roman"/>
          <w:sz w:val="24"/>
          <w:szCs w:val="24"/>
          <w:lang w:eastAsia="en-US"/>
        </w:rPr>
        <w:t xml:space="preserve"> but couldn't financially</w:t>
      </w:r>
    </w:p>
    <w:p w14:paraId="13DDF86C" w14:textId="77777777" w:rsidR="00E5214A" w:rsidRPr="0088395B" w:rsidRDefault="00E5214A" w:rsidP="00E5214A">
      <w:pPr>
        <w:numPr>
          <w:ilvl w:val="2"/>
          <w:numId w:val="3"/>
        </w:numPr>
        <w:spacing w:before="100" w:beforeAutospacing="1" w:after="100" w:afterAutospacing="1"/>
        <w:contextualSpacing w:val="0"/>
        <w:rPr>
          <w:rFonts w:ascii="Century Gothic" w:eastAsia="Times New Roman" w:hAnsi="Century Gothic" w:cs="Times New Roman"/>
          <w:sz w:val="24"/>
          <w:szCs w:val="24"/>
          <w:lang w:eastAsia="en-US"/>
        </w:rPr>
      </w:pPr>
      <w:r w:rsidRPr="0088395B">
        <w:rPr>
          <w:rFonts w:ascii="Century Gothic" w:eastAsia="Times New Roman" w:hAnsi="Century Gothic" w:cs="Times New Roman"/>
          <w:sz w:val="24"/>
          <w:szCs w:val="24"/>
          <w:lang w:eastAsia="en-US"/>
        </w:rPr>
        <w:t>if I'm paying $300 for a textbook that I'm only going to use for a few weeks, this seems like it's not worth it</w:t>
      </w:r>
    </w:p>
    <w:p w14:paraId="1D88F285" w14:textId="77777777" w:rsidR="00C90568" w:rsidRPr="0088395B" w:rsidRDefault="00C90568" w:rsidP="00E5214A">
      <w:pPr>
        <w:numPr>
          <w:ilvl w:val="2"/>
          <w:numId w:val="3"/>
        </w:numPr>
        <w:spacing w:before="100" w:beforeAutospacing="1" w:after="100" w:afterAutospacing="1"/>
        <w:contextualSpacing w:val="0"/>
        <w:rPr>
          <w:rFonts w:ascii="Century Gothic" w:eastAsia="Times New Roman" w:hAnsi="Century Gothic" w:cs="Times New Roman"/>
          <w:sz w:val="24"/>
          <w:szCs w:val="24"/>
          <w:lang w:eastAsia="en-US"/>
        </w:rPr>
      </w:pPr>
    </w:p>
    <w:p w14:paraId="25CD6A22" w14:textId="28D498A6" w:rsidR="00A249B8" w:rsidRPr="0088395B" w:rsidRDefault="00A249B8" w:rsidP="00A249B8">
      <w:pPr>
        <w:numPr>
          <w:ilvl w:val="0"/>
          <w:numId w:val="3"/>
        </w:numPr>
        <w:spacing w:before="100" w:beforeAutospacing="1" w:after="100" w:afterAutospacing="1"/>
        <w:contextualSpacing w:val="0"/>
        <w:rPr>
          <w:rFonts w:ascii="Century Gothic" w:eastAsia="Times New Roman" w:hAnsi="Century Gothic" w:cs="Times New Roman"/>
          <w:sz w:val="24"/>
          <w:szCs w:val="24"/>
          <w:lang w:eastAsia="en-US"/>
        </w:rPr>
      </w:pPr>
      <w:r w:rsidRPr="0088395B">
        <w:rPr>
          <w:rFonts w:ascii="Century Gothic" w:eastAsia="Times New Roman" w:hAnsi="Century Gothic" w:cs="Times New Roman"/>
          <w:sz w:val="24"/>
          <w:szCs w:val="24"/>
          <w:lang w:eastAsia="en-US"/>
        </w:rPr>
        <w:t xml:space="preserve">material benefits of OER: </w:t>
      </w:r>
      <w:hyperlink r:id="rId9" w:history="1">
        <w:r w:rsidR="00C90568" w:rsidRPr="0088395B">
          <w:rPr>
            <w:rStyle w:val="Hyperlink"/>
            <w:rFonts w:ascii="Century Gothic" w:eastAsia="Times New Roman" w:hAnsi="Century Gothic" w:cs="Times New Roman"/>
            <w:sz w:val="24"/>
            <w:szCs w:val="24"/>
            <w:lang w:eastAsia="en-US"/>
          </w:rPr>
          <w:t>https://www.youtube.com/watch?v=74hnCbhho98</w:t>
        </w:r>
      </w:hyperlink>
    </w:p>
    <w:p w14:paraId="29CC91F0" w14:textId="77777777" w:rsidR="00C90568" w:rsidRPr="0088395B" w:rsidRDefault="00C90568" w:rsidP="00A249B8">
      <w:pPr>
        <w:numPr>
          <w:ilvl w:val="0"/>
          <w:numId w:val="3"/>
        </w:numPr>
        <w:spacing w:before="100" w:beforeAutospacing="1" w:after="100" w:afterAutospacing="1"/>
        <w:contextualSpacing w:val="0"/>
        <w:rPr>
          <w:rFonts w:ascii="Century Gothic" w:eastAsia="Times New Roman" w:hAnsi="Century Gothic" w:cs="Times New Roman"/>
          <w:sz w:val="24"/>
          <w:szCs w:val="24"/>
          <w:lang w:eastAsia="en-US"/>
        </w:rPr>
      </w:pPr>
    </w:p>
    <w:p w14:paraId="546D62F5" w14:textId="77777777" w:rsidR="00A249B8" w:rsidRPr="0088395B" w:rsidRDefault="00A249B8" w:rsidP="00A249B8">
      <w:pPr>
        <w:numPr>
          <w:ilvl w:val="1"/>
          <w:numId w:val="3"/>
        </w:numPr>
        <w:spacing w:before="100" w:beforeAutospacing="1" w:after="100" w:afterAutospacing="1"/>
        <w:contextualSpacing w:val="0"/>
        <w:rPr>
          <w:rFonts w:ascii="Century Gothic" w:eastAsia="Times New Roman" w:hAnsi="Century Gothic" w:cs="Times New Roman"/>
          <w:sz w:val="24"/>
          <w:szCs w:val="24"/>
          <w:lang w:eastAsia="en-US"/>
        </w:rPr>
      </w:pPr>
      <w:r w:rsidRPr="0088395B">
        <w:rPr>
          <w:rFonts w:ascii="Century Gothic" w:eastAsia="Times New Roman" w:hAnsi="Century Gothic" w:cs="Times New Roman"/>
          <w:sz w:val="24"/>
          <w:szCs w:val="24"/>
          <w:lang w:eastAsia="en-US"/>
        </w:rPr>
        <w:t xml:space="preserve">being able to interact with materials in any place: </w:t>
      </w:r>
    </w:p>
    <w:p w14:paraId="037A2B39" w14:textId="58D9D7E5" w:rsidR="00A249B8" w:rsidRPr="0088395B" w:rsidRDefault="00A249B8" w:rsidP="00A249B8">
      <w:pPr>
        <w:numPr>
          <w:ilvl w:val="2"/>
          <w:numId w:val="3"/>
        </w:numPr>
        <w:spacing w:before="100" w:beforeAutospacing="1" w:after="100" w:afterAutospacing="1"/>
        <w:contextualSpacing w:val="0"/>
        <w:rPr>
          <w:rFonts w:ascii="Century Gothic" w:eastAsia="Times New Roman" w:hAnsi="Century Gothic" w:cs="Times New Roman"/>
          <w:sz w:val="24"/>
          <w:szCs w:val="24"/>
          <w:lang w:eastAsia="en-US"/>
        </w:rPr>
      </w:pPr>
      <w:r w:rsidRPr="0088395B">
        <w:rPr>
          <w:rFonts w:ascii="Century Gothic" w:eastAsia="Times New Roman" w:hAnsi="Century Gothic" w:cs="Times New Roman"/>
          <w:sz w:val="24"/>
          <w:szCs w:val="24"/>
          <w:lang w:eastAsia="en-US"/>
        </w:rPr>
        <w:t>couldn't procrastinate b/c couldn</w:t>
      </w:r>
      <w:r w:rsidR="00666147" w:rsidRPr="0088395B">
        <w:rPr>
          <w:rFonts w:ascii="Century Gothic" w:eastAsia="Times New Roman" w:hAnsi="Century Gothic" w:cs="Times New Roman"/>
          <w:sz w:val="24"/>
          <w:szCs w:val="24"/>
          <w:lang w:eastAsia="en-US"/>
        </w:rPr>
        <w:t>’</w:t>
      </w:r>
      <w:r w:rsidRPr="0088395B">
        <w:rPr>
          <w:rFonts w:ascii="Century Gothic" w:eastAsia="Times New Roman" w:hAnsi="Century Gothic" w:cs="Times New Roman"/>
          <w:sz w:val="24"/>
          <w:szCs w:val="24"/>
          <w:lang w:eastAsia="en-US"/>
        </w:rPr>
        <w:t>t say to self; oh, I left textbook at home</w:t>
      </w:r>
    </w:p>
    <w:p w14:paraId="00D8D180" w14:textId="77777777" w:rsidR="00A249B8" w:rsidRPr="0088395B" w:rsidRDefault="00A249B8" w:rsidP="00A249B8">
      <w:pPr>
        <w:numPr>
          <w:ilvl w:val="2"/>
          <w:numId w:val="3"/>
        </w:numPr>
        <w:spacing w:before="100" w:beforeAutospacing="1" w:after="100" w:afterAutospacing="1"/>
        <w:contextualSpacing w:val="0"/>
        <w:rPr>
          <w:rFonts w:ascii="Century Gothic" w:eastAsia="Times New Roman" w:hAnsi="Century Gothic" w:cs="Times New Roman"/>
          <w:sz w:val="24"/>
          <w:szCs w:val="24"/>
          <w:lang w:eastAsia="en-US"/>
        </w:rPr>
      </w:pPr>
      <w:proofErr w:type="gramStart"/>
      <w:r w:rsidRPr="0088395B">
        <w:rPr>
          <w:rFonts w:ascii="Century Gothic" w:eastAsia="Times New Roman" w:hAnsi="Century Gothic" w:cs="Times New Roman"/>
          <w:sz w:val="24"/>
          <w:szCs w:val="24"/>
          <w:lang w:eastAsia="en-US"/>
        </w:rPr>
        <w:t>beings</w:t>
      </w:r>
      <w:proofErr w:type="gramEnd"/>
      <w:r w:rsidRPr="0088395B">
        <w:rPr>
          <w:rFonts w:ascii="Century Gothic" w:eastAsia="Times New Roman" w:hAnsi="Century Gothic" w:cs="Times New Roman"/>
          <w:sz w:val="24"/>
          <w:szCs w:val="24"/>
          <w:lang w:eastAsia="en-US"/>
        </w:rPr>
        <w:t xml:space="preserve"> single mom of 3, every minute of my day is consumed with something; I needed to have access anywhere; could read any </w:t>
      </w:r>
      <w:proofErr w:type="spellStart"/>
      <w:r w:rsidRPr="0088395B">
        <w:rPr>
          <w:rFonts w:ascii="Century Gothic" w:eastAsia="Times New Roman" w:hAnsi="Century Gothic" w:cs="Times New Roman"/>
          <w:sz w:val="24"/>
          <w:szCs w:val="24"/>
          <w:lang w:eastAsia="en-US"/>
        </w:rPr>
        <w:t>any</w:t>
      </w:r>
      <w:proofErr w:type="spellEnd"/>
      <w:r w:rsidRPr="0088395B">
        <w:rPr>
          <w:rFonts w:ascii="Century Gothic" w:eastAsia="Times New Roman" w:hAnsi="Century Gothic" w:cs="Times New Roman"/>
          <w:sz w:val="24"/>
          <w:szCs w:val="24"/>
          <w:lang w:eastAsia="en-US"/>
        </w:rPr>
        <w:t xml:space="preserve"> small moments during the day</w:t>
      </w:r>
    </w:p>
    <w:p w14:paraId="23E59586" w14:textId="1E4D8CC0" w:rsidR="00DC4728" w:rsidRPr="0088395B" w:rsidRDefault="00DC4728" w:rsidP="000A25F1">
      <w:pPr>
        <w:numPr>
          <w:ilvl w:val="1"/>
          <w:numId w:val="3"/>
        </w:numPr>
        <w:spacing w:before="100" w:beforeAutospacing="1" w:after="100" w:afterAutospacing="1"/>
        <w:contextualSpacing w:val="0"/>
        <w:rPr>
          <w:rFonts w:ascii="Century Gothic" w:eastAsia="Times New Roman" w:hAnsi="Century Gothic" w:cs="Times New Roman"/>
          <w:sz w:val="24"/>
          <w:szCs w:val="24"/>
          <w:lang w:eastAsia="en-US"/>
        </w:rPr>
      </w:pPr>
      <w:r w:rsidRPr="0088395B">
        <w:rPr>
          <w:rFonts w:ascii="Century Gothic" w:eastAsia="Times New Roman" w:hAnsi="Century Gothic" w:cs="Times New Roman"/>
          <w:sz w:val="24"/>
          <w:szCs w:val="24"/>
          <w:lang w:eastAsia="en-US"/>
        </w:rPr>
        <w:t xml:space="preserve">hard to carry backpack with all those textbooks; no lockers at community colleges; also had to carry </w:t>
      </w:r>
      <w:proofErr w:type="spellStart"/>
      <w:r w:rsidRPr="0088395B">
        <w:rPr>
          <w:rFonts w:ascii="Century Gothic" w:eastAsia="Times New Roman" w:hAnsi="Century Gothic" w:cs="Times New Roman"/>
          <w:sz w:val="24"/>
          <w:szCs w:val="24"/>
          <w:lang w:eastAsia="en-US"/>
        </w:rPr>
        <w:t>kids</w:t>
      </w:r>
      <w:proofErr w:type="spellEnd"/>
      <w:r w:rsidRPr="0088395B">
        <w:rPr>
          <w:rFonts w:ascii="Century Gothic" w:eastAsia="Times New Roman" w:hAnsi="Century Gothic" w:cs="Times New Roman"/>
          <w:sz w:val="24"/>
          <w:szCs w:val="24"/>
          <w:lang w:eastAsia="en-US"/>
        </w:rPr>
        <w:t xml:space="preserve"> stuff, diaper bags, etc.</w:t>
      </w:r>
    </w:p>
    <w:p w14:paraId="18E9B9EC" w14:textId="77777777" w:rsidR="00A249B8" w:rsidRPr="0088395B" w:rsidRDefault="00A249B8" w:rsidP="00A249B8">
      <w:pPr>
        <w:numPr>
          <w:ilvl w:val="1"/>
          <w:numId w:val="3"/>
        </w:numPr>
        <w:spacing w:before="100" w:beforeAutospacing="1" w:after="100" w:afterAutospacing="1"/>
        <w:contextualSpacing w:val="0"/>
        <w:rPr>
          <w:rFonts w:ascii="Century Gothic" w:eastAsia="Times New Roman" w:hAnsi="Century Gothic" w:cs="Times New Roman"/>
          <w:sz w:val="24"/>
          <w:szCs w:val="24"/>
          <w:lang w:eastAsia="en-US"/>
        </w:rPr>
      </w:pPr>
      <w:r w:rsidRPr="0088395B">
        <w:rPr>
          <w:rFonts w:ascii="Century Gothic" w:eastAsia="Times New Roman" w:hAnsi="Century Gothic" w:cs="Times New Roman"/>
          <w:sz w:val="24"/>
          <w:szCs w:val="24"/>
          <w:lang w:eastAsia="en-US"/>
        </w:rPr>
        <w:t>instead of paying for textbooks, paid for food, gas, clothes, put down payment on a car this year</w:t>
      </w:r>
    </w:p>
    <w:p w14:paraId="46727163" w14:textId="77777777" w:rsidR="00A249B8" w:rsidRPr="0088395B" w:rsidRDefault="00A249B8" w:rsidP="00A249B8">
      <w:pPr>
        <w:numPr>
          <w:ilvl w:val="1"/>
          <w:numId w:val="3"/>
        </w:numPr>
        <w:spacing w:before="100" w:beforeAutospacing="1" w:after="100" w:afterAutospacing="1"/>
        <w:contextualSpacing w:val="0"/>
        <w:rPr>
          <w:rFonts w:ascii="Century Gothic" w:eastAsia="Times New Roman" w:hAnsi="Century Gothic" w:cs="Times New Roman"/>
          <w:sz w:val="24"/>
          <w:szCs w:val="24"/>
          <w:lang w:eastAsia="en-US"/>
        </w:rPr>
      </w:pPr>
      <w:r w:rsidRPr="0088395B">
        <w:rPr>
          <w:rFonts w:ascii="Century Gothic" w:eastAsia="Times New Roman" w:hAnsi="Century Gothic" w:cs="Times New Roman"/>
          <w:sz w:val="24"/>
          <w:szCs w:val="24"/>
          <w:lang w:eastAsia="en-US"/>
        </w:rPr>
        <w:t>could put my kids into extracurricular activities instead of spending on books</w:t>
      </w:r>
    </w:p>
    <w:p w14:paraId="4C16077F" w14:textId="77777777" w:rsidR="00A249B8" w:rsidRPr="00426AFA" w:rsidRDefault="00A249B8" w:rsidP="00A249B8">
      <w:pPr>
        <w:numPr>
          <w:ilvl w:val="0"/>
          <w:numId w:val="3"/>
        </w:numPr>
        <w:spacing w:before="100" w:beforeAutospacing="1" w:after="100" w:afterAutospacing="1"/>
        <w:contextualSpacing w:val="0"/>
        <w:rPr>
          <w:rFonts w:ascii="Century Gothic" w:eastAsia="Times New Roman" w:hAnsi="Century Gothic" w:cs="Times New Roman"/>
          <w:lang w:eastAsia="en-US"/>
        </w:rPr>
      </w:pPr>
    </w:p>
    <w:p w14:paraId="34E4B983" w14:textId="77777777" w:rsidR="00E5214A" w:rsidRPr="00426AFA" w:rsidRDefault="00E5214A">
      <w:pPr>
        <w:rPr>
          <w:rFonts w:ascii="Century Gothic" w:hAnsi="Century Gothic"/>
          <w:b/>
          <w:u w:val="single"/>
        </w:rPr>
      </w:pPr>
    </w:p>
    <w:p w14:paraId="170310F1" w14:textId="77777777" w:rsidR="00E5214A" w:rsidRPr="00426AFA" w:rsidRDefault="00E5214A">
      <w:pPr>
        <w:rPr>
          <w:rFonts w:ascii="Century Gothic" w:hAnsi="Century Gothic"/>
          <w:b/>
          <w:u w:val="single"/>
        </w:rPr>
      </w:pPr>
    </w:p>
    <w:p w14:paraId="6BADA73E" w14:textId="77777777" w:rsidR="00E5214A" w:rsidRPr="00426AFA" w:rsidRDefault="00E5214A">
      <w:pPr>
        <w:rPr>
          <w:rFonts w:ascii="Century Gothic" w:hAnsi="Century Gothic"/>
          <w:b/>
          <w:u w:val="single"/>
        </w:rPr>
      </w:pPr>
    </w:p>
    <w:p w14:paraId="32C375F6" w14:textId="77777777" w:rsidR="005C3B5D" w:rsidRPr="00426AFA" w:rsidRDefault="005C3B5D">
      <w:pPr>
        <w:contextualSpacing w:val="0"/>
        <w:rPr>
          <w:rFonts w:ascii="Century Gothic" w:hAnsi="Century Gothic"/>
          <w:b/>
          <w:u w:val="single"/>
        </w:rPr>
      </w:pPr>
      <w:r w:rsidRPr="00426AFA">
        <w:rPr>
          <w:rFonts w:ascii="Century Gothic" w:hAnsi="Century Gothic"/>
          <w:b/>
          <w:u w:val="single"/>
        </w:rPr>
        <w:br w:type="page"/>
      </w:r>
    </w:p>
    <w:p w14:paraId="2ADA2814" w14:textId="1EA87A29" w:rsidR="00666147" w:rsidRPr="00426AFA" w:rsidRDefault="00666147">
      <w:pPr>
        <w:contextualSpacing w:val="0"/>
        <w:rPr>
          <w:rFonts w:ascii="Century Gothic" w:hAnsi="Century Gothic"/>
          <w:sz w:val="32"/>
          <w:szCs w:val="32"/>
        </w:rPr>
      </w:pPr>
      <w:r w:rsidRPr="00426AFA">
        <w:rPr>
          <w:rFonts w:ascii="Century Gothic" w:hAnsi="Century Gothic"/>
          <w:b/>
          <w:sz w:val="32"/>
          <w:szCs w:val="32"/>
          <w:u w:val="single"/>
        </w:rPr>
        <w:t>Inclusive access slide</w:t>
      </w:r>
    </w:p>
    <w:p w14:paraId="0719AA27" w14:textId="14A0F912" w:rsidR="00FF6560" w:rsidRPr="00FF6560" w:rsidRDefault="00FF6560" w:rsidP="00426AFA">
      <w:pPr>
        <w:numPr>
          <w:ilvl w:val="0"/>
          <w:numId w:val="10"/>
        </w:numPr>
        <w:spacing w:before="100" w:beforeAutospacing="1" w:after="100" w:afterAutospacing="1"/>
        <w:contextualSpacing w:val="0"/>
        <w:rPr>
          <w:rFonts w:ascii="Century Gothic" w:eastAsia="Times New Roman" w:hAnsi="Century Gothic" w:cs="Times New Roman"/>
          <w:lang w:eastAsia="en-US"/>
        </w:rPr>
      </w:pPr>
      <w:r w:rsidRPr="00426AFA">
        <w:rPr>
          <w:rFonts w:ascii="Century Gothic" w:eastAsia="Times New Roman" w:hAnsi="Century Gothic" w:cs="Times New Roman"/>
          <w:lang w:eastAsia="en-US"/>
        </w:rPr>
        <w:t xml:space="preserve">Jan 2017 IHE article: </w:t>
      </w:r>
      <w:hyperlink r:id="rId10" w:history="1">
        <w:r w:rsidRPr="00426AFA">
          <w:rPr>
            <w:rStyle w:val="Hyperlink"/>
            <w:rFonts w:ascii="Century Gothic" w:eastAsia="Times New Roman" w:hAnsi="Century Gothic" w:cs="Times New Roman"/>
            <w:lang w:eastAsia="en-US"/>
          </w:rPr>
          <w:t>https://www.insidehighered.com/news/2017/01/31/textbook-publishers-contemplate-inclusive-access-business-model-future</w:t>
        </w:r>
      </w:hyperlink>
    </w:p>
    <w:p w14:paraId="6BBF44EC" w14:textId="77777777" w:rsidR="00FF6560" w:rsidRPr="00FF6560" w:rsidRDefault="00FF6560" w:rsidP="00FF6560">
      <w:pPr>
        <w:numPr>
          <w:ilvl w:val="1"/>
          <w:numId w:val="10"/>
        </w:numPr>
        <w:spacing w:before="100" w:beforeAutospacing="1" w:after="100" w:afterAutospacing="1"/>
        <w:contextualSpacing w:val="0"/>
        <w:rPr>
          <w:rFonts w:ascii="Century Gothic" w:eastAsia="Times New Roman" w:hAnsi="Century Gothic" w:cs="Times New Roman"/>
          <w:lang w:eastAsia="en-US"/>
        </w:rPr>
      </w:pPr>
      <w:r w:rsidRPr="00426AFA">
        <w:rPr>
          <w:rFonts w:ascii="Century Gothic" w:eastAsia="Times New Roman" w:hAnsi="Century Gothic" w:cs="Times New Roman"/>
          <w:lang w:eastAsia="en-US"/>
        </w:rPr>
        <w:t>"Instead of shopping for their own textbooks, students pay a course fee that provides access to course materials -- delivered digitally unless students pay extra for a print-on-demand copy -- on the first day of class."</w:t>
      </w:r>
    </w:p>
    <w:p w14:paraId="23C4122A" w14:textId="3189BE48" w:rsidR="00FF6560" w:rsidRPr="00FF6560" w:rsidRDefault="00FF6560" w:rsidP="00FF6560">
      <w:pPr>
        <w:numPr>
          <w:ilvl w:val="1"/>
          <w:numId w:val="10"/>
        </w:numPr>
        <w:spacing w:before="100" w:beforeAutospacing="1" w:after="100" w:afterAutospacing="1"/>
        <w:contextualSpacing w:val="0"/>
        <w:rPr>
          <w:rFonts w:ascii="Century Gothic" w:eastAsia="Times New Roman" w:hAnsi="Century Gothic" w:cs="Times New Roman"/>
          <w:lang w:eastAsia="en-US"/>
        </w:rPr>
      </w:pPr>
      <w:r w:rsidRPr="00426AFA">
        <w:rPr>
          <w:rFonts w:ascii="Century Gothic" w:eastAsia="Times New Roman" w:hAnsi="Century Gothic" w:cs="Times New Roman"/>
          <w:lang w:eastAsia="en-US"/>
        </w:rPr>
        <w:t xml:space="preserve">"IU [Indiana University] also had to drag the publishers’ prices down. </w:t>
      </w:r>
    </w:p>
    <w:p w14:paraId="33F9959F" w14:textId="77777777" w:rsidR="00FF6560" w:rsidRPr="00FF6560" w:rsidRDefault="00FF6560" w:rsidP="00FF6560">
      <w:pPr>
        <w:numPr>
          <w:ilvl w:val="1"/>
          <w:numId w:val="10"/>
        </w:numPr>
        <w:spacing w:before="100" w:beforeAutospacing="1" w:after="100" w:afterAutospacing="1"/>
        <w:contextualSpacing w:val="0"/>
        <w:rPr>
          <w:rFonts w:ascii="Century Gothic" w:eastAsia="Times New Roman" w:hAnsi="Century Gothic" w:cs="Times New Roman"/>
          <w:b/>
          <w:lang w:eastAsia="en-US"/>
        </w:rPr>
      </w:pPr>
      <w:r w:rsidRPr="00426AFA">
        <w:rPr>
          <w:rFonts w:ascii="Century Gothic" w:eastAsia="Times New Roman" w:hAnsi="Century Gothic" w:cs="Times New Roman"/>
          <w:b/>
          <w:lang w:eastAsia="en-US"/>
        </w:rPr>
        <w:t>"Beyond revenue, the model also gives publishers access to something else of value: data.</w:t>
      </w:r>
    </w:p>
    <w:p w14:paraId="08EDCFBA" w14:textId="77777777" w:rsidR="00FF6560" w:rsidRPr="00FF6560" w:rsidRDefault="00FF6560" w:rsidP="00FF6560">
      <w:pPr>
        <w:numPr>
          <w:ilvl w:val="2"/>
          <w:numId w:val="10"/>
        </w:numPr>
        <w:spacing w:before="100" w:beforeAutospacing="1" w:after="100" w:afterAutospacing="1"/>
        <w:contextualSpacing w:val="0"/>
        <w:rPr>
          <w:rFonts w:ascii="Century Gothic" w:eastAsia="Times New Roman" w:hAnsi="Century Gothic" w:cs="Times New Roman"/>
          <w:lang w:eastAsia="en-US"/>
        </w:rPr>
      </w:pPr>
      <w:r w:rsidRPr="00426AFA">
        <w:rPr>
          <w:rFonts w:ascii="Century Gothic" w:eastAsia="Times New Roman" w:hAnsi="Century Gothic" w:cs="Times New Roman"/>
          <w:lang w:eastAsia="en-US"/>
        </w:rPr>
        <w:t>Reading activity was once a “black box,” Cohen said, but when virtually every student in a course is using the same platform to study, publishers can gather usage data that could influence changes made to future editions of the course materials. Faculty members, meanwhile, can consult a dashboard to see the topics students struggle with and alter their lectures accordingly, he said."</w:t>
      </w:r>
    </w:p>
    <w:p w14:paraId="16DD5811" w14:textId="5CB626B0" w:rsidR="00FF6560" w:rsidRPr="00426AFA" w:rsidRDefault="00FF6560" w:rsidP="00FF6560">
      <w:pPr>
        <w:numPr>
          <w:ilvl w:val="1"/>
          <w:numId w:val="10"/>
        </w:numPr>
        <w:spacing w:before="100" w:beforeAutospacing="1" w:after="100" w:afterAutospacing="1"/>
        <w:contextualSpacing w:val="0"/>
        <w:rPr>
          <w:rFonts w:ascii="Century Gothic" w:eastAsia="Times New Roman" w:hAnsi="Century Gothic" w:cs="Times New Roman"/>
          <w:b/>
          <w:lang w:eastAsia="en-US"/>
        </w:rPr>
      </w:pPr>
      <w:r w:rsidRPr="00426AFA">
        <w:rPr>
          <w:rFonts w:ascii="Century Gothic" w:eastAsia="Times New Roman" w:hAnsi="Century Gothic" w:cs="Times New Roman"/>
          <w:b/>
          <w:lang w:eastAsia="en-US"/>
        </w:rPr>
        <w:t xml:space="preserve">"In the case of </w:t>
      </w:r>
      <w:proofErr w:type="spellStart"/>
      <w:r w:rsidRPr="00426AFA">
        <w:rPr>
          <w:rFonts w:ascii="Century Gothic" w:eastAsia="Times New Roman" w:hAnsi="Century Gothic" w:cs="Times New Roman"/>
          <w:b/>
          <w:lang w:eastAsia="en-US"/>
        </w:rPr>
        <w:t>RedShelf</w:t>
      </w:r>
      <w:proofErr w:type="spellEnd"/>
      <w:r w:rsidRPr="00426AFA">
        <w:rPr>
          <w:rFonts w:ascii="Century Gothic" w:eastAsia="Times New Roman" w:hAnsi="Century Gothic" w:cs="Times New Roman"/>
          <w:b/>
          <w:lang w:eastAsia="en-US"/>
        </w:rPr>
        <w:t>, for example, publishers set how many pages students can read offline and how many pages they can print, and restrict reading to one device at a time."</w:t>
      </w:r>
    </w:p>
    <w:p w14:paraId="52F70D65" w14:textId="77777777" w:rsidR="00FF6560" w:rsidRPr="00FF6560" w:rsidRDefault="00FF6560" w:rsidP="00FF6560">
      <w:pPr>
        <w:numPr>
          <w:ilvl w:val="0"/>
          <w:numId w:val="10"/>
        </w:numPr>
        <w:spacing w:before="100" w:beforeAutospacing="1" w:after="100" w:afterAutospacing="1"/>
        <w:contextualSpacing w:val="0"/>
        <w:rPr>
          <w:rFonts w:ascii="Century Gothic" w:eastAsia="Times New Roman" w:hAnsi="Century Gothic" w:cs="Times New Roman"/>
          <w:b/>
          <w:lang w:eastAsia="en-US"/>
        </w:rPr>
      </w:pPr>
    </w:p>
    <w:p w14:paraId="59A198EB" w14:textId="72B6122E" w:rsidR="00FF6560" w:rsidRPr="00FF6560" w:rsidRDefault="00FF6560" w:rsidP="00426AFA">
      <w:pPr>
        <w:numPr>
          <w:ilvl w:val="0"/>
          <w:numId w:val="10"/>
        </w:numPr>
        <w:spacing w:before="100" w:beforeAutospacing="1" w:after="100" w:afterAutospacing="1"/>
        <w:contextualSpacing w:val="0"/>
        <w:rPr>
          <w:rFonts w:ascii="Century Gothic" w:eastAsia="Times New Roman" w:hAnsi="Century Gothic" w:cs="Times New Roman"/>
          <w:lang w:eastAsia="en-US"/>
        </w:rPr>
      </w:pPr>
      <w:r w:rsidRPr="00426AFA">
        <w:rPr>
          <w:rFonts w:ascii="Century Gothic" w:eastAsia="Times New Roman" w:hAnsi="Century Gothic" w:cs="Times New Roman"/>
          <w:lang w:eastAsia="en-US"/>
        </w:rPr>
        <w:t xml:space="preserve">Rajiv </w:t>
      </w:r>
      <w:proofErr w:type="spellStart"/>
      <w:r w:rsidRPr="00426AFA">
        <w:rPr>
          <w:rFonts w:ascii="Century Gothic" w:eastAsia="Times New Roman" w:hAnsi="Century Gothic" w:cs="Times New Roman"/>
          <w:lang w:eastAsia="en-US"/>
        </w:rPr>
        <w:t>Jhangiani</w:t>
      </w:r>
      <w:proofErr w:type="spellEnd"/>
      <w:r w:rsidRPr="00426AFA">
        <w:rPr>
          <w:rFonts w:ascii="Century Gothic" w:eastAsia="Times New Roman" w:hAnsi="Century Gothic" w:cs="Times New Roman"/>
          <w:lang w:eastAsia="en-US"/>
        </w:rPr>
        <w:t xml:space="preserve"> blog post: </w:t>
      </w:r>
      <w:hyperlink r:id="rId11" w:history="1">
        <w:r w:rsidRPr="00426AFA">
          <w:rPr>
            <w:rStyle w:val="Hyperlink"/>
            <w:rFonts w:ascii="Century Gothic" w:eastAsia="Times New Roman" w:hAnsi="Century Gothic" w:cs="Times New Roman"/>
            <w:lang w:eastAsia="en-US"/>
          </w:rPr>
          <w:t>http://thatpsychprof.com/just-how-inclusive-are-inclusive-access-programs/</w:t>
        </w:r>
      </w:hyperlink>
    </w:p>
    <w:p w14:paraId="448CC16D" w14:textId="77777777" w:rsidR="00FF6560" w:rsidRPr="00FF6560" w:rsidRDefault="00FF6560" w:rsidP="00FF6560">
      <w:pPr>
        <w:numPr>
          <w:ilvl w:val="1"/>
          <w:numId w:val="10"/>
        </w:numPr>
        <w:spacing w:before="100" w:beforeAutospacing="1" w:after="100" w:afterAutospacing="1"/>
        <w:contextualSpacing w:val="0"/>
        <w:rPr>
          <w:rFonts w:ascii="Century Gothic" w:eastAsia="Times New Roman" w:hAnsi="Century Gothic" w:cs="Times New Roman"/>
          <w:lang w:eastAsia="en-US"/>
        </w:rPr>
      </w:pPr>
      <w:r w:rsidRPr="00426AFA">
        <w:rPr>
          <w:rFonts w:ascii="Century Gothic" w:eastAsia="Times New Roman" w:hAnsi="Century Gothic" w:cs="Times New Roman"/>
          <w:lang w:eastAsia="en-US"/>
        </w:rPr>
        <w:t xml:space="preserve">"In some (but not all) cases, students are given the option to </w:t>
      </w:r>
      <w:r w:rsidRPr="00426AFA">
        <w:rPr>
          <w:rFonts w:ascii="Century Gothic" w:eastAsia="Times New Roman" w:hAnsi="Century Gothic" w:cs="Times New Roman"/>
          <w:b/>
          <w:lang w:eastAsia="en-US"/>
        </w:rPr>
        <w:t>opt-out of this system,</w:t>
      </w:r>
      <w:r w:rsidRPr="00426AFA">
        <w:rPr>
          <w:rFonts w:ascii="Century Gothic" w:eastAsia="Times New Roman" w:hAnsi="Century Gothic" w:cs="Times New Roman"/>
          <w:lang w:eastAsia="en-US"/>
        </w:rPr>
        <w:t xml:space="preserve"> usually under restrictive terms that are not always obvious to them, such as by locating, completing, and submitting a form within 10 days." http://ucdavisstores.com/SiteText.aspx?id=37700#hide6</w:t>
      </w:r>
    </w:p>
    <w:p w14:paraId="66E5526E" w14:textId="0ECB1A40" w:rsidR="00FF6560" w:rsidRPr="00426AFA" w:rsidRDefault="00FF6560" w:rsidP="0034214B">
      <w:pPr>
        <w:numPr>
          <w:ilvl w:val="1"/>
          <w:numId w:val="10"/>
        </w:numPr>
        <w:spacing w:before="100" w:beforeAutospacing="1" w:after="100" w:afterAutospacing="1"/>
        <w:contextualSpacing w:val="0"/>
        <w:rPr>
          <w:rFonts w:ascii="Century Gothic" w:eastAsia="Times New Roman" w:hAnsi="Century Gothic" w:cs="Times New Roman"/>
          <w:lang w:eastAsia="en-US"/>
        </w:rPr>
      </w:pPr>
      <w:r w:rsidRPr="00426AFA">
        <w:rPr>
          <w:rFonts w:ascii="Century Gothic" w:eastAsia="Times New Roman" w:hAnsi="Century Gothic" w:cs="Times New Roman"/>
          <w:lang w:eastAsia="en-US"/>
        </w:rPr>
        <w:t xml:space="preserve">This is why at institutions like Post University (http://post.edu/student-services/academic-affairs/academic-policies-and-procedures/ecm-and-textbook-ordering) the opt-out terms are more than restrictive; they are punitive, as </w:t>
      </w:r>
      <w:r w:rsidRPr="00426AFA">
        <w:rPr>
          <w:rFonts w:ascii="Century Gothic" w:eastAsia="Times New Roman" w:hAnsi="Century Gothic" w:cs="Times New Roman"/>
          <w:b/>
          <w:lang w:eastAsia="en-US"/>
        </w:rPr>
        <w:t xml:space="preserve">students who manage to opt-out in time are </w:t>
      </w:r>
      <w:proofErr w:type="spellStart"/>
      <w:r w:rsidRPr="00426AFA">
        <w:rPr>
          <w:rFonts w:ascii="Century Gothic" w:eastAsia="Times New Roman" w:hAnsi="Century Gothic" w:cs="Times New Roman"/>
          <w:b/>
          <w:lang w:eastAsia="en-US"/>
        </w:rPr>
        <w:t>are</w:t>
      </w:r>
      <w:proofErr w:type="spellEnd"/>
      <w:r w:rsidRPr="00426AFA">
        <w:rPr>
          <w:rFonts w:ascii="Century Gothic" w:eastAsia="Times New Roman" w:hAnsi="Century Gothic" w:cs="Times New Roman"/>
          <w:b/>
          <w:lang w:eastAsia="en-US"/>
        </w:rPr>
        <w:t xml:space="preserve"> informed that “they will not be eligible for an extension on course assignments while they await arrival of their course materials</w:t>
      </w:r>
      <w:r w:rsidRPr="00426AFA">
        <w:rPr>
          <w:rFonts w:ascii="Century Gothic" w:eastAsia="Times New Roman" w:hAnsi="Century Gothic" w:cs="Times New Roman"/>
          <w:lang w:eastAsia="en-US"/>
        </w:rPr>
        <w:t xml:space="preserve">” (which they must purchase elsewhere). </w:t>
      </w:r>
    </w:p>
    <w:p w14:paraId="672AC524" w14:textId="77777777" w:rsidR="00DC2464" w:rsidRPr="00FF6560" w:rsidRDefault="00DC2464" w:rsidP="00FF6560">
      <w:pPr>
        <w:numPr>
          <w:ilvl w:val="1"/>
          <w:numId w:val="10"/>
        </w:numPr>
        <w:spacing w:before="100" w:beforeAutospacing="1" w:after="100" w:afterAutospacing="1"/>
        <w:contextualSpacing w:val="0"/>
        <w:rPr>
          <w:rFonts w:ascii="Century Gothic" w:eastAsia="Times New Roman" w:hAnsi="Century Gothic" w:cs="Times New Roman"/>
          <w:lang w:eastAsia="en-US"/>
        </w:rPr>
      </w:pPr>
    </w:p>
    <w:p w14:paraId="6ED9E8DE" w14:textId="72EC2CFE" w:rsidR="00DC2464" w:rsidRPr="00DC2464" w:rsidRDefault="00DC2464" w:rsidP="00426AFA">
      <w:pPr>
        <w:numPr>
          <w:ilvl w:val="0"/>
          <w:numId w:val="10"/>
        </w:numPr>
        <w:spacing w:before="100" w:beforeAutospacing="1" w:after="100" w:afterAutospacing="1"/>
        <w:contextualSpacing w:val="0"/>
        <w:rPr>
          <w:rFonts w:ascii="Century Gothic" w:eastAsia="Times New Roman" w:hAnsi="Century Gothic" w:cs="Times New Roman"/>
          <w:lang w:eastAsia="en-US"/>
        </w:rPr>
      </w:pPr>
      <w:r w:rsidRPr="00426AFA">
        <w:rPr>
          <w:rFonts w:ascii="Century Gothic" w:eastAsia="Times New Roman" w:hAnsi="Century Gothic" w:cs="Times New Roman"/>
          <w:lang w:eastAsia="en-US"/>
        </w:rPr>
        <w:t xml:space="preserve">Nicole Allen Twitter thread: </w:t>
      </w:r>
      <w:hyperlink r:id="rId12" w:history="1">
        <w:r w:rsidRPr="00426AFA">
          <w:rPr>
            <w:rStyle w:val="Hyperlink"/>
            <w:rFonts w:ascii="Century Gothic" w:eastAsia="Times New Roman" w:hAnsi="Century Gothic" w:cs="Times New Roman"/>
            <w:lang w:eastAsia="en-US"/>
          </w:rPr>
          <w:t>https://twitter.com/txtbks/status/928008532234031105</w:t>
        </w:r>
      </w:hyperlink>
    </w:p>
    <w:p w14:paraId="05FFB845" w14:textId="77777777" w:rsidR="00DC2464" w:rsidRPr="00DC2464" w:rsidRDefault="00DC2464" w:rsidP="00DC2464">
      <w:pPr>
        <w:numPr>
          <w:ilvl w:val="1"/>
          <w:numId w:val="10"/>
        </w:numPr>
        <w:spacing w:before="100" w:beforeAutospacing="1" w:after="100" w:afterAutospacing="1"/>
        <w:contextualSpacing w:val="0"/>
        <w:rPr>
          <w:rFonts w:ascii="Century Gothic" w:eastAsia="Times New Roman" w:hAnsi="Century Gothic" w:cs="Times New Roman"/>
          <w:lang w:eastAsia="en-US"/>
        </w:rPr>
      </w:pPr>
      <w:r w:rsidRPr="00426AFA">
        <w:rPr>
          <w:rFonts w:ascii="Century Gothic" w:eastAsia="Times New Roman" w:hAnsi="Century Gothic" w:cs="Times New Roman"/>
          <w:lang w:eastAsia="en-US"/>
        </w:rPr>
        <w:t>publishers control when, where, and for how long students can access material; cut them off after end date</w:t>
      </w:r>
    </w:p>
    <w:p w14:paraId="3E4CF187" w14:textId="77777777" w:rsidR="00DC2464" w:rsidRPr="00DC2464" w:rsidRDefault="00DC2464" w:rsidP="00DC2464">
      <w:pPr>
        <w:numPr>
          <w:ilvl w:val="1"/>
          <w:numId w:val="10"/>
        </w:numPr>
        <w:spacing w:before="100" w:beforeAutospacing="1" w:after="100" w:afterAutospacing="1"/>
        <w:contextualSpacing w:val="0"/>
        <w:rPr>
          <w:rFonts w:ascii="Century Gothic" w:eastAsia="Times New Roman" w:hAnsi="Century Gothic" w:cs="Times New Roman"/>
          <w:lang w:eastAsia="en-US"/>
        </w:rPr>
      </w:pPr>
      <w:r w:rsidRPr="00426AFA">
        <w:rPr>
          <w:rFonts w:ascii="Century Gothic" w:eastAsia="Times New Roman" w:hAnsi="Century Gothic" w:cs="Times New Roman"/>
          <w:lang w:eastAsia="en-US"/>
        </w:rPr>
        <w:t>publishers control prices; they are offering content cheaper now, but no safeguards for future</w:t>
      </w:r>
    </w:p>
    <w:p w14:paraId="79E32837" w14:textId="76CBCC5C" w:rsidR="00402799" w:rsidRDefault="00DC2464" w:rsidP="00402799">
      <w:pPr>
        <w:numPr>
          <w:ilvl w:val="1"/>
          <w:numId w:val="10"/>
        </w:numPr>
        <w:spacing w:before="100" w:beforeAutospacing="1" w:after="100" w:afterAutospacing="1"/>
        <w:contextualSpacing w:val="0"/>
        <w:rPr>
          <w:rFonts w:ascii="Century Gothic" w:eastAsia="Times New Roman" w:hAnsi="Century Gothic" w:cs="Times New Roman"/>
          <w:lang w:eastAsia="en-US"/>
        </w:rPr>
      </w:pPr>
      <w:r w:rsidRPr="00426AFA">
        <w:rPr>
          <w:rFonts w:ascii="Century Gothic" w:eastAsia="Times New Roman" w:hAnsi="Century Gothic" w:cs="Times New Roman"/>
          <w:lang w:eastAsia="en-US"/>
        </w:rPr>
        <w:t>call this for what it is: auto-charging students for their textbooks</w:t>
      </w:r>
    </w:p>
    <w:p w14:paraId="036BE1CF" w14:textId="77777777" w:rsidR="00426AFA" w:rsidRPr="00426AFA" w:rsidRDefault="00426AFA" w:rsidP="00402799">
      <w:pPr>
        <w:numPr>
          <w:ilvl w:val="1"/>
          <w:numId w:val="10"/>
        </w:numPr>
        <w:spacing w:before="100" w:beforeAutospacing="1" w:after="100" w:afterAutospacing="1"/>
        <w:contextualSpacing w:val="0"/>
        <w:rPr>
          <w:rFonts w:ascii="Century Gothic" w:eastAsia="Times New Roman" w:hAnsi="Century Gothic" w:cs="Times New Roman"/>
          <w:lang w:eastAsia="en-US"/>
        </w:rPr>
      </w:pPr>
    </w:p>
    <w:p w14:paraId="07E69890" w14:textId="6B2A9F9F" w:rsidR="00DC2464" w:rsidRPr="00DC2464" w:rsidRDefault="00DC2464" w:rsidP="00426AFA">
      <w:pPr>
        <w:numPr>
          <w:ilvl w:val="0"/>
          <w:numId w:val="10"/>
        </w:numPr>
        <w:spacing w:before="100" w:beforeAutospacing="1" w:after="100" w:afterAutospacing="1"/>
        <w:contextualSpacing w:val="0"/>
        <w:rPr>
          <w:rFonts w:ascii="Century Gothic" w:eastAsia="Times New Roman" w:hAnsi="Century Gothic" w:cs="Times New Roman"/>
          <w:lang w:eastAsia="en-US"/>
        </w:rPr>
      </w:pPr>
      <w:r w:rsidRPr="00426AFA">
        <w:rPr>
          <w:rFonts w:ascii="Century Gothic" w:eastAsia="Times New Roman" w:hAnsi="Century Gothic" w:cs="Times New Roman"/>
          <w:lang w:eastAsia="en-US"/>
        </w:rPr>
        <w:t xml:space="preserve">Wiley blog post </w:t>
      </w:r>
      <w:hyperlink r:id="rId13" w:history="1">
        <w:r w:rsidRPr="00426AFA">
          <w:rPr>
            <w:rStyle w:val="Hyperlink"/>
            <w:rFonts w:ascii="Century Gothic" w:eastAsia="Times New Roman" w:hAnsi="Century Gothic" w:cs="Times New Roman"/>
            <w:lang w:eastAsia="en-US"/>
          </w:rPr>
          <w:t>https://opencontent.org/blog/archives/5219</w:t>
        </w:r>
      </w:hyperlink>
    </w:p>
    <w:p w14:paraId="0D40B6A4" w14:textId="3FBC951B" w:rsidR="00DC2464" w:rsidRPr="00DC2464" w:rsidRDefault="00DC2464" w:rsidP="00DC2464">
      <w:pPr>
        <w:numPr>
          <w:ilvl w:val="1"/>
          <w:numId w:val="10"/>
        </w:numPr>
        <w:spacing w:before="100" w:beforeAutospacing="1" w:after="100" w:afterAutospacing="1"/>
        <w:contextualSpacing w:val="0"/>
        <w:rPr>
          <w:rFonts w:ascii="Century Gothic" w:eastAsia="Times New Roman" w:hAnsi="Century Gothic" w:cs="Times New Roman"/>
          <w:lang w:eastAsia="en-US"/>
        </w:rPr>
      </w:pPr>
      <w:r w:rsidRPr="00426AFA">
        <w:rPr>
          <w:rFonts w:ascii="Century Gothic" w:eastAsia="Times New Roman" w:hAnsi="Century Gothic" w:cs="Times New Roman"/>
          <w:lang w:eastAsia="en-US"/>
        </w:rPr>
        <w:t xml:space="preserve"> when you think the problem to be solved is the high cost of textbooks, the way you solve that problem is by lowering the cost of textbooks. </w:t>
      </w:r>
    </w:p>
    <w:p w14:paraId="06AB7697" w14:textId="77777777" w:rsidR="00DC2464" w:rsidRPr="00DC2464" w:rsidRDefault="00DC2464" w:rsidP="00DC2464">
      <w:pPr>
        <w:numPr>
          <w:ilvl w:val="1"/>
          <w:numId w:val="10"/>
        </w:numPr>
        <w:spacing w:before="100" w:beforeAutospacing="1" w:after="100" w:afterAutospacing="1"/>
        <w:contextualSpacing w:val="0"/>
        <w:rPr>
          <w:rFonts w:ascii="Century Gothic" w:eastAsia="Times New Roman" w:hAnsi="Century Gothic" w:cs="Times New Roman"/>
          <w:lang w:eastAsia="en-US"/>
        </w:rPr>
      </w:pPr>
      <w:r w:rsidRPr="00426AFA">
        <w:rPr>
          <w:rFonts w:ascii="Century Gothic" w:eastAsia="Times New Roman" w:hAnsi="Century Gothic" w:cs="Times New Roman"/>
          <w:lang w:eastAsia="en-US"/>
        </w:rPr>
        <w:t>Can you see it? When we focus on cost, we put inclusive access and OER on equal footing.</w:t>
      </w:r>
    </w:p>
    <w:p w14:paraId="13D10549" w14:textId="2AC0CAD5" w:rsidR="00DC2464" w:rsidRPr="00DC2464" w:rsidRDefault="00DC2464" w:rsidP="00DC2464">
      <w:pPr>
        <w:numPr>
          <w:ilvl w:val="1"/>
          <w:numId w:val="10"/>
        </w:numPr>
        <w:spacing w:before="100" w:beforeAutospacing="1" w:after="100" w:afterAutospacing="1"/>
        <w:contextualSpacing w:val="0"/>
        <w:rPr>
          <w:rFonts w:ascii="Century Gothic" w:eastAsia="Times New Roman" w:hAnsi="Century Gothic" w:cs="Times New Roman"/>
          <w:lang w:eastAsia="en-US"/>
        </w:rPr>
      </w:pPr>
      <w:r w:rsidRPr="00426AFA">
        <w:rPr>
          <w:rFonts w:ascii="Century Gothic" w:eastAsia="Times New Roman" w:hAnsi="Century Gothic" w:cs="Times New Roman"/>
          <w:lang w:eastAsia="en-US"/>
        </w:rPr>
        <w:t xml:space="preserve">perhaps we should begin working on a clear, concise, and compelling </w:t>
      </w:r>
      <w:r w:rsidRPr="00426AFA">
        <w:rPr>
          <w:rFonts w:ascii="Century Gothic" w:eastAsia="Times New Roman" w:hAnsi="Century Gothic" w:cs="Times New Roman"/>
          <w:b/>
          <w:lang w:eastAsia="en-US"/>
        </w:rPr>
        <w:t>statement of the myriad problems caused by the traditional approach to copyright</w:t>
      </w:r>
      <w:r w:rsidRPr="00426AFA">
        <w:rPr>
          <w:rFonts w:ascii="Century Gothic" w:eastAsia="Times New Roman" w:hAnsi="Century Gothic" w:cs="Times New Roman"/>
          <w:lang w:eastAsia="en-US"/>
        </w:rPr>
        <w:t xml:space="preserve"> </w:t>
      </w:r>
      <w:r w:rsidR="00426AFA">
        <w:rPr>
          <w:rFonts w:ascii="Century Gothic" w:eastAsia="Times New Roman" w:hAnsi="Century Gothic" w:cs="Times New Roman"/>
          <w:lang w:eastAsia="en-US"/>
        </w:rPr>
        <w:t>…</w:t>
      </w:r>
      <w:r w:rsidRPr="00426AFA">
        <w:rPr>
          <w:rFonts w:ascii="Century Gothic" w:eastAsia="Times New Roman" w:hAnsi="Century Gothic" w:cs="Times New Roman"/>
          <w:lang w:eastAsia="en-US"/>
        </w:rPr>
        <w:t xml:space="preserve"> </w:t>
      </w:r>
    </w:p>
    <w:p w14:paraId="41825CF7" w14:textId="77777777" w:rsidR="00DC2464" w:rsidRPr="00DC2464" w:rsidRDefault="00DC2464" w:rsidP="00DC2464">
      <w:pPr>
        <w:numPr>
          <w:ilvl w:val="2"/>
          <w:numId w:val="10"/>
        </w:numPr>
        <w:spacing w:before="100" w:beforeAutospacing="1" w:after="100" w:afterAutospacing="1"/>
        <w:contextualSpacing w:val="0"/>
        <w:rPr>
          <w:rFonts w:ascii="Century Gothic" w:eastAsia="Times New Roman" w:hAnsi="Century Gothic" w:cs="Times New Roman"/>
          <w:lang w:eastAsia="en-US"/>
        </w:rPr>
      </w:pPr>
      <w:r w:rsidRPr="00426AFA">
        <w:rPr>
          <w:rFonts w:ascii="Century Gothic" w:eastAsia="Times New Roman" w:hAnsi="Century Gothic" w:cs="Times New Roman"/>
          <w:lang w:eastAsia="en-US"/>
        </w:rPr>
        <w:t>Errors in materials cannot be corrected in a timely manner</w:t>
      </w:r>
    </w:p>
    <w:p w14:paraId="41353AF5" w14:textId="77777777" w:rsidR="00DC2464" w:rsidRPr="00DC2464" w:rsidRDefault="00DC2464" w:rsidP="00DC2464">
      <w:pPr>
        <w:numPr>
          <w:ilvl w:val="2"/>
          <w:numId w:val="10"/>
        </w:numPr>
        <w:spacing w:before="100" w:beforeAutospacing="1" w:after="100" w:afterAutospacing="1"/>
        <w:contextualSpacing w:val="0"/>
        <w:rPr>
          <w:rFonts w:ascii="Century Gothic" w:eastAsia="Times New Roman" w:hAnsi="Century Gothic" w:cs="Times New Roman"/>
          <w:lang w:eastAsia="en-US"/>
        </w:rPr>
      </w:pPr>
      <w:r w:rsidRPr="00426AFA">
        <w:rPr>
          <w:rFonts w:ascii="Century Gothic" w:eastAsia="Times New Roman" w:hAnsi="Century Gothic" w:cs="Times New Roman"/>
          <w:lang w:eastAsia="en-US"/>
        </w:rPr>
        <w:t>More effective local examples cannot be integrated directly into materials</w:t>
      </w:r>
    </w:p>
    <w:p w14:paraId="1E4771D4" w14:textId="2EA792A7" w:rsidR="00DC2464" w:rsidRPr="00DC2464" w:rsidRDefault="00DC2464" w:rsidP="00B57045">
      <w:pPr>
        <w:numPr>
          <w:ilvl w:val="2"/>
          <w:numId w:val="10"/>
        </w:numPr>
        <w:spacing w:before="100" w:beforeAutospacing="1" w:after="100" w:afterAutospacing="1"/>
        <w:contextualSpacing w:val="0"/>
        <w:rPr>
          <w:rFonts w:ascii="Century Gothic" w:eastAsia="Times New Roman" w:hAnsi="Century Gothic" w:cs="Times New Roman"/>
          <w:lang w:eastAsia="en-US"/>
        </w:rPr>
      </w:pPr>
      <w:r w:rsidRPr="00426AFA">
        <w:rPr>
          <w:rFonts w:ascii="Century Gothic" w:eastAsia="Times New Roman" w:hAnsi="Century Gothic" w:cs="Times New Roman"/>
          <w:lang w:eastAsia="en-US"/>
        </w:rPr>
        <w:t>Materials inevitably speak from a single perspective, and multiple viewpoints cannot be integrated directly into materials</w:t>
      </w:r>
    </w:p>
    <w:p w14:paraId="6C2B0FF0" w14:textId="77777777" w:rsidR="00DC2464" w:rsidRPr="00DC2464" w:rsidRDefault="00DC2464" w:rsidP="00DC2464">
      <w:pPr>
        <w:numPr>
          <w:ilvl w:val="2"/>
          <w:numId w:val="10"/>
        </w:numPr>
        <w:spacing w:before="100" w:beforeAutospacing="1" w:after="100" w:afterAutospacing="1"/>
        <w:contextualSpacing w:val="0"/>
        <w:rPr>
          <w:rFonts w:ascii="Century Gothic" w:eastAsia="Times New Roman" w:hAnsi="Century Gothic" w:cs="Times New Roman"/>
          <w:lang w:eastAsia="en-US"/>
        </w:rPr>
      </w:pPr>
      <w:r w:rsidRPr="00426AFA">
        <w:rPr>
          <w:rFonts w:ascii="Century Gothic" w:eastAsia="Times New Roman" w:hAnsi="Century Gothic" w:cs="Times New Roman"/>
          <w:lang w:eastAsia="en-US"/>
        </w:rPr>
        <w:t>Students often lose access to their materials at the end of the semester Students also often lose access to their own work as well, in the form of highlights, notes, and other annotations</w:t>
      </w:r>
    </w:p>
    <w:p w14:paraId="4B0F526A" w14:textId="77777777" w:rsidR="00DC2464" w:rsidRPr="00DC2464" w:rsidRDefault="00DC2464" w:rsidP="00DC2464">
      <w:pPr>
        <w:numPr>
          <w:ilvl w:val="2"/>
          <w:numId w:val="10"/>
        </w:numPr>
        <w:spacing w:before="100" w:beforeAutospacing="1" w:after="100" w:afterAutospacing="1"/>
        <w:contextualSpacing w:val="0"/>
        <w:rPr>
          <w:rFonts w:ascii="Century Gothic" w:eastAsia="Times New Roman" w:hAnsi="Century Gothic" w:cs="Times New Roman"/>
          <w:lang w:eastAsia="en-US"/>
        </w:rPr>
      </w:pPr>
      <w:r w:rsidRPr="00426AFA">
        <w:rPr>
          <w:rFonts w:ascii="Century Gothic" w:eastAsia="Times New Roman" w:hAnsi="Century Gothic" w:cs="Times New Roman"/>
          <w:lang w:eastAsia="en-US"/>
        </w:rPr>
        <w:t>Students are significantly inconvenienced / learning is harmed when publishers disable printing, copying, pasting, and other standard technical capabilities that can support student learning (these digital restrictions are enforced through copyright)</w:t>
      </w:r>
    </w:p>
    <w:p w14:paraId="22974144" w14:textId="0E404B4E" w:rsidR="005C3B5D" w:rsidRPr="00426AFA" w:rsidRDefault="005C3B5D">
      <w:pPr>
        <w:contextualSpacing w:val="0"/>
        <w:rPr>
          <w:rFonts w:ascii="Century Gothic" w:hAnsi="Century Gothic"/>
          <w:b/>
          <w:sz w:val="32"/>
          <w:szCs w:val="32"/>
          <w:u w:val="single"/>
        </w:rPr>
      </w:pPr>
      <w:r w:rsidRPr="00426AFA">
        <w:rPr>
          <w:rFonts w:ascii="Century Gothic" w:hAnsi="Century Gothic"/>
          <w:b/>
          <w:sz w:val="32"/>
          <w:szCs w:val="32"/>
          <w:u w:val="single"/>
        </w:rPr>
        <w:t>Disposable assignments slide</w:t>
      </w:r>
    </w:p>
    <w:p w14:paraId="2BF5A822" w14:textId="77777777" w:rsidR="005C3B5D" w:rsidRPr="00426AFA" w:rsidRDefault="005C3B5D">
      <w:pPr>
        <w:contextualSpacing w:val="0"/>
        <w:rPr>
          <w:rFonts w:ascii="Century Gothic" w:hAnsi="Century Gothic"/>
          <w:b/>
          <w:u w:val="single"/>
        </w:rPr>
      </w:pPr>
    </w:p>
    <w:p w14:paraId="52F0C70F" w14:textId="45858B4D" w:rsidR="00850D9C" w:rsidRPr="0088395B" w:rsidRDefault="005C3B5D">
      <w:pPr>
        <w:contextualSpacing w:val="0"/>
        <w:rPr>
          <w:rFonts w:ascii="Century Gothic" w:hAnsi="Century Gothic"/>
          <w:sz w:val="24"/>
          <w:szCs w:val="24"/>
        </w:rPr>
      </w:pPr>
      <w:r w:rsidRPr="0088395B">
        <w:rPr>
          <w:rFonts w:ascii="Century Gothic" w:hAnsi="Century Gothic"/>
          <w:sz w:val="24"/>
          <w:szCs w:val="24"/>
        </w:rPr>
        <w:t>Wiley blog post on disposable assigns</w:t>
      </w:r>
      <w:r w:rsidR="00850D9C" w:rsidRPr="0088395B">
        <w:rPr>
          <w:rFonts w:ascii="Century Gothic" w:hAnsi="Century Gothic"/>
          <w:sz w:val="24"/>
          <w:szCs w:val="24"/>
        </w:rPr>
        <w:t xml:space="preserve"> (2013): </w:t>
      </w:r>
      <w:hyperlink r:id="rId14" w:history="1">
        <w:r w:rsidR="00850D9C" w:rsidRPr="0088395B">
          <w:rPr>
            <w:rStyle w:val="Hyperlink"/>
            <w:rFonts w:ascii="Century Gothic" w:hAnsi="Century Gothic"/>
            <w:sz w:val="24"/>
            <w:szCs w:val="24"/>
          </w:rPr>
          <w:t>https://opencontent.org/blog/archives/2975</w:t>
        </w:r>
      </w:hyperlink>
    </w:p>
    <w:p w14:paraId="1CBDF148" w14:textId="4134202A" w:rsidR="005C3B5D" w:rsidRPr="0088395B" w:rsidRDefault="005C3B5D" w:rsidP="005C3B5D">
      <w:pPr>
        <w:pStyle w:val="NormalWeb"/>
        <w:rPr>
          <w:rFonts w:ascii="Century Gothic" w:hAnsi="Century Gothic"/>
        </w:rPr>
      </w:pPr>
      <w:r w:rsidRPr="0088395B">
        <w:rPr>
          <w:rFonts w:ascii="Century Gothic" w:hAnsi="Century Gothic"/>
        </w:rPr>
        <w:t>These are assignments that students complain about doing and faculty complain about grading. They’re assignments that add no value to the world – after a student spends three hours creating it, a teacher spends 30 minutes grading it, and then the student throws it away. Not only do these assignments add no value to the world, they actually suck value out of the world. Talk about an incredible waste of time and brain power (</w:t>
      </w:r>
      <w:proofErr w:type="spellStart"/>
      <w:r w:rsidRPr="0088395B">
        <w:rPr>
          <w:rFonts w:ascii="Century Gothic" w:hAnsi="Century Gothic"/>
        </w:rPr>
        <w:t>an</w:t>
      </w:r>
      <w:proofErr w:type="spellEnd"/>
      <w:r w:rsidRPr="0088395B">
        <w:rPr>
          <w:rFonts w:ascii="Century Gothic" w:hAnsi="Century Gothic"/>
        </w:rPr>
        <w:t xml:space="preserve"> a potentially huge source of cognitive surplus)!</w:t>
      </w:r>
    </w:p>
    <w:p w14:paraId="3DDE1B44" w14:textId="77777777" w:rsidR="005C3B5D" w:rsidRPr="0088395B" w:rsidRDefault="005C3B5D" w:rsidP="005C3B5D">
      <w:pPr>
        <w:pStyle w:val="NormalWeb"/>
        <w:rPr>
          <w:rFonts w:ascii="Century Gothic" w:hAnsi="Century Gothic"/>
        </w:rPr>
      </w:pPr>
      <w:r w:rsidRPr="0088395B">
        <w:rPr>
          <w:rFonts w:ascii="Century Gothic" w:hAnsi="Century Gothic"/>
        </w:rPr>
        <w:t xml:space="preserve">What if we changed these “disposable assignments” into activities which actually added value to the world? Then students and faculty might feel different about the time and effort they invested in them. I have seen time and again that they </w:t>
      </w:r>
      <w:r w:rsidRPr="0088395B">
        <w:rPr>
          <w:rStyle w:val="Emphasis"/>
          <w:rFonts w:ascii="Century Gothic" w:hAnsi="Century Gothic"/>
        </w:rPr>
        <w:t>do</w:t>
      </w:r>
      <w:r w:rsidRPr="0088395B">
        <w:rPr>
          <w:rFonts w:ascii="Century Gothic" w:hAnsi="Century Gothic"/>
        </w:rPr>
        <w:t xml:space="preserve"> feel different about the efforts they make under these circumstances. </w:t>
      </w:r>
    </w:p>
    <w:p w14:paraId="0A4337C9" w14:textId="77777777" w:rsidR="006B3A70" w:rsidRPr="0088395B" w:rsidRDefault="006B3A70" w:rsidP="005C3B5D">
      <w:pPr>
        <w:pStyle w:val="NormalWeb"/>
        <w:rPr>
          <w:rFonts w:ascii="Century Gothic" w:hAnsi="Century Gothic"/>
        </w:rPr>
      </w:pPr>
    </w:p>
    <w:p w14:paraId="5C965E39" w14:textId="77777777" w:rsidR="006B3A70" w:rsidRPr="0088395B" w:rsidRDefault="006B3A70" w:rsidP="006B3A70">
      <w:pPr>
        <w:contextualSpacing w:val="0"/>
        <w:rPr>
          <w:rFonts w:ascii="Century Gothic" w:eastAsia="Times New Roman" w:hAnsi="Century Gothic"/>
          <w:sz w:val="24"/>
          <w:szCs w:val="24"/>
          <w:lang w:eastAsia="en-US"/>
        </w:rPr>
      </w:pPr>
      <w:r w:rsidRPr="0088395B">
        <w:rPr>
          <w:rFonts w:ascii="Century Gothic" w:hAnsi="Century Gothic"/>
          <w:sz w:val="24"/>
          <w:szCs w:val="24"/>
        </w:rPr>
        <w:t xml:space="preserve">SXD lab: </w:t>
      </w:r>
      <w:hyperlink r:id="rId15" w:tgtFrame="_blank" w:history="1">
        <w:r w:rsidRPr="0088395B">
          <w:rPr>
            <w:rStyle w:val="Hyperlink"/>
            <w:rFonts w:ascii="Century Gothic" w:eastAsia="Times New Roman" w:hAnsi="Century Gothic"/>
            <w:sz w:val="24"/>
            <w:szCs w:val="24"/>
          </w:rPr>
          <w:t>https://www.ecampusontario.ca/student-experience-design-lab-full-swing/</w:t>
        </w:r>
      </w:hyperlink>
    </w:p>
    <w:p w14:paraId="19EF770C" w14:textId="09EA94C7" w:rsidR="006B3A70" w:rsidRPr="0088395B" w:rsidRDefault="006B3A70" w:rsidP="006B3A70">
      <w:pPr>
        <w:numPr>
          <w:ilvl w:val="0"/>
          <w:numId w:val="7"/>
        </w:numPr>
        <w:spacing w:before="100" w:beforeAutospacing="1" w:after="100" w:afterAutospacing="1"/>
        <w:contextualSpacing w:val="0"/>
        <w:rPr>
          <w:rFonts w:ascii="Century Gothic" w:eastAsia="Times New Roman" w:hAnsi="Century Gothic" w:cs="Times New Roman"/>
          <w:sz w:val="24"/>
          <w:szCs w:val="24"/>
          <w:lang w:eastAsia="en-US"/>
        </w:rPr>
      </w:pPr>
      <w:r w:rsidRPr="0088395B">
        <w:rPr>
          <w:rFonts w:ascii="Century Gothic" w:eastAsia="Times New Roman" w:hAnsi="Century Gothic" w:cs="Times New Roman"/>
          <w:sz w:val="24"/>
          <w:szCs w:val="24"/>
          <w:lang w:eastAsia="en-US"/>
        </w:rPr>
        <w:t xml:space="preserve">Students have identified six different pain-points in their learning experience and have formed teams to ideate and prototype solutions to these design challenges. With the support of </w:t>
      </w:r>
      <w:proofErr w:type="spellStart"/>
      <w:r w:rsidRPr="0088395B">
        <w:rPr>
          <w:rFonts w:ascii="Century Gothic" w:eastAsia="Times New Roman" w:hAnsi="Century Gothic" w:cs="Times New Roman"/>
          <w:sz w:val="24"/>
          <w:szCs w:val="24"/>
          <w:lang w:eastAsia="en-US"/>
        </w:rPr>
        <w:t>eCampusOntario</w:t>
      </w:r>
      <w:proofErr w:type="spellEnd"/>
      <w:r w:rsidRPr="0088395B">
        <w:rPr>
          <w:rFonts w:ascii="Century Gothic" w:eastAsia="Times New Roman" w:hAnsi="Century Gothic" w:cs="Times New Roman"/>
          <w:sz w:val="24"/>
          <w:szCs w:val="24"/>
          <w:lang w:eastAsia="en-US"/>
        </w:rPr>
        <w:t>, industry partners and service designers, students are leading the charge on rethinking the learning experience.</w:t>
      </w:r>
    </w:p>
    <w:p w14:paraId="075A3B89" w14:textId="77777777" w:rsidR="006B3A70" w:rsidRPr="0088395B" w:rsidRDefault="006B3A70" w:rsidP="006B3A70">
      <w:pPr>
        <w:numPr>
          <w:ilvl w:val="0"/>
          <w:numId w:val="7"/>
        </w:numPr>
        <w:spacing w:before="100" w:beforeAutospacing="1" w:after="100" w:afterAutospacing="1"/>
        <w:contextualSpacing w:val="0"/>
        <w:rPr>
          <w:rFonts w:ascii="Century Gothic" w:eastAsia="Times New Roman" w:hAnsi="Century Gothic" w:cs="Times New Roman"/>
          <w:sz w:val="24"/>
          <w:szCs w:val="24"/>
          <w:lang w:eastAsia="en-US"/>
        </w:rPr>
      </w:pPr>
    </w:p>
    <w:p w14:paraId="6554A3F2" w14:textId="77777777" w:rsidR="006B3A70" w:rsidRPr="0088395B" w:rsidRDefault="006B3A70" w:rsidP="006B3A70">
      <w:pPr>
        <w:numPr>
          <w:ilvl w:val="0"/>
          <w:numId w:val="7"/>
        </w:numPr>
        <w:spacing w:before="100" w:beforeAutospacing="1" w:after="100" w:afterAutospacing="1"/>
        <w:contextualSpacing w:val="0"/>
        <w:rPr>
          <w:rFonts w:ascii="Century Gothic" w:eastAsia="Times New Roman" w:hAnsi="Century Gothic" w:cs="Times New Roman"/>
          <w:sz w:val="24"/>
          <w:szCs w:val="24"/>
          <w:lang w:eastAsia="en-US"/>
        </w:rPr>
      </w:pPr>
      <w:r w:rsidRPr="0088395B">
        <w:rPr>
          <w:rFonts w:ascii="Century Gothic" w:eastAsia="Times New Roman" w:hAnsi="Century Gothic" w:cs="Times New Roman"/>
          <w:sz w:val="24"/>
          <w:szCs w:val="24"/>
          <w:lang w:eastAsia="en-US"/>
        </w:rPr>
        <w:t xml:space="preserve">from conversation with Chris </w:t>
      </w:r>
      <w:proofErr w:type="spellStart"/>
      <w:r w:rsidRPr="0088395B">
        <w:rPr>
          <w:rFonts w:ascii="Century Gothic" w:eastAsia="Times New Roman" w:hAnsi="Century Gothic" w:cs="Times New Roman"/>
          <w:sz w:val="24"/>
          <w:szCs w:val="24"/>
          <w:lang w:eastAsia="en-US"/>
        </w:rPr>
        <w:t>Fernlund</w:t>
      </w:r>
      <w:proofErr w:type="spellEnd"/>
      <w:r w:rsidRPr="0088395B">
        <w:rPr>
          <w:rFonts w:ascii="Century Gothic" w:eastAsia="Times New Roman" w:hAnsi="Century Gothic" w:cs="Times New Roman"/>
          <w:sz w:val="24"/>
          <w:szCs w:val="24"/>
          <w:lang w:eastAsia="en-US"/>
        </w:rPr>
        <w:t>: everything produced from this (e.g., resources, websites, business models, etc.) will be openly licensed</w:t>
      </w:r>
    </w:p>
    <w:p w14:paraId="2BAAB4D0" w14:textId="77777777" w:rsidR="006B3A70" w:rsidRPr="0088395B" w:rsidRDefault="006B3A70" w:rsidP="006B3A70">
      <w:pPr>
        <w:numPr>
          <w:ilvl w:val="0"/>
          <w:numId w:val="7"/>
        </w:numPr>
        <w:spacing w:before="100" w:beforeAutospacing="1" w:after="100" w:afterAutospacing="1"/>
        <w:contextualSpacing w:val="0"/>
        <w:rPr>
          <w:rFonts w:ascii="Century Gothic" w:eastAsia="Times New Roman" w:hAnsi="Century Gothic" w:cs="Times New Roman"/>
          <w:sz w:val="24"/>
          <w:szCs w:val="24"/>
          <w:lang w:eastAsia="en-US"/>
        </w:rPr>
      </w:pPr>
    </w:p>
    <w:p w14:paraId="7B22580C" w14:textId="236E24D5" w:rsidR="006B3A70" w:rsidRPr="0088395B" w:rsidRDefault="006B3A70" w:rsidP="006B3A70">
      <w:pPr>
        <w:numPr>
          <w:ilvl w:val="0"/>
          <w:numId w:val="7"/>
        </w:numPr>
        <w:spacing w:before="100" w:beforeAutospacing="1" w:after="100" w:afterAutospacing="1"/>
        <w:contextualSpacing w:val="0"/>
        <w:rPr>
          <w:rFonts w:ascii="Century Gothic" w:eastAsia="Times New Roman" w:hAnsi="Century Gothic" w:cs="Times New Roman"/>
          <w:sz w:val="24"/>
          <w:szCs w:val="24"/>
          <w:lang w:eastAsia="en-US"/>
        </w:rPr>
      </w:pPr>
      <w:r w:rsidRPr="0088395B">
        <w:rPr>
          <w:rFonts w:ascii="Century Gothic" w:eastAsia="Times New Roman" w:hAnsi="Century Gothic" w:cs="Times New Roman"/>
          <w:sz w:val="24"/>
          <w:szCs w:val="24"/>
          <w:lang w:eastAsia="en-US"/>
        </w:rPr>
        <w:t>"Exponential Learning” project (one of 6 projects)</w:t>
      </w:r>
    </w:p>
    <w:p w14:paraId="6F98BC18" w14:textId="6B7245DF" w:rsidR="006B3A70" w:rsidRPr="0088395B" w:rsidRDefault="006B3A70" w:rsidP="006B3A70">
      <w:pPr>
        <w:numPr>
          <w:ilvl w:val="1"/>
          <w:numId w:val="7"/>
        </w:numPr>
        <w:spacing w:before="100" w:beforeAutospacing="1" w:after="100" w:afterAutospacing="1"/>
        <w:contextualSpacing w:val="0"/>
        <w:rPr>
          <w:rFonts w:ascii="Century Gothic" w:eastAsia="Times New Roman" w:hAnsi="Century Gothic" w:cs="Times New Roman"/>
          <w:sz w:val="24"/>
          <w:szCs w:val="24"/>
          <w:lang w:eastAsia="en-US"/>
        </w:rPr>
      </w:pPr>
      <w:r w:rsidRPr="0088395B">
        <w:rPr>
          <w:rFonts w:ascii="Century Gothic" w:eastAsia="Times New Roman" w:hAnsi="Century Gothic" w:cs="Times New Roman"/>
          <w:sz w:val="24"/>
          <w:szCs w:val="24"/>
          <w:lang w:eastAsia="en-US"/>
        </w:rPr>
        <w:t>“How many courses use the same assignments year after year, requiring students to do the exact same work over and over? How many assignments have you done that were looked at once, then never again? How often have you felt like you were working just to get a grade, instead of doing something of value? This project tackles the issue of meaningless work, by inviting students to explore new ways to make sure everything they do has value. Instead of “throwing away” the work of students, Exponential Learning captures it and makes it available to other students. Then, when students do an assignment, they build on all this previous work and do something new that future students will be able to use. This will make assignments more meaningful and useful, which will increase engagement and expand our collective knowledge on every topic.”</w:t>
      </w:r>
    </w:p>
    <w:p w14:paraId="4FBFDB82" w14:textId="0E54DAA1" w:rsidR="006B3A70" w:rsidRPr="00426AFA" w:rsidRDefault="006B3A70" w:rsidP="005C3B5D">
      <w:pPr>
        <w:pStyle w:val="NormalWeb"/>
        <w:rPr>
          <w:rFonts w:ascii="Century Gothic" w:hAnsi="Century Gothic"/>
          <w:sz w:val="20"/>
          <w:szCs w:val="20"/>
        </w:rPr>
      </w:pPr>
    </w:p>
    <w:p w14:paraId="28CFDDE2" w14:textId="2BB91174" w:rsidR="00674458" w:rsidRPr="00426AFA" w:rsidRDefault="00674458">
      <w:pPr>
        <w:contextualSpacing w:val="0"/>
        <w:rPr>
          <w:rFonts w:ascii="Century Gothic" w:hAnsi="Century Gothic"/>
          <w:b/>
          <w:u w:val="single"/>
        </w:rPr>
      </w:pPr>
      <w:r w:rsidRPr="00426AFA">
        <w:rPr>
          <w:rFonts w:ascii="Century Gothic" w:hAnsi="Century Gothic"/>
          <w:b/>
          <w:u w:val="single"/>
        </w:rPr>
        <w:br w:type="page"/>
      </w:r>
    </w:p>
    <w:p w14:paraId="39298DD3" w14:textId="522CAA59" w:rsidR="0002751A" w:rsidRPr="00426AFA" w:rsidRDefault="0002751A">
      <w:pPr>
        <w:contextualSpacing w:val="0"/>
        <w:rPr>
          <w:rFonts w:ascii="Century Gothic" w:hAnsi="Century Gothic"/>
          <w:b/>
          <w:sz w:val="24"/>
          <w:szCs w:val="24"/>
          <w:u w:val="single"/>
        </w:rPr>
      </w:pPr>
      <w:r w:rsidRPr="00426AFA">
        <w:rPr>
          <w:rFonts w:ascii="Century Gothic" w:hAnsi="Century Gothic"/>
          <w:b/>
          <w:sz w:val="24"/>
          <w:szCs w:val="24"/>
          <w:u w:val="single"/>
        </w:rPr>
        <w:t>Themes in open pedagogy slide</w:t>
      </w:r>
    </w:p>
    <w:p w14:paraId="0A329938" w14:textId="77777777" w:rsidR="0002751A" w:rsidRPr="00426AFA" w:rsidRDefault="0002751A">
      <w:pPr>
        <w:contextualSpacing w:val="0"/>
        <w:rPr>
          <w:rFonts w:ascii="Century Gothic" w:hAnsi="Century Gothic"/>
          <w:b/>
          <w:u w:val="single"/>
        </w:rPr>
      </w:pPr>
    </w:p>
    <w:p w14:paraId="168FEA3B" w14:textId="34E75443" w:rsidR="0002751A" w:rsidRPr="0088395B" w:rsidRDefault="00426AFA">
      <w:pPr>
        <w:contextualSpacing w:val="0"/>
        <w:rPr>
          <w:rFonts w:ascii="Century Gothic" w:hAnsi="Century Gothic"/>
          <w:sz w:val="24"/>
          <w:szCs w:val="24"/>
        </w:rPr>
      </w:pPr>
      <w:r w:rsidRPr="0088395B">
        <w:rPr>
          <w:rFonts w:ascii="Century Gothic" w:hAnsi="Century Gothic"/>
          <w:sz w:val="24"/>
          <w:szCs w:val="24"/>
        </w:rPr>
        <w:t>New ones not in quotes on an earlier slide</w:t>
      </w:r>
    </w:p>
    <w:p w14:paraId="2CFD052B" w14:textId="77777777" w:rsidR="00073EE9" w:rsidRPr="0088395B" w:rsidRDefault="00073EE9">
      <w:pPr>
        <w:contextualSpacing w:val="0"/>
        <w:rPr>
          <w:rFonts w:ascii="Century Gothic" w:hAnsi="Century Gothic"/>
          <w:sz w:val="24"/>
          <w:szCs w:val="24"/>
        </w:rPr>
      </w:pPr>
    </w:p>
    <w:p w14:paraId="261309C5" w14:textId="64B683C4" w:rsidR="00073EE9" w:rsidRPr="0088395B" w:rsidRDefault="00073EE9" w:rsidP="0038081B">
      <w:pPr>
        <w:contextualSpacing w:val="0"/>
        <w:jc w:val="center"/>
        <w:rPr>
          <w:rFonts w:ascii="Century Gothic" w:hAnsi="Century Gothic"/>
          <w:sz w:val="24"/>
          <w:szCs w:val="24"/>
          <w:u w:val="single"/>
        </w:rPr>
      </w:pPr>
      <w:r w:rsidRPr="0088395B">
        <w:rPr>
          <w:rFonts w:ascii="Century Gothic" w:hAnsi="Century Gothic"/>
          <w:sz w:val="24"/>
          <w:szCs w:val="24"/>
          <w:u w:val="single"/>
        </w:rPr>
        <w:t>Increasing access: financial and other</w:t>
      </w:r>
    </w:p>
    <w:p w14:paraId="773AC816" w14:textId="77777777" w:rsidR="00073EE9" w:rsidRPr="0088395B" w:rsidRDefault="00073EE9" w:rsidP="00073EE9">
      <w:pPr>
        <w:contextualSpacing w:val="0"/>
        <w:rPr>
          <w:rFonts w:ascii="Century Gothic" w:hAnsi="Century Gothic"/>
          <w:sz w:val="24"/>
          <w:szCs w:val="24"/>
          <w:u w:val="single"/>
        </w:rPr>
      </w:pPr>
    </w:p>
    <w:p w14:paraId="139DBF82" w14:textId="039213DC" w:rsidR="00073EE9" w:rsidRPr="0088395B" w:rsidRDefault="00073EE9" w:rsidP="00073EE9">
      <w:pPr>
        <w:contextualSpacing w:val="0"/>
        <w:rPr>
          <w:rFonts w:ascii="Century Gothic" w:eastAsia="Times New Roman" w:hAnsi="Century Gothic" w:cs="Times New Roman"/>
          <w:sz w:val="24"/>
          <w:szCs w:val="24"/>
          <w:lang w:eastAsia="en-US"/>
        </w:rPr>
      </w:pPr>
      <w:proofErr w:type="spellStart"/>
      <w:r w:rsidRPr="0088395B">
        <w:rPr>
          <w:rFonts w:ascii="Century Gothic" w:eastAsia="Times New Roman" w:hAnsi="Century Gothic" w:cs="Times New Roman"/>
          <w:sz w:val="24"/>
          <w:szCs w:val="24"/>
          <w:lang w:eastAsia="en-US"/>
        </w:rPr>
        <w:t>DeRosa</w:t>
      </w:r>
      <w:proofErr w:type="spellEnd"/>
      <w:r w:rsidRPr="0088395B">
        <w:rPr>
          <w:rFonts w:ascii="Century Gothic" w:eastAsia="Times New Roman" w:hAnsi="Century Gothic" w:cs="Times New Roman"/>
          <w:sz w:val="24"/>
          <w:szCs w:val="24"/>
          <w:lang w:eastAsia="en-US"/>
        </w:rPr>
        <w:t xml:space="preserve"> </w:t>
      </w:r>
      <w:r w:rsidR="00D0298D" w:rsidRPr="0088395B">
        <w:rPr>
          <w:rFonts w:ascii="Century Gothic" w:eastAsia="Times New Roman" w:hAnsi="Century Gothic" w:cs="Times New Roman"/>
          <w:sz w:val="24"/>
          <w:szCs w:val="24"/>
          <w:lang w:eastAsia="en-US"/>
        </w:rPr>
        <w:t xml:space="preserve">and </w:t>
      </w:r>
      <w:proofErr w:type="spellStart"/>
      <w:r w:rsidR="00D0298D" w:rsidRPr="0088395B">
        <w:rPr>
          <w:rFonts w:ascii="Century Gothic" w:eastAsia="Times New Roman" w:hAnsi="Century Gothic" w:cs="Times New Roman"/>
          <w:sz w:val="24"/>
          <w:szCs w:val="24"/>
          <w:lang w:eastAsia="en-US"/>
        </w:rPr>
        <w:t>Jhangiani</w:t>
      </w:r>
      <w:proofErr w:type="spellEnd"/>
      <w:r w:rsidR="00D0298D" w:rsidRPr="0088395B">
        <w:rPr>
          <w:rFonts w:ascii="Century Gothic" w:eastAsia="Times New Roman" w:hAnsi="Century Gothic" w:cs="Times New Roman"/>
          <w:sz w:val="24"/>
          <w:szCs w:val="24"/>
          <w:lang w:eastAsia="en-US"/>
        </w:rPr>
        <w:t xml:space="preserve"> </w:t>
      </w:r>
      <w:r w:rsidRPr="0088395B">
        <w:rPr>
          <w:rFonts w:ascii="Century Gothic" w:eastAsia="Times New Roman" w:hAnsi="Century Gothic" w:cs="Times New Roman"/>
          <w:sz w:val="24"/>
          <w:szCs w:val="24"/>
          <w:lang w:eastAsia="en-US"/>
        </w:rPr>
        <w:t xml:space="preserve">chapter in </w:t>
      </w:r>
      <w:r w:rsidRPr="0088395B">
        <w:rPr>
          <w:rFonts w:ascii="Century Gothic" w:eastAsia="Times New Roman" w:hAnsi="Century Gothic" w:cs="Times New Roman"/>
          <w:i/>
          <w:sz w:val="24"/>
          <w:szCs w:val="24"/>
          <w:lang w:eastAsia="en-US"/>
        </w:rPr>
        <w:t>Guide to making open textbooks with students</w:t>
      </w:r>
      <w:r w:rsidRPr="0088395B">
        <w:rPr>
          <w:rFonts w:ascii="Century Gothic" w:eastAsia="Times New Roman" w:hAnsi="Century Gothic" w:cs="Times New Roman"/>
          <w:sz w:val="24"/>
          <w:szCs w:val="24"/>
          <w:lang w:eastAsia="en-US"/>
        </w:rPr>
        <w:t xml:space="preserve">: </w:t>
      </w:r>
      <w:hyperlink r:id="rId16" w:history="1">
        <w:r w:rsidRPr="0088395B">
          <w:rPr>
            <w:rStyle w:val="Hyperlink"/>
            <w:rFonts w:ascii="Century Gothic" w:eastAsia="Times New Roman" w:hAnsi="Century Gothic" w:cs="Times New Roman"/>
            <w:sz w:val="24"/>
            <w:szCs w:val="24"/>
            <w:lang w:eastAsia="en-US"/>
          </w:rPr>
          <w:t>https://press.rebus.community/makingopentextbookswithstudents/chapter/open-pedagogy/</w:t>
        </w:r>
      </w:hyperlink>
    </w:p>
    <w:p w14:paraId="5332159A" w14:textId="77777777" w:rsidR="00DA6676" w:rsidRPr="0088395B" w:rsidRDefault="00DA6676" w:rsidP="00073EE9">
      <w:pPr>
        <w:contextualSpacing w:val="0"/>
        <w:rPr>
          <w:rFonts w:ascii="Century Gothic" w:eastAsia="Times New Roman" w:hAnsi="Century Gothic" w:cs="Times New Roman"/>
          <w:sz w:val="24"/>
          <w:szCs w:val="24"/>
          <w:lang w:eastAsia="en-US"/>
        </w:rPr>
      </w:pPr>
    </w:p>
    <w:p w14:paraId="79607268" w14:textId="08BCEF39" w:rsidR="00520687" w:rsidRPr="0088395B" w:rsidRDefault="00520687" w:rsidP="00073EE9">
      <w:pPr>
        <w:contextualSpacing w:val="0"/>
        <w:rPr>
          <w:rFonts w:ascii="Century Gothic" w:eastAsia="Times New Roman" w:hAnsi="Century Gothic" w:cs="Times New Roman"/>
          <w:sz w:val="24"/>
          <w:szCs w:val="24"/>
          <w:lang w:eastAsia="en-US"/>
        </w:rPr>
      </w:pPr>
      <w:r w:rsidRPr="0088395B">
        <w:rPr>
          <w:rFonts w:ascii="Century Gothic" w:eastAsia="Times New Roman" w:hAnsi="Century Gothic" w:cs="Times New Roman"/>
          <w:sz w:val="24"/>
          <w:szCs w:val="24"/>
          <w:lang w:eastAsia="en-US"/>
        </w:rPr>
        <w:t xml:space="preserve">“And what other access issues do students face as they face these economic challenges? Will they be able to read their Chemistry textbook given their </w:t>
      </w:r>
      <w:r w:rsidRPr="0088395B">
        <w:rPr>
          <w:rFonts w:ascii="Century Gothic" w:eastAsia="Times New Roman" w:hAnsi="Century Gothic" w:cs="Times New Roman"/>
          <w:b/>
          <w:sz w:val="24"/>
          <w:szCs w:val="24"/>
          <w:lang w:eastAsia="en-US"/>
        </w:rPr>
        <w:t>vision impairment</w:t>
      </w:r>
      <w:r w:rsidRPr="0088395B">
        <w:rPr>
          <w:rFonts w:ascii="Century Gothic" w:eastAsia="Times New Roman" w:hAnsi="Century Gothic" w:cs="Times New Roman"/>
          <w:sz w:val="24"/>
          <w:szCs w:val="24"/>
          <w:lang w:eastAsia="en-US"/>
        </w:rPr>
        <w:t xml:space="preserve">? Will their LMS site list them by their </w:t>
      </w:r>
      <w:r w:rsidRPr="0088395B">
        <w:rPr>
          <w:rFonts w:ascii="Century Gothic" w:eastAsia="Times New Roman" w:hAnsi="Century Gothic" w:cs="Times New Roman"/>
          <w:b/>
          <w:sz w:val="24"/>
          <w:szCs w:val="24"/>
          <w:lang w:eastAsia="en-US"/>
        </w:rPr>
        <w:t>birth name rather than their chosen name</w:t>
      </w:r>
      <w:r w:rsidRPr="0088395B">
        <w:rPr>
          <w:rFonts w:ascii="Century Gothic" w:eastAsia="Times New Roman" w:hAnsi="Century Gothic" w:cs="Times New Roman"/>
          <w:sz w:val="24"/>
          <w:szCs w:val="24"/>
          <w:lang w:eastAsia="en-US"/>
        </w:rPr>
        <w:t xml:space="preserve">, and thereby </w:t>
      </w:r>
      <w:proofErr w:type="spellStart"/>
      <w:r w:rsidRPr="0088395B">
        <w:rPr>
          <w:rFonts w:ascii="Century Gothic" w:eastAsia="Times New Roman" w:hAnsi="Century Gothic" w:cs="Times New Roman"/>
          <w:sz w:val="24"/>
          <w:szCs w:val="24"/>
          <w:lang w:eastAsia="en-US"/>
        </w:rPr>
        <w:t>misgender</w:t>
      </w:r>
      <w:proofErr w:type="spellEnd"/>
      <w:r w:rsidRPr="0088395B">
        <w:rPr>
          <w:rFonts w:ascii="Century Gothic" w:eastAsia="Times New Roman" w:hAnsi="Century Gothic" w:cs="Times New Roman"/>
          <w:sz w:val="24"/>
          <w:szCs w:val="24"/>
          <w:lang w:eastAsia="en-US"/>
        </w:rPr>
        <w:t xml:space="preserve"> them? Will they have access to the knowledge they need for research if their college restricts their search access or if they don’t have Wi-Fi or a computer at home? Are they safe to participate in online, public collaborations if they are </w:t>
      </w:r>
      <w:r w:rsidRPr="0088395B">
        <w:rPr>
          <w:rFonts w:ascii="Century Gothic" w:eastAsia="Times New Roman" w:hAnsi="Century Gothic" w:cs="Times New Roman"/>
          <w:b/>
          <w:sz w:val="24"/>
          <w:szCs w:val="24"/>
          <w:lang w:eastAsia="en-US"/>
        </w:rPr>
        <w:t>undocumented</w:t>
      </w:r>
      <w:r w:rsidRPr="0088395B">
        <w:rPr>
          <w:rFonts w:ascii="Century Gothic" w:eastAsia="Times New Roman" w:hAnsi="Century Gothic" w:cs="Times New Roman"/>
          <w:sz w:val="24"/>
          <w:szCs w:val="24"/>
          <w:lang w:eastAsia="en-US"/>
        </w:rPr>
        <w:t xml:space="preserve">? Is their college or the required adaptive learning platform </w:t>
      </w:r>
      <w:r w:rsidRPr="0088395B">
        <w:rPr>
          <w:rFonts w:ascii="Century Gothic" w:eastAsia="Times New Roman" w:hAnsi="Century Gothic" w:cs="Times New Roman"/>
          <w:b/>
          <w:sz w:val="24"/>
          <w:szCs w:val="24"/>
          <w:lang w:eastAsia="en-US"/>
        </w:rPr>
        <w:t>collecting data on them</w:t>
      </w:r>
      <w:r w:rsidRPr="0088395B">
        <w:rPr>
          <w:rFonts w:ascii="Century Gothic" w:eastAsia="Times New Roman" w:hAnsi="Century Gothic" w:cs="Times New Roman"/>
          <w:sz w:val="24"/>
          <w:szCs w:val="24"/>
          <w:lang w:eastAsia="en-US"/>
        </w:rPr>
        <w:t>, and if so, could those data be used in ways that could put them at risk?”</w:t>
      </w:r>
    </w:p>
    <w:p w14:paraId="73191FBA" w14:textId="77777777" w:rsidR="00520687" w:rsidRPr="0088395B" w:rsidRDefault="00520687" w:rsidP="00073EE9">
      <w:pPr>
        <w:contextualSpacing w:val="0"/>
        <w:rPr>
          <w:rFonts w:ascii="Century Gothic" w:eastAsia="Times New Roman" w:hAnsi="Century Gothic" w:cs="Times New Roman"/>
          <w:sz w:val="24"/>
          <w:szCs w:val="24"/>
          <w:lang w:eastAsia="en-US"/>
        </w:rPr>
      </w:pPr>
    </w:p>
    <w:p w14:paraId="25E325FF" w14:textId="16357231" w:rsidR="00520687" w:rsidRPr="0088395B" w:rsidRDefault="00520687" w:rsidP="0038081B">
      <w:pPr>
        <w:contextualSpacing w:val="0"/>
        <w:jc w:val="center"/>
        <w:rPr>
          <w:rFonts w:ascii="Century Gothic" w:eastAsia="Times New Roman" w:hAnsi="Century Gothic" w:cs="Times New Roman"/>
          <w:sz w:val="24"/>
          <w:szCs w:val="24"/>
          <w:lang w:eastAsia="en-US"/>
        </w:rPr>
      </w:pPr>
      <w:r w:rsidRPr="0088395B">
        <w:rPr>
          <w:rFonts w:ascii="Century Gothic" w:eastAsia="Times New Roman" w:hAnsi="Century Gothic" w:cs="Times New Roman"/>
          <w:sz w:val="24"/>
          <w:szCs w:val="24"/>
          <w:u w:val="single"/>
          <w:lang w:eastAsia="en-US"/>
        </w:rPr>
        <w:t>Open-ended problems; valuing creativity and change</w:t>
      </w:r>
    </w:p>
    <w:p w14:paraId="1B6A9161" w14:textId="77777777" w:rsidR="00520687" w:rsidRPr="0088395B" w:rsidRDefault="00520687" w:rsidP="00073EE9">
      <w:pPr>
        <w:contextualSpacing w:val="0"/>
        <w:rPr>
          <w:rFonts w:ascii="Century Gothic" w:eastAsia="Times New Roman" w:hAnsi="Century Gothic" w:cs="Times New Roman"/>
          <w:sz w:val="24"/>
          <w:szCs w:val="24"/>
          <w:lang w:eastAsia="en-US"/>
        </w:rPr>
      </w:pPr>
    </w:p>
    <w:p w14:paraId="6257E5F7" w14:textId="4596E8B5" w:rsidR="00520687" w:rsidRPr="0088395B" w:rsidRDefault="00693818" w:rsidP="00073EE9">
      <w:pPr>
        <w:contextualSpacing w:val="0"/>
        <w:rPr>
          <w:rFonts w:ascii="Century Gothic" w:eastAsia="Times New Roman" w:hAnsi="Century Gothic" w:cs="Times New Roman"/>
          <w:sz w:val="24"/>
          <w:szCs w:val="24"/>
          <w:lang w:eastAsia="en-US"/>
        </w:rPr>
      </w:pPr>
      <w:r w:rsidRPr="0088395B">
        <w:rPr>
          <w:rFonts w:ascii="Century Gothic" w:eastAsia="Times New Roman" w:hAnsi="Century Gothic" w:cs="Times New Roman"/>
          <w:sz w:val="24"/>
          <w:szCs w:val="24"/>
          <w:lang w:eastAsia="en-US"/>
        </w:rPr>
        <w:t xml:space="preserve">Suzan </w:t>
      </w:r>
      <w:proofErr w:type="spellStart"/>
      <w:r w:rsidRPr="0088395B">
        <w:rPr>
          <w:rFonts w:ascii="Century Gothic" w:eastAsia="Times New Roman" w:hAnsi="Century Gothic" w:cs="Times New Roman"/>
          <w:sz w:val="24"/>
          <w:szCs w:val="24"/>
          <w:lang w:eastAsia="en-US"/>
        </w:rPr>
        <w:t>Koseoglu</w:t>
      </w:r>
      <w:proofErr w:type="spellEnd"/>
      <w:r w:rsidRPr="0088395B">
        <w:rPr>
          <w:rFonts w:ascii="Century Gothic" w:eastAsia="Times New Roman" w:hAnsi="Century Gothic" w:cs="Times New Roman"/>
          <w:sz w:val="24"/>
          <w:szCs w:val="24"/>
          <w:lang w:eastAsia="en-US"/>
        </w:rPr>
        <w:t xml:space="preserve">: “Open Pedagogy: A response to David Wiley” </w:t>
      </w:r>
      <w:hyperlink r:id="rId17" w:history="1">
        <w:r w:rsidRPr="0088395B">
          <w:rPr>
            <w:rStyle w:val="Hyperlink"/>
            <w:rFonts w:ascii="Century Gothic" w:eastAsia="Times New Roman" w:hAnsi="Century Gothic" w:cs="Times New Roman"/>
            <w:sz w:val="24"/>
            <w:szCs w:val="24"/>
            <w:lang w:eastAsia="en-US"/>
          </w:rPr>
          <w:t>https://differentreadings.com/2017/04/21/open-pedagogy-a-response-to-david-wiley/</w:t>
        </w:r>
      </w:hyperlink>
    </w:p>
    <w:p w14:paraId="157BE9BE" w14:textId="77777777" w:rsidR="00693818" w:rsidRPr="0088395B" w:rsidRDefault="00693818" w:rsidP="00073EE9">
      <w:pPr>
        <w:contextualSpacing w:val="0"/>
        <w:rPr>
          <w:rFonts w:ascii="Century Gothic" w:eastAsia="Times New Roman" w:hAnsi="Century Gothic" w:cs="Times New Roman"/>
          <w:sz w:val="24"/>
          <w:szCs w:val="24"/>
          <w:lang w:eastAsia="en-US"/>
        </w:rPr>
      </w:pPr>
    </w:p>
    <w:p w14:paraId="20F46219" w14:textId="4BBD52AA" w:rsidR="00B16929" w:rsidRPr="0088395B" w:rsidRDefault="00693818" w:rsidP="00B16929">
      <w:pPr>
        <w:pStyle w:val="ListParagraph"/>
        <w:numPr>
          <w:ilvl w:val="0"/>
          <w:numId w:val="6"/>
        </w:numPr>
        <w:contextualSpacing w:val="0"/>
        <w:rPr>
          <w:rFonts w:ascii="Century Gothic" w:eastAsia="Times New Roman" w:hAnsi="Century Gothic" w:cs="Times New Roman"/>
          <w:sz w:val="24"/>
          <w:szCs w:val="24"/>
          <w:lang w:eastAsia="en-US"/>
        </w:rPr>
      </w:pPr>
      <w:r w:rsidRPr="0088395B">
        <w:rPr>
          <w:rFonts w:ascii="Century Gothic" w:eastAsia="Times New Roman" w:hAnsi="Century Gothic" w:cs="Times New Roman"/>
          <w:sz w:val="24"/>
          <w:szCs w:val="24"/>
          <w:lang w:eastAsia="en-US"/>
        </w:rPr>
        <w:t>What are our “spaces of possibility”? How do we construct those spaces and nurture democratic learning environments where people get exposed to different perspectives, challenge the way they view the world and their position it?”</w:t>
      </w:r>
    </w:p>
    <w:p w14:paraId="47C5D9E0" w14:textId="77777777" w:rsidR="00C20317" w:rsidRPr="0088395B" w:rsidRDefault="00C20317" w:rsidP="00693818">
      <w:pPr>
        <w:contextualSpacing w:val="0"/>
        <w:rPr>
          <w:rFonts w:ascii="Century Gothic" w:eastAsia="Times New Roman" w:hAnsi="Century Gothic" w:cs="Times New Roman"/>
          <w:sz w:val="24"/>
          <w:szCs w:val="24"/>
          <w:lang w:eastAsia="en-US"/>
        </w:rPr>
      </w:pPr>
    </w:p>
    <w:p w14:paraId="0C44355B" w14:textId="6A2EF3D8" w:rsidR="00C20317" w:rsidRPr="0088395B" w:rsidRDefault="00C20317" w:rsidP="00693818">
      <w:pPr>
        <w:contextualSpacing w:val="0"/>
        <w:rPr>
          <w:rFonts w:ascii="Century Gothic" w:eastAsia="Times New Roman" w:hAnsi="Century Gothic" w:cs="Times New Roman"/>
          <w:sz w:val="24"/>
          <w:szCs w:val="24"/>
          <w:lang w:eastAsia="en-US"/>
        </w:rPr>
      </w:pPr>
      <w:r w:rsidRPr="0088395B">
        <w:rPr>
          <w:rFonts w:ascii="Century Gothic" w:eastAsia="Times New Roman" w:hAnsi="Century Gothic" w:cs="Times New Roman"/>
          <w:sz w:val="24"/>
          <w:szCs w:val="24"/>
          <w:lang w:eastAsia="en-US"/>
        </w:rPr>
        <w:t xml:space="preserve">Bronwyn </w:t>
      </w:r>
      <w:proofErr w:type="spellStart"/>
      <w:r w:rsidRPr="0088395B">
        <w:rPr>
          <w:rFonts w:ascii="Century Gothic" w:eastAsia="Times New Roman" w:hAnsi="Century Gothic" w:cs="Times New Roman"/>
          <w:sz w:val="24"/>
          <w:szCs w:val="24"/>
          <w:lang w:eastAsia="en-US"/>
        </w:rPr>
        <w:t>Hegarty</w:t>
      </w:r>
      <w:proofErr w:type="spellEnd"/>
      <w:r w:rsidRPr="0088395B">
        <w:rPr>
          <w:rFonts w:ascii="Century Gothic" w:eastAsia="Times New Roman" w:hAnsi="Century Gothic" w:cs="Times New Roman"/>
          <w:sz w:val="24"/>
          <w:szCs w:val="24"/>
          <w:lang w:eastAsia="en-US"/>
        </w:rPr>
        <w:t xml:space="preserve">, “Attributes of Open Pedagogy: A model for using Open Educational Resources.” </w:t>
      </w:r>
      <w:r w:rsidRPr="0088395B">
        <w:rPr>
          <w:rFonts w:ascii="Century Gothic" w:eastAsia="Times New Roman" w:hAnsi="Century Gothic" w:cs="Times New Roman"/>
          <w:i/>
          <w:sz w:val="24"/>
          <w:szCs w:val="24"/>
          <w:lang w:eastAsia="en-US"/>
        </w:rPr>
        <w:t>Educational Technology</w:t>
      </w:r>
      <w:r w:rsidRPr="0088395B">
        <w:rPr>
          <w:rFonts w:ascii="Century Gothic" w:eastAsia="Times New Roman" w:hAnsi="Century Gothic" w:cs="Times New Roman"/>
          <w:sz w:val="24"/>
          <w:szCs w:val="24"/>
          <w:lang w:eastAsia="en-US"/>
        </w:rPr>
        <w:t>, July-August 2015</w:t>
      </w:r>
    </w:p>
    <w:p w14:paraId="53DDC2BF" w14:textId="77777777" w:rsidR="00C20317" w:rsidRPr="0088395B" w:rsidRDefault="00C20317" w:rsidP="00693818">
      <w:pPr>
        <w:contextualSpacing w:val="0"/>
        <w:rPr>
          <w:rFonts w:ascii="Century Gothic" w:eastAsia="Times New Roman" w:hAnsi="Century Gothic" w:cs="Times New Roman"/>
          <w:sz w:val="24"/>
          <w:szCs w:val="24"/>
          <w:lang w:eastAsia="en-US"/>
        </w:rPr>
      </w:pPr>
    </w:p>
    <w:p w14:paraId="44181A9B" w14:textId="77777777" w:rsidR="00C20317" w:rsidRPr="0088395B" w:rsidRDefault="00C20317" w:rsidP="00C20317">
      <w:pPr>
        <w:pStyle w:val="ListParagraph"/>
        <w:numPr>
          <w:ilvl w:val="0"/>
          <w:numId w:val="6"/>
        </w:numPr>
        <w:contextualSpacing w:val="0"/>
        <w:rPr>
          <w:rFonts w:ascii="Century Gothic" w:eastAsia="Times New Roman" w:hAnsi="Century Gothic" w:cs="Times New Roman"/>
          <w:sz w:val="24"/>
          <w:szCs w:val="24"/>
          <w:lang w:eastAsia="en-US"/>
        </w:rPr>
      </w:pPr>
      <w:r w:rsidRPr="0088395B">
        <w:rPr>
          <w:rFonts w:ascii="Century Gothic" w:eastAsia="Times New Roman" w:hAnsi="Century Gothic" w:cs="Times New Roman"/>
          <w:sz w:val="24"/>
          <w:szCs w:val="24"/>
          <w:lang w:eastAsia="en-US"/>
        </w:rPr>
        <w:t xml:space="preserve">open practices “encourage </w:t>
      </w:r>
      <w:r w:rsidRPr="0088395B">
        <w:rPr>
          <w:rFonts w:ascii="Century Gothic" w:eastAsia="Times New Roman" w:hAnsi="Century Gothic" w:cs="Times New Roman"/>
          <w:b/>
          <w:sz w:val="24"/>
          <w:szCs w:val="24"/>
          <w:lang w:eastAsia="en-US"/>
        </w:rPr>
        <w:t>spontaneous innovation and creativity</w:t>
      </w:r>
      <w:r w:rsidRPr="0088395B">
        <w:rPr>
          <w:rFonts w:ascii="Century Gothic" w:eastAsia="Times New Roman" w:hAnsi="Century Gothic" w:cs="Times New Roman"/>
          <w:sz w:val="24"/>
          <w:szCs w:val="24"/>
          <w:lang w:eastAsia="en-US"/>
        </w:rPr>
        <w:t>”</w:t>
      </w:r>
    </w:p>
    <w:p w14:paraId="32D81EFC" w14:textId="77777777" w:rsidR="00391E0E" w:rsidRPr="0088395B" w:rsidRDefault="00391E0E" w:rsidP="00391E0E">
      <w:pPr>
        <w:contextualSpacing w:val="0"/>
        <w:rPr>
          <w:rFonts w:ascii="Century Gothic" w:eastAsia="Times New Roman" w:hAnsi="Century Gothic" w:cs="Times New Roman"/>
          <w:sz w:val="24"/>
          <w:szCs w:val="24"/>
          <w:lang w:eastAsia="en-US"/>
        </w:rPr>
      </w:pPr>
    </w:p>
    <w:p w14:paraId="1A66CF4D" w14:textId="3B516ADA" w:rsidR="00391E0E" w:rsidRPr="0088395B" w:rsidRDefault="00391E0E" w:rsidP="00391E0E">
      <w:pPr>
        <w:contextualSpacing w:val="0"/>
        <w:rPr>
          <w:rFonts w:ascii="Century Gothic" w:eastAsia="Times New Roman" w:hAnsi="Century Gothic" w:cs="Times New Roman"/>
          <w:sz w:val="24"/>
          <w:szCs w:val="24"/>
          <w:lang w:eastAsia="en-US"/>
        </w:rPr>
      </w:pPr>
      <w:r w:rsidRPr="0088395B">
        <w:rPr>
          <w:rFonts w:ascii="Century Gothic" w:eastAsia="Times New Roman" w:hAnsi="Century Gothic" w:cs="Times New Roman"/>
          <w:sz w:val="24"/>
          <w:szCs w:val="24"/>
          <w:lang w:eastAsia="en-US"/>
        </w:rPr>
        <w:t xml:space="preserve">Rob Reynolds, </w:t>
      </w:r>
      <w:r w:rsidRPr="0088395B">
        <w:rPr>
          <w:rFonts w:ascii="Century Gothic" w:eastAsia="Times New Roman" w:hAnsi="Century Gothic" w:cs="Times New Roman"/>
          <w:i/>
          <w:sz w:val="24"/>
          <w:szCs w:val="24"/>
          <w:lang w:eastAsia="en-US"/>
        </w:rPr>
        <w:t>Next Thought</w:t>
      </w:r>
      <w:r w:rsidRPr="0088395B">
        <w:rPr>
          <w:rFonts w:ascii="Century Gothic" w:eastAsia="Times New Roman" w:hAnsi="Century Gothic" w:cs="Times New Roman"/>
          <w:sz w:val="24"/>
          <w:szCs w:val="24"/>
          <w:lang w:eastAsia="en-US"/>
        </w:rPr>
        <w:t xml:space="preserve">, “Eight Qualities of Open Pedagogy” </w:t>
      </w:r>
      <w:hyperlink r:id="rId18" w:history="1">
        <w:r w:rsidRPr="0088395B">
          <w:rPr>
            <w:rStyle w:val="Hyperlink"/>
            <w:rFonts w:ascii="Century Gothic" w:eastAsia="Times New Roman" w:hAnsi="Century Gothic" w:cs="Times New Roman"/>
            <w:sz w:val="24"/>
            <w:szCs w:val="24"/>
            <w:lang w:eastAsia="en-US"/>
          </w:rPr>
          <w:t>https://nextthought.com/thoughts/2015/02/ten-qualities-of-open-pedagogy</w:t>
        </w:r>
      </w:hyperlink>
    </w:p>
    <w:p w14:paraId="6B2701BD" w14:textId="77777777" w:rsidR="00391E0E" w:rsidRPr="0088395B" w:rsidRDefault="00391E0E" w:rsidP="00391E0E">
      <w:pPr>
        <w:contextualSpacing w:val="0"/>
        <w:rPr>
          <w:rFonts w:ascii="Century Gothic" w:eastAsia="Times New Roman" w:hAnsi="Century Gothic" w:cs="Times New Roman"/>
          <w:sz w:val="24"/>
          <w:szCs w:val="24"/>
          <w:lang w:eastAsia="en-US"/>
        </w:rPr>
      </w:pPr>
    </w:p>
    <w:p w14:paraId="383C5CE9" w14:textId="45AC6368" w:rsidR="00391E0E" w:rsidRPr="0088395B" w:rsidRDefault="00391E0E" w:rsidP="00391E0E">
      <w:pPr>
        <w:pStyle w:val="ListParagraph"/>
        <w:numPr>
          <w:ilvl w:val="0"/>
          <w:numId w:val="6"/>
        </w:numPr>
        <w:contextualSpacing w:val="0"/>
        <w:rPr>
          <w:rFonts w:ascii="Century Gothic" w:eastAsia="Times New Roman" w:hAnsi="Century Gothic" w:cs="Times New Roman"/>
          <w:sz w:val="24"/>
          <w:szCs w:val="24"/>
          <w:lang w:eastAsia="en-US"/>
        </w:rPr>
      </w:pPr>
      <w:r w:rsidRPr="0088395B">
        <w:rPr>
          <w:rFonts w:ascii="Century Gothic" w:eastAsia="Times New Roman" w:hAnsi="Century Gothic" w:cs="Times New Roman"/>
          <w:i/>
          <w:iCs/>
          <w:sz w:val="24"/>
          <w:szCs w:val="24"/>
          <w:lang w:eastAsia="en-US"/>
        </w:rPr>
        <w:t xml:space="preserve">open = </w:t>
      </w:r>
      <w:r w:rsidRPr="0088395B">
        <w:rPr>
          <w:rFonts w:ascii="Century Gothic" w:eastAsia="Times New Roman" w:hAnsi="Century Gothic" w:cs="Times New Roman"/>
          <w:b/>
          <w:i/>
          <w:iCs/>
          <w:sz w:val="24"/>
          <w:szCs w:val="24"/>
          <w:lang w:eastAsia="en-US"/>
        </w:rPr>
        <w:t>open-ended problems</w:t>
      </w:r>
      <w:r w:rsidRPr="0088395B">
        <w:rPr>
          <w:rFonts w:ascii="Century Gothic" w:eastAsia="Times New Roman" w:hAnsi="Century Gothic" w:cs="Times New Roman"/>
          <w:sz w:val="24"/>
          <w:szCs w:val="24"/>
          <w:lang w:eastAsia="en-US"/>
        </w:rPr>
        <w:t xml:space="preserve"> — Learning design is focused less on specific outcomes or competencies than on process. It is about empowering learners to create real solutions to real problems.</w:t>
      </w:r>
    </w:p>
    <w:p w14:paraId="752B8CEB" w14:textId="77777777" w:rsidR="00391E0E" w:rsidRPr="0088395B" w:rsidRDefault="00391E0E" w:rsidP="00391E0E">
      <w:pPr>
        <w:contextualSpacing w:val="0"/>
        <w:rPr>
          <w:rFonts w:ascii="Century Gothic" w:eastAsia="Times New Roman" w:hAnsi="Century Gothic" w:cs="Times New Roman"/>
          <w:sz w:val="24"/>
          <w:szCs w:val="24"/>
          <w:lang w:eastAsia="en-US"/>
        </w:rPr>
      </w:pPr>
    </w:p>
    <w:p w14:paraId="32808084" w14:textId="06CF2877" w:rsidR="006B100F" w:rsidRPr="0088395B" w:rsidRDefault="006B100F" w:rsidP="0038081B">
      <w:pPr>
        <w:contextualSpacing w:val="0"/>
        <w:jc w:val="center"/>
        <w:rPr>
          <w:rFonts w:ascii="Century Gothic" w:eastAsia="Times New Roman" w:hAnsi="Century Gothic" w:cs="Times New Roman"/>
          <w:sz w:val="24"/>
          <w:szCs w:val="24"/>
          <w:u w:val="single"/>
          <w:lang w:eastAsia="en-US"/>
        </w:rPr>
      </w:pPr>
      <w:r w:rsidRPr="0088395B">
        <w:rPr>
          <w:rFonts w:ascii="Century Gothic" w:eastAsia="Times New Roman" w:hAnsi="Century Gothic" w:cs="Times New Roman"/>
          <w:sz w:val="24"/>
          <w:szCs w:val="24"/>
          <w:u w:val="single"/>
          <w:lang w:eastAsia="en-US"/>
        </w:rPr>
        <w:t>Transparency, fostering trust</w:t>
      </w:r>
    </w:p>
    <w:p w14:paraId="7676949C" w14:textId="77777777" w:rsidR="00777AD1" w:rsidRPr="0088395B" w:rsidRDefault="00777AD1" w:rsidP="00391E0E">
      <w:pPr>
        <w:contextualSpacing w:val="0"/>
        <w:rPr>
          <w:rFonts w:ascii="Century Gothic" w:eastAsia="Times New Roman" w:hAnsi="Century Gothic" w:cs="Times New Roman"/>
          <w:sz w:val="24"/>
          <w:szCs w:val="24"/>
          <w:u w:val="single"/>
          <w:lang w:eastAsia="en-US"/>
        </w:rPr>
      </w:pPr>
    </w:p>
    <w:p w14:paraId="3E3012E4" w14:textId="2EC53E12" w:rsidR="00777AD1" w:rsidRPr="0088395B" w:rsidRDefault="00777AD1" w:rsidP="00391E0E">
      <w:pPr>
        <w:contextualSpacing w:val="0"/>
        <w:rPr>
          <w:rFonts w:ascii="Century Gothic" w:eastAsia="Times New Roman" w:hAnsi="Century Gothic" w:cs="Times New Roman"/>
          <w:sz w:val="24"/>
          <w:szCs w:val="24"/>
          <w:lang w:eastAsia="en-US"/>
        </w:rPr>
      </w:pPr>
      <w:r w:rsidRPr="0088395B">
        <w:rPr>
          <w:rFonts w:ascii="Century Gothic" w:eastAsia="Times New Roman" w:hAnsi="Century Gothic" w:cs="Times New Roman"/>
          <w:sz w:val="24"/>
          <w:szCs w:val="24"/>
          <w:lang w:eastAsia="en-US"/>
        </w:rPr>
        <w:t xml:space="preserve">Rajiv </w:t>
      </w:r>
      <w:proofErr w:type="spellStart"/>
      <w:r w:rsidRPr="0088395B">
        <w:rPr>
          <w:rFonts w:ascii="Century Gothic" w:eastAsia="Times New Roman" w:hAnsi="Century Gothic" w:cs="Times New Roman"/>
          <w:sz w:val="24"/>
          <w:szCs w:val="24"/>
          <w:lang w:eastAsia="en-US"/>
        </w:rPr>
        <w:t>Jhangiani</w:t>
      </w:r>
      <w:proofErr w:type="spellEnd"/>
      <w:r w:rsidRPr="0088395B">
        <w:rPr>
          <w:rFonts w:ascii="Century Gothic" w:eastAsia="Times New Roman" w:hAnsi="Century Gothic" w:cs="Times New Roman"/>
          <w:sz w:val="24"/>
          <w:szCs w:val="24"/>
          <w:lang w:eastAsia="en-US"/>
        </w:rPr>
        <w:t xml:space="preserve">, contribution to April Open Perspective on “What is Open Pedagogy,” on Year of Open site: </w:t>
      </w:r>
      <w:hyperlink r:id="rId19" w:history="1">
        <w:r w:rsidRPr="0088395B">
          <w:rPr>
            <w:rStyle w:val="Hyperlink"/>
            <w:rFonts w:ascii="Century Gothic" w:eastAsia="Times New Roman" w:hAnsi="Century Gothic" w:cs="Times New Roman"/>
            <w:sz w:val="24"/>
            <w:szCs w:val="24"/>
            <w:lang w:eastAsia="en-US"/>
          </w:rPr>
          <w:t>https://www.yearofopen.org/april-open-perspective-what-is-open-pedagogy/</w:t>
        </w:r>
      </w:hyperlink>
    </w:p>
    <w:p w14:paraId="2FBF9969" w14:textId="77777777" w:rsidR="00C20317" w:rsidRPr="0088395B" w:rsidRDefault="00C20317" w:rsidP="00693818">
      <w:pPr>
        <w:contextualSpacing w:val="0"/>
        <w:rPr>
          <w:rFonts w:ascii="Century Gothic" w:eastAsia="Times New Roman" w:hAnsi="Century Gothic" w:cs="Times New Roman"/>
          <w:sz w:val="24"/>
          <w:szCs w:val="24"/>
          <w:lang w:eastAsia="en-US"/>
        </w:rPr>
      </w:pPr>
    </w:p>
    <w:p w14:paraId="3A0867A5" w14:textId="77777777" w:rsidR="00777AD1" w:rsidRPr="0088395B" w:rsidRDefault="00777AD1" w:rsidP="00777AD1">
      <w:pPr>
        <w:pStyle w:val="ListParagraph"/>
        <w:numPr>
          <w:ilvl w:val="0"/>
          <w:numId w:val="6"/>
        </w:numPr>
        <w:contextualSpacing w:val="0"/>
        <w:rPr>
          <w:rFonts w:ascii="Century Gothic" w:eastAsia="Times New Roman" w:hAnsi="Century Gothic" w:cs="Times New Roman"/>
          <w:b/>
          <w:sz w:val="24"/>
          <w:szCs w:val="24"/>
          <w:lang w:eastAsia="en-US"/>
        </w:rPr>
      </w:pPr>
      <w:r w:rsidRPr="0088395B">
        <w:rPr>
          <w:rFonts w:ascii="Century Gothic" w:eastAsia="Times New Roman" w:hAnsi="Century Gothic" w:cs="Times New Roman"/>
          <w:sz w:val="24"/>
          <w:szCs w:val="24"/>
          <w:lang w:eastAsia="en-US"/>
        </w:rPr>
        <w:t xml:space="preserve">“open pedagogy would also encompass instructional practices such as </w:t>
      </w:r>
      <w:r w:rsidRPr="0088395B">
        <w:rPr>
          <w:rFonts w:ascii="Century Gothic" w:eastAsia="Times New Roman" w:hAnsi="Century Gothic" w:cs="Times New Roman"/>
          <w:b/>
          <w:sz w:val="24"/>
          <w:szCs w:val="24"/>
          <w:lang w:eastAsia="en-US"/>
        </w:rPr>
        <w:t>open and transparent course design and development”</w:t>
      </w:r>
    </w:p>
    <w:p w14:paraId="1C08BB25" w14:textId="77777777" w:rsidR="00B43E39" w:rsidRPr="0088395B" w:rsidRDefault="00B43E39" w:rsidP="00B43E39">
      <w:pPr>
        <w:contextualSpacing w:val="0"/>
        <w:rPr>
          <w:rFonts w:ascii="Century Gothic" w:eastAsia="Times New Roman" w:hAnsi="Century Gothic" w:cs="Times New Roman"/>
          <w:sz w:val="24"/>
          <w:szCs w:val="24"/>
          <w:lang w:eastAsia="en-US"/>
        </w:rPr>
      </w:pPr>
    </w:p>
    <w:p w14:paraId="629F76EB" w14:textId="77777777" w:rsidR="00777AD1" w:rsidRPr="0088395B" w:rsidRDefault="00777AD1" w:rsidP="00283F03">
      <w:pPr>
        <w:contextualSpacing w:val="0"/>
        <w:rPr>
          <w:rFonts w:ascii="Century Gothic" w:eastAsia="Times New Roman" w:hAnsi="Century Gothic" w:cs="Times New Roman"/>
          <w:sz w:val="24"/>
          <w:szCs w:val="24"/>
          <w:lang w:eastAsia="en-US"/>
        </w:rPr>
      </w:pPr>
    </w:p>
    <w:p w14:paraId="6D167111" w14:textId="566C1B51" w:rsidR="00283F03" w:rsidRPr="0088395B" w:rsidRDefault="00283F03" w:rsidP="00283F03">
      <w:pPr>
        <w:contextualSpacing w:val="0"/>
        <w:rPr>
          <w:rFonts w:ascii="Century Gothic" w:eastAsia="Times New Roman" w:hAnsi="Century Gothic" w:cs="Times New Roman"/>
          <w:sz w:val="24"/>
          <w:szCs w:val="24"/>
          <w:lang w:eastAsia="en-US"/>
        </w:rPr>
      </w:pPr>
      <w:r w:rsidRPr="0088395B">
        <w:rPr>
          <w:rFonts w:ascii="Century Gothic" w:eastAsia="Times New Roman" w:hAnsi="Century Gothic" w:cs="Times New Roman"/>
          <w:sz w:val="24"/>
          <w:szCs w:val="24"/>
          <w:lang w:eastAsia="en-US"/>
        </w:rPr>
        <w:t xml:space="preserve">Tom Woodward interview in </w:t>
      </w:r>
      <w:r w:rsidRPr="0088395B">
        <w:rPr>
          <w:rFonts w:ascii="Century Gothic" w:eastAsia="Times New Roman" w:hAnsi="Century Gothic" w:cs="Times New Roman"/>
          <w:i/>
          <w:sz w:val="24"/>
          <w:szCs w:val="24"/>
          <w:lang w:eastAsia="en-US"/>
        </w:rPr>
        <w:t>Campus Technology</w:t>
      </w:r>
      <w:r w:rsidRPr="0088395B">
        <w:rPr>
          <w:rFonts w:ascii="Century Gothic" w:eastAsia="Times New Roman" w:hAnsi="Century Gothic" w:cs="Times New Roman"/>
          <w:sz w:val="24"/>
          <w:szCs w:val="24"/>
          <w:lang w:eastAsia="en-US"/>
        </w:rPr>
        <w:t xml:space="preserve"> (2014): </w:t>
      </w:r>
      <w:hyperlink r:id="rId20" w:history="1">
        <w:r w:rsidRPr="0088395B">
          <w:rPr>
            <w:rStyle w:val="Hyperlink"/>
            <w:rFonts w:ascii="Century Gothic" w:eastAsia="Times New Roman" w:hAnsi="Century Gothic" w:cs="Times New Roman"/>
            <w:sz w:val="24"/>
            <w:szCs w:val="24"/>
            <w:lang w:eastAsia="en-US"/>
          </w:rPr>
          <w:t>https://campustechnology.com/articles/2014/11/12/open-pedagogy-connection-community-and-transparency.aspx</w:t>
        </w:r>
      </w:hyperlink>
    </w:p>
    <w:p w14:paraId="1DAB1536" w14:textId="77777777" w:rsidR="00283F03" w:rsidRPr="0088395B" w:rsidRDefault="00283F03" w:rsidP="00283F03">
      <w:pPr>
        <w:contextualSpacing w:val="0"/>
        <w:rPr>
          <w:rFonts w:ascii="Century Gothic" w:eastAsia="Times New Roman" w:hAnsi="Century Gothic" w:cs="Times New Roman"/>
          <w:sz w:val="24"/>
          <w:szCs w:val="24"/>
          <w:lang w:eastAsia="en-US"/>
        </w:rPr>
      </w:pPr>
    </w:p>
    <w:p w14:paraId="695E25D8" w14:textId="77777777" w:rsidR="00283F03" w:rsidRPr="0088395B" w:rsidRDefault="00283F03" w:rsidP="00B43E39">
      <w:pPr>
        <w:pStyle w:val="ListParagraph"/>
        <w:numPr>
          <w:ilvl w:val="0"/>
          <w:numId w:val="6"/>
        </w:numPr>
        <w:contextualSpacing w:val="0"/>
        <w:rPr>
          <w:rFonts w:ascii="Century Gothic" w:eastAsia="Times New Roman" w:hAnsi="Century Gothic" w:cs="Times New Roman"/>
          <w:sz w:val="24"/>
          <w:szCs w:val="24"/>
          <w:lang w:eastAsia="en-US"/>
        </w:rPr>
      </w:pPr>
      <w:r w:rsidRPr="0088395B">
        <w:rPr>
          <w:rFonts w:ascii="Century Gothic" w:eastAsia="Times New Roman" w:hAnsi="Century Gothic" w:cs="Times New Roman"/>
          <w:sz w:val="24"/>
          <w:szCs w:val="24"/>
          <w:lang w:eastAsia="en-US"/>
        </w:rPr>
        <w:t xml:space="preserve">Open pedagogy could be considered as a blend of strategies, technologies, and networked communities that make </w:t>
      </w:r>
      <w:r w:rsidRPr="0088395B">
        <w:rPr>
          <w:rFonts w:ascii="Century Gothic" w:eastAsia="Times New Roman" w:hAnsi="Century Gothic" w:cs="Times New Roman"/>
          <w:b/>
          <w:sz w:val="24"/>
          <w:szCs w:val="24"/>
          <w:lang w:eastAsia="en-US"/>
        </w:rPr>
        <w:t>the process and products of education more transparent, understandable, and available to all the people involved.</w:t>
      </w:r>
    </w:p>
    <w:p w14:paraId="298B1425" w14:textId="46C7310E" w:rsidR="00B43E39" w:rsidRPr="0088395B" w:rsidRDefault="00B43E39" w:rsidP="00B43E39">
      <w:pPr>
        <w:pStyle w:val="NormalWeb"/>
        <w:numPr>
          <w:ilvl w:val="0"/>
          <w:numId w:val="6"/>
        </w:numPr>
        <w:rPr>
          <w:rFonts w:ascii="Century Gothic" w:hAnsi="Century Gothic"/>
        </w:rPr>
      </w:pPr>
      <w:r w:rsidRPr="0088395B">
        <w:rPr>
          <w:rFonts w:ascii="Century Gothic" w:hAnsi="Century Gothic"/>
        </w:rPr>
        <w:t>“#</w:t>
      </w:r>
      <w:proofErr w:type="spellStart"/>
      <w:r w:rsidRPr="0088395B">
        <w:rPr>
          <w:rFonts w:ascii="Century Gothic" w:hAnsi="Century Gothic"/>
        </w:rPr>
        <w:t>thoughtvectors</w:t>
      </w:r>
      <w:proofErr w:type="spellEnd"/>
      <w:r w:rsidRPr="0088395B">
        <w:rPr>
          <w:rFonts w:ascii="Century Gothic" w:hAnsi="Century Gothic"/>
        </w:rPr>
        <w:t xml:space="preserve"> [an open course Woodward was involved in] also focused on </w:t>
      </w:r>
      <w:r w:rsidRPr="0088395B">
        <w:rPr>
          <w:rFonts w:ascii="Century Gothic" w:hAnsi="Century Gothic"/>
          <w:b/>
        </w:rPr>
        <w:t xml:space="preserve">explaining to the students the pedagogical choices being made </w:t>
      </w:r>
      <w:r w:rsidRPr="0088395B">
        <w:rPr>
          <w:rFonts w:ascii="Century Gothic" w:hAnsi="Century Gothic"/>
        </w:rPr>
        <w:t xml:space="preserve">— why we're doing what we do. This also hints at another element of open construction, which is the ongoing shaping and refining of the course in progress. </w:t>
      </w:r>
      <w:r w:rsidR="00DA6676" w:rsidRPr="0088395B">
        <w:rPr>
          <w:rFonts w:ascii="Century Gothic" w:hAnsi="Century Gothic"/>
        </w:rPr>
        <w:t>…</w:t>
      </w:r>
      <w:r w:rsidRPr="0088395B">
        <w:rPr>
          <w:rFonts w:ascii="Century Gothic" w:hAnsi="Century Gothic"/>
        </w:rPr>
        <w:t xml:space="preserve"> The students should understand what is happening and why. The more students can understand and participate in the construction of the course, the better. This isn't something done to the students but something done with them.”</w:t>
      </w:r>
    </w:p>
    <w:p w14:paraId="579090B4" w14:textId="0C54608D" w:rsidR="00B43E39" w:rsidRPr="0088395B" w:rsidRDefault="00B43E39" w:rsidP="00B43E39">
      <w:pPr>
        <w:pStyle w:val="NormalWeb"/>
        <w:numPr>
          <w:ilvl w:val="0"/>
          <w:numId w:val="6"/>
        </w:numPr>
        <w:rPr>
          <w:rFonts w:ascii="Century Gothic" w:hAnsi="Century Gothic"/>
        </w:rPr>
      </w:pPr>
      <w:r w:rsidRPr="0088395B">
        <w:rPr>
          <w:rStyle w:val="Emphasis"/>
          <w:rFonts w:ascii="Century Gothic" w:hAnsi="Century Gothic"/>
        </w:rPr>
        <w:t>“Open post hoc.</w:t>
      </w:r>
      <w:r w:rsidRPr="0088395B">
        <w:rPr>
          <w:rFonts w:ascii="Century Gothic" w:hAnsi="Century Gothic"/>
        </w:rPr>
        <w:t xml:space="preserve"> After the course, </w:t>
      </w:r>
      <w:r w:rsidRPr="0088395B">
        <w:rPr>
          <w:rFonts w:ascii="Century Gothic" w:hAnsi="Century Gothic"/>
          <w:b/>
        </w:rPr>
        <w:t>reflecting and documenting how the course went is valuable both to the instructor and to those who might be considering similar courses</w:t>
      </w:r>
      <w:r w:rsidRPr="0088395B">
        <w:rPr>
          <w:rFonts w:ascii="Century Gothic" w:hAnsi="Century Gothic"/>
        </w:rPr>
        <w:t xml:space="preserve"> or pedagogical strategies. People are happy enough to present and document success but it's still not common practice to reflect on elements that don't work well. This kind of openness and vulnerability is much harder to cultivate.”</w:t>
      </w:r>
    </w:p>
    <w:p w14:paraId="0E29B359" w14:textId="77777777" w:rsidR="00B43E39" w:rsidRPr="0088395B" w:rsidRDefault="00B43E39" w:rsidP="00B43E39">
      <w:pPr>
        <w:pStyle w:val="ListParagraph"/>
        <w:numPr>
          <w:ilvl w:val="0"/>
          <w:numId w:val="6"/>
        </w:numPr>
        <w:contextualSpacing w:val="0"/>
        <w:rPr>
          <w:rFonts w:ascii="Century Gothic" w:eastAsia="Times New Roman" w:hAnsi="Century Gothic" w:cs="Times New Roman"/>
          <w:sz w:val="24"/>
          <w:szCs w:val="24"/>
          <w:lang w:eastAsia="en-US"/>
        </w:rPr>
      </w:pPr>
    </w:p>
    <w:p w14:paraId="50043ED1" w14:textId="77777777" w:rsidR="00283F03" w:rsidRPr="0088395B" w:rsidRDefault="00283F03" w:rsidP="00283F03">
      <w:pPr>
        <w:contextualSpacing w:val="0"/>
        <w:rPr>
          <w:rFonts w:ascii="Century Gothic" w:eastAsia="Times New Roman" w:hAnsi="Century Gothic" w:cs="Times New Roman"/>
          <w:sz w:val="24"/>
          <w:szCs w:val="24"/>
          <w:lang w:eastAsia="en-US"/>
        </w:rPr>
      </w:pPr>
    </w:p>
    <w:p w14:paraId="2D086A59" w14:textId="77777777" w:rsidR="00B16929" w:rsidRPr="0088395B" w:rsidRDefault="00B16929" w:rsidP="00B16929">
      <w:pPr>
        <w:contextualSpacing w:val="0"/>
        <w:rPr>
          <w:rFonts w:ascii="Century Gothic" w:eastAsia="Times New Roman" w:hAnsi="Century Gothic" w:cs="Times New Roman"/>
          <w:sz w:val="24"/>
          <w:szCs w:val="24"/>
          <w:lang w:eastAsia="en-US"/>
        </w:rPr>
      </w:pPr>
      <w:proofErr w:type="spellStart"/>
      <w:r w:rsidRPr="0088395B">
        <w:rPr>
          <w:rFonts w:ascii="Century Gothic" w:eastAsia="Times New Roman" w:hAnsi="Century Gothic" w:cs="Times New Roman"/>
          <w:sz w:val="24"/>
          <w:szCs w:val="24"/>
          <w:lang w:eastAsia="en-US"/>
        </w:rPr>
        <w:t>Maha</w:t>
      </w:r>
      <w:proofErr w:type="spellEnd"/>
      <w:r w:rsidRPr="0088395B">
        <w:rPr>
          <w:rFonts w:ascii="Century Gothic" w:eastAsia="Times New Roman" w:hAnsi="Century Gothic" w:cs="Times New Roman"/>
          <w:sz w:val="24"/>
          <w:szCs w:val="24"/>
          <w:lang w:eastAsia="en-US"/>
        </w:rPr>
        <w:t xml:space="preserve"> Bali and Suzan </w:t>
      </w:r>
      <w:proofErr w:type="spellStart"/>
      <w:r w:rsidRPr="0088395B">
        <w:rPr>
          <w:rFonts w:ascii="Century Gothic" w:eastAsia="Times New Roman" w:hAnsi="Century Gothic" w:cs="Times New Roman"/>
          <w:sz w:val="24"/>
          <w:szCs w:val="24"/>
          <w:lang w:eastAsia="en-US"/>
        </w:rPr>
        <w:t>Koseoglu</w:t>
      </w:r>
      <w:proofErr w:type="spellEnd"/>
      <w:r w:rsidRPr="0088395B">
        <w:rPr>
          <w:rFonts w:ascii="Century Gothic" w:eastAsia="Times New Roman" w:hAnsi="Century Gothic" w:cs="Times New Roman"/>
          <w:sz w:val="24"/>
          <w:szCs w:val="24"/>
          <w:lang w:eastAsia="en-US"/>
        </w:rPr>
        <w:t xml:space="preserve">, “Self as OER,” </w:t>
      </w:r>
      <w:proofErr w:type="spellStart"/>
      <w:r w:rsidRPr="0088395B">
        <w:rPr>
          <w:rFonts w:ascii="Century Gothic" w:eastAsia="Times New Roman" w:hAnsi="Century Gothic" w:cs="Times New Roman"/>
          <w:sz w:val="24"/>
          <w:szCs w:val="24"/>
          <w:lang w:eastAsia="en-US"/>
        </w:rPr>
        <w:t>Profhacker</w:t>
      </w:r>
      <w:proofErr w:type="spellEnd"/>
      <w:r w:rsidRPr="0088395B">
        <w:rPr>
          <w:rFonts w:ascii="Century Gothic" w:eastAsia="Times New Roman" w:hAnsi="Century Gothic" w:cs="Times New Roman"/>
          <w:sz w:val="24"/>
          <w:szCs w:val="24"/>
          <w:lang w:eastAsia="en-US"/>
        </w:rPr>
        <w:t xml:space="preserve">, </w:t>
      </w:r>
      <w:r w:rsidRPr="0088395B">
        <w:rPr>
          <w:rFonts w:ascii="Century Gothic" w:eastAsia="Times New Roman" w:hAnsi="Century Gothic" w:cs="Times New Roman"/>
          <w:i/>
          <w:sz w:val="24"/>
          <w:szCs w:val="24"/>
          <w:lang w:eastAsia="en-US"/>
        </w:rPr>
        <w:t>Chronicle of Higher Education</w:t>
      </w:r>
      <w:r w:rsidRPr="0088395B">
        <w:rPr>
          <w:rFonts w:ascii="Century Gothic" w:eastAsia="Times New Roman" w:hAnsi="Century Gothic" w:cs="Times New Roman"/>
          <w:sz w:val="24"/>
          <w:szCs w:val="24"/>
          <w:lang w:eastAsia="en-US"/>
        </w:rPr>
        <w:t xml:space="preserve">, August 2016: </w:t>
      </w:r>
      <w:hyperlink r:id="rId21" w:history="1">
        <w:r w:rsidRPr="0088395B">
          <w:rPr>
            <w:rStyle w:val="Hyperlink"/>
            <w:rFonts w:ascii="Century Gothic" w:eastAsia="Times New Roman" w:hAnsi="Century Gothic" w:cs="Times New Roman"/>
            <w:sz w:val="24"/>
            <w:szCs w:val="24"/>
            <w:lang w:eastAsia="en-US"/>
          </w:rPr>
          <w:t>http://www.chronicle.com/blogs/profhacker/self-as-oer-selfoer/62679</w:t>
        </w:r>
      </w:hyperlink>
    </w:p>
    <w:p w14:paraId="36E491CE" w14:textId="77777777" w:rsidR="00B16929" w:rsidRPr="0088395B" w:rsidRDefault="00B16929" w:rsidP="00B16929">
      <w:pPr>
        <w:contextualSpacing w:val="0"/>
        <w:rPr>
          <w:rFonts w:ascii="Century Gothic" w:eastAsia="Times New Roman" w:hAnsi="Century Gothic" w:cs="Times New Roman"/>
          <w:sz w:val="24"/>
          <w:szCs w:val="24"/>
          <w:lang w:eastAsia="en-US"/>
        </w:rPr>
      </w:pPr>
    </w:p>
    <w:p w14:paraId="79BA4B86" w14:textId="77777777" w:rsidR="00B16929" w:rsidRPr="0088395B" w:rsidRDefault="00B16929" w:rsidP="00426AFA">
      <w:pPr>
        <w:pStyle w:val="ListParagraph"/>
        <w:numPr>
          <w:ilvl w:val="0"/>
          <w:numId w:val="15"/>
        </w:numPr>
        <w:contextualSpacing w:val="0"/>
        <w:rPr>
          <w:rFonts w:ascii="Century Gothic" w:eastAsia="Times New Roman" w:hAnsi="Century Gothic"/>
          <w:sz w:val="24"/>
          <w:szCs w:val="24"/>
          <w:lang w:eastAsia="en-US"/>
        </w:rPr>
      </w:pPr>
      <w:r w:rsidRPr="0088395B">
        <w:rPr>
          <w:rStyle w:val="Strong"/>
          <w:rFonts w:ascii="Century Gothic" w:eastAsia="Times New Roman" w:hAnsi="Century Gothic"/>
          <w:sz w:val="24"/>
          <w:szCs w:val="24"/>
        </w:rPr>
        <w:t>Narrated practice:</w:t>
      </w:r>
      <w:r w:rsidRPr="0088395B">
        <w:rPr>
          <w:rFonts w:ascii="Century Gothic" w:eastAsia="Times New Roman" w:hAnsi="Century Gothic"/>
          <w:sz w:val="24"/>
          <w:szCs w:val="24"/>
        </w:rPr>
        <w:t xml:space="preserve"> This might include making our own processes explicit. Laura </w:t>
      </w:r>
      <w:proofErr w:type="spellStart"/>
      <w:r w:rsidRPr="0088395B">
        <w:rPr>
          <w:rFonts w:ascii="Century Gothic" w:eastAsia="Times New Roman" w:hAnsi="Century Gothic"/>
          <w:sz w:val="24"/>
          <w:szCs w:val="24"/>
        </w:rPr>
        <w:t>Gogia</w:t>
      </w:r>
      <w:proofErr w:type="spellEnd"/>
      <w:r w:rsidRPr="0088395B">
        <w:rPr>
          <w:rFonts w:ascii="Century Gothic" w:eastAsia="Times New Roman" w:hAnsi="Century Gothic"/>
          <w:sz w:val="24"/>
          <w:szCs w:val="24"/>
        </w:rPr>
        <w:t xml:space="preserve"> and Bonnie Stewart, for example, opened up their academic practice to the public by making the process of their thesis defenses transparent, as </w:t>
      </w:r>
      <w:hyperlink r:id="rId22" w:history="1">
        <w:r w:rsidRPr="0088395B">
          <w:rPr>
            <w:rStyle w:val="Hyperlink"/>
            <w:rFonts w:ascii="Century Gothic" w:eastAsia="Times New Roman" w:hAnsi="Century Gothic"/>
            <w:sz w:val="24"/>
            <w:szCs w:val="24"/>
          </w:rPr>
          <w:t>described here</w:t>
        </w:r>
      </w:hyperlink>
      <w:r w:rsidRPr="0088395B">
        <w:rPr>
          <w:rFonts w:ascii="Century Gothic" w:eastAsia="Times New Roman" w:hAnsi="Century Gothic"/>
          <w:sz w:val="24"/>
          <w:szCs w:val="24"/>
        </w:rPr>
        <w:t xml:space="preserve">). There are some educators who regularly share their processes of creation behind-the-scenes on their blogs, narrating it (see </w:t>
      </w:r>
      <w:hyperlink r:id="rId23" w:history="1">
        <w:r w:rsidRPr="0088395B">
          <w:rPr>
            <w:rStyle w:val="Hyperlink"/>
            <w:rFonts w:ascii="Century Gothic" w:eastAsia="Times New Roman" w:hAnsi="Century Gothic"/>
            <w:sz w:val="24"/>
            <w:szCs w:val="24"/>
          </w:rPr>
          <w:t>Alan Levine</w:t>
        </w:r>
      </w:hyperlink>
      <w:r w:rsidRPr="0088395B">
        <w:rPr>
          <w:rFonts w:ascii="Century Gothic" w:eastAsia="Times New Roman" w:hAnsi="Century Gothic"/>
          <w:sz w:val="24"/>
          <w:szCs w:val="24"/>
        </w:rPr>
        <w:t xml:space="preserve"> and </w:t>
      </w:r>
      <w:hyperlink r:id="rId24" w:history="1">
        <w:r w:rsidRPr="0088395B">
          <w:rPr>
            <w:rStyle w:val="Hyperlink"/>
            <w:rFonts w:ascii="Century Gothic" w:eastAsia="Times New Roman" w:hAnsi="Century Gothic"/>
            <w:sz w:val="24"/>
            <w:szCs w:val="24"/>
          </w:rPr>
          <w:t>Terry Elliott</w:t>
        </w:r>
      </w:hyperlink>
      <w:r w:rsidRPr="0088395B">
        <w:rPr>
          <w:rFonts w:ascii="Century Gothic" w:eastAsia="Times New Roman" w:hAnsi="Century Gothic"/>
          <w:sz w:val="24"/>
          <w:szCs w:val="24"/>
        </w:rPr>
        <w:t>’s blogs).</w:t>
      </w:r>
    </w:p>
    <w:p w14:paraId="2BD888E4" w14:textId="77777777" w:rsidR="00B16929" w:rsidRPr="00426AFA" w:rsidRDefault="00B16929" w:rsidP="00283F03">
      <w:pPr>
        <w:contextualSpacing w:val="0"/>
        <w:rPr>
          <w:rFonts w:ascii="Century Gothic" w:eastAsia="Times New Roman" w:hAnsi="Century Gothic" w:cs="Times New Roman"/>
          <w:lang w:eastAsia="en-US"/>
        </w:rPr>
      </w:pPr>
    </w:p>
    <w:p w14:paraId="25CAA61B" w14:textId="77777777" w:rsidR="00693818" w:rsidRPr="00426AFA" w:rsidRDefault="00693818" w:rsidP="00073EE9">
      <w:pPr>
        <w:contextualSpacing w:val="0"/>
        <w:rPr>
          <w:rFonts w:ascii="Century Gothic" w:eastAsia="Times New Roman" w:hAnsi="Century Gothic" w:cs="Times New Roman"/>
          <w:lang w:eastAsia="en-US"/>
        </w:rPr>
      </w:pPr>
    </w:p>
    <w:p w14:paraId="6D52F2F8" w14:textId="77777777" w:rsidR="00073EE9" w:rsidRPr="00426AFA" w:rsidRDefault="00073EE9" w:rsidP="00073EE9">
      <w:pPr>
        <w:contextualSpacing w:val="0"/>
        <w:rPr>
          <w:rFonts w:ascii="Century Gothic" w:hAnsi="Century Gothic"/>
        </w:rPr>
      </w:pPr>
    </w:p>
    <w:p w14:paraId="48E9F0A3" w14:textId="77777777" w:rsidR="00073EE9" w:rsidRPr="00426AFA" w:rsidRDefault="00073EE9" w:rsidP="00073EE9">
      <w:pPr>
        <w:contextualSpacing w:val="0"/>
        <w:rPr>
          <w:rFonts w:ascii="Century Gothic" w:hAnsi="Century Gothic"/>
        </w:rPr>
      </w:pPr>
    </w:p>
    <w:p w14:paraId="41AACC82" w14:textId="77777777" w:rsidR="00073EE9" w:rsidRPr="00426AFA" w:rsidRDefault="00073EE9" w:rsidP="00073EE9">
      <w:pPr>
        <w:contextualSpacing w:val="0"/>
        <w:rPr>
          <w:rFonts w:ascii="Century Gothic" w:hAnsi="Century Gothic"/>
        </w:rPr>
      </w:pPr>
    </w:p>
    <w:p w14:paraId="7B6D199D" w14:textId="40B2D179" w:rsidR="00D0298D" w:rsidRPr="00426AFA" w:rsidRDefault="00D0298D" w:rsidP="00D0298D">
      <w:pPr>
        <w:contextualSpacing w:val="0"/>
        <w:rPr>
          <w:rFonts w:ascii="Century Gothic" w:hAnsi="Century Gothic"/>
          <w:b/>
          <w:u w:val="single"/>
        </w:rPr>
      </w:pPr>
    </w:p>
    <w:p w14:paraId="6F95EB7F" w14:textId="77777777" w:rsidR="00727C60" w:rsidRPr="00426AFA" w:rsidRDefault="00727C60">
      <w:pPr>
        <w:rPr>
          <w:rFonts w:ascii="Century Gothic" w:hAnsi="Century Gothic"/>
          <w:u w:val="single"/>
        </w:rPr>
      </w:pPr>
    </w:p>
    <w:p w14:paraId="16B66EB3" w14:textId="77777777" w:rsidR="00727C60" w:rsidRPr="00426AFA" w:rsidRDefault="00727C60">
      <w:pPr>
        <w:rPr>
          <w:rFonts w:ascii="Century Gothic" w:hAnsi="Century Gothic"/>
          <w:b/>
          <w:u w:val="single"/>
        </w:rPr>
      </w:pPr>
    </w:p>
    <w:p w14:paraId="45AB0B59" w14:textId="6BC6DE8F" w:rsidR="00533856" w:rsidRPr="0088395B" w:rsidRDefault="008A63F8">
      <w:pPr>
        <w:rPr>
          <w:rFonts w:ascii="Century Gothic" w:hAnsi="Century Gothic"/>
          <w:b/>
          <w:sz w:val="32"/>
          <w:szCs w:val="32"/>
          <w:u w:val="single"/>
        </w:rPr>
      </w:pPr>
      <w:r w:rsidRPr="0088395B">
        <w:rPr>
          <w:rFonts w:ascii="Century Gothic" w:hAnsi="Century Gothic"/>
          <w:b/>
          <w:sz w:val="32"/>
          <w:szCs w:val="32"/>
          <w:u w:val="single"/>
        </w:rPr>
        <w:t>Wikipedia slide</w:t>
      </w:r>
    </w:p>
    <w:p w14:paraId="4DDF2C79" w14:textId="77777777" w:rsidR="008A63F8" w:rsidRPr="00426AFA" w:rsidRDefault="008A63F8">
      <w:pPr>
        <w:rPr>
          <w:rFonts w:ascii="Century Gothic" w:hAnsi="Century Gothic"/>
        </w:rPr>
      </w:pPr>
    </w:p>
    <w:p w14:paraId="05BA0151" w14:textId="77777777" w:rsidR="008A63F8" w:rsidRPr="0088395B" w:rsidRDefault="008A63F8" w:rsidP="008A63F8">
      <w:pPr>
        <w:rPr>
          <w:rFonts w:ascii="Century Gothic" w:hAnsi="Century Gothic"/>
          <w:sz w:val="24"/>
          <w:szCs w:val="24"/>
        </w:rPr>
      </w:pPr>
      <w:r w:rsidRPr="0088395B">
        <w:rPr>
          <w:rFonts w:ascii="Century Gothic" w:hAnsi="Century Gothic"/>
          <w:b/>
          <w:bCs/>
          <w:sz w:val="24"/>
          <w:szCs w:val="24"/>
        </w:rPr>
        <w:t xml:space="preserve">Link to course on the slide: </w:t>
      </w:r>
      <w:hyperlink r:id="rId25" w:history="1">
        <w:r w:rsidRPr="0088395B">
          <w:rPr>
            <w:rStyle w:val="Hyperlink"/>
            <w:rFonts w:ascii="Century Gothic" w:hAnsi="Century Gothic"/>
            <w:sz w:val="24"/>
            <w:szCs w:val="24"/>
          </w:rPr>
          <w:t>https://en.wikipedia.org/wiki/Wikipedia:Wiki_Ed/UBC/ENG470D-003_Canadian_Studies_(2017</w:t>
        </w:r>
      </w:hyperlink>
      <w:r w:rsidRPr="0088395B">
        <w:rPr>
          <w:rFonts w:ascii="Century Gothic" w:hAnsi="Century Gothic"/>
          <w:sz w:val="24"/>
          <w:szCs w:val="24"/>
        </w:rPr>
        <w:t>)</w:t>
      </w:r>
    </w:p>
    <w:p w14:paraId="4BD12E5B" w14:textId="77777777" w:rsidR="008A63F8" w:rsidRPr="0088395B" w:rsidRDefault="008A63F8" w:rsidP="008A63F8">
      <w:pPr>
        <w:rPr>
          <w:rFonts w:ascii="Century Gothic" w:hAnsi="Century Gothic"/>
          <w:sz w:val="24"/>
          <w:szCs w:val="24"/>
          <w:lang w:val="en-CA"/>
        </w:rPr>
      </w:pPr>
    </w:p>
    <w:p w14:paraId="32EC4029" w14:textId="34941521" w:rsidR="008A63F8" w:rsidRPr="0088395B" w:rsidRDefault="008A63F8" w:rsidP="008A63F8">
      <w:pPr>
        <w:rPr>
          <w:rFonts w:ascii="Century Gothic" w:hAnsi="Century Gothic"/>
          <w:sz w:val="24"/>
          <w:szCs w:val="24"/>
        </w:rPr>
      </w:pPr>
      <w:r w:rsidRPr="0088395B">
        <w:rPr>
          <w:rFonts w:ascii="Century Gothic" w:hAnsi="Century Gothic"/>
          <w:sz w:val="24"/>
          <w:szCs w:val="24"/>
        </w:rPr>
        <w:t>Assignment for this course (from above link)</w:t>
      </w:r>
      <w:r w:rsidR="00426AFA" w:rsidRPr="0088395B">
        <w:rPr>
          <w:rFonts w:ascii="Century Gothic" w:hAnsi="Century Gothic"/>
          <w:sz w:val="24"/>
          <w:szCs w:val="24"/>
        </w:rPr>
        <w:t>:</w:t>
      </w:r>
    </w:p>
    <w:p w14:paraId="2C663C56" w14:textId="77777777" w:rsidR="008A63F8" w:rsidRPr="0088395B" w:rsidRDefault="008A63F8" w:rsidP="008A63F8">
      <w:pPr>
        <w:rPr>
          <w:rFonts w:ascii="Century Gothic" w:hAnsi="Century Gothic"/>
          <w:sz w:val="24"/>
          <w:szCs w:val="24"/>
          <w:lang w:val="en-CA"/>
        </w:rPr>
      </w:pPr>
    </w:p>
    <w:p w14:paraId="6925881B" w14:textId="77777777" w:rsidR="008A63F8" w:rsidRPr="0088395B" w:rsidRDefault="008A63F8" w:rsidP="008A63F8">
      <w:pPr>
        <w:rPr>
          <w:rFonts w:ascii="Century Gothic" w:hAnsi="Century Gothic"/>
          <w:sz w:val="24"/>
          <w:szCs w:val="24"/>
        </w:rPr>
      </w:pPr>
      <w:r w:rsidRPr="0088395B">
        <w:rPr>
          <w:rFonts w:ascii="Century Gothic" w:hAnsi="Century Gothic"/>
          <w:sz w:val="24"/>
          <w:szCs w:val="24"/>
        </w:rPr>
        <w:t>As a group, choose a topic relevant to our focus on Canadian literature (e.g., an author, text, or institution) that you argue is currently underrepresented in and symptomatic of systemic bias on Wikipedia. ... Importantly, your Canadian literature topic must meet the &lt;a href="</w:t>
      </w:r>
      <w:hyperlink r:id="rId26" w:history="1">
        <w:r w:rsidRPr="0088395B">
          <w:rPr>
            <w:rStyle w:val="Hyperlink"/>
            <w:rFonts w:ascii="Century Gothic" w:hAnsi="Century Gothic"/>
            <w:sz w:val="24"/>
            <w:szCs w:val="24"/>
          </w:rPr>
          <w:t>https://en.wikipedia.org/wiki/Wikipedia:Notability</w:t>
        </w:r>
      </w:hyperlink>
      <w:r w:rsidRPr="0088395B">
        <w:rPr>
          <w:rFonts w:ascii="Century Gothic" w:hAnsi="Century Gothic"/>
          <w:sz w:val="24"/>
          <w:szCs w:val="24"/>
        </w:rPr>
        <w:t xml:space="preserve">"&gt;Wikipedia community’s criteria of notability&lt;/a&gt;, “a test used by editors to decide whether a given topic warrants its own article”. </w:t>
      </w:r>
    </w:p>
    <w:p w14:paraId="23B9B94A" w14:textId="77777777" w:rsidR="008A63F8" w:rsidRPr="0088395B" w:rsidRDefault="008A63F8" w:rsidP="008A63F8">
      <w:pPr>
        <w:rPr>
          <w:rFonts w:ascii="Century Gothic" w:hAnsi="Century Gothic"/>
          <w:sz w:val="24"/>
          <w:szCs w:val="24"/>
        </w:rPr>
      </w:pPr>
    </w:p>
    <w:p w14:paraId="27061F21" w14:textId="77777777" w:rsidR="008A63F8" w:rsidRPr="0088395B" w:rsidRDefault="008A63F8" w:rsidP="008A63F8">
      <w:pPr>
        <w:rPr>
          <w:rFonts w:ascii="Century Gothic" w:hAnsi="Century Gothic"/>
          <w:sz w:val="24"/>
          <w:szCs w:val="24"/>
        </w:rPr>
      </w:pPr>
      <w:r w:rsidRPr="0088395B">
        <w:rPr>
          <w:rFonts w:ascii="Century Gothic" w:hAnsi="Century Gothic"/>
          <w:sz w:val="24"/>
          <w:szCs w:val="24"/>
        </w:rPr>
        <w:t>Then together, draft and publish an article that begins or strengthens this representation by synthesizing existing scholarly and public knowledge. As well, write a group reflection of what you learned during this project. See Part One and Two below.</w:t>
      </w:r>
    </w:p>
    <w:p w14:paraId="30E50743" w14:textId="77777777" w:rsidR="008A63F8" w:rsidRPr="0088395B" w:rsidRDefault="008A63F8" w:rsidP="008A63F8">
      <w:pPr>
        <w:rPr>
          <w:rFonts w:ascii="Century Gothic" w:hAnsi="Century Gothic"/>
          <w:sz w:val="24"/>
          <w:szCs w:val="24"/>
          <w:lang w:val="en-CA"/>
        </w:rPr>
      </w:pPr>
    </w:p>
    <w:p w14:paraId="5D5459BF" w14:textId="3FD58114" w:rsidR="008A63F8" w:rsidRPr="0088395B" w:rsidRDefault="008A63F8" w:rsidP="008A63F8">
      <w:pPr>
        <w:rPr>
          <w:rFonts w:ascii="Century Gothic" w:hAnsi="Century Gothic"/>
          <w:b/>
          <w:sz w:val="24"/>
          <w:szCs w:val="24"/>
          <w:u w:val="single"/>
        </w:rPr>
      </w:pPr>
      <w:proofErr w:type="gramStart"/>
      <w:r w:rsidRPr="0088395B">
        <w:rPr>
          <w:rFonts w:ascii="Century Gothic" w:hAnsi="Century Gothic"/>
          <w:b/>
          <w:sz w:val="24"/>
          <w:szCs w:val="24"/>
          <w:u w:val="single"/>
        </w:rPr>
        <w:t>Also</w:t>
      </w:r>
      <w:proofErr w:type="gramEnd"/>
      <w:r w:rsidRPr="0088395B">
        <w:rPr>
          <w:rFonts w:ascii="Century Gothic" w:hAnsi="Century Gothic"/>
          <w:b/>
          <w:sz w:val="24"/>
          <w:szCs w:val="24"/>
          <w:u w:val="single"/>
        </w:rPr>
        <w:t xml:space="preserve"> </w:t>
      </w:r>
      <w:r w:rsidR="00A80EE9" w:rsidRPr="0088395B">
        <w:rPr>
          <w:rFonts w:ascii="Century Gothic" w:hAnsi="Century Gothic"/>
          <w:b/>
          <w:sz w:val="24"/>
          <w:szCs w:val="24"/>
          <w:u w:val="single"/>
        </w:rPr>
        <w:t xml:space="preserve">Wikipedia </w:t>
      </w:r>
      <w:r w:rsidRPr="0088395B">
        <w:rPr>
          <w:rFonts w:ascii="Century Gothic" w:hAnsi="Century Gothic"/>
          <w:b/>
          <w:sz w:val="24"/>
          <w:szCs w:val="24"/>
          <w:u w:val="single"/>
        </w:rPr>
        <w:t>courses</w:t>
      </w:r>
      <w:r w:rsidR="00A80EE9" w:rsidRPr="0088395B">
        <w:rPr>
          <w:rFonts w:ascii="Century Gothic" w:hAnsi="Century Gothic"/>
          <w:b/>
          <w:sz w:val="24"/>
          <w:szCs w:val="24"/>
          <w:u w:val="single"/>
        </w:rPr>
        <w:t xml:space="preserve"> at UBC</w:t>
      </w:r>
      <w:r w:rsidRPr="0088395B">
        <w:rPr>
          <w:rFonts w:ascii="Century Gothic" w:hAnsi="Century Gothic"/>
          <w:b/>
          <w:sz w:val="24"/>
          <w:szCs w:val="24"/>
          <w:u w:val="single"/>
        </w:rPr>
        <w:t xml:space="preserve"> in:</w:t>
      </w:r>
    </w:p>
    <w:p w14:paraId="0803EE60" w14:textId="77777777" w:rsidR="008A63F8" w:rsidRPr="0088395B" w:rsidRDefault="008A63F8" w:rsidP="008A63F8">
      <w:pPr>
        <w:rPr>
          <w:rFonts w:ascii="Century Gothic" w:hAnsi="Century Gothic"/>
          <w:sz w:val="24"/>
          <w:szCs w:val="24"/>
          <w:lang w:val="en-CA"/>
        </w:rPr>
      </w:pPr>
    </w:p>
    <w:p w14:paraId="19DC8144" w14:textId="77777777" w:rsidR="008A63F8" w:rsidRPr="0088395B" w:rsidRDefault="008A63F8" w:rsidP="008A63F8">
      <w:pPr>
        <w:rPr>
          <w:rFonts w:ascii="Century Gothic" w:hAnsi="Century Gothic"/>
          <w:sz w:val="24"/>
          <w:szCs w:val="24"/>
        </w:rPr>
      </w:pPr>
      <w:r w:rsidRPr="0088395B">
        <w:rPr>
          <w:rFonts w:ascii="Century Gothic" w:hAnsi="Century Gothic"/>
          <w:b/>
          <w:bCs/>
          <w:sz w:val="24"/>
          <w:szCs w:val="24"/>
        </w:rPr>
        <w:t xml:space="preserve">Human Ecology: </w:t>
      </w:r>
      <w:hyperlink r:id="rId27" w:history="1">
        <w:r w:rsidRPr="0088395B">
          <w:rPr>
            <w:rStyle w:val="Hyperlink"/>
            <w:rFonts w:ascii="Century Gothic" w:hAnsi="Century Gothic"/>
            <w:sz w:val="24"/>
            <w:szCs w:val="24"/>
          </w:rPr>
          <w:t>https://en.wikipedia.org/wiki/Wikipedia:Wiki_Ed/University_of_British_Columbia/BIOL_345_Human_Ecology_(Term_2</w:t>
        </w:r>
      </w:hyperlink>
      <w:r w:rsidRPr="0088395B">
        <w:rPr>
          <w:rFonts w:ascii="Century Gothic" w:hAnsi="Century Gothic"/>
          <w:sz w:val="24"/>
          <w:szCs w:val="24"/>
        </w:rPr>
        <w:t>)</w:t>
      </w:r>
    </w:p>
    <w:p w14:paraId="3B57BD82" w14:textId="77777777" w:rsidR="008A63F8" w:rsidRPr="0088395B" w:rsidRDefault="008A63F8" w:rsidP="008A63F8">
      <w:pPr>
        <w:rPr>
          <w:rFonts w:ascii="Century Gothic" w:hAnsi="Century Gothic"/>
          <w:sz w:val="24"/>
          <w:szCs w:val="24"/>
          <w:lang w:val="en-CA"/>
        </w:rPr>
      </w:pPr>
    </w:p>
    <w:p w14:paraId="300DF9B9" w14:textId="77777777" w:rsidR="008A63F8" w:rsidRPr="0088395B" w:rsidRDefault="008A63F8" w:rsidP="008A63F8">
      <w:pPr>
        <w:rPr>
          <w:rFonts w:ascii="Century Gothic" w:hAnsi="Century Gothic"/>
          <w:sz w:val="24"/>
          <w:szCs w:val="24"/>
        </w:rPr>
      </w:pPr>
      <w:r w:rsidRPr="0088395B">
        <w:rPr>
          <w:rFonts w:ascii="Century Gothic" w:hAnsi="Century Gothic"/>
          <w:sz w:val="24"/>
          <w:szCs w:val="24"/>
        </w:rPr>
        <w:t xml:space="preserve">-- Human Ecology is a participatory project-based course for upper-level students who are not biology majors. Each student designs and carries out three </w:t>
      </w:r>
      <w:proofErr w:type="gramStart"/>
      <w:r w:rsidRPr="0088395B">
        <w:rPr>
          <w:rFonts w:ascii="Century Gothic" w:hAnsi="Century Gothic"/>
          <w:sz w:val="24"/>
          <w:szCs w:val="24"/>
        </w:rPr>
        <w:t>projects:.</w:t>
      </w:r>
      <w:proofErr w:type="gramEnd"/>
      <w:r w:rsidRPr="0088395B">
        <w:rPr>
          <w:rFonts w:ascii="Century Gothic" w:hAnsi="Century Gothic"/>
          <w:sz w:val="24"/>
          <w:szCs w:val="24"/>
        </w:rPr>
        <w:t xml:space="preserve"> a short talk for YouTube, a small community project, and creation or enhancement of a Wikipedia page about a Canadian topic in ecology, climate change or sustainability. The Wikipedia work is done by teams of two students.</w:t>
      </w:r>
    </w:p>
    <w:p w14:paraId="2331EB5A" w14:textId="77777777" w:rsidR="008A63F8" w:rsidRPr="0088395B" w:rsidRDefault="008A63F8" w:rsidP="008A63F8">
      <w:pPr>
        <w:rPr>
          <w:rFonts w:ascii="Century Gothic" w:hAnsi="Century Gothic"/>
          <w:sz w:val="24"/>
          <w:szCs w:val="24"/>
          <w:lang w:val="en-CA"/>
        </w:rPr>
      </w:pPr>
    </w:p>
    <w:p w14:paraId="4D1E9790" w14:textId="77777777" w:rsidR="008A63F8" w:rsidRPr="0088395B" w:rsidRDefault="008A63F8" w:rsidP="008A63F8">
      <w:pPr>
        <w:rPr>
          <w:rFonts w:ascii="Century Gothic" w:hAnsi="Century Gothic"/>
          <w:sz w:val="24"/>
          <w:szCs w:val="24"/>
        </w:rPr>
      </w:pPr>
      <w:r w:rsidRPr="0088395B">
        <w:rPr>
          <w:rFonts w:ascii="Century Gothic" w:hAnsi="Century Gothic"/>
          <w:b/>
          <w:bCs/>
          <w:sz w:val="24"/>
          <w:szCs w:val="24"/>
        </w:rPr>
        <w:t>Food, Nutrition and Health</w:t>
      </w:r>
      <w:r w:rsidRPr="0088395B">
        <w:rPr>
          <w:rFonts w:ascii="Century Gothic" w:hAnsi="Century Gothic"/>
          <w:sz w:val="24"/>
          <w:szCs w:val="24"/>
        </w:rPr>
        <w:t xml:space="preserve">: </w:t>
      </w:r>
    </w:p>
    <w:p w14:paraId="29A94E2C" w14:textId="77777777" w:rsidR="008A63F8" w:rsidRPr="0088395B" w:rsidRDefault="008A63F8" w:rsidP="008A63F8">
      <w:pPr>
        <w:rPr>
          <w:rFonts w:ascii="Century Gothic" w:hAnsi="Century Gothic"/>
          <w:sz w:val="24"/>
          <w:szCs w:val="24"/>
          <w:lang w:val="en-CA"/>
        </w:rPr>
      </w:pPr>
      <w:r w:rsidRPr="0088395B">
        <w:rPr>
          <w:rFonts w:ascii="Century Gothic" w:hAnsi="Century Gothic"/>
          <w:sz w:val="24"/>
          <w:szCs w:val="24"/>
        </w:rPr>
        <w:t>https://en.wikipedia.org/wiki/Wikipedia:Wiki_Ed/University_of_British_Columbia/FNH200_Exploring_our_Foods_(Summer_2017)</w:t>
      </w:r>
    </w:p>
    <w:p w14:paraId="5F28C62C" w14:textId="77777777" w:rsidR="008A63F8" w:rsidRPr="0088395B" w:rsidRDefault="008A63F8" w:rsidP="008A63F8">
      <w:pPr>
        <w:rPr>
          <w:rFonts w:ascii="Century Gothic" w:hAnsi="Century Gothic"/>
          <w:sz w:val="24"/>
          <w:szCs w:val="24"/>
        </w:rPr>
      </w:pPr>
      <w:r w:rsidRPr="0088395B">
        <w:rPr>
          <w:rFonts w:ascii="Century Gothic" w:hAnsi="Century Gothic"/>
          <w:sz w:val="24"/>
          <w:szCs w:val="24"/>
        </w:rPr>
        <w:t>-- pick an article that needs some work and add to it</w:t>
      </w:r>
    </w:p>
    <w:p w14:paraId="3A477E2C" w14:textId="77777777" w:rsidR="008A63F8" w:rsidRPr="0088395B" w:rsidRDefault="008A63F8" w:rsidP="008A63F8">
      <w:pPr>
        <w:rPr>
          <w:rFonts w:ascii="Century Gothic" w:hAnsi="Century Gothic"/>
          <w:sz w:val="24"/>
          <w:szCs w:val="24"/>
          <w:lang w:val="en-CA"/>
        </w:rPr>
      </w:pPr>
    </w:p>
    <w:p w14:paraId="63C01EF2" w14:textId="77777777" w:rsidR="008A63F8" w:rsidRPr="0088395B" w:rsidRDefault="008A63F8" w:rsidP="008A63F8">
      <w:pPr>
        <w:rPr>
          <w:rFonts w:ascii="Century Gothic" w:hAnsi="Century Gothic"/>
          <w:sz w:val="24"/>
          <w:szCs w:val="24"/>
        </w:rPr>
      </w:pPr>
      <w:r w:rsidRPr="0088395B">
        <w:rPr>
          <w:rFonts w:ascii="Century Gothic" w:hAnsi="Century Gothic"/>
          <w:sz w:val="24"/>
          <w:szCs w:val="24"/>
        </w:rPr>
        <w:t>Quotes from FNH course on Wikipedia at above link:</w:t>
      </w:r>
    </w:p>
    <w:p w14:paraId="5C701642" w14:textId="77777777" w:rsidR="008A63F8" w:rsidRPr="0088395B" w:rsidRDefault="008A63F8" w:rsidP="008A63F8">
      <w:pPr>
        <w:rPr>
          <w:rFonts w:ascii="Century Gothic" w:hAnsi="Century Gothic"/>
          <w:sz w:val="24"/>
          <w:szCs w:val="24"/>
          <w:lang w:val="en-CA"/>
        </w:rPr>
      </w:pPr>
    </w:p>
    <w:p w14:paraId="5312D4D7" w14:textId="0FBDB47E" w:rsidR="008A63F8" w:rsidRPr="0088395B" w:rsidRDefault="008A63F8">
      <w:pPr>
        <w:rPr>
          <w:rFonts w:ascii="Century Gothic" w:hAnsi="Century Gothic"/>
          <w:sz w:val="24"/>
          <w:szCs w:val="24"/>
        </w:rPr>
      </w:pPr>
      <w:r w:rsidRPr="0088395B">
        <w:rPr>
          <w:rFonts w:ascii="Century Gothic" w:hAnsi="Century Gothic"/>
          <w:bCs/>
          <w:sz w:val="24"/>
          <w:szCs w:val="24"/>
          <w:u w:val="single"/>
        </w:rPr>
        <w:t>Milestones:</w:t>
      </w:r>
      <w:r w:rsidRPr="0088395B">
        <w:rPr>
          <w:rFonts w:ascii="Century Gothic" w:hAnsi="Century Gothic"/>
          <w:sz w:val="24"/>
          <w:szCs w:val="24"/>
        </w:rPr>
        <w:t xml:space="preserve"> A 'good' topic for this FNH 200 project should have minimal coverage on Wikipedia. Foods that have been explored in details may not be a good topic for this 2nd-year food science course.</w:t>
      </w:r>
      <w:r w:rsidRPr="0088395B">
        <w:rPr>
          <w:rFonts w:ascii="Century Gothic" w:hAnsi="Century Gothic"/>
          <w:sz w:val="24"/>
          <w:szCs w:val="24"/>
        </w:rPr>
        <w:br/>
      </w:r>
    </w:p>
    <w:p w14:paraId="5E949A9D" w14:textId="78B88B8C" w:rsidR="00A80EE9" w:rsidRPr="00426AFA" w:rsidRDefault="00A80EE9">
      <w:pPr>
        <w:contextualSpacing w:val="0"/>
        <w:rPr>
          <w:rFonts w:ascii="Century Gothic" w:hAnsi="Century Gothic"/>
          <w:b/>
          <w:u w:val="single"/>
          <w:lang w:val="en-CA"/>
        </w:rPr>
      </w:pPr>
    </w:p>
    <w:p w14:paraId="0506BEB3" w14:textId="77777777" w:rsidR="000852FA" w:rsidRDefault="000852FA">
      <w:pPr>
        <w:rPr>
          <w:rFonts w:ascii="Century Gothic" w:hAnsi="Century Gothic"/>
          <w:b/>
          <w:sz w:val="24"/>
          <w:szCs w:val="24"/>
          <w:u w:val="single"/>
          <w:lang w:val="en-CA"/>
        </w:rPr>
      </w:pPr>
    </w:p>
    <w:p w14:paraId="147C2768" w14:textId="7BC20DB4" w:rsidR="008A63F8" w:rsidRPr="000852FA" w:rsidRDefault="008A63F8">
      <w:pPr>
        <w:rPr>
          <w:rFonts w:ascii="Century Gothic" w:hAnsi="Century Gothic"/>
          <w:b/>
          <w:sz w:val="32"/>
          <w:szCs w:val="32"/>
          <w:u w:val="single"/>
          <w:lang w:val="en-CA"/>
        </w:rPr>
      </w:pPr>
      <w:r w:rsidRPr="000852FA">
        <w:rPr>
          <w:rFonts w:ascii="Century Gothic" w:hAnsi="Century Gothic"/>
          <w:b/>
          <w:sz w:val="32"/>
          <w:szCs w:val="32"/>
          <w:u w:val="single"/>
          <w:lang w:val="en-CA"/>
        </w:rPr>
        <w:t>Students &amp; open textbooks slide</w:t>
      </w:r>
    </w:p>
    <w:p w14:paraId="7A007873" w14:textId="77777777" w:rsidR="008A63F8" w:rsidRPr="00426AFA" w:rsidRDefault="008A63F8">
      <w:pPr>
        <w:rPr>
          <w:rFonts w:ascii="Century Gothic" w:hAnsi="Century Gothic"/>
          <w:b/>
          <w:lang w:val="en-CA"/>
        </w:rPr>
      </w:pPr>
    </w:p>
    <w:p w14:paraId="7F19D267" w14:textId="77777777" w:rsidR="008A63F8" w:rsidRPr="00426AFA" w:rsidRDefault="008A63F8" w:rsidP="008A63F8">
      <w:pPr>
        <w:rPr>
          <w:rFonts w:ascii="Century Gothic" w:hAnsi="Century Gothic"/>
        </w:rPr>
      </w:pPr>
      <w:r w:rsidRPr="00426AFA">
        <w:rPr>
          <w:rFonts w:ascii="Century Gothic" w:hAnsi="Century Gothic"/>
          <w:bCs/>
        </w:rPr>
        <w:t xml:space="preserve">The following is from Rebus’ Guide to Making Open Textbooks with Students: </w:t>
      </w:r>
      <w:hyperlink r:id="rId28" w:anchor="footnote-81-2" w:history="1">
        <w:r w:rsidRPr="00426AFA">
          <w:rPr>
            <w:rStyle w:val="Hyperlink"/>
            <w:rFonts w:ascii="Century Gothic" w:hAnsi="Century Gothic"/>
          </w:rPr>
          <w:t>https://press.rebus.community/makingopentextbookswithstudents/chapter/case-study-antologia-abierta-de-literatura-hispanica/#footnote-81-2</w:t>
        </w:r>
      </w:hyperlink>
    </w:p>
    <w:p w14:paraId="1CA9B8B9" w14:textId="77777777" w:rsidR="008A63F8" w:rsidRPr="00426AFA" w:rsidRDefault="008A63F8" w:rsidP="008A63F8">
      <w:pPr>
        <w:rPr>
          <w:rFonts w:ascii="Century Gothic" w:hAnsi="Century Gothic"/>
          <w:lang w:val="en-CA"/>
        </w:rPr>
      </w:pPr>
    </w:p>
    <w:p w14:paraId="36205C10" w14:textId="77777777" w:rsidR="008A63F8" w:rsidRPr="00426AFA" w:rsidRDefault="008A63F8" w:rsidP="008A63F8">
      <w:pPr>
        <w:rPr>
          <w:rFonts w:ascii="Century Gothic" w:hAnsi="Century Gothic"/>
          <w:lang w:val="en-CA"/>
        </w:rPr>
      </w:pPr>
      <w:r w:rsidRPr="00426AFA">
        <w:rPr>
          <w:rFonts w:ascii="Century Gothic" w:hAnsi="Century Gothic"/>
        </w:rPr>
        <w:t>Dr. Julie Ward, an assistant professor of twentieth- and twenty-first-century Latin American literature at University of Oklahoma</w:t>
      </w:r>
      <w:r w:rsidRPr="00426AFA">
        <w:rPr>
          <w:rFonts w:ascii="Century Gothic" w:hAnsi="Century Gothic"/>
          <w:lang w:val="mr-IN"/>
        </w:rPr>
        <w:t>…</w:t>
      </w:r>
      <w:r w:rsidRPr="00426AFA">
        <w:rPr>
          <w:rFonts w:ascii="Century Gothic" w:hAnsi="Century Gothic"/>
          <w:lang w:val="en-CA"/>
        </w:rPr>
        <w:t>.</w:t>
      </w:r>
    </w:p>
    <w:p w14:paraId="127896E6" w14:textId="77777777" w:rsidR="008A63F8" w:rsidRPr="00426AFA" w:rsidRDefault="008A63F8" w:rsidP="008A63F8">
      <w:pPr>
        <w:rPr>
          <w:rFonts w:ascii="Century Gothic" w:hAnsi="Century Gothic"/>
          <w:lang w:val="en-CA"/>
        </w:rPr>
      </w:pPr>
    </w:p>
    <w:p w14:paraId="35B545B2" w14:textId="550871F8" w:rsidR="008A63F8" w:rsidRPr="00426AFA" w:rsidRDefault="008A63F8" w:rsidP="008A63F8">
      <w:pPr>
        <w:rPr>
          <w:rFonts w:ascii="Century Gothic" w:hAnsi="Century Gothic"/>
          <w:lang w:val="en-CA"/>
        </w:rPr>
      </w:pPr>
      <w:r w:rsidRPr="00426AFA">
        <w:rPr>
          <w:rFonts w:ascii="Century Gothic" w:hAnsi="Century Gothic"/>
          <w:lang w:val="en-CA"/>
        </w:rPr>
        <w:t xml:space="preserve">In the fall 2016 semester, she embarked on a project in her Spanish-language literature course, </w:t>
      </w:r>
      <w:r w:rsidR="004910E1" w:rsidRPr="00426AFA">
        <w:rPr>
          <w:rFonts w:ascii="Century Gothic" w:hAnsi="Century Gothic"/>
          <w:lang w:val="en-CA"/>
        </w:rPr>
        <w:t xml:space="preserve">… </w:t>
      </w:r>
      <w:r w:rsidRPr="00426AFA">
        <w:rPr>
          <w:rFonts w:ascii="Century Gothic" w:hAnsi="Century Gothic"/>
          <w:lang w:val="en-CA"/>
        </w:rPr>
        <w:t>in which groups of four to five students selected ten texts from the fifteenth century to the twentieth century to include in a critical edition.</w:t>
      </w:r>
      <w:r w:rsidR="004910E1" w:rsidRPr="00426AFA">
        <w:rPr>
          <w:rFonts w:ascii="Century Gothic" w:hAnsi="Century Gothic"/>
          <w:lang w:val="en-CA"/>
        </w:rPr>
        <w:t xml:space="preserve">… </w:t>
      </w:r>
      <w:r w:rsidRPr="00426AFA">
        <w:rPr>
          <w:rFonts w:ascii="Century Gothic" w:hAnsi="Century Gothic"/>
          <w:lang w:val="en-CA"/>
        </w:rPr>
        <w:t>Ward and a graduate student “research guide” had pre-established lists of texts students could review and choose from.</w:t>
      </w:r>
    </w:p>
    <w:p w14:paraId="063F99E8" w14:textId="77777777" w:rsidR="008A63F8" w:rsidRPr="00426AFA" w:rsidRDefault="008A63F8" w:rsidP="008A63F8">
      <w:pPr>
        <w:rPr>
          <w:rFonts w:ascii="Century Gothic" w:hAnsi="Century Gothic"/>
          <w:lang w:val="en-CA"/>
        </w:rPr>
      </w:pPr>
    </w:p>
    <w:p w14:paraId="50FFFD65" w14:textId="77777777" w:rsidR="008A63F8" w:rsidRPr="00426AFA" w:rsidRDefault="008A63F8" w:rsidP="008A63F8">
      <w:pPr>
        <w:rPr>
          <w:rFonts w:ascii="Century Gothic" w:hAnsi="Century Gothic"/>
          <w:lang w:val="en-CA"/>
        </w:rPr>
      </w:pPr>
      <w:r w:rsidRPr="00426AFA">
        <w:rPr>
          <w:rFonts w:ascii="Century Gothic" w:hAnsi="Century Gothic"/>
          <w:lang w:val="en-CA"/>
        </w:rPr>
        <w:t xml:space="preserve">For each work, the student groups compiled context in the form of an </w:t>
      </w:r>
      <w:r w:rsidRPr="00426AFA">
        <w:rPr>
          <w:rFonts w:ascii="Century Gothic" w:hAnsi="Century Gothic"/>
          <w:b/>
          <w:lang w:val="en-CA"/>
        </w:rPr>
        <w:t>introduction, at least ten annotations on the text about style, references and colloquialisms, an image and a biography about the author</w:t>
      </w:r>
      <w:r w:rsidRPr="00426AFA">
        <w:rPr>
          <w:rFonts w:ascii="Century Gothic" w:hAnsi="Century Gothic"/>
          <w:lang w:val="en-CA"/>
        </w:rPr>
        <w:t xml:space="preserve">–their style, </w:t>
      </w:r>
      <w:proofErr w:type="spellStart"/>
      <w:r w:rsidRPr="00426AFA">
        <w:rPr>
          <w:rFonts w:ascii="Century Gothic" w:hAnsi="Century Gothic"/>
          <w:lang w:val="en-CA"/>
        </w:rPr>
        <w:t>milieux</w:t>
      </w:r>
      <w:proofErr w:type="spellEnd"/>
      <w:r w:rsidRPr="00426AFA">
        <w:rPr>
          <w:rFonts w:ascii="Century Gothic" w:hAnsi="Century Gothic"/>
          <w:lang w:val="en-CA"/>
        </w:rPr>
        <w:t xml:space="preserve"> and how the work relates to the rest of their works, and a bibliography. The texts, introductions and all other contextual elements of the book are all in Spanish.</w:t>
      </w:r>
    </w:p>
    <w:p w14:paraId="07A8FAAA" w14:textId="77777777" w:rsidR="008A63F8" w:rsidRPr="00426AFA" w:rsidRDefault="008A63F8" w:rsidP="008A63F8">
      <w:pPr>
        <w:rPr>
          <w:rFonts w:ascii="Century Gothic" w:hAnsi="Century Gothic"/>
          <w:lang w:val="en-CA"/>
        </w:rPr>
      </w:pPr>
    </w:p>
    <w:p w14:paraId="78A4FF9B" w14:textId="77777777" w:rsidR="008A63F8" w:rsidRPr="00426AFA" w:rsidRDefault="008A63F8" w:rsidP="008A63F8">
      <w:pPr>
        <w:rPr>
          <w:rFonts w:ascii="Century Gothic" w:hAnsi="Century Gothic"/>
          <w:b/>
          <w:lang w:val="en-CA"/>
        </w:rPr>
      </w:pPr>
      <w:r w:rsidRPr="00426AFA">
        <w:rPr>
          <w:rFonts w:ascii="Century Gothic" w:hAnsi="Century Gothic"/>
          <w:lang w:val="en-CA"/>
        </w:rPr>
        <w:t>The content of the critical edition was developed in the class, but the work on the text didn’t end there</w:t>
      </w:r>
      <w:r w:rsidRPr="00426AFA">
        <w:rPr>
          <w:rFonts w:ascii="Century Gothic" w:hAnsi="Century Gothic"/>
          <w:b/>
          <w:lang w:val="en-CA"/>
        </w:rPr>
        <w:t xml:space="preserve">. In the subsequent semester, two students were paid to take the critical edition, verify the facts and public domain licenses, and format it using </w:t>
      </w:r>
      <w:proofErr w:type="spellStart"/>
      <w:r w:rsidRPr="00426AFA">
        <w:rPr>
          <w:rFonts w:ascii="Century Gothic" w:hAnsi="Century Gothic"/>
          <w:b/>
          <w:lang w:val="en-CA"/>
        </w:rPr>
        <w:t>Pressbooks</w:t>
      </w:r>
      <w:proofErr w:type="spellEnd"/>
      <w:r w:rsidRPr="00426AFA">
        <w:rPr>
          <w:rFonts w:ascii="Century Gothic" w:hAnsi="Century Gothic"/>
          <w:b/>
          <w:lang w:val="en-CA"/>
        </w:rPr>
        <w:t xml:space="preserve">. </w:t>
      </w:r>
    </w:p>
    <w:p w14:paraId="6CEED1D2" w14:textId="77777777" w:rsidR="008A63F8" w:rsidRPr="00426AFA" w:rsidRDefault="008A63F8" w:rsidP="008A63F8">
      <w:pPr>
        <w:rPr>
          <w:rFonts w:ascii="Century Gothic" w:hAnsi="Century Gothic"/>
          <w:lang w:val="en-CA"/>
        </w:rPr>
      </w:pPr>
    </w:p>
    <w:p w14:paraId="20F45084" w14:textId="77777777" w:rsidR="008A63F8" w:rsidRPr="00426AFA" w:rsidRDefault="008A63F8" w:rsidP="008A63F8">
      <w:pPr>
        <w:rPr>
          <w:rFonts w:ascii="Century Gothic" w:hAnsi="Century Gothic"/>
          <w:lang w:val="en-CA"/>
        </w:rPr>
      </w:pPr>
    </w:p>
    <w:p w14:paraId="57C188BB" w14:textId="77777777" w:rsidR="008A63F8" w:rsidRPr="00426AFA" w:rsidRDefault="008A63F8" w:rsidP="008A63F8">
      <w:pPr>
        <w:rPr>
          <w:rFonts w:ascii="Century Gothic" w:hAnsi="Century Gothic"/>
          <w:bCs/>
          <w:lang w:val="en-CA"/>
        </w:rPr>
      </w:pPr>
      <w:r w:rsidRPr="00426AFA">
        <w:rPr>
          <w:rFonts w:ascii="Century Gothic" w:hAnsi="Century Gothic"/>
          <w:bCs/>
          <w:lang w:val="en-CA"/>
        </w:rPr>
        <w:t xml:space="preserve">This one is from same book: </w:t>
      </w:r>
      <w:hyperlink r:id="rId29" w:history="1">
        <w:r w:rsidRPr="00426AFA">
          <w:rPr>
            <w:rStyle w:val="Hyperlink"/>
            <w:rFonts w:ascii="Century Gothic" w:hAnsi="Century Gothic"/>
            <w:bCs/>
            <w:lang w:val="en-CA"/>
          </w:rPr>
          <w:t>https://press.rebus.community/makingopentextbookswithstudents/chapter/case-study-frank-lloyd-wright-and-his-madison-buildings/</w:t>
        </w:r>
      </w:hyperlink>
    </w:p>
    <w:p w14:paraId="36A7514A" w14:textId="77777777" w:rsidR="008A63F8" w:rsidRPr="00426AFA" w:rsidRDefault="008A63F8" w:rsidP="008A63F8">
      <w:pPr>
        <w:rPr>
          <w:rFonts w:ascii="Century Gothic" w:hAnsi="Century Gothic"/>
          <w:lang w:val="en-CA"/>
        </w:rPr>
      </w:pPr>
    </w:p>
    <w:p w14:paraId="4BE6582D" w14:textId="77777777" w:rsidR="008A63F8" w:rsidRPr="00426AFA" w:rsidRDefault="008A63F8" w:rsidP="008A63F8">
      <w:pPr>
        <w:rPr>
          <w:rFonts w:ascii="Century Gothic" w:hAnsi="Century Gothic"/>
          <w:lang w:val="en-CA"/>
        </w:rPr>
      </w:pPr>
      <w:r w:rsidRPr="00426AFA">
        <w:rPr>
          <w:rFonts w:ascii="Century Gothic" w:hAnsi="Century Gothic"/>
          <w:lang w:val="en-CA"/>
        </w:rPr>
        <w:t xml:space="preserve">Anna </w:t>
      </w:r>
      <w:proofErr w:type="spellStart"/>
      <w:r w:rsidRPr="00426AFA">
        <w:rPr>
          <w:rFonts w:ascii="Century Gothic" w:hAnsi="Century Gothic"/>
          <w:lang w:val="en-CA"/>
        </w:rPr>
        <w:t>Andrzejewski</w:t>
      </w:r>
      <w:proofErr w:type="spellEnd"/>
      <w:r w:rsidRPr="00426AFA">
        <w:rPr>
          <w:rFonts w:ascii="Century Gothic" w:hAnsi="Century Gothic"/>
          <w:lang w:val="en-CA"/>
        </w:rPr>
        <w:t>, an art history professor and director of graduate studies at the University of Wisconsin-Madison, was looking for a hands-on learning project for her Frank Lloyd Wright art history course.</w:t>
      </w:r>
    </w:p>
    <w:p w14:paraId="5ED19D73" w14:textId="77777777" w:rsidR="008A63F8" w:rsidRPr="00426AFA" w:rsidRDefault="008A63F8" w:rsidP="008A63F8">
      <w:pPr>
        <w:rPr>
          <w:rFonts w:ascii="Century Gothic" w:hAnsi="Century Gothic"/>
          <w:b/>
          <w:lang w:val="en-CA"/>
        </w:rPr>
      </w:pPr>
      <w:r w:rsidRPr="00426AFA">
        <w:rPr>
          <w:rFonts w:ascii="Century Gothic" w:hAnsi="Century Gothic"/>
          <w:b/>
          <w:lang w:val="en-CA"/>
        </w:rPr>
        <w:t>The class was an upper-division, research course designed for art history majors or grad students,</w:t>
      </w:r>
      <w:r w:rsidRPr="00426AFA">
        <w:rPr>
          <w:rFonts w:ascii="Century Gothic" w:hAnsi="Century Gothic"/>
          <w:lang w:val="en-CA"/>
        </w:rPr>
        <w:t xml:space="preserve"> but also open to other disciplines. </w:t>
      </w:r>
      <w:proofErr w:type="spellStart"/>
      <w:r w:rsidRPr="00426AFA">
        <w:rPr>
          <w:rFonts w:ascii="Century Gothic" w:hAnsi="Century Gothic"/>
          <w:lang w:val="en-CA"/>
        </w:rPr>
        <w:t>Andrzejewski</w:t>
      </w:r>
      <w:proofErr w:type="spellEnd"/>
      <w:r w:rsidRPr="00426AFA">
        <w:rPr>
          <w:rFonts w:ascii="Century Gothic" w:hAnsi="Century Gothic"/>
          <w:lang w:val="en-CA"/>
        </w:rPr>
        <w:t xml:space="preserve"> had arranged </w:t>
      </w:r>
      <w:r w:rsidRPr="00426AFA">
        <w:rPr>
          <w:rFonts w:ascii="Century Gothic" w:hAnsi="Century Gothic"/>
          <w:b/>
          <w:lang w:val="en-CA"/>
        </w:rPr>
        <w:t>access to seven historic local Frank Lloyd Wright houses for the course.</w:t>
      </w:r>
    </w:p>
    <w:p w14:paraId="2A921C38" w14:textId="77777777" w:rsidR="008A63F8" w:rsidRPr="00426AFA" w:rsidRDefault="008A63F8" w:rsidP="008A63F8">
      <w:pPr>
        <w:rPr>
          <w:rFonts w:ascii="Century Gothic" w:hAnsi="Century Gothic"/>
          <w:lang w:val="en-CA"/>
        </w:rPr>
      </w:pPr>
    </w:p>
    <w:p w14:paraId="42516935" w14:textId="20E27C2E" w:rsidR="008A63F8" w:rsidRPr="00426AFA" w:rsidRDefault="008A63F8" w:rsidP="008A63F8">
      <w:pPr>
        <w:rPr>
          <w:rFonts w:ascii="Century Gothic" w:hAnsi="Century Gothic"/>
          <w:lang w:val="en-CA"/>
        </w:rPr>
      </w:pPr>
      <w:r w:rsidRPr="00426AFA">
        <w:rPr>
          <w:rFonts w:ascii="Century Gothic" w:hAnsi="Century Gothic"/>
          <w:lang w:val="en-CA"/>
        </w:rPr>
        <w:t xml:space="preserve">At each home they visited, students all had the same shared experience, but two or three took ownership to document that home for a chapter of the book. </w:t>
      </w:r>
      <w:r w:rsidR="004910E1" w:rsidRPr="00426AFA">
        <w:rPr>
          <w:rFonts w:ascii="Century Gothic" w:hAnsi="Century Gothic"/>
          <w:lang w:val="en-CA"/>
        </w:rPr>
        <w:t>…</w:t>
      </w:r>
    </w:p>
    <w:p w14:paraId="483E006D" w14:textId="77777777" w:rsidR="008A63F8" w:rsidRPr="00426AFA" w:rsidRDefault="008A63F8" w:rsidP="008A63F8">
      <w:pPr>
        <w:rPr>
          <w:rFonts w:ascii="Century Gothic" w:hAnsi="Century Gothic"/>
          <w:lang w:val="en-CA"/>
        </w:rPr>
      </w:pPr>
    </w:p>
    <w:p w14:paraId="0DA33E33" w14:textId="77777777" w:rsidR="008A63F8" w:rsidRPr="00426AFA" w:rsidRDefault="008A63F8" w:rsidP="008A63F8">
      <w:pPr>
        <w:rPr>
          <w:rFonts w:ascii="Century Gothic" w:hAnsi="Century Gothic"/>
          <w:lang w:val="en-CA"/>
        </w:rPr>
      </w:pPr>
      <w:r w:rsidRPr="00426AFA">
        <w:rPr>
          <w:rFonts w:ascii="Century Gothic" w:hAnsi="Century Gothic"/>
          <w:lang w:val="en-CA"/>
        </w:rPr>
        <w:t>First and foremost, the assignment specified that each chapter must include a theme appropriate to the home featured. For instance: preservation, a period of Wright’s career, modular design, a style of architecture.</w:t>
      </w:r>
    </w:p>
    <w:p w14:paraId="4A95F3E2" w14:textId="77777777" w:rsidR="008A63F8" w:rsidRPr="00426AFA" w:rsidRDefault="008A63F8" w:rsidP="008A63F8">
      <w:pPr>
        <w:rPr>
          <w:rFonts w:ascii="Century Gothic" w:hAnsi="Century Gothic"/>
          <w:lang w:val="en-CA"/>
        </w:rPr>
      </w:pPr>
      <w:r w:rsidRPr="00426AFA">
        <w:rPr>
          <w:rFonts w:ascii="Century Gothic" w:hAnsi="Century Gothic"/>
          <w:lang w:val="en-CA"/>
        </w:rPr>
        <w:t>In addition, the assignment specified that each chapter should include three different sections:</w:t>
      </w:r>
    </w:p>
    <w:p w14:paraId="75B9F845" w14:textId="77777777" w:rsidR="008A63F8" w:rsidRPr="00426AFA" w:rsidRDefault="008A63F8" w:rsidP="008A63F8">
      <w:pPr>
        <w:rPr>
          <w:rFonts w:ascii="Century Gothic" w:hAnsi="Century Gothic"/>
          <w:lang w:val="en-CA"/>
        </w:rPr>
      </w:pPr>
    </w:p>
    <w:p w14:paraId="7A7660BB" w14:textId="77777777" w:rsidR="008A63F8" w:rsidRPr="00426AFA" w:rsidRDefault="008A63F8" w:rsidP="008A63F8">
      <w:pPr>
        <w:pStyle w:val="ListParagraph"/>
        <w:numPr>
          <w:ilvl w:val="0"/>
          <w:numId w:val="1"/>
        </w:numPr>
        <w:rPr>
          <w:rFonts w:ascii="Century Gothic" w:hAnsi="Century Gothic"/>
          <w:lang w:val="en-CA"/>
        </w:rPr>
      </w:pPr>
      <w:r w:rsidRPr="00426AFA">
        <w:rPr>
          <w:rFonts w:ascii="Century Gothic" w:hAnsi="Century Gothic"/>
          <w:lang w:val="en-CA"/>
        </w:rPr>
        <w:t>An introduction, a one- to two-paragraph overview of the house and thesis statement of the chapter to follow</w:t>
      </w:r>
    </w:p>
    <w:p w14:paraId="2A69D4E7" w14:textId="77777777" w:rsidR="008A63F8" w:rsidRPr="00426AFA" w:rsidRDefault="008A63F8" w:rsidP="008A63F8">
      <w:pPr>
        <w:pStyle w:val="ListParagraph"/>
        <w:numPr>
          <w:ilvl w:val="0"/>
          <w:numId w:val="1"/>
        </w:numPr>
        <w:rPr>
          <w:rFonts w:ascii="Century Gothic" w:hAnsi="Century Gothic"/>
          <w:lang w:val="en-CA"/>
        </w:rPr>
      </w:pPr>
      <w:r w:rsidRPr="00426AFA">
        <w:rPr>
          <w:rFonts w:ascii="Century Gothic" w:hAnsi="Century Gothic"/>
          <w:lang w:val="en-CA"/>
        </w:rPr>
        <w:t>An architectural description of the building, to include three to five paragraphs of description and complementary images</w:t>
      </w:r>
    </w:p>
    <w:p w14:paraId="39197C35" w14:textId="77777777" w:rsidR="008A63F8" w:rsidRPr="00426AFA" w:rsidRDefault="008A63F8" w:rsidP="008A63F8">
      <w:pPr>
        <w:pStyle w:val="ListParagraph"/>
        <w:numPr>
          <w:ilvl w:val="0"/>
          <w:numId w:val="1"/>
        </w:numPr>
        <w:rPr>
          <w:rFonts w:ascii="Century Gothic" w:hAnsi="Century Gothic"/>
          <w:lang w:val="en-CA"/>
        </w:rPr>
      </w:pPr>
      <w:r w:rsidRPr="00426AFA">
        <w:rPr>
          <w:rFonts w:ascii="Century Gothic" w:hAnsi="Century Gothic"/>
          <w:lang w:val="en-CA"/>
        </w:rPr>
        <w:t>An interpretive thematic section, which was a minimum-three-paragraph, “abundantly illustrated” narrative that was to demonstrate evidence that they listened to their classmates at the class discussions at the site and that they had done additional research outside of class. (Sources for this research could include anything from oral histories to archival research, book research or interviews.)</w:t>
      </w:r>
    </w:p>
    <w:p w14:paraId="21BED260" w14:textId="77777777" w:rsidR="008A63F8" w:rsidRPr="00426AFA" w:rsidRDefault="008A63F8" w:rsidP="008A63F8">
      <w:pPr>
        <w:rPr>
          <w:rFonts w:ascii="Century Gothic" w:hAnsi="Century Gothic"/>
          <w:lang w:val="en-CA"/>
        </w:rPr>
      </w:pPr>
    </w:p>
    <w:p w14:paraId="30996D8A" w14:textId="77777777" w:rsidR="008A63F8" w:rsidRPr="00426AFA" w:rsidRDefault="008A63F8" w:rsidP="008A63F8">
      <w:pPr>
        <w:rPr>
          <w:rFonts w:ascii="Century Gothic" w:hAnsi="Century Gothic"/>
          <w:lang w:val="en-CA"/>
        </w:rPr>
      </w:pPr>
      <w:r w:rsidRPr="00426AFA">
        <w:rPr>
          <w:rFonts w:ascii="Century Gothic" w:hAnsi="Century Gothic"/>
          <w:lang w:val="en-CA"/>
        </w:rPr>
        <w:t>Students did all the writing, image collection and uploading, editing, book styling and footnotes as they built the book.</w:t>
      </w:r>
    </w:p>
    <w:p w14:paraId="090C179C" w14:textId="2BC2A949" w:rsidR="008A63F8" w:rsidRPr="000852FA" w:rsidRDefault="008A63F8">
      <w:pPr>
        <w:rPr>
          <w:rFonts w:ascii="Century Gothic" w:hAnsi="Century Gothic"/>
          <w:b/>
          <w:sz w:val="32"/>
          <w:szCs w:val="32"/>
          <w:u w:val="single"/>
          <w:lang w:val="en-CA"/>
        </w:rPr>
      </w:pPr>
      <w:r w:rsidRPr="000852FA">
        <w:rPr>
          <w:rFonts w:ascii="Century Gothic" w:hAnsi="Century Gothic"/>
          <w:b/>
          <w:sz w:val="32"/>
          <w:szCs w:val="32"/>
          <w:u w:val="single"/>
          <w:lang w:val="en-CA"/>
        </w:rPr>
        <w:t>Students contributing to other OER slide</w:t>
      </w:r>
    </w:p>
    <w:p w14:paraId="2FF2724C" w14:textId="77777777" w:rsidR="008A63F8" w:rsidRPr="00426AFA" w:rsidRDefault="008A63F8">
      <w:pPr>
        <w:rPr>
          <w:rFonts w:ascii="Century Gothic" w:hAnsi="Century Gothic"/>
          <w:lang w:val="en-CA"/>
        </w:rPr>
      </w:pPr>
    </w:p>
    <w:p w14:paraId="0317910D" w14:textId="77777777" w:rsidR="008A63F8" w:rsidRPr="00426AFA" w:rsidRDefault="008A63F8" w:rsidP="008A63F8">
      <w:pPr>
        <w:rPr>
          <w:rFonts w:ascii="Century Gothic" w:hAnsi="Century Gothic"/>
        </w:rPr>
      </w:pPr>
      <w:r w:rsidRPr="00426AFA">
        <w:rPr>
          <w:rFonts w:ascii="Century Gothic" w:hAnsi="Century Gothic"/>
        </w:rPr>
        <w:t>University of Kansas game:</w:t>
      </w:r>
    </w:p>
    <w:p w14:paraId="3A243F1E" w14:textId="77777777" w:rsidR="008A63F8" w:rsidRPr="00426AFA" w:rsidRDefault="008A63F8" w:rsidP="008A63F8">
      <w:pPr>
        <w:rPr>
          <w:rFonts w:ascii="Century Gothic" w:hAnsi="Century Gothic"/>
          <w:lang w:val="en-CA"/>
        </w:rPr>
      </w:pPr>
    </w:p>
    <w:p w14:paraId="1B963FDD" w14:textId="77777777" w:rsidR="008A63F8" w:rsidRPr="00426AFA" w:rsidRDefault="008A63F8" w:rsidP="008A63F8">
      <w:pPr>
        <w:rPr>
          <w:rFonts w:ascii="Century Gothic" w:hAnsi="Century Gothic"/>
        </w:rPr>
      </w:pPr>
      <w:r w:rsidRPr="00426AFA">
        <w:rPr>
          <w:rFonts w:ascii="Century Gothic" w:hAnsi="Century Gothic"/>
        </w:rPr>
        <w:t>The Digital Storytelling Project on Library Anxiety is a student-designed</w:t>
      </w:r>
      <w:r w:rsidRPr="00426AFA">
        <w:rPr>
          <w:rFonts w:ascii="Century Gothic" w:hAnsi="Century Gothic"/>
          <w:b/>
        </w:rPr>
        <w:t>, interactive game intended to introduce first-year students to KU Libraries’ resources and services. It adopts a fun yet informative tone to lower library anxiety</w:t>
      </w:r>
      <w:r w:rsidRPr="00426AFA">
        <w:rPr>
          <w:rFonts w:ascii="Century Gothic" w:hAnsi="Century Gothic"/>
        </w:rPr>
        <w:t xml:space="preserve"> among incoming freshmen and illustrate the benefits of library use.</w:t>
      </w:r>
    </w:p>
    <w:p w14:paraId="6E1CC338" w14:textId="77777777" w:rsidR="008A63F8" w:rsidRPr="00426AFA" w:rsidRDefault="008A63F8" w:rsidP="008A63F8">
      <w:pPr>
        <w:rPr>
          <w:rFonts w:ascii="Century Gothic" w:hAnsi="Century Gothic"/>
          <w:lang w:val="en-CA"/>
        </w:rPr>
      </w:pPr>
    </w:p>
    <w:p w14:paraId="607A358D" w14:textId="77777777" w:rsidR="008A63F8" w:rsidRPr="00426AFA" w:rsidRDefault="008A63F8" w:rsidP="008A63F8">
      <w:pPr>
        <w:rPr>
          <w:rFonts w:ascii="Century Gothic" w:hAnsi="Century Gothic"/>
          <w:lang w:val="en-CA"/>
        </w:rPr>
      </w:pPr>
      <w:r w:rsidRPr="00426AFA">
        <w:rPr>
          <w:rFonts w:ascii="Century Gothic" w:hAnsi="Century Gothic"/>
          <w:b/>
          <w:bCs/>
        </w:rPr>
        <w:t>Description</w:t>
      </w:r>
    </w:p>
    <w:p w14:paraId="4B6545F4" w14:textId="55AF1B6F" w:rsidR="008A63F8" w:rsidRPr="00426AFA" w:rsidRDefault="008A63F8" w:rsidP="008A63F8">
      <w:pPr>
        <w:rPr>
          <w:rFonts w:ascii="Century Gothic" w:hAnsi="Century Gothic"/>
        </w:rPr>
      </w:pPr>
      <w:r w:rsidRPr="00426AFA">
        <w:rPr>
          <w:rFonts w:ascii="Century Gothic" w:hAnsi="Century Gothic"/>
        </w:rPr>
        <w:t xml:space="preserve">The Digital Storytelling Project on Library Anxiety began as a project in a service learning course offered by the Film and Media Studies Department at the University of Kansas (KU). In spring 2015, three undergraduate students enrolled in the course collaborated with KU Libraries to create an interactive, digital game addressing experiences of library anxiety among undergraduate students that could be integrated into first-year-experience courses offered by the university. The original student team created the game’s branching pathways within Twine, wrote the game text, and drafted a small number of animated GIFs that established the tone for the game. In spring 2016, after receiving funding to support production of the game’s missing elements, KU Libraries contracted one of the student team members to create the remaining illustrations and ensure their integration into the Twine file. </w:t>
      </w:r>
    </w:p>
    <w:p w14:paraId="0739726B" w14:textId="77777777" w:rsidR="008A63F8" w:rsidRPr="00426AFA" w:rsidRDefault="008A63F8" w:rsidP="008A63F8">
      <w:pPr>
        <w:rPr>
          <w:rFonts w:ascii="Century Gothic" w:hAnsi="Century Gothic"/>
          <w:lang w:val="en-CA"/>
        </w:rPr>
      </w:pPr>
    </w:p>
    <w:p w14:paraId="41E71F01" w14:textId="77777777" w:rsidR="008A63F8" w:rsidRPr="00426AFA" w:rsidRDefault="008A63F8" w:rsidP="008A63F8">
      <w:pPr>
        <w:rPr>
          <w:rFonts w:ascii="Century Gothic" w:hAnsi="Century Gothic"/>
          <w:lang w:val="en-CA"/>
        </w:rPr>
      </w:pPr>
      <w:r w:rsidRPr="00426AFA">
        <w:rPr>
          <w:rFonts w:ascii="Century Gothic" w:hAnsi="Century Gothic"/>
          <w:b/>
          <w:bCs/>
        </w:rPr>
        <w:t>URI</w:t>
      </w:r>
    </w:p>
    <w:p w14:paraId="5A9D42AD" w14:textId="77777777" w:rsidR="008A63F8" w:rsidRPr="00426AFA" w:rsidRDefault="000852FA" w:rsidP="008A63F8">
      <w:pPr>
        <w:rPr>
          <w:rFonts w:ascii="Century Gothic" w:hAnsi="Century Gothic"/>
          <w:lang w:val="en-CA"/>
        </w:rPr>
      </w:pPr>
      <w:hyperlink r:id="rId30" w:history="1">
        <w:r w:rsidR="008A63F8" w:rsidRPr="00426AFA">
          <w:rPr>
            <w:rStyle w:val="Hyperlink"/>
            <w:rFonts w:ascii="Century Gothic" w:hAnsi="Century Gothic"/>
          </w:rPr>
          <w:t>http://hdl.handle.net/1808/21508</w:t>
        </w:r>
      </w:hyperlink>
      <w:r w:rsidR="008A63F8" w:rsidRPr="00426AFA">
        <w:rPr>
          <w:rFonts w:ascii="Century Gothic" w:hAnsi="Century Gothic"/>
        </w:rPr>
        <w:t xml:space="preserve"> </w:t>
      </w:r>
    </w:p>
    <w:p w14:paraId="5E13D477" w14:textId="77777777" w:rsidR="008A63F8" w:rsidRPr="00426AFA" w:rsidRDefault="008A63F8" w:rsidP="008A63F8">
      <w:pPr>
        <w:rPr>
          <w:rFonts w:ascii="Century Gothic" w:hAnsi="Century Gothic"/>
          <w:lang w:val="en-CA"/>
        </w:rPr>
      </w:pPr>
      <w:r w:rsidRPr="00426AFA">
        <w:rPr>
          <w:rFonts w:ascii="Century Gothic" w:hAnsi="Century Gothic"/>
          <w:b/>
          <w:bCs/>
        </w:rPr>
        <w:t>Collections</w:t>
      </w:r>
    </w:p>
    <w:p w14:paraId="39CACF78" w14:textId="77777777" w:rsidR="008A63F8" w:rsidRPr="00426AFA" w:rsidRDefault="000852FA" w:rsidP="008A63F8">
      <w:pPr>
        <w:rPr>
          <w:rFonts w:ascii="Century Gothic" w:hAnsi="Century Gothic"/>
          <w:lang w:val="en-CA"/>
        </w:rPr>
      </w:pPr>
      <w:hyperlink r:id="rId31" w:history="1">
        <w:r w:rsidR="008A63F8" w:rsidRPr="00426AFA">
          <w:rPr>
            <w:rStyle w:val="Hyperlink"/>
            <w:rFonts w:ascii="Century Gothic" w:hAnsi="Century Gothic"/>
          </w:rPr>
          <w:t>Libraries Scholarly Works</w:t>
        </w:r>
      </w:hyperlink>
      <w:r w:rsidR="008A63F8" w:rsidRPr="00426AFA">
        <w:rPr>
          <w:rFonts w:ascii="Century Gothic" w:hAnsi="Century Gothic"/>
        </w:rPr>
        <w:t xml:space="preserve"> [362]</w:t>
      </w:r>
    </w:p>
    <w:p w14:paraId="3485FA33" w14:textId="77777777" w:rsidR="008A63F8" w:rsidRPr="00426AFA" w:rsidRDefault="008A63F8" w:rsidP="008A63F8">
      <w:pPr>
        <w:rPr>
          <w:rFonts w:ascii="Century Gothic" w:hAnsi="Century Gothic"/>
          <w:lang w:val="en-CA"/>
        </w:rPr>
      </w:pPr>
      <w:r w:rsidRPr="00426AFA">
        <w:rPr>
          <w:rFonts w:ascii="Century Gothic" w:hAnsi="Century Gothic"/>
          <w:b/>
          <w:bCs/>
        </w:rPr>
        <w:t>Citation</w:t>
      </w:r>
    </w:p>
    <w:p w14:paraId="12DC3492" w14:textId="77777777" w:rsidR="008A63F8" w:rsidRPr="00426AFA" w:rsidRDefault="008A63F8" w:rsidP="008A63F8">
      <w:pPr>
        <w:rPr>
          <w:rFonts w:ascii="Century Gothic" w:hAnsi="Century Gothic"/>
        </w:rPr>
      </w:pPr>
      <w:r w:rsidRPr="00426AFA">
        <w:rPr>
          <w:rFonts w:ascii="Century Gothic" w:hAnsi="Century Gothic"/>
        </w:rPr>
        <w:t xml:space="preserve">Reed, Michelle, and </w:t>
      </w:r>
      <w:proofErr w:type="spellStart"/>
      <w:r w:rsidRPr="00426AFA">
        <w:rPr>
          <w:rFonts w:ascii="Century Gothic" w:hAnsi="Century Gothic"/>
        </w:rPr>
        <w:t>Alaine</w:t>
      </w:r>
      <w:proofErr w:type="spellEnd"/>
      <w:r w:rsidRPr="00426AFA">
        <w:rPr>
          <w:rFonts w:ascii="Century Gothic" w:hAnsi="Century Gothic"/>
        </w:rPr>
        <w:t xml:space="preserve"> Caudle. 2016. “Digital Storytelling Project on Library Anxiety.” University of Kansas Libraries. </w:t>
      </w:r>
      <w:hyperlink r:id="rId32" w:history="1">
        <w:r w:rsidRPr="00426AFA">
          <w:rPr>
            <w:rStyle w:val="Hyperlink"/>
            <w:rFonts w:ascii="Century Gothic" w:hAnsi="Century Gothic"/>
          </w:rPr>
          <w:t>https://hdl.handle.net/1808/21508</w:t>
        </w:r>
      </w:hyperlink>
    </w:p>
    <w:p w14:paraId="24D987CD" w14:textId="77777777" w:rsidR="008A63F8" w:rsidRPr="00426AFA" w:rsidRDefault="008A63F8" w:rsidP="008A63F8">
      <w:pPr>
        <w:rPr>
          <w:rFonts w:ascii="Century Gothic" w:hAnsi="Century Gothic"/>
          <w:lang w:val="en-CA"/>
        </w:rPr>
      </w:pPr>
    </w:p>
    <w:p w14:paraId="483B973E" w14:textId="77777777" w:rsidR="008A63F8" w:rsidRPr="00426AFA" w:rsidRDefault="008A63F8" w:rsidP="008A63F8">
      <w:pPr>
        <w:rPr>
          <w:rFonts w:ascii="Century Gothic" w:hAnsi="Century Gothic"/>
          <w:b/>
          <w:bCs/>
        </w:rPr>
      </w:pPr>
      <w:r w:rsidRPr="00426AFA">
        <w:rPr>
          <w:rFonts w:ascii="Century Gothic" w:hAnsi="Century Gothic"/>
          <w:b/>
          <w:bCs/>
        </w:rPr>
        <w:t>See also:</w:t>
      </w:r>
    </w:p>
    <w:p w14:paraId="31260236" w14:textId="77777777" w:rsidR="008A63F8" w:rsidRPr="00426AFA" w:rsidRDefault="008A63F8" w:rsidP="008A63F8">
      <w:pPr>
        <w:rPr>
          <w:rFonts w:ascii="Century Gothic" w:hAnsi="Century Gothic"/>
          <w:lang w:val="en-CA"/>
        </w:rPr>
      </w:pPr>
    </w:p>
    <w:p w14:paraId="1A2F9F8C" w14:textId="77777777" w:rsidR="008A63F8" w:rsidRPr="00426AFA" w:rsidRDefault="008A63F8" w:rsidP="008A63F8">
      <w:pPr>
        <w:rPr>
          <w:rFonts w:ascii="Century Gothic" w:hAnsi="Century Gothic"/>
        </w:rPr>
      </w:pPr>
      <w:r w:rsidRPr="00426AFA">
        <w:rPr>
          <w:rFonts w:ascii="Century Gothic" w:hAnsi="Century Gothic"/>
          <w:u w:val="single"/>
        </w:rPr>
        <w:t>UBC Geography student-created projects</w:t>
      </w:r>
      <w:r w:rsidRPr="00426AFA">
        <w:rPr>
          <w:rFonts w:ascii="Century Gothic" w:hAnsi="Century Gothic"/>
        </w:rPr>
        <w:t xml:space="preserve">: </w:t>
      </w:r>
      <w:hyperlink r:id="rId33" w:history="1">
        <w:r w:rsidRPr="00426AFA">
          <w:rPr>
            <w:rStyle w:val="Hyperlink"/>
            <w:rFonts w:ascii="Century Gothic" w:hAnsi="Century Gothic"/>
          </w:rPr>
          <w:t>http://environment.geog.ubc.ca/</w:t>
        </w:r>
      </w:hyperlink>
    </w:p>
    <w:p w14:paraId="30086DBD" w14:textId="77777777" w:rsidR="008A63F8" w:rsidRPr="00426AFA" w:rsidRDefault="008A63F8" w:rsidP="008A63F8">
      <w:pPr>
        <w:rPr>
          <w:rFonts w:ascii="Century Gothic" w:hAnsi="Century Gothic"/>
          <w:lang w:val="en-CA"/>
        </w:rPr>
      </w:pPr>
    </w:p>
    <w:p w14:paraId="4E66C81F" w14:textId="77777777" w:rsidR="008A63F8" w:rsidRPr="00426AFA" w:rsidRDefault="008A63F8" w:rsidP="008A63F8">
      <w:pPr>
        <w:rPr>
          <w:rFonts w:ascii="Century Gothic" w:hAnsi="Century Gothic"/>
        </w:rPr>
      </w:pPr>
      <w:r w:rsidRPr="00426AFA">
        <w:rPr>
          <w:rFonts w:ascii="Century Gothic" w:hAnsi="Century Gothic"/>
          <w:u w:val="single"/>
        </w:rPr>
        <w:t xml:space="preserve">University of Edinburgh undergrad med students </w:t>
      </w:r>
      <w:r w:rsidRPr="00426AFA">
        <w:rPr>
          <w:rFonts w:ascii="Century Gothic" w:hAnsi="Century Gothic"/>
        </w:rPr>
        <w:t xml:space="preserve">revising content from </w:t>
      </w:r>
      <w:proofErr w:type="spellStart"/>
      <w:r w:rsidRPr="00426AFA">
        <w:rPr>
          <w:rFonts w:ascii="Century Gothic" w:hAnsi="Century Gothic"/>
        </w:rPr>
        <w:t>MedEd</w:t>
      </w:r>
      <w:proofErr w:type="spellEnd"/>
      <w:r w:rsidRPr="00426AFA">
        <w:rPr>
          <w:rFonts w:ascii="Century Gothic" w:hAnsi="Century Gothic"/>
        </w:rPr>
        <w:t xml:space="preserve"> portal to create module on LGBTQ health: </w:t>
      </w:r>
      <w:hyperlink r:id="rId34" w:history="1">
        <w:r w:rsidRPr="00426AFA">
          <w:rPr>
            <w:rStyle w:val="Hyperlink"/>
            <w:rFonts w:ascii="Century Gothic" w:hAnsi="Century Gothic"/>
          </w:rPr>
          <w:t>http://www.teaching-matters-blog.ed.ac.uk/?p=461</w:t>
        </w:r>
      </w:hyperlink>
    </w:p>
    <w:p w14:paraId="58182CA5" w14:textId="77777777" w:rsidR="008A63F8" w:rsidRPr="00426AFA" w:rsidRDefault="008A63F8" w:rsidP="008A63F8">
      <w:pPr>
        <w:rPr>
          <w:rFonts w:ascii="Century Gothic" w:hAnsi="Century Gothic"/>
          <w:lang w:val="en-CA"/>
        </w:rPr>
      </w:pPr>
    </w:p>
    <w:p w14:paraId="3275988C" w14:textId="77777777" w:rsidR="008A63F8" w:rsidRPr="00426AFA" w:rsidRDefault="008A63F8" w:rsidP="008A63F8">
      <w:pPr>
        <w:rPr>
          <w:rFonts w:ascii="Century Gothic" w:hAnsi="Century Gothic"/>
          <w:lang w:val="en-CA"/>
        </w:rPr>
      </w:pPr>
      <w:r w:rsidRPr="00426AFA">
        <w:rPr>
          <w:rFonts w:ascii="Century Gothic" w:hAnsi="Century Gothic"/>
        </w:rPr>
        <w:t xml:space="preserve">“We identified a set of teaching resources on the </w:t>
      </w:r>
      <w:hyperlink r:id="rId35" w:history="1">
        <w:proofErr w:type="spellStart"/>
        <w:r w:rsidRPr="00426AFA">
          <w:rPr>
            <w:rStyle w:val="Hyperlink"/>
            <w:rFonts w:ascii="Century Gothic" w:hAnsi="Century Gothic"/>
          </w:rPr>
          <w:t>MedEdPortal</w:t>
        </w:r>
        <w:proofErr w:type="spellEnd"/>
      </w:hyperlink>
      <w:r w:rsidRPr="00426AFA">
        <w:rPr>
          <w:rFonts w:ascii="Century Gothic" w:hAnsi="Century Gothic"/>
        </w:rPr>
        <w:t xml:space="preserve"> – an open resource tool for teaching and assessment resources – specifically designed to support a </w:t>
      </w:r>
      <w:proofErr w:type="gramStart"/>
      <w:r w:rsidRPr="00426AFA">
        <w:rPr>
          <w:rFonts w:ascii="Century Gothic" w:hAnsi="Century Gothic"/>
        </w:rPr>
        <w:t>two hour</w:t>
      </w:r>
      <w:proofErr w:type="gramEnd"/>
      <w:r w:rsidRPr="00426AFA">
        <w:rPr>
          <w:rFonts w:ascii="Century Gothic" w:hAnsi="Century Gothic"/>
        </w:rPr>
        <w:t xml:space="preserve"> session with medical students on this topic. </w:t>
      </w:r>
    </w:p>
    <w:p w14:paraId="646A0E32" w14:textId="77777777" w:rsidR="008A63F8" w:rsidRPr="00426AFA" w:rsidRDefault="008A63F8" w:rsidP="008A63F8">
      <w:pPr>
        <w:rPr>
          <w:rFonts w:ascii="Century Gothic" w:hAnsi="Century Gothic"/>
        </w:rPr>
      </w:pPr>
      <w:r w:rsidRPr="00426AFA">
        <w:rPr>
          <w:rFonts w:ascii="Century Gothic" w:hAnsi="Century Gothic"/>
          <w:lang w:val="mr-IN"/>
        </w:rPr>
        <w:t>…</w:t>
      </w:r>
      <w:r w:rsidRPr="00426AFA">
        <w:rPr>
          <w:rFonts w:ascii="Century Gothic" w:hAnsi="Century Gothic"/>
          <w:lang w:val="en-CA"/>
        </w:rPr>
        <w:t xml:space="preserve"> </w:t>
      </w:r>
      <w:r w:rsidRPr="00426AFA">
        <w:rPr>
          <w:rFonts w:ascii="Century Gothic" w:hAnsi="Century Gothic"/>
        </w:rPr>
        <w:t>we wanted to make two key changes. Firstly, the original teaching package was designed for a US audience so we updated the literature review and presentation slides to reflect a UK context.</w:t>
      </w:r>
    </w:p>
    <w:p w14:paraId="53AF7E1D" w14:textId="77777777" w:rsidR="008A63F8" w:rsidRPr="00426AFA" w:rsidRDefault="008A63F8" w:rsidP="008A63F8">
      <w:pPr>
        <w:rPr>
          <w:rFonts w:ascii="Century Gothic" w:hAnsi="Century Gothic"/>
          <w:lang w:val="en-CA"/>
        </w:rPr>
      </w:pPr>
    </w:p>
    <w:p w14:paraId="0E85F23C" w14:textId="77777777" w:rsidR="008A63F8" w:rsidRPr="00426AFA" w:rsidRDefault="008A63F8" w:rsidP="008A63F8">
      <w:pPr>
        <w:rPr>
          <w:rFonts w:ascii="Century Gothic" w:hAnsi="Century Gothic"/>
        </w:rPr>
      </w:pPr>
      <w:r w:rsidRPr="00426AFA">
        <w:rPr>
          <w:rFonts w:ascii="Century Gothic" w:hAnsi="Century Gothic"/>
        </w:rPr>
        <w:t xml:space="preserve">Secondly, we wanted students to use this project as an opportunity to undertake patient interviews and record digital stories that could be used as resources for future teaching, for example when a face-to-face panel discussion might not be possible to </w:t>
      </w:r>
      <w:proofErr w:type="spellStart"/>
      <w:r w:rsidRPr="00426AFA">
        <w:rPr>
          <w:rFonts w:ascii="Century Gothic" w:hAnsi="Century Gothic"/>
        </w:rPr>
        <w:t>organise</w:t>
      </w:r>
      <w:proofErr w:type="spellEnd"/>
      <w:r w:rsidRPr="00426AFA">
        <w:rPr>
          <w:rFonts w:ascii="Century Gothic" w:hAnsi="Century Gothic"/>
        </w:rPr>
        <w:t>.</w:t>
      </w:r>
    </w:p>
    <w:p w14:paraId="43AA9727" w14:textId="77777777" w:rsidR="008A63F8" w:rsidRPr="00426AFA" w:rsidRDefault="008A63F8" w:rsidP="008A63F8">
      <w:pPr>
        <w:rPr>
          <w:rFonts w:ascii="Century Gothic" w:hAnsi="Century Gothic"/>
          <w:lang w:val="en-CA"/>
        </w:rPr>
      </w:pPr>
    </w:p>
    <w:p w14:paraId="02758538" w14:textId="77777777" w:rsidR="008A63F8" w:rsidRPr="00426AFA" w:rsidRDefault="008A63F8" w:rsidP="008A63F8">
      <w:pPr>
        <w:rPr>
          <w:rFonts w:ascii="Century Gothic" w:hAnsi="Century Gothic"/>
        </w:rPr>
      </w:pPr>
      <w:r w:rsidRPr="00426AFA">
        <w:rPr>
          <w:rFonts w:ascii="Century Gothic" w:hAnsi="Century Gothic"/>
        </w:rPr>
        <w:t xml:space="preserve">We had six dynamic students who took on this project (see picture). They worked with the LGBT Health and Wellbeing </w:t>
      </w:r>
      <w:proofErr w:type="spellStart"/>
      <w:r w:rsidRPr="00426AFA">
        <w:rPr>
          <w:rFonts w:ascii="Century Gothic" w:hAnsi="Century Gothic"/>
        </w:rPr>
        <w:t>centre</w:t>
      </w:r>
      <w:proofErr w:type="spellEnd"/>
      <w:r w:rsidRPr="00426AFA">
        <w:rPr>
          <w:rFonts w:ascii="Century Gothic" w:hAnsi="Century Gothic"/>
        </w:rPr>
        <w:t xml:space="preserve"> in Edinburgh, University of Edinburgh student societies and a range of other networks to identify LGBT volunteers willing to share recorded experiences of healthcare. So far, the students have undertaken a number of interviews with these volunteers and digital stories have been recorded and transcribed.</w:t>
      </w:r>
    </w:p>
    <w:p w14:paraId="718464D8" w14:textId="77777777" w:rsidR="008A63F8" w:rsidRPr="00426AFA" w:rsidRDefault="008A63F8" w:rsidP="008A63F8">
      <w:pPr>
        <w:rPr>
          <w:rFonts w:ascii="Century Gothic" w:hAnsi="Century Gothic"/>
          <w:lang w:val="en-CA"/>
        </w:rPr>
      </w:pPr>
    </w:p>
    <w:p w14:paraId="7F1DB8D0" w14:textId="77777777" w:rsidR="008A63F8" w:rsidRPr="00426AFA" w:rsidRDefault="008A63F8" w:rsidP="008A63F8">
      <w:pPr>
        <w:rPr>
          <w:rFonts w:ascii="Century Gothic" w:hAnsi="Century Gothic"/>
          <w:lang w:val="en-CA"/>
        </w:rPr>
      </w:pPr>
      <w:r w:rsidRPr="00426AFA">
        <w:rPr>
          <w:rFonts w:ascii="Century Gothic" w:hAnsi="Century Gothic"/>
        </w:rPr>
        <w:t xml:space="preserve">In March 2016, the team </w:t>
      </w:r>
      <w:proofErr w:type="spellStart"/>
      <w:r w:rsidRPr="00426AFA">
        <w:rPr>
          <w:rFonts w:ascii="Century Gothic" w:hAnsi="Century Gothic"/>
        </w:rPr>
        <w:t>organised</w:t>
      </w:r>
      <w:proofErr w:type="spellEnd"/>
      <w:r w:rsidRPr="00426AFA">
        <w:rPr>
          <w:rFonts w:ascii="Century Gothic" w:hAnsi="Century Gothic"/>
        </w:rPr>
        <w:t xml:space="preserve"> and ran an ‘LGBT Healthcare 101’ event for nearly forty of their peers using the updated teaching resources and with a panel of LGBT individuals, community representatives and medical practitioners.”</w:t>
      </w:r>
    </w:p>
    <w:p w14:paraId="32480E8E" w14:textId="77777777" w:rsidR="008A63F8" w:rsidRPr="00426AFA" w:rsidRDefault="008A63F8">
      <w:pPr>
        <w:rPr>
          <w:rFonts w:ascii="Century Gothic" w:hAnsi="Century Gothic"/>
          <w:lang w:val="en-CA"/>
        </w:rPr>
      </w:pPr>
    </w:p>
    <w:p w14:paraId="11633555" w14:textId="77777777" w:rsidR="008A63F8" w:rsidRPr="00426AFA" w:rsidRDefault="008A63F8">
      <w:pPr>
        <w:rPr>
          <w:rFonts w:ascii="Century Gothic" w:hAnsi="Century Gothic"/>
          <w:lang w:val="en-CA"/>
        </w:rPr>
      </w:pPr>
    </w:p>
    <w:p w14:paraId="1EE8B30E" w14:textId="77777777" w:rsidR="008A63F8" w:rsidRPr="00426AFA" w:rsidRDefault="008A63F8">
      <w:pPr>
        <w:rPr>
          <w:rFonts w:ascii="Century Gothic" w:hAnsi="Century Gothic"/>
          <w:b/>
          <w:sz w:val="24"/>
          <w:szCs w:val="24"/>
          <w:u w:val="single"/>
          <w:lang w:val="en-CA"/>
        </w:rPr>
      </w:pPr>
      <w:r w:rsidRPr="00426AFA">
        <w:rPr>
          <w:rFonts w:ascii="Century Gothic" w:hAnsi="Century Gothic"/>
          <w:b/>
          <w:sz w:val="24"/>
          <w:szCs w:val="24"/>
          <w:u w:val="single"/>
          <w:lang w:val="en-CA"/>
        </w:rPr>
        <w:t>Students contributing to curriculum slide</w:t>
      </w:r>
    </w:p>
    <w:p w14:paraId="6029DB5A" w14:textId="77777777" w:rsidR="005E7ABA" w:rsidRPr="00426AFA" w:rsidRDefault="005E7ABA">
      <w:pPr>
        <w:rPr>
          <w:rFonts w:ascii="Century Gothic" w:hAnsi="Century Gothic"/>
          <w:b/>
          <w:u w:val="single"/>
          <w:lang w:val="en-CA"/>
        </w:rPr>
      </w:pPr>
    </w:p>
    <w:p w14:paraId="40D0FF89" w14:textId="77777777" w:rsidR="005E7ABA" w:rsidRPr="0088395B" w:rsidRDefault="005E7ABA">
      <w:pPr>
        <w:rPr>
          <w:rFonts w:ascii="Century Gothic" w:hAnsi="Century Gothic"/>
          <w:sz w:val="24"/>
          <w:szCs w:val="24"/>
          <w:u w:val="single"/>
          <w:lang w:val="en-CA"/>
        </w:rPr>
      </w:pPr>
      <w:r w:rsidRPr="0088395B">
        <w:rPr>
          <w:rFonts w:ascii="Century Gothic" w:hAnsi="Century Gothic"/>
          <w:sz w:val="24"/>
          <w:szCs w:val="24"/>
          <w:u w:val="single"/>
          <w:lang w:val="en-CA"/>
        </w:rPr>
        <w:t>UDG agora: http://udg.theagoraonline.net/about/</w:t>
      </w:r>
    </w:p>
    <w:p w14:paraId="2CE7FD91" w14:textId="77777777" w:rsidR="005E7ABA" w:rsidRPr="0088395B" w:rsidRDefault="005E7ABA">
      <w:pPr>
        <w:rPr>
          <w:rFonts w:ascii="Century Gothic" w:hAnsi="Century Gothic"/>
          <w:b/>
          <w:sz w:val="24"/>
          <w:szCs w:val="24"/>
          <w:lang w:val="en-CA"/>
        </w:rPr>
      </w:pPr>
    </w:p>
    <w:p w14:paraId="5AF77280" w14:textId="77777777" w:rsidR="005E7ABA" w:rsidRPr="0088395B" w:rsidRDefault="00890A5A" w:rsidP="005E7ABA">
      <w:pPr>
        <w:pStyle w:val="NormalWeb"/>
        <w:rPr>
          <w:rFonts w:ascii="Century Gothic" w:hAnsi="Century Gothic"/>
        </w:rPr>
      </w:pPr>
      <w:r w:rsidRPr="0088395B">
        <w:rPr>
          <w:rFonts w:ascii="Century Gothic" w:hAnsi="Century Gothic"/>
        </w:rPr>
        <w:t>“</w:t>
      </w:r>
      <w:r w:rsidR="005E7ABA" w:rsidRPr="0088395B">
        <w:rPr>
          <w:rFonts w:ascii="Century Gothic" w:hAnsi="Century Gothic"/>
        </w:rPr>
        <w:t xml:space="preserve">The </w:t>
      </w:r>
      <w:hyperlink r:id="rId36" w:history="1">
        <w:proofErr w:type="spellStart"/>
        <w:r w:rsidR="005E7ABA" w:rsidRPr="0088395B">
          <w:rPr>
            <w:rStyle w:val="Hyperlink"/>
            <w:rFonts w:ascii="Century Gothic" w:hAnsi="Century Gothic"/>
          </w:rPr>
          <w:t>UdG</w:t>
        </w:r>
        <w:proofErr w:type="spellEnd"/>
        <w:r w:rsidR="005E7ABA" w:rsidRPr="0088395B">
          <w:rPr>
            <w:rStyle w:val="Hyperlink"/>
            <w:rFonts w:ascii="Century Gothic" w:hAnsi="Century Gothic"/>
          </w:rPr>
          <w:t xml:space="preserve"> Agora</w:t>
        </w:r>
      </w:hyperlink>
      <w:r w:rsidR="005E7ABA" w:rsidRPr="0088395B">
        <w:rPr>
          <w:rFonts w:ascii="Century Gothic" w:hAnsi="Century Gothic"/>
        </w:rPr>
        <w:t xml:space="preserve"> is the site for University of Guadalajara (</w:t>
      </w:r>
      <w:proofErr w:type="spellStart"/>
      <w:r w:rsidR="005E7ABA" w:rsidRPr="0088395B">
        <w:rPr>
          <w:rFonts w:ascii="Century Gothic" w:hAnsi="Century Gothic"/>
        </w:rPr>
        <w:t>UdG</w:t>
      </w:r>
      <w:proofErr w:type="spellEnd"/>
      <w:r w:rsidR="005E7ABA" w:rsidRPr="0088395B">
        <w:rPr>
          <w:rFonts w:ascii="Century Gothic" w:hAnsi="Century Gothic"/>
        </w:rPr>
        <w:t xml:space="preserve">) </w:t>
      </w:r>
      <w:r w:rsidR="005E7ABA" w:rsidRPr="0088395B">
        <w:rPr>
          <w:rFonts w:ascii="Century Gothic" w:hAnsi="Century Gothic"/>
          <w:b/>
        </w:rPr>
        <w:t xml:space="preserve">Student </w:t>
      </w:r>
      <w:proofErr w:type="spellStart"/>
      <w:r w:rsidR="005E7ABA" w:rsidRPr="0088395B">
        <w:rPr>
          <w:rFonts w:ascii="Century Gothic" w:hAnsi="Century Gothic"/>
          <w:b/>
        </w:rPr>
        <w:t>Centred</w:t>
      </w:r>
      <w:proofErr w:type="spellEnd"/>
      <w:r w:rsidR="005E7ABA" w:rsidRPr="0088395B">
        <w:rPr>
          <w:rFonts w:ascii="Century Gothic" w:hAnsi="Century Gothic"/>
          <w:b/>
        </w:rPr>
        <w:t xml:space="preserve"> and Mobile Learning Diploma.  The goal of this faculty development program is for </w:t>
      </w:r>
      <w:proofErr w:type="spellStart"/>
      <w:r w:rsidR="005E7ABA" w:rsidRPr="0088395B">
        <w:rPr>
          <w:rFonts w:ascii="Century Gothic" w:hAnsi="Century Gothic"/>
          <w:b/>
        </w:rPr>
        <w:t>UdG</w:t>
      </w:r>
      <w:proofErr w:type="spellEnd"/>
      <w:r w:rsidR="005E7ABA" w:rsidRPr="0088395B">
        <w:rPr>
          <w:rFonts w:ascii="Century Gothic" w:hAnsi="Century Gothic"/>
          <w:b/>
        </w:rPr>
        <w:t xml:space="preserve"> professors to confidently integrate student </w:t>
      </w:r>
      <w:proofErr w:type="spellStart"/>
      <w:r w:rsidR="005E7ABA" w:rsidRPr="0088395B">
        <w:rPr>
          <w:rFonts w:ascii="Century Gothic" w:hAnsi="Century Gothic"/>
          <w:b/>
        </w:rPr>
        <w:t>centred</w:t>
      </w:r>
      <w:proofErr w:type="spellEnd"/>
      <w:r w:rsidR="005E7ABA" w:rsidRPr="0088395B">
        <w:rPr>
          <w:rFonts w:ascii="Century Gothic" w:hAnsi="Century Gothic"/>
          <w:b/>
        </w:rPr>
        <w:t xml:space="preserve"> and mobile learning strategies and activities in their courses.</w:t>
      </w:r>
    </w:p>
    <w:p w14:paraId="61F075A2" w14:textId="77777777" w:rsidR="005E7ABA" w:rsidRPr="0088395B" w:rsidRDefault="005E7ABA" w:rsidP="005E7ABA">
      <w:pPr>
        <w:pStyle w:val="NormalWeb"/>
        <w:rPr>
          <w:rFonts w:ascii="Century Gothic" w:hAnsi="Century Gothic"/>
        </w:rPr>
      </w:pPr>
      <w:r w:rsidRPr="0088395B">
        <w:rPr>
          <w:rFonts w:ascii="Century Gothic" w:hAnsi="Century Gothic"/>
        </w:rPr>
        <w:t xml:space="preserve">Through the use of practical examples, challenges and experiential learning, the program will provide learners with the tools they need to meaningfully plan, design, implement and share student </w:t>
      </w:r>
      <w:proofErr w:type="spellStart"/>
      <w:r w:rsidRPr="0088395B">
        <w:rPr>
          <w:rFonts w:ascii="Century Gothic" w:hAnsi="Century Gothic"/>
        </w:rPr>
        <w:t>centred</w:t>
      </w:r>
      <w:proofErr w:type="spellEnd"/>
      <w:r w:rsidRPr="0088395B">
        <w:rPr>
          <w:rFonts w:ascii="Century Gothic" w:hAnsi="Century Gothic"/>
        </w:rPr>
        <w:t xml:space="preserve"> and mobile learning in their courses.  Learners will collaborate, share, and contribute openly to a community of practice that fosters the enrichment of student </w:t>
      </w:r>
      <w:proofErr w:type="spellStart"/>
      <w:r w:rsidRPr="0088395B">
        <w:rPr>
          <w:rFonts w:ascii="Century Gothic" w:hAnsi="Century Gothic"/>
        </w:rPr>
        <w:t>centred</w:t>
      </w:r>
      <w:proofErr w:type="spellEnd"/>
      <w:r w:rsidRPr="0088395B">
        <w:rPr>
          <w:rFonts w:ascii="Century Gothic" w:hAnsi="Century Gothic"/>
        </w:rPr>
        <w:t xml:space="preserve"> learning experiences with the use of mobile learning technologies (iPads).</w:t>
      </w:r>
      <w:r w:rsidR="00890A5A" w:rsidRPr="0088395B">
        <w:rPr>
          <w:rFonts w:ascii="Century Gothic" w:hAnsi="Century Gothic"/>
        </w:rPr>
        <w:t>”</w:t>
      </w:r>
    </w:p>
    <w:p w14:paraId="360BC15F" w14:textId="3FC7D4ED" w:rsidR="005E7ABA" w:rsidRPr="0088395B" w:rsidRDefault="00890A5A" w:rsidP="00396335">
      <w:pPr>
        <w:pStyle w:val="NormalWeb"/>
        <w:rPr>
          <w:rFonts w:ascii="Century Gothic" w:hAnsi="Century Gothic"/>
        </w:rPr>
      </w:pPr>
      <w:r w:rsidRPr="0088395B">
        <w:rPr>
          <w:rFonts w:ascii="Century Gothic" w:hAnsi="Century Gothic"/>
        </w:rPr>
        <w:t>Create challenges for each other and then do and submit them; there is also a “daily try”</w:t>
      </w:r>
    </w:p>
    <w:p w14:paraId="7C063838" w14:textId="77777777" w:rsidR="008A63F8" w:rsidRPr="0088395B" w:rsidRDefault="008A63F8">
      <w:pPr>
        <w:rPr>
          <w:rFonts w:ascii="Century Gothic" w:hAnsi="Century Gothic"/>
          <w:b/>
          <w:sz w:val="24"/>
          <w:szCs w:val="24"/>
          <w:lang w:val="en-CA"/>
        </w:rPr>
      </w:pPr>
    </w:p>
    <w:p w14:paraId="15A7ACF7" w14:textId="4FE50823" w:rsidR="008A63F8" w:rsidRPr="0088395B" w:rsidRDefault="0038081B" w:rsidP="008A63F8">
      <w:pPr>
        <w:rPr>
          <w:rFonts w:ascii="Century Gothic" w:hAnsi="Century Gothic"/>
          <w:sz w:val="24"/>
          <w:szCs w:val="24"/>
        </w:rPr>
      </w:pPr>
      <w:r w:rsidRPr="0088395B">
        <w:rPr>
          <w:rFonts w:ascii="Century Gothic" w:hAnsi="Century Gothic"/>
          <w:b/>
          <w:bCs/>
          <w:sz w:val="24"/>
          <w:szCs w:val="24"/>
          <w:u w:val="single"/>
        </w:rPr>
        <w:t xml:space="preserve">Rajiv </w:t>
      </w:r>
      <w:proofErr w:type="spellStart"/>
      <w:r w:rsidRPr="0088395B">
        <w:rPr>
          <w:rFonts w:ascii="Century Gothic" w:hAnsi="Century Gothic"/>
          <w:b/>
          <w:bCs/>
          <w:sz w:val="24"/>
          <w:szCs w:val="24"/>
          <w:u w:val="single"/>
        </w:rPr>
        <w:t>Jhangiani’s</w:t>
      </w:r>
      <w:proofErr w:type="spellEnd"/>
      <w:r w:rsidRPr="0088395B">
        <w:rPr>
          <w:rFonts w:ascii="Century Gothic" w:hAnsi="Century Gothic"/>
          <w:b/>
          <w:bCs/>
          <w:sz w:val="24"/>
          <w:szCs w:val="24"/>
          <w:u w:val="single"/>
        </w:rPr>
        <w:t xml:space="preserve"> students creating exam questions to go along with open textbook:</w:t>
      </w:r>
      <w:r w:rsidRPr="0088395B">
        <w:rPr>
          <w:rFonts w:ascii="Century Gothic" w:hAnsi="Century Gothic"/>
          <w:bCs/>
          <w:sz w:val="24"/>
          <w:szCs w:val="24"/>
          <w:u w:val="single"/>
        </w:rPr>
        <w:t xml:space="preserve"> </w:t>
      </w:r>
      <w:hyperlink r:id="rId37" w:history="1">
        <w:r w:rsidR="008A63F8" w:rsidRPr="0088395B">
          <w:rPr>
            <w:rStyle w:val="Hyperlink"/>
            <w:rFonts w:ascii="Century Gothic" w:hAnsi="Century Gothic"/>
            <w:sz w:val="24"/>
            <w:szCs w:val="24"/>
          </w:rPr>
          <w:t>https://thatpsychprof.com/why-have-students-answer-questions-when-they-can-write-them/</w:t>
        </w:r>
      </w:hyperlink>
    </w:p>
    <w:p w14:paraId="5CA33381" w14:textId="77777777" w:rsidR="008A63F8" w:rsidRPr="0088395B" w:rsidRDefault="008A63F8" w:rsidP="008A63F8">
      <w:pPr>
        <w:rPr>
          <w:rFonts w:ascii="Century Gothic" w:hAnsi="Century Gothic"/>
          <w:sz w:val="24"/>
          <w:szCs w:val="24"/>
          <w:lang w:val="en-CA"/>
        </w:rPr>
      </w:pPr>
    </w:p>
    <w:p w14:paraId="7BFBC968" w14:textId="77777777" w:rsidR="008A63F8" w:rsidRPr="0088395B" w:rsidRDefault="008A63F8" w:rsidP="008A63F8">
      <w:pPr>
        <w:rPr>
          <w:rFonts w:ascii="Century Gothic" w:hAnsi="Century Gothic"/>
          <w:sz w:val="24"/>
          <w:szCs w:val="24"/>
        </w:rPr>
      </w:pPr>
      <w:r w:rsidRPr="0088395B">
        <w:rPr>
          <w:rFonts w:ascii="Century Gothic" w:hAnsi="Century Gothic"/>
          <w:sz w:val="24"/>
          <w:szCs w:val="24"/>
        </w:rPr>
        <w:t>Here’s how it went:</w:t>
      </w:r>
    </w:p>
    <w:p w14:paraId="056A8A0E" w14:textId="77777777" w:rsidR="008A63F8" w:rsidRPr="0088395B" w:rsidRDefault="008A63F8" w:rsidP="008A63F8">
      <w:pPr>
        <w:rPr>
          <w:rFonts w:ascii="Century Gothic" w:hAnsi="Century Gothic"/>
          <w:sz w:val="24"/>
          <w:szCs w:val="24"/>
          <w:lang w:val="en-CA"/>
        </w:rPr>
      </w:pPr>
    </w:p>
    <w:p w14:paraId="633EE485" w14:textId="77777777" w:rsidR="008A63F8" w:rsidRPr="0088395B" w:rsidRDefault="008A63F8" w:rsidP="008A63F8">
      <w:pPr>
        <w:rPr>
          <w:rFonts w:ascii="Century Gothic" w:hAnsi="Century Gothic"/>
          <w:sz w:val="24"/>
          <w:szCs w:val="24"/>
        </w:rPr>
      </w:pPr>
      <w:r w:rsidRPr="0088395B">
        <w:rPr>
          <w:rFonts w:ascii="Century Gothic" w:hAnsi="Century Gothic"/>
          <w:sz w:val="24"/>
          <w:szCs w:val="24"/>
        </w:rPr>
        <w:t>The students were asked to write 4 questions each week, 2 factual (e.g., a definition or evidence-based prediction) and 2 applied (e.g., scenario-type).</w:t>
      </w:r>
    </w:p>
    <w:p w14:paraId="39BC641D" w14:textId="77777777" w:rsidR="000454EA" w:rsidRPr="0088395B" w:rsidRDefault="000454EA" w:rsidP="008A63F8">
      <w:pPr>
        <w:rPr>
          <w:rFonts w:ascii="Century Gothic" w:hAnsi="Century Gothic"/>
          <w:sz w:val="24"/>
          <w:szCs w:val="24"/>
          <w:lang w:val="en-CA"/>
        </w:rPr>
      </w:pPr>
    </w:p>
    <w:p w14:paraId="7ED1AD4F" w14:textId="77777777" w:rsidR="008A63F8" w:rsidRPr="0088395B" w:rsidRDefault="008A63F8" w:rsidP="0038081B">
      <w:pPr>
        <w:pStyle w:val="ListParagraph"/>
        <w:numPr>
          <w:ilvl w:val="0"/>
          <w:numId w:val="14"/>
        </w:numPr>
        <w:rPr>
          <w:rFonts w:ascii="Century Gothic" w:hAnsi="Century Gothic"/>
          <w:sz w:val="24"/>
          <w:szCs w:val="24"/>
          <w:lang w:val="en-CA"/>
        </w:rPr>
      </w:pPr>
      <w:r w:rsidRPr="0088395B">
        <w:rPr>
          <w:rFonts w:ascii="Century Gothic" w:hAnsi="Century Gothic"/>
          <w:sz w:val="24"/>
          <w:szCs w:val="24"/>
        </w:rPr>
        <w:t xml:space="preserve">For the first two </w:t>
      </w:r>
      <w:proofErr w:type="gramStart"/>
      <w:r w:rsidRPr="0088395B">
        <w:rPr>
          <w:rFonts w:ascii="Century Gothic" w:hAnsi="Century Gothic"/>
          <w:sz w:val="24"/>
          <w:szCs w:val="24"/>
        </w:rPr>
        <w:t>weeks</w:t>
      </w:r>
      <w:proofErr w:type="gramEnd"/>
      <w:r w:rsidRPr="0088395B">
        <w:rPr>
          <w:rFonts w:ascii="Century Gothic" w:hAnsi="Century Gothic"/>
          <w:sz w:val="24"/>
          <w:szCs w:val="24"/>
        </w:rPr>
        <w:t xml:space="preserve"> they wrote just one plausible distractor (I provided the question stem, the correct answer, and 2 plausible distractors). They also peer reviewed questions written by 3 of their (randomly assigned) peers. This entire procedure was double blind and performed using Google forms for the submission and Google sheets for the peer review.</w:t>
      </w:r>
    </w:p>
    <w:p w14:paraId="4CF2BE96" w14:textId="77777777" w:rsidR="008A63F8" w:rsidRPr="0088395B" w:rsidRDefault="008A63F8" w:rsidP="0038081B">
      <w:pPr>
        <w:pStyle w:val="ListParagraph"/>
        <w:numPr>
          <w:ilvl w:val="0"/>
          <w:numId w:val="14"/>
        </w:numPr>
        <w:rPr>
          <w:rFonts w:ascii="Century Gothic" w:hAnsi="Century Gothic"/>
          <w:sz w:val="24"/>
          <w:szCs w:val="24"/>
          <w:lang w:val="en-CA"/>
        </w:rPr>
      </w:pPr>
      <w:r w:rsidRPr="0088395B">
        <w:rPr>
          <w:rFonts w:ascii="Century Gothic" w:hAnsi="Century Gothic"/>
          <w:sz w:val="24"/>
          <w:szCs w:val="24"/>
        </w:rPr>
        <w:t xml:space="preserve">For the next two </w:t>
      </w:r>
      <w:proofErr w:type="gramStart"/>
      <w:r w:rsidRPr="0088395B">
        <w:rPr>
          <w:rFonts w:ascii="Century Gothic" w:hAnsi="Century Gothic"/>
          <w:sz w:val="24"/>
          <w:szCs w:val="24"/>
        </w:rPr>
        <w:t>weeks</w:t>
      </w:r>
      <w:proofErr w:type="gramEnd"/>
      <w:r w:rsidRPr="0088395B">
        <w:rPr>
          <w:rFonts w:ascii="Century Gothic" w:hAnsi="Century Gothic"/>
          <w:sz w:val="24"/>
          <w:szCs w:val="24"/>
        </w:rPr>
        <w:t xml:space="preserve"> they wrote two plausible distractors (the rest of the procedure was the same).</w:t>
      </w:r>
    </w:p>
    <w:p w14:paraId="17866952" w14:textId="77777777" w:rsidR="008A63F8" w:rsidRPr="0088395B" w:rsidRDefault="008A63F8" w:rsidP="0038081B">
      <w:pPr>
        <w:pStyle w:val="ListParagraph"/>
        <w:numPr>
          <w:ilvl w:val="0"/>
          <w:numId w:val="14"/>
        </w:numPr>
        <w:rPr>
          <w:rFonts w:ascii="Century Gothic" w:hAnsi="Century Gothic"/>
          <w:sz w:val="24"/>
          <w:szCs w:val="24"/>
          <w:lang w:val="en-CA"/>
        </w:rPr>
      </w:pPr>
      <w:r w:rsidRPr="0088395B">
        <w:rPr>
          <w:rFonts w:ascii="Century Gothic" w:hAnsi="Century Gothic"/>
          <w:sz w:val="24"/>
          <w:szCs w:val="24"/>
        </w:rPr>
        <w:t xml:space="preserve">For the next two </w:t>
      </w:r>
      <w:proofErr w:type="gramStart"/>
      <w:r w:rsidRPr="0088395B">
        <w:rPr>
          <w:rFonts w:ascii="Century Gothic" w:hAnsi="Century Gothic"/>
          <w:sz w:val="24"/>
          <w:szCs w:val="24"/>
        </w:rPr>
        <w:t>weeks</w:t>
      </w:r>
      <w:proofErr w:type="gramEnd"/>
      <w:r w:rsidRPr="0088395B">
        <w:rPr>
          <w:rFonts w:ascii="Century Gothic" w:hAnsi="Century Gothic"/>
          <w:sz w:val="24"/>
          <w:szCs w:val="24"/>
        </w:rPr>
        <w:t xml:space="preserve"> they wrote all 3 plausible distractors (the rest of the procedure was the same).</w:t>
      </w:r>
    </w:p>
    <w:p w14:paraId="1A8326B0" w14:textId="77777777" w:rsidR="008A63F8" w:rsidRPr="0088395B" w:rsidRDefault="008A63F8" w:rsidP="0038081B">
      <w:pPr>
        <w:pStyle w:val="ListParagraph"/>
        <w:numPr>
          <w:ilvl w:val="0"/>
          <w:numId w:val="14"/>
        </w:numPr>
        <w:rPr>
          <w:rFonts w:ascii="Century Gothic" w:hAnsi="Century Gothic"/>
          <w:sz w:val="24"/>
          <w:szCs w:val="24"/>
          <w:lang w:val="en-CA"/>
        </w:rPr>
      </w:pPr>
      <w:r w:rsidRPr="0088395B">
        <w:rPr>
          <w:rFonts w:ascii="Century Gothic" w:hAnsi="Century Gothic"/>
          <w:sz w:val="24"/>
          <w:szCs w:val="24"/>
        </w:rPr>
        <w:t>For the remainder of the semester they wrote the stem, the correct answer, and all the distractors.</w:t>
      </w:r>
    </w:p>
    <w:p w14:paraId="346FF4BF" w14:textId="77777777" w:rsidR="008A63F8" w:rsidRPr="0088395B" w:rsidRDefault="008A63F8" w:rsidP="008A63F8">
      <w:pPr>
        <w:rPr>
          <w:rFonts w:ascii="Century Gothic" w:hAnsi="Century Gothic"/>
          <w:sz w:val="24"/>
          <w:szCs w:val="24"/>
          <w:lang w:val="en-CA"/>
        </w:rPr>
      </w:pPr>
      <w:r w:rsidRPr="0088395B">
        <w:rPr>
          <w:rFonts w:ascii="Century Gothic" w:hAnsi="Century Gothic"/>
          <w:sz w:val="24"/>
          <w:szCs w:val="24"/>
          <w:lang w:val="mr-IN"/>
        </w:rPr>
        <w:t>…</w:t>
      </w:r>
    </w:p>
    <w:p w14:paraId="460D0FD0" w14:textId="77777777" w:rsidR="008A63F8" w:rsidRPr="0088395B" w:rsidRDefault="008A63F8" w:rsidP="008A63F8">
      <w:pPr>
        <w:rPr>
          <w:rFonts w:ascii="Century Gothic" w:hAnsi="Century Gothic"/>
          <w:sz w:val="24"/>
          <w:szCs w:val="24"/>
          <w:lang w:val="en-CA"/>
        </w:rPr>
      </w:pPr>
      <w:r w:rsidRPr="0088395B">
        <w:rPr>
          <w:rFonts w:ascii="Century Gothic" w:hAnsi="Century Gothic"/>
          <w:sz w:val="24"/>
          <w:szCs w:val="24"/>
          <w:lang w:val="en-CA"/>
        </w:rPr>
        <w:t>although I wouldn’t consider this a polished question bank ready for use by other instructors, I still consider this assignment to have been a success because the questions steadily improved over the semester (the experience of serving as peer reviewers was especially useful to the students when constructing their own questions). The students were also buoyed and motivated by my practice of including a few of their best questions on each of the three course exams.</w:t>
      </w:r>
    </w:p>
    <w:p w14:paraId="7E2482E3" w14:textId="77777777" w:rsidR="008A63F8" w:rsidRPr="0088395B" w:rsidRDefault="008A63F8" w:rsidP="008A63F8">
      <w:pPr>
        <w:rPr>
          <w:rFonts w:ascii="Century Gothic" w:hAnsi="Century Gothic"/>
          <w:sz w:val="24"/>
          <w:szCs w:val="24"/>
          <w:lang w:val="en-CA"/>
        </w:rPr>
      </w:pPr>
    </w:p>
    <w:p w14:paraId="79E11272" w14:textId="77777777" w:rsidR="008A63F8" w:rsidRPr="0088395B" w:rsidRDefault="008A63F8" w:rsidP="008A63F8">
      <w:pPr>
        <w:rPr>
          <w:rFonts w:ascii="Century Gothic" w:hAnsi="Century Gothic"/>
          <w:sz w:val="24"/>
          <w:szCs w:val="24"/>
          <w:lang w:val="en-CA"/>
        </w:rPr>
      </w:pPr>
    </w:p>
    <w:p w14:paraId="4A8D8E4F" w14:textId="689309AE" w:rsidR="008A63F8" w:rsidRPr="0088395B" w:rsidRDefault="008A63F8" w:rsidP="008A63F8">
      <w:pPr>
        <w:rPr>
          <w:rFonts w:ascii="Century Gothic" w:hAnsi="Century Gothic"/>
          <w:b/>
          <w:bCs/>
          <w:sz w:val="24"/>
          <w:szCs w:val="24"/>
          <w:lang w:val="en-CA"/>
        </w:rPr>
      </w:pPr>
      <w:r w:rsidRPr="0088395B">
        <w:rPr>
          <w:rFonts w:ascii="Century Gothic" w:hAnsi="Century Gothic"/>
          <w:b/>
          <w:bCs/>
          <w:sz w:val="24"/>
          <w:szCs w:val="24"/>
          <w:u w:val="single"/>
          <w:lang w:val="en-CA"/>
        </w:rPr>
        <w:t xml:space="preserve">Robin </w:t>
      </w:r>
      <w:proofErr w:type="spellStart"/>
      <w:r w:rsidRPr="0088395B">
        <w:rPr>
          <w:rFonts w:ascii="Century Gothic" w:hAnsi="Century Gothic"/>
          <w:b/>
          <w:bCs/>
          <w:sz w:val="24"/>
          <w:szCs w:val="24"/>
          <w:u w:val="single"/>
          <w:lang w:val="en-CA"/>
        </w:rPr>
        <w:t>DeRosa’s</w:t>
      </w:r>
      <w:proofErr w:type="spellEnd"/>
      <w:r w:rsidRPr="0088395B">
        <w:rPr>
          <w:rFonts w:ascii="Century Gothic" w:hAnsi="Century Gothic"/>
          <w:b/>
          <w:bCs/>
          <w:sz w:val="24"/>
          <w:szCs w:val="24"/>
          <w:u w:val="single"/>
          <w:lang w:val="en-CA"/>
        </w:rPr>
        <w:t xml:space="preserve"> </w:t>
      </w:r>
      <w:r w:rsidR="0038081B" w:rsidRPr="0088395B">
        <w:rPr>
          <w:rFonts w:ascii="Century Gothic" w:hAnsi="Century Gothic"/>
          <w:b/>
          <w:bCs/>
          <w:sz w:val="24"/>
          <w:szCs w:val="24"/>
          <w:u w:val="single"/>
          <w:lang w:val="en-CA"/>
        </w:rPr>
        <w:t>first year seminar</w:t>
      </w:r>
      <w:r w:rsidRPr="0088395B">
        <w:rPr>
          <w:rFonts w:ascii="Century Gothic" w:hAnsi="Century Gothic"/>
          <w:b/>
          <w:bCs/>
          <w:sz w:val="24"/>
          <w:szCs w:val="24"/>
          <w:u w:val="single"/>
          <w:lang w:val="en-CA"/>
        </w:rPr>
        <w:t>:</w:t>
      </w:r>
      <w:r w:rsidRPr="0088395B">
        <w:rPr>
          <w:rFonts w:ascii="Century Gothic" w:hAnsi="Century Gothic"/>
          <w:b/>
          <w:bCs/>
          <w:sz w:val="24"/>
          <w:szCs w:val="24"/>
          <w:lang w:val="en-CA"/>
        </w:rPr>
        <w:t xml:space="preserve"> </w:t>
      </w:r>
      <w:hyperlink r:id="rId38" w:history="1">
        <w:r w:rsidRPr="0088395B">
          <w:rPr>
            <w:rStyle w:val="Hyperlink"/>
            <w:rFonts w:ascii="Century Gothic" w:hAnsi="Century Gothic"/>
            <w:b/>
            <w:bCs/>
            <w:sz w:val="24"/>
            <w:szCs w:val="24"/>
            <w:lang w:val="en-CA"/>
          </w:rPr>
          <w:t>http://robinderosa.net/higher-ed/extreme-makeover-pedagogy-edition/</w:t>
        </w:r>
      </w:hyperlink>
    </w:p>
    <w:p w14:paraId="6D026AD8" w14:textId="77777777" w:rsidR="008A63F8" w:rsidRPr="0088395B" w:rsidRDefault="008A63F8" w:rsidP="008A63F8">
      <w:pPr>
        <w:rPr>
          <w:rFonts w:ascii="Century Gothic" w:hAnsi="Century Gothic"/>
          <w:sz w:val="24"/>
          <w:szCs w:val="24"/>
          <w:lang w:val="en-CA"/>
        </w:rPr>
      </w:pPr>
    </w:p>
    <w:p w14:paraId="280B9F33" w14:textId="77777777" w:rsidR="00750EC3" w:rsidRPr="0088395B" w:rsidRDefault="00750EC3" w:rsidP="008A63F8">
      <w:pPr>
        <w:rPr>
          <w:rFonts w:ascii="Century Gothic" w:hAnsi="Century Gothic"/>
          <w:sz w:val="24"/>
          <w:szCs w:val="24"/>
          <w:lang w:val="en-CA"/>
        </w:rPr>
      </w:pPr>
      <w:proofErr w:type="gramStart"/>
      <w:r w:rsidRPr="0088395B">
        <w:rPr>
          <w:rFonts w:ascii="Century Gothic" w:hAnsi="Century Gothic"/>
          <w:sz w:val="24"/>
          <w:szCs w:val="24"/>
          <w:lang w:val="en-CA"/>
        </w:rPr>
        <w:t>“</w:t>
      </w:r>
      <w:r w:rsidR="008A63F8" w:rsidRPr="0088395B">
        <w:rPr>
          <w:rFonts w:ascii="Century Gothic" w:hAnsi="Century Gothic"/>
          <w:sz w:val="24"/>
          <w:szCs w:val="24"/>
          <w:lang w:val="en-CA"/>
        </w:rPr>
        <w:t xml:space="preserve"> I</w:t>
      </w:r>
      <w:proofErr w:type="gramEnd"/>
      <w:r w:rsidR="008A63F8" w:rsidRPr="0088395B">
        <w:rPr>
          <w:rFonts w:ascii="Century Gothic" w:hAnsi="Century Gothic"/>
          <w:sz w:val="24"/>
          <w:szCs w:val="24"/>
          <w:lang w:val="en-CA"/>
        </w:rPr>
        <w:t xml:space="preserve"> presented the latest version of learning outcomes that I had collected from the leadership of our campus-wide FYS program, and brought them to the table. We talked about them, and whether or not we should use them all (thank you, tenure– more about that later). Students wanted to use most of them, though we tweaked a few words here and there. </w:t>
      </w:r>
    </w:p>
    <w:p w14:paraId="1F25EE77" w14:textId="77777777" w:rsidR="00750EC3" w:rsidRPr="0088395B" w:rsidRDefault="00750EC3" w:rsidP="008A63F8">
      <w:pPr>
        <w:rPr>
          <w:rFonts w:ascii="Century Gothic" w:hAnsi="Century Gothic"/>
          <w:sz w:val="24"/>
          <w:szCs w:val="24"/>
          <w:lang w:val="en-CA"/>
        </w:rPr>
      </w:pPr>
    </w:p>
    <w:p w14:paraId="10C9DA75" w14:textId="0D3A14E3" w:rsidR="008A63F8" w:rsidRPr="0088395B" w:rsidRDefault="008A63F8" w:rsidP="008A63F8">
      <w:pPr>
        <w:rPr>
          <w:rFonts w:ascii="Century Gothic" w:hAnsi="Century Gothic"/>
          <w:sz w:val="24"/>
          <w:szCs w:val="24"/>
          <w:lang w:val="en-CA"/>
        </w:rPr>
      </w:pPr>
      <w:r w:rsidRPr="0088395B">
        <w:rPr>
          <w:rFonts w:ascii="Century Gothic" w:hAnsi="Century Gothic"/>
          <w:sz w:val="24"/>
          <w:szCs w:val="24"/>
          <w:lang w:val="en-CA"/>
        </w:rPr>
        <w:t xml:space="preserve">Then I asked students to </w:t>
      </w:r>
      <w:r w:rsidRPr="0088395B">
        <w:rPr>
          <w:rFonts w:ascii="Century Gothic" w:hAnsi="Century Gothic"/>
          <w:b/>
          <w:sz w:val="24"/>
          <w:szCs w:val="24"/>
          <w:lang w:val="en-CA"/>
        </w:rPr>
        <w:t>contribute their own learning outcomes</w:t>
      </w:r>
      <w:r w:rsidRPr="0088395B">
        <w:rPr>
          <w:rFonts w:ascii="Century Gothic" w:hAnsi="Century Gothic"/>
          <w:sz w:val="24"/>
          <w:szCs w:val="24"/>
          <w:lang w:val="en-CA"/>
        </w:rPr>
        <w:t xml:space="preserve">, on the basic principle that learning outcomes for the course should not be cemented without participation from the learners. After making some brainstormed lists together, students blogged a bit about what kinds of outcomes were important to them. </w:t>
      </w:r>
    </w:p>
    <w:p w14:paraId="2ACE62E4" w14:textId="77777777" w:rsidR="008A63F8" w:rsidRPr="0088395B" w:rsidRDefault="008A63F8" w:rsidP="008A63F8">
      <w:pPr>
        <w:rPr>
          <w:rFonts w:ascii="Century Gothic" w:hAnsi="Century Gothic"/>
          <w:sz w:val="24"/>
          <w:szCs w:val="24"/>
          <w:lang w:val="en-CA"/>
        </w:rPr>
      </w:pPr>
    </w:p>
    <w:p w14:paraId="4AB49AFF" w14:textId="77777777" w:rsidR="008A63F8" w:rsidRPr="0088395B" w:rsidRDefault="008A63F8" w:rsidP="008A63F8">
      <w:pPr>
        <w:rPr>
          <w:rFonts w:ascii="Century Gothic" w:hAnsi="Century Gothic"/>
          <w:sz w:val="24"/>
          <w:szCs w:val="24"/>
          <w:lang w:val="mr-IN"/>
        </w:rPr>
      </w:pPr>
      <w:r w:rsidRPr="0088395B">
        <w:rPr>
          <w:rFonts w:ascii="Century Gothic" w:hAnsi="Century Gothic"/>
          <w:sz w:val="24"/>
          <w:szCs w:val="24"/>
          <w:lang w:val="en-CA"/>
        </w:rPr>
        <w:t xml:space="preserve">We put all the </w:t>
      </w:r>
      <w:r w:rsidRPr="0088395B">
        <w:rPr>
          <w:rFonts w:ascii="Century Gothic" w:hAnsi="Century Gothic"/>
          <w:b/>
          <w:sz w:val="24"/>
          <w:szCs w:val="24"/>
          <w:lang w:val="en-CA"/>
        </w:rPr>
        <w:t xml:space="preserve">outcomes we came up with into a </w:t>
      </w:r>
      <w:proofErr w:type="spellStart"/>
      <w:r w:rsidRPr="0088395B">
        <w:rPr>
          <w:rFonts w:ascii="Century Gothic" w:hAnsi="Century Gothic"/>
          <w:b/>
          <w:sz w:val="24"/>
          <w:szCs w:val="24"/>
          <w:lang w:val="en-CA"/>
        </w:rPr>
        <w:t>GoogleDoc</w:t>
      </w:r>
      <w:proofErr w:type="spellEnd"/>
      <w:r w:rsidRPr="0088395B">
        <w:rPr>
          <w:rFonts w:ascii="Century Gothic" w:hAnsi="Century Gothic"/>
          <w:b/>
          <w:sz w:val="24"/>
          <w:szCs w:val="24"/>
          <w:lang w:val="en-CA"/>
        </w:rPr>
        <w:t xml:space="preserve"> and students tweaked and revised and ultimately voted</w:t>
      </w:r>
      <w:r w:rsidRPr="0088395B">
        <w:rPr>
          <w:rFonts w:ascii="Century Gothic" w:hAnsi="Century Gothic"/>
          <w:sz w:val="24"/>
          <w:szCs w:val="24"/>
          <w:lang w:val="en-CA"/>
        </w:rPr>
        <w:t xml:space="preserve"> on them. I opened the online syllabus live at the front of the class when we finished and we updated the learning outcomes based on what they had created and chosen to </w:t>
      </w:r>
      <w:proofErr w:type="spellStart"/>
      <w:r w:rsidRPr="0088395B">
        <w:rPr>
          <w:rFonts w:ascii="Century Gothic" w:hAnsi="Century Gothic"/>
          <w:sz w:val="24"/>
          <w:szCs w:val="24"/>
          <w:lang w:val="en-CA"/>
        </w:rPr>
        <w:t>upvote</w:t>
      </w:r>
      <w:proofErr w:type="spellEnd"/>
      <w:r w:rsidRPr="0088395B">
        <w:rPr>
          <w:rFonts w:ascii="Century Gothic" w:hAnsi="Century Gothic"/>
          <w:sz w:val="24"/>
          <w:szCs w:val="24"/>
          <w:lang w:val="en-CA"/>
        </w:rPr>
        <w:t>. </w:t>
      </w:r>
      <w:r w:rsidRPr="0088395B">
        <w:rPr>
          <w:rFonts w:ascii="Century Gothic" w:hAnsi="Century Gothic"/>
          <w:sz w:val="24"/>
          <w:szCs w:val="24"/>
          <w:lang w:val="mr-IN"/>
        </w:rPr>
        <w:t>…</w:t>
      </w:r>
    </w:p>
    <w:p w14:paraId="0DAAFE22" w14:textId="77777777" w:rsidR="008A63F8" w:rsidRPr="0088395B" w:rsidRDefault="008A63F8" w:rsidP="008A63F8">
      <w:pPr>
        <w:rPr>
          <w:rFonts w:ascii="Century Gothic" w:hAnsi="Century Gothic"/>
          <w:sz w:val="24"/>
          <w:szCs w:val="24"/>
          <w:lang w:val="en-CA"/>
        </w:rPr>
      </w:pPr>
    </w:p>
    <w:p w14:paraId="73E41B7D" w14:textId="77777777" w:rsidR="008A63F8" w:rsidRPr="0088395B" w:rsidRDefault="008A63F8" w:rsidP="008A63F8">
      <w:pPr>
        <w:rPr>
          <w:rFonts w:ascii="Century Gothic" w:hAnsi="Century Gothic"/>
          <w:sz w:val="24"/>
          <w:szCs w:val="24"/>
          <w:lang w:val="en-CA"/>
        </w:rPr>
      </w:pPr>
      <w:r w:rsidRPr="0088395B">
        <w:rPr>
          <w:rFonts w:ascii="Century Gothic" w:hAnsi="Century Gothic"/>
          <w:sz w:val="24"/>
          <w:szCs w:val="24"/>
          <w:lang w:val="en-CA"/>
        </w:rPr>
        <w:t xml:space="preserve">Some of these I love. Some of them I would probably never have included myself. </w:t>
      </w:r>
      <w:r w:rsidRPr="0088395B">
        <w:rPr>
          <w:rFonts w:ascii="Century Gothic" w:hAnsi="Century Gothic"/>
          <w:b/>
          <w:sz w:val="24"/>
          <w:szCs w:val="24"/>
          <w:lang w:val="en-CA"/>
        </w:rPr>
        <w:t>There are others I would have liked to have seen in here, but my suggestions were outvoted</w:t>
      </w:r>
      <w:r w:rsidRPr="0088395B">
        <w:rPr>
          <w:rFonts w:ascii="Century Gothic" w:hAnsi="Century Gothic"/>
          <w:sz w:val="24"/>
          <w:szCs w:val="24"/>
          <w:lang w:val="mr-IN"/>
        </w:rPr>
        <w:t>…</w:t>
      </w:r>
      <w:r w:rsidRPr="0088395B">
        <w:rPr>
          <w:rFonts w:ascii="Century Gothic" w:hAnsi="Century Gothic"/>
          <w:sz w:val="24"/>
          <w:szCs w:val="24"/>
          <w:lang w:val="en-CA"/>
        </w:rPr>
        <w:t>.</w:t>
      </w:r>
    </w:p>
    <w:p w14:paraId="10FF9302" w14:textId="77777777" w:rsidR="008A63F8" w:rsidRPr="0088395B" w:rsidRDefault="008A63F8" w:rsidP="008A63F8">
      <w:pPr>
        <w:rPr>
          <w:rFonts w:ascii="Century Gothic" w:hAnsi="Century Gothic"/>
          <w:sz w:val="24"/>
          <w:szCs w:val="24"/>
          <w:lang w:val="en-CA"/>
        </w:rPr>
      </w:pPr>
    </w:p>
    <w:p w14:paraId="37B76C4C" w14:textId="77777777" w:rsidR="008A63F8" w:rsidRPr="0088395B" w:rsidRDefault="008A63F8" w:rsidP="008A63F8">
      <w:pPr>
        <w:rPr>
          <w:rFonts w:ascii="Century Gothic" w:hAnsi="Century Gothic"/>
          <w:sz w:val="24"/>
          <w:szCs w:val="24"/>
          <w:lang w:val="en-CA"/>
        </w:rPr>
      </w:pPr>
      <w:r w:rsidRPr="0088395B">
        <w:rPr>
          <w:rFonts w:ascii="Century Gothic" w:hAnsi="Century Gothic"/>
          <w:sz w:val="24"/>
          <w:szCs w:val="24"/>
          <w:lang w:val="en-CA"/>
        </w:rPr>
        <w:t xml:space="preserve">We set about </w:t>
      </w:r>
      <w:r w:rsidRPr="0088395B">
        <w:rPr>
          <w:rFonts w:ascii="Century Gothic" w:hAnsi="Century Gothic"/>
          <w:b/>
          <w:sz w:val="24"/>
          <w:szCs w:val="24"/>
          <w:lang w:val="en-CA"/>
        </w:rPr>
        <w:t>designing assignments</w:t>
      </w:r>
      <w:r w:rsidRPr="0088395B">
        <w:rPr>
          <w:rFonts w:ascii="Century Gothic" w:hAnsi="Century Gothic"/>
          <w:sz w:val="24"/>
          <w:szCs w:val="24"/>
          <w:lang w:val="en-CA"/>
        </w:rPr>
        <w:t xml:space="preserve"> to correspond to learning outcomes. </w:t>
      </w:r>
      <w:r w:rsidRPr="0088395B">
        <w:rPr>
          <w:rFonts w:ascii="Century Gothic" w:hAnsi="Century Gothic"/>
          <w:sz w:val="24"/>
          <w:szCs w:val="24"/>
          <w:lang w:val="mr-IN"/>
        </w:rPr>
        <w:t>…</w:t>
      </w:r>
      <w:r w:rsidRPr="0088395B">
        <w:rPr>
          <w:rFonts w:ascii="Century Gothic" w:hAnsi="Century Gothic"/>
          <w:sz w:val="24"/>
          <w:szCs w:val="24"/>
          <w:lang w:val="en-CA"/>
        </w:rPr>
        <w:t xml:space="preserve"> We built all of this week by week, with a syllabus that started almost completely blank and got filled in as we went along.</w:t>
      </w:r>
    </w:p>
    <w:p w14:paraId="12C27EC5" w14:textId="77777777" w:rsidR="008A63F8" w:rsidRPr="0088395B" w:rsidRDefault="008A63F8" w:rsidP="008A63F8">
      <w:pPr>
        <w:rPr>
          <w:rFonts w:ascii="Century Gothic" w:hAnsi="Century Gothic"/>
          <w:sz w:val="24"/>
          <w:szCs w:val="24"/>
          <w:lang w:val="en-CA"/>
        </w:rPr>
      </w:pPr>
    </w:p>
    <w:p w14:paraId="4A861944" w14:textId="77777777" w:rsidR="008A63F8" w:rsidRPr="0088395B" w:rsidRDefault="008A63F8" w:rsidP="008A63F8">
      <w:pPr>
        <w:rPr>
          <w:rFonts w:ascii="Century Gothic" w:hAnsi="Century Gothic"/>
          <w:b/>
          <w:sz w:val="24"/>
          <w:szCs w:val="24"/>
          <w:lang w:val="en-CA"/>
        </w:rPr>
      </w:pPr>
      <w:r w:rsidRPr="0088395B">
        <w:rPr>
          <w:rFonts w:ascii="Century Gothic" w:hAnsi="Century Gothic"/>
          <w:sz w:val="24"/>
          <w:szCs w:val="24"/>
          <w:lang w:val="en-CA"/>
        </w:rPr>
        <w:t xml:space="preserve">In </w:t>
      </w:r>
      <w:proofErr w:type="spellStart"/>
      <w:r w:rsidRPr="0088395B">
        <w:rPr>
          <w:rFonts w:ascii="Century Gothic" w:hAnsi="Century Gothic"/>
          <w:sz w:val="24"/>
          <w:szCs w:val="24"/>
          <w:lang w:val="en-CA"/>
        </w:rPr>
        <w:t>OpenSem</w:t>
      </w:r>
      <w:proofErr w:type="spellEnd"/>
      <w:r w:rsidRPr="0088395B">
        <w:rPr>
          <w:rFonts w:ascii="Century Gothic" w:hAnsi="Century Gothic"/>
          <w:sz w:val="24"/>
          <w:szCs w:val="24"/>
          <w:lang w:val="en-CA"/>
        </w:rPr>
        <w:t xml:space="preserve">, I decided to </w:t>
      </w:r>
      <w:r w:rsidRPr="0088395B">
        <w:rPr>
          <w:rFonts w:ascii="Century Gothic" w:hAnsi="Century Gothic"/>
          <w:b/>
          <w:sz w:val="24"/>
          <w:szCs w:val="24"/>
          <w:lang w:val="en-CA"/>
        </w:rPr>
        <w:t>let students design the grading process</w:t>
      </w:r>
      <w:r w:rsidRPr="0088395B">
        <w:rPr>
          <w:rFonts w:ascii="Century Gothic" w:hAnsi="Century Gothic"/>
          <w:sz w:val="24"/>
          <w:szCs w:val="24"/>
          <w:lang w:val="en-CA"/>
        </w:rPr>
        <w:t xml:space="preserve">.  It took a couple of weeks (while we simultaneously did other things as well) to hammer it out. Basically, they designed a competency-based model where they would have unlimited time within the confines of the course to improve each assignment if it initially they did not “achieve the competency.” Achieving the competency would require them to meet all of the parameters of </w:t>
      </w:r>
      <w:r w:rsidRPr="0088395B">
        <w:rPr>
          <w:rFonts w:ascii="Century Gothic" w:hAnsi="Century Gothic"/>
          <w:b/>
          <w:sz w:val="24"/>
          <w:szCs w:val="24"/>
          <w:lang w:val="en-CA"/>
        </w:rPr>
        <w:t>the rubrics, which were often designed by the students as they crafted the assignments.</w:t>
      </w:r>
    </w:p>
    <w:p w14:paraId="15842D68" w14:textId="77777777" w:rsidR="008A63F8" w:rsidRPr="0088395B" w:rsidRDefault="008A63F8">
      <w:pPr>
        <w:contextualSpacing w:val="0"/>
        <w:rPr>
          <w:rFonts w:ascii="Century Gothic" w:hAnsi="Century Gothic"/>
          <w:sz w:val="24"/>
          <w:szCs w:val="24"/>
          <w:lang w:val="en-CA"/>
        </w:rPr>
      </w:pPr>
      <w:r w:rsidRPr="0088395B">
        <w:rPr>
          <w:rFonts w:ascii="Century Gothic" w:hAnsi="Century Gothic"/>
          <w:sz w:val="24"/>
          <w:szCs w:val="24"/>
          <w:lang w:val="en-CA"/>
        </w:rPr>
        <w:br w:type="page"/>
      </w:r>
    </w:p>
    <w:p w14:paraId="25002F0F" w14:textId="1C716273" w:rsidR="00466D0F" w:rsidRPr="000852FA" w:rsidRDefault="00466D0F">
      <w:pPr>
        <w:rPr>
          <w:rFonts w:ascii="Century Gothic" w:hAnsi="Century Gothic"/>
          <w:b/>
          <w:sz w:val="32"/>
          <w:szCs w:val="32"/>
          <w:u w:val="single"/>
          <w:lang w:val="en-CA"/>
        </w:rPr>
      </w:pPr>
      <w:r w:rsidRPr="000852FA">
        <w:rPr>
          <w:rFonts w:ascii="Century Gothic" w:hAnsi="Century Gothic"/>
          <w:b/>
          <w:sz w:val="32"/>
          <w:szCs w:val="32"/>
          <w:u w:val="single"/>
          <w:lang w:val="en-CA"/>
        </w:rPr>
        <w:t>Pedagogy of Closure slide</w:t>
      </w:r>
    </w:p>
    <w:p w14:paraId="44DA8C66" w14:textId="77777777" w:rsidR="00466D0F" w:rsidRPr="00426AFA" w:rsidRDefault="00466D0F">
      <w:pPr>
        <w:rPr>
          <w:rFonts w:ascii="Century Gothic" w:hAnsi="Century Gothic"/>
          <w:b/>
          <w:u w:val="single"/>
          <w:lang w:val="en-CA"/>
        </w:rPr>
      </w:pPr>
    </w:p>
    <w:p w14:paraId="16C4DBD2" w14:textId="23276AC4" w:rsidR="00632365" w:rsidRPr="0088395B" w:rsidRDefault="00632365">
      <w:pPr>
        <w:rPr>
          <w:rFonts w:ascii="Century Gothic" w:hAnsi="Century Gothic"/>
          <w:sz w:val="22"/>
          <w:szCs w:val="22"/>
          <w:u w:val="single"/>
          <w:lang w:val="en-CA"/>
        </w:rPr>
      </w:pPr>
      <w:r w:rsidRPr="0088395B">
        <w:rPr>
          <w:rFonts w:ascii="Century Gothic" w:hAnsi="Century Gothic"/>
          <w:sz w:val="22"/>
          <w:szCs w:val="22"/>
          <w:u w:val="single"/>
          <w:lang w:val="en-CA"/>
        </w:rPr>
        <w:t xml:space="preserve">David </w:t>
      </w:r>
      <w:proofErr w:type="spellStart"/>
      <w:r w:rsidRPr="0088395B">
        <w:rPr>
          <w:rFonts w:ascii="Century Gothic" w:hAnsi="Century Gothic"/>
          <w:sz w:val="22"/>
          <w:szCs w:val="22"/>
          <w:u w:val="single"/>
          <w:lang w:val="en-CA"/>
        </w:rPr>
        <w:t>Gaertner</w:t>
      </w:r>
      <w:proofErr w:type="spellEnd"/>
      <w:r w:rsidRPr="0088395B">
        <w:rPr>
          <w:rFonts w:ascii="Century Gothic" w:hAnsi="Century Gothic"/>
          <w:sz w:val="22"/>
          <w:szCs w:val="22"/>
          <w:u w:val="single"/>
          <w:lang w:val="en-CA"/>
        </w:rPr>
        <w:t xml:space="preserve"> blog post</w:t>
      </w:r>
    </w:p>
    <w:p w14:paraId="1931B632" w14:textId="77777777" w:rsidR="00632365" w:rsidRPr="0088395B" w:rsidRDefault="00632365">
      <w:pPr>
        <w:rPr>
          <w:rFonts w:ascii="Century Gothic" w:hAnsi="Century Gothic"/>
          <w:sz w:val="22"/>
          <w:szCs w:val="22"/>
          <w:u w:val="single"/>
          <w:lang w:val="en-CA"/>
        </w:rPr>
      </w:pPr>
    </w:p>
    <w:p w14:paraId="17E7D81A" w14:textId="12F03656" w:rsidR="00632365" w:rsidRPr="0088395B" w:rsidRDefault="00632365" w:rsidP="00632365">
      <w:pPr>
        <w:contextualSpacing w:val="0"/>
        <w:rPr>
          <w:rFonts w:ascii="Century Gothic" w:eastAsia="Times New Roman" w:hAnsi="Century Gothic" w:cs="Times New Roman"/>
          <w:b/>
          <w:sz w:val="22"/>
          <w:szCs w:val="22"/>
          <w:lang w:eastAsia="en-US"/>
        </w:rPr>
      </w:pPr>
      <w:r w:rsidRPr="0088395B">
        <w:rPr>
          <w:rFonts w:ascii="Century Gothic" w:eastAsia="Times New Roman" w:hAnsi="Century Gothic" w:cs="Times New Roman"/>
          <w:sz w:val="22"/>
          <w:szCs w:val="22"/>
          <w:lang w:eastAsia="en-US"/>
        </w:rPr>
        <w:t>“</w:t>
      </w:r>
      <w:r w:rsidRPr="00632365">
        <w:rPr>
          <w:rFonts w:ascii="Century Gothic" w:eastAsia="Times New Roman" w:hAnsi="Century Gothic" w:cs="Times New Roman"/>
          <w:sz w:val="22"/>
          <w:szCs w:val="22"/>
          <w:lang w:eastAsia="en-US"/>
        </w:rPr>
        <w:t xml:space="preserve">As a non-Indigenous scholar who works with Indigenous communities, listening to my collaborators and recognizing boundaries is a necessary part of what I do. </w:t>
      </w:r>
      <w:r w:rsidRPr="00632365">
        <w:rPr>
          <w:rFonts w:ascii="Century Gothic" w:eastAsia="Times New Roman" w:hAnsi="Century Gothic" w:cs="Times New Roman"/>
          <w:b/>
          <w:sz w:val="22"/>
          <w:szCs w:val="22"/>
          <w:lang w:eastAsia="en-US"/>
        </w:rPr>
        <w:t>There are places that I am not welcome and conversations that I should not be a part of.</w:t>
      </w:r>
      <w:r w:rsidRPr="0088395B">
        <w:rPr>
          <w:rFonts w:ascii="Century Gothic" w:eastAsia="Times New Roman" w:hAnsi="Century Gothic" w:cs="Times New Roman"/>
          <w:b/>
          <w:sz w:val="22"/>
          <w:szCs w:val="22"/>
          <w:lang w:eastAsia="en-US"/>
        </w:rPr>
        <w:t>”</w:t>
      </w:r>
    </w:p>
    <w:p w14:paraId="246138EA" w14:textId="77777777" w:rsidR="00632365" w:rsidRPr="0088395B" w:rsidRDefault="00632365" w:rsidP="00632365">
      <w:pPr>
        <w:contextualSpacing w:val="0"/>
        <w:rPr>
          <w:rFonts w:ascii="Century Gothic" w:eastAsia="Times New Roman" w:hAnsi="Century Gothic" w:cs="Times New Roman"/>
          <w:b/>
          <w:sz w:val="22"/>
          <w:szCs w:val="22"/>
          <w:lang w:eastAsia="en-US"/>
        </w:rPr>
      </w:pPr>
    </w:p>
    <w:p w14:paraId="40D14146" w14:textId="258794CE" w:rsidR="00632365" w:rsidRPr="00632365" w:rsidRDefault="00632365" w:rsidP="00632365">
      <w:pPr>
        <w:contextualSpacing w:val="0"/>
        <w:rPr>
          <w:rFonts w:ascii="Century Gothic" w:eastAsia="Times New Roman" w:hAnsi="Century Gothic" w:cs="Times New Roman"/>
          <w:sz w:val="22"/>
          <w:szCs w:val="22"/>
          <w:lang w:eastAsia="en-US"/>
        </w:rPr>
      </w:pPr>
      <w:r w:rsidRPr="0088395B">
        <w:rPr>
          <w:rFonts w:ascii="Century Gothic" w:eastAsia="Times New Roman" w:hAnsi="Century Gothic" w:cs="Times New Roman"/>
          <w:b/>
          <w:sz w:val="22"/>
          <w:szCs w:val="22"/>
          <w:lang w:eastAsia="en-US"/>
        </w:rPr>
        <w:t>“</w:t>
      </w:r>
      <w:r w:rsidRPr="0088395B">
        <w:rPr>
          <w:rFonts w:ascii="Century Gothic" w:eastAsia="Times New Roman" w:hAnsi="Century Gothic" w:cs="Times New Roman"/>
          <w:sz w:val="22"/>
          <w:szCs w:val="22"/>
        </w:rPr>
        <w:t>These moments of closure are disquieting, of course, but they should also be taken as instructive—because, in Paulette Regan’s sense of the word, they are unsettling. In this sense, closure is a “profound disturbing of a colonial status quo”</w:t>
      </w:r>
      <w:bookmarkStart w:id="0" w:name="_ednref4"/>
      <w:r w:rsidRPr="0088395B">
        <w:rPr>
          <w:rFonts w:ascii="Century Gothic" w:eastAsia="Times New Roman" w:hAnsi="Century Gothic" w:cs="Times New Roman"/>
          <w:sz w:val="22"/>
          <w:szCs w:val="22"/>
        </w:rPr>
        <w:fldChar w:fldCharType="begin"/>
      </w:r>
      <w:r w:rsidRPr="0088395B">
        <w:rPr>
          <w:rFonts w:ascii="Century Gothic" w:eastAsia="Times New Roman" w:hAnsi="Century Gothic" w:cs="Times New Roman"/>
          <w:sz w:val="22"/>
          <w:szCs w:val="22"/>
        </w:rPr>
        <w:instrText xml:space="preserve"> HYPERLINK "https://novelalliances.com/2017/10/27/towards-a-pedagogy-of-closure/" \l "_edn4" </w:instrText>
      </w:r>
      <w:r w:rsidRPr="0088395B">
        <w:rPr>
          <w:rFonts w:ascii="Century Gothic" w:eastAsia="Times New Roman" w:hAnsi="Century Gothic" w:cs="Times New Roman"/>
          <w:sz w:val="22"/>
          <w:szCs w:val="22"/>
        </w:rPr>
      </w:r>
      <w:r w:rsidRPr="0088395B">
        <w:rPr>
          <w:rFonts w:ascii="Century Gothic" w:eastAsia="Times New Roman" w:hAnsi="Century Gothic" w:cs="Times New Roman"/>
          <w:sz w:val="22"/>
          <w:szCs w:val="22"/>
        </w:rPr>
        <w:fldChar w:fldCharType="separate"/>
      </w:r>
      <w:r w:rsidRPr="0088395B">
        <w:rPr>
          <w:rStyle w:val="Hyperlink"/>
          <w:rFonts w:ascii="Century Gothic" w:eastAsia="Times New Roman" w:hAnsi="Century Gothic" w:cs="Times New Roman"/>
          <w:sz w:val="22"/>
          <w:szCs w:val="22"/>
        </w:rPr>
        <w:t>[iv]</w:t>
      </w:r>
      <w:r w:rsidRPr="0088395B">
        <w:rPr>
          <w:rFonts w:ascii="Century Gothic" w:eastAsia="Times New Roman" w:hAnsi="Century Gothic" w:cs="Times New Roman"/>
          <w:sz w:val="22"/>
          <w:szCs w:val="22"/>
        </w:rPr>
        <w:fldChar w:fldCharType="end"/>
      </w:r>
      <w:bookmarkEnd w:id="0"/>
      <w:r w:rsidRPr="0088395B">
        <w:rPr>
          <w:rFonts w:ascii="Century Gothic" w:eastAsia="Times New Roman" w:hAnsi="Century Gothic" w:cs="Times New Roman"/>
          <w:sz w:val="22"/>
          <w:szCs w:val="22"/>
        </w:rPr>
        <w:t xml:space="preserve"> that provisions against what Garneau identifies as </w:t>
      </w:r>
      <w:r w:rsidRPr="0088395B">
        <w:rPr>
          <w:rFonts w:ascii="Century Gothic" w:eastAsia="Times New Roman" w:hAnsi="Century Gothic" w:cs="Times New Roman"/>
          <w:b/>
          <w:sz w:val="22"/>
          <w:szCs w:val="22"/>
        </w:rPr>
        <w:t>the colonial desire to “penetrate, to traverse, to know, to translate, to own and exploit.</w:t>
      </w:r>
      <w:r w:rsidRPr="0088395B">
        <w:rPr>
          <w:rFonts w:ascii="Century Gothic" w:eastAsia="Times New Roman" w:hAnsi="Century Gothic" w:cs="Times New Roman"/>
          <w:sz w:val="22"/>
          <w:szCs w:val="22"/>
        </w:rPr>
        <w:t>”</w:t>
      </w:r>
      <w:bookmarkStart w:id="1" w:name="_ednref5"/>
      <w:r w:rsidRPr="0088395B">
        <w:rPr>
          <w:rFonts w:ascii="Century Gothic" w:eastAsia="Times New Roman" w:hAnsi="Century Gothic" w:cs="Times New Roman"/>
          <w:sz w:val="22"/>
          <w:szCs w:val="22"/>
        </w:rPr>
        <w:fldChar w:fldCharType="begin"/>
      </w:r>
      <w:r w:rsidRPr="0088395B">
        <w:rPr>
          <w:rFonts w:ascii="Century Gothic" w:eastAsia="Times New Roman" w:hAnsi="Century Gothic" w:cs="Times New Roman"/>
          <w:sz w:val="22"/>
          <w:szCs w:val="22"/>
        </w:rPr>
        <w:instrText xml:space="preserve"> HYPERLINK "https://novelalliances.com/2017/10/27/towards-a-pedagogy-of-closure/" \l "_edn5" </w:instrText>
      </w:r>
      <w:r w:rsidRPr="0088395B">
        <w:rPr>
          <w:rFonts w:ascii="Century Gothic" w:eastAsia="Times New Roman" w:hAnsi="Century Gothic" w:cs="Times New Roman"/>
          <w:sz w:val="22"/>
          <w:szCs w:val="22"/>
        </w:rPr>
      </w:r>
      <w:r w:rsidRPr="0088395B">
        <w:rPr>
          <w:rFonts w:ascii="Century Gothic" w:eastAsia="Times New Roman" w:hAnsi="Century Gothic" w:cs="Times New Roman"/>
          <w:sz w:val="22"/>
          <w:szCs w:val="22"/>
        </w:rPr>
        <w:fldChar w:fldCharType="separate"/>
      </w:r>
      <w:r w:rsidRPr="0088395B">
        <w:rPr>
          <w:rStyle w:val="Hyperlink"/>
          <w:rFonts w:ascii="Century Gothic" w:eastAsia="Times New Roman" w:hAnsi="Century Gothic" w:cs="Times New Roman"/>
          <w:sz w:val="22"/>
          <w:szCs w:val="22"/>
        </w:rPr>
        <w:t>[v]</w:t>
      </w:r>
      <w:r w:rsidRPr="0088395B">
        <w:rPr>
          <w:rFonts w:ascii="Century Gothic" w:eastAsia="Times New Roman" w:hAnsi="Century Gothic" w:cs="Times New Roman"/>
          <w:sz w:val="22"/>
          <w:szCs w:val="22"/>
        </w:rPr>
        <w:fldChar w:fldCharType="end"/>
      </w:r>
      <w:bookmarkEnd w:id="1"/>
      <w:r w:rsidRPr="0088395B">
        <w:rPr>
          <w:rFonts w:ascii="Century Gothic" w:eastAsia="Times New Roman" w:hAnsi="Century Gothic" w:cs="Times New Roman"/>
          <w:sz w:val="22"/>
          <w:szCs w:val="22"/>
          <w:lang w:eastAsia="en-US"/>
        </w:rPr>
        <w:t>”</w:t>
      </w:r>
    </w:p>
    <w:p w14:paraId="0F490EDB" w14:textId="77777777" w:rsidR="00466D0F" w:rsidRPr="0088395B" w:rsidRDefault="00466D0F">
      <w:pPr>
        <w:rPr>
          <w:rFonts w:ascii="Century Gothic" w:hAnsi="Century Gothic"/>
          <w:b/>
          <w:sz w:val="22"/>
          <w:szCs w:val="22"/>
          <w:u w:val="single"/>
          <w:lang w:val="en-CA"/>
        </w:rPr>
      </w:pPr>
    </w:p>
    <w:p w14:paraId="00CBAD52" w14:textId="44ED0A47" w:rsidR="00466D0F" w:rsidRPr="0088395B" w:rsidRDefault="00466D0F">
      <w:pPr>
        <w:rPr>
          <w:rFonts w:ascii="Century Gothic" w:hAnsi="Century Gothic"/>
          <w:sz w:val="22"/>
          <w:szCs w:val="22"/>
          <w:u w:val="single"/>
          <w:lang w:val="en-CA"/>
        </w:rPr>
      </w:pPr>
      <w:r w:rsidRPr="0088395B">
        <w:rPr>
          <w:rFonts w:ascii="Century Gothic" w:hAnsi="Century Gothic"/>
          <w:sz w:val="22"/>
          <w:szCs w:val="22"/>
          <w:u w:val="single"/>
          <w:lang w:val="en-CA"/>
        </w:rPr>
        <w:t>Tara Robertson keynote talk posted on her blog: http://tararobertson.ca/2016/lita-keynote/</w:t>
      </w:r>
    </w:p>
    <w:p w14:paraId="4C08181C" w14:textId="01D27889" w:rsidR="00466D0F" w:rsidRPr="0088395B" w:rsidRDefault="00291070" w:rsidP="00466D0F">
      <w:pPr>
        <w:pStyle w:val="p1"/>
        <w:rPr>
          <w:rFonts w:ascii="Century Gothic" w:hAnsi="Century Gothic"/>
          <w:sz w:val="22"/>
          <w:szCs w:val="22"/>
        </w:rPr>
      </w:pPr>
      <w:r w:rsidRPr="0088395B">
        <w:rPr>
          <w:rStyle w:val="s1"/>
          <w:rFonts w:ascii="Century Gothic" w:hAnsi="Century Gothic"/>
          <w:sz w:val="22"/>
          <w:szCs w:val="22"/>
        </w:rPr>
        <w:t>“</w:t>
      </w:r>
      <w:r w:rsidR="00466D0F" w:rsidRPr="0088395B">
        <w:rPr>
          <w:rStyle w:val="s1"/>
          <w:rFonts w:ascii="Century Gothic" w:hAnsi="Century Gothic"/>
          <w:sz w:val="22"/>
          <w:szCs w:val="22"/>
        </w:rPr>
        <w:t xml:space="preserve">In March of this year I learned that </w:t>
      </w:r>
      <w:r w:rsidR="00466D0F" w:rsidRPr="0088395B">
        <w:rPr>
          <w:rStyle w:val="s1"/>
          <w:rFonts w:ascii="Century Gothic" w:hAnsi="Century Gothic"/>
          <w:b/>
          <w:sz w:val="22"/>
          <w:szCs w:val="22"/>
        </w:rPr>
        <w:t>Reveal Digital has digitized On Our Backs, a lesbian porn magazine that ran from 1984-2004</w:t>
      </w:r>
      <w:r w:rsidR="00466D0F" w:rsidRPr="0088395B">
        <w:rPr>
          <w:rStyle w:val="s1"/>
          <w:rFonts w:ascii="Century Gothic" w:hAnsi="Century Gothic"/>
          <w:sz w:val="22"/>
          <w:szCs w:val="22"/>
        </w:rPr>
        <w:t xml:space="preserve">. </w:t>
      </w:r>
      <w:r w:rsidR="002D55F3" w:rsidRPr="0088395B">
        <w:rPr>
          <w:rStyle w:val="s1"/>
          <w:rFonts w:ascii="Century Gothic" w:hAnsi="Century Gothic"/>
          <w:sz w:val="22"/>
          <w:szCs w:val="22"/>
        </w:rPr>
        <w:t>…</w:t>
      </w:r>
      <w:r w:rsidR="00466D0F" w:rsidRPr="0088395B">
        <w:rPr>
          <w:rStyle w:val="s1"/>
          <w:rFonts w:ascii="Century Gothic" w:hAnsi="Century Gothic"/>
          <w:sz w:val="22"/>
          <w:szCs w:val="22"/>
        </w:rPr>
        <w:t xml:space="preserve"> I quickly thought about friends who appeared in this magazine before the internet existed. I was worried that this kind of exposure could be personally or professionally harmful for them.</w:t>
      </w:r>
    </w:p>
    <w:p w14:paraId="6D91D0E5" w14:textId="0D644ED7" w:rsidR="00466D0F" w:rsidRPr="0088395B" w:rsidRDefault="00466D0F" w:rsidP="00466D0F">
      <w:pPr>
        <w:pStyle w:val="p1"/>
        <w:rPr>
          <w:rStyle w:val="s1"/>
          <w:rFonts w:ascii="Century Gothic" w:hAnsi="Century Gothic"/>
          <w:b/>
          <w:sz w:val="22"/>
          <w:szCs w:val="22"/>
        </w:rPr>
      </w:pPr>
      <w:r w:rsidRPr="0088395B">
        <w:rPr>
          <w:rStyle w:val="s1"/>
          <w:rFonts w:ascii="Century Gothic" w:hAnsi="Century Gothic"/>
          <w:sz w:val="22"/>
          <w:szCs w:val="22"/>
        </w:rPr>
        <w:t xml:space="preserve">While Reveal Digital claims to have gone through the proper steps to get permission from the copyright holder, there are ethical issues with digitizing collections like this. </w:t>
      </w:r>
      <w:r w:rsidRPr="0088395B">
        <w:rPr>
          <w:rStyle w:val="s1"/>
          <w:rFonts w:ascii="Century Gothic" w:hAnsi="Century Gothic"/>
          <w:b/>
          <w:sz w:val="22"/>
          <w:szCs w:val="22"/>
        </w:rPr>
        <w:t>Consenting to a porn shoot that would be in a queer print magazine is a different thing to consenting to have your porn shoot be available online.</w:t>
      </w:r>
      <w:r w:rsidR="00291070" w:rsidRPr="0088395B">
        <w:rPr>
          <w:rStyle w:val="s1"/>
          <w:rFonts w:ascii="Century Gothic" w:hAnsi="Century Gothic"/>
          <w:b/>
          <w:sz w:val="22"/>
          <w:szCs w:val="22"/>
        </w:rPr>
        <w:t>”</w:t>
      </w:r>
    </w:p>
    <w:p w14:paraId="3413EDF6" w14:textId="67C2235F" w:rsidR="00124E36" w:rsidRPr="0088395B" w:rsidRDefault="002D55F3" w:rsidP="00124E36">
      <w:pPr>
        <w:pStyle w:val="p1"/>
        <w:numPr>
          <w:ilvl w:val="0"/>
          <w:numId w:val="9"/>
        </w:numPr>
        <w:rPr>
          <w:rStyle w:val="s1"/>
          <w:rFonts w:ascii="Century Gothic" w:hAnsi="Century Gothic"/>
          <w:sz w:val="22"/>
          <w:szCs w:val="22"/>
        </w:rPr>
      </w:pPr>
      <w:r w:rsidRPr="0088395B">
        <w:rPr>
          <w:rStyle w:val="s1"/>
          <w:rFonts w:ascii="Century Gothic" w:hAnsi="Century Gothic"/>
          <w:sz w:val="22"/>
          <w:szCs w:val="22"/>
        </w:rPr>
        <w:t xml:space="preserve"> </w:t>
      </w:r>
      <w:r w:rsidR="00124E36" w:rsidRPr="0088395B">
        <w:rPr>
          <w:rStyle w:val="s1"/>
          <w:rFonts w:ascii="Century Gothic" w:hAnsi="Century Gothic"/>
          <w:sz w:val="22"/>
          <w:szCs w:val="22"/>
        </w:rPr>
        <w:t>“</w:t>
      </w:r>
      <w:r w:rsidR="00124E36" w:rsidRPr="0088395B">
        <w:rPr>
          <w:rStyle w:val="s1"/>
          <w:rFonts w:ascii="Century Gothic" w:hAnsi="Century Gothic"/>
          <w:sz w:val="22"/>
          <w:szCs w:val="22"/>
        </w:rPr>
        <w:t>When I heard all the issues of the magazine are being digitized, my heart sank. I meant this work to be for my community and now I am being objectified in a way that I have no control over. People can cut up my body and make it a collage. My professional and public life can be high jacked. These are uses I never intended and I still don’t want.</w:t>
      </w:r>
      <w:r w:rsidR="00124E36" w:rsidRPr="0088395B">
        <w:rPr>
          <w:rStyle w:val="s1"/>
          <w:rFonts w:ascii="Century Gothic" w:hAnsi="Century Gothic"/>
          <w:sz w:val="22"/>
          <w:szCs w:val="22"/>
        </w:rPr>
        <w:t>”</w:t>
      </w:r>
      <w:r w:rsidRPr="0088395B">
        <w:rPr>
          <w:rStyle w:val="s1"/>
          <w:rFonts w:ascii="Century Gothic" w:hAnsi="Century Gothic"/>
          <w:sz w:val="22"/>
          <w:szCs w:val="22"/>
        </w:rPr>
        <w:t xml:space="preserve"> (one of </w:t>
      </w:r>
      <w:proofErr w:type="spellStart"/>
      <w:r w:rsidRPr="0088395B">
        <w:rPr>
          <w:rStyle w:val="s1"/>
          <w:rFonts w:ascii="Century Gothic" w:hAnsi="Century Gothic"/>
          <w:sz w:val="22"/>
          <w:szCs w:val="22"/>
        </w:rPr>
        <w:t>ppl</w:t>
      </w:r>
      <w:proofErr w:type="spellEnd"/>
      <w:r w:rsidRPr="0088395B">
        <w:rPr>
          <w:rStyle w:val="s1"/>
          <w:rFonts w:ascii="Century Gothic" w:hAnsi="Century Gothic"/>
          <w:sz w:val="22"/>
          <w:szCs w:val="22"/>
        </w:rPr>
        <w:t xml:space="preserve"> in mag)</w:t>
      </w:r>
    </w:p>
    <w:p w14:paraId="4B4FEFC9" w14:textId="2855FD94" w:rsidR="00291070" w:rsidRPr="0088395B" w:rsidRDefault="00291070" w:rsidP="00291070">
      <w:pPr>
        <w:contextualSpacing w:val="0"/>
        <w:rPr>
          <w:rFonts w:ascii="Century Gothic" w:eastAsia="Times New Roman" w:hAnsi="Century Gothic" w:cs="Times New Roman"/>
          <w:sz w:val="22"/>
          <w:szCs w:val="22"/>
          <w:lang w:eastAsia="en-US"/>
        </w:rPr>
      </w:pPr>
      <w:r w:rsidRPr="0088395B">
        <w:rPr>
          <w:rStyle w:val="s1"/>
          <w:rFonts w:ascii="Century Gothic" w:hAnsi="Century Gothic"/>
          <w:sz w:val="22"/>
          <w:szCs w:val="22"/>
        </w:rPr>
        <w:t>“</w:t>
      </w:r>
      <w:r w:rsidRPr="0088395B">
        <w:rPr>
          <w:rFonts w:ascii="Century Gothic" w:eastAsia="Times New Roman" w:hAnsi="Century Gothic" w:cs="Times New Roman"/>
          <w:sz w:val="22"/>
          <w:szCs w:val="22"/>
          <w:lang w:eastAsia="en-US"/>
        </w:rPr>
        <w:t>Even the copyright issue is complicated: the photographer would’ve held copyright, not the models. The photographer would’ve then either handed over copyright to the magazine, signed over copyright for a specified time period, or agreed to have them published and retained copyright.”</w:t>
      </w:r>
    </w:p>
    <w:p w14:paraId="4C58D614" w14:textId="77777777" w:rsidR="007433C8" w:rsidRPr="0088395B" w:rsidRDefault="007433C8" w:rsidP="00291070">
      <w:pPr>
        <w:contextualSpacing w:val="0"/>
        <w:rPr>
          <w:rFonts w:ascii="Century Gothic" w:eastAsia="Times New Roman" w:hAnsi="Century Gothic" w:cs="Times New Roman"/>
          <w:sz w:val="22"/>
          <w:szCs w:val="22"/>
          <w:lang w:eastAsia="en-US"/>
        </w:rPr>
      </w:pPr>
    </w:p>
    <w:p w14:paraId="2BD9E150" w14:textId="1A56D292" w:rsidR="00B85CB3" w:rsidRPr="0088395B" w:rsidRDefault="007433C8" w:rsidP="00291070">
      <w:pPr>
        <w:contextualSpacing w:val="0"/>
        <w:rPr>
          <w:rFonts w:ascii="Century Gothic" w:eastAsia="Times New Roman" w:hAnsi="Century Gothic" w:cs="Times New Roman"/>
          <w:sz w:val="22"/>
          <w:szCs w:val="22"/>
          <w:lang w:eastAsia="en-US"/>
        </w:rPr>
      </w:pPr>
      <w:r w:rsidRPr="0088395B">
        <w:rPr>
          <w:rFonts w:ascii="Century Gothic" w:eastAsia="Times New Roman" w:hAnsi="Century Gothic" w:cs="Times New Roman"/>
          <w:sz w:val="22"/>
          <w:szCs w:val="22"/>
          <w:lang w:eastAsia="en-US"/>
        </w:rPr>
        <w:t>“On August 24, 2016 Reveal Digital announced that they were temporarily removing access to the OOB content. The main reason they gave was took this collection down citing minors access to pornography, the privacy concerns I raised and the need to consult with community.”</w:t>
      </w:r>
    </w:p>
    <w:p w14:paraId="1194B4D2" w14:textId="77777777" w:rsidR="002D55F3" w:rsidRPr="0088395B" w:rsidRDefault="00B85CB3" w:rsidP="00466D0F">
      <w:pPr>
        <w:pStyle w:val="p1"/>
        <w:rPr>
          <w:rFonts w:ascii="Century Gothic" w:hAnsi="Century Gothic"/>
          <w:sz w:val="22"/>
          <w:szCs w:val="22"/>
        </w:rPr>
      </w:pPr>
      <w:r w:rsidRPr="0088395B">
        <w:rPr>
          <w:rFonts w:ascii="Century Gothic" w:eastAsia="Times New Roman" w:hAnsi="Century Gothic"/>
          <w:b/>
          <w:sz w:val="22"/>
          <w:szCs w:val="22"/>
        </w:rPr>
        <w:t>“</w:t>
      </w:r>
      <w:r w:rsidRPr="0088395B">
        <w:rPr>
          <w:rStyle w:val="s1"/>
          <w:rFonts w:ascii="Century Gothic" w:hAnsi="Century Gothic"/>
          <w:sz w:val="22"/>
          <w:szCs w:val="22"/>
        </w:rPr>
        <w:t xml:space="preserve">The Supreme Court of Canada decision in the </w:t>
      </w:r>
      <w:hyperlink r:id="rId39" w:history="1">
        <w:proofErr w:type="spellStart"/>
        <w:r w:rsidRPr="0088395B">
          <w:rPr>
            <w:rStyle w:val="Hyperlink"/>
            <w:rFonts w:ascii="Century Gothic" w:hAnsi="Century Gothic"/>
            <w:sz w:val="22"/>
            <w:szCs w:val="22"/>
          </w:rPr>
          <w:t>Delgamuukw</w:t>
        </w:r>
        <w:proofErr w:type="spellEnd"/>
        <w:r w:rsidRPr="0088395B">
          <w:rPr>
            <w:rStyle w:val="Hyperlink"/>
            <w:rFonts w:ascii="Century Gothic" w:hAnsi="Century Gothic"/>
            <w:sz w:val="22"/>
            <w:szCs w:val="22"/>
          </w:rPr>
          <w:t xml:space="preserve"> case</w:t>
        </w:r>
      </w:hyperlink>
      <w:r w:rsidRPr="0088395B">
        <w:rPr>
          <w:rStyle w:val="s1"/>
          <w:rFonts w:ascii="Century Gothic" w:hAnsi="Century Gothic"/>
          <w:sz w:val="22"/>
          <w:szCs w:val="22"/>
        </w:rPr>
        <w:t xml:space="preserve"> (PDF) in 1997 is widely seen as a landmark case for treaty negotiations. During the trial </w:t>
      </w:r>
      <w:proofErr w:type="spellStart"/>
      <w:r w:rsidRPr="0088395B">
        <w:rPr>
          <w:rStyle w:val="s1"/>
          <w:rFonts w:ascii="Century Gothic" w:hAnsi="Century Gothic"/>
          <w:sz w:val="22"/>
          <w:szCs w:val="22"/>
        </w:rPr>
        <w:t>Delgamuukw</w:t>
      </w:r>
      <w:proofErr w:type="spellEnd"/>
      <w:r w:rsidRPr="0088395B">
        <w:rPr>
          <w:rStyle w:val="s1"/>
          <w:rFonts w:ascii="Century Gothic" w:hAnsi="Century Gothic"/>
          <w:sz w:val="22"/>
          <w:szCs w:val="22"/>
        </w:rPr>
        <w:t xml:space="preserve"> elders testified and shared information that would not normally be shared outside their community. They chose to break cultural protocols for the greater good of their community’s land rights. As this was in the courts their testimonies were part of the court record. </w:t>
      </w:r>
    </w:p>
    <w:p w14:paraId="2E1CA84D" w14:textId="3B284C6C" w:rsidR="00466D0F" w:rsidRPr="0088395B" w:rsidRDefault="00B85CB3" w:rsidP="0088395B">
      <w:pPr>
        <w:pStyle w:val="p1"/>
        <w:rPr>
          <w:rFonts w:ascii="Century Gothic" w:hAnsi="Century Gothic"/>
          <w:sz w:val="22"/>
          <w:szCs w:val="22"/>
        </w:rPr>
      </w:pPr>
      <w:r w:rsidRPr="0088395B">
        <w:rPr>
          <w:rStyle w:val="s1"/>
          <w:rFonts w:ascii="Century Gothic" w:hAnsi="Century Gothic"/>
          <w:sz w:val="22"/>
          <w:szCs w:val="22"/>
        </w:rPr>
        <w:t xml:space="preserve">Even though these materials are widely available in print at law libraries across Canada, some people believe that UBC should not </w:t>
      </w:r>
      <w:r w:rsidRPr="0088395B">
        <w:rPr>
          <w:rStyle w:val="s1"/>
          <w:rFonts w:ascii="Century Gothic" w:hAnsi="Century Gothic"/>
          <w:sz w:val="22"/>
          <w:szCs w:val="22"/>
        </w:rPr>
        <w:t>have digitized this collection.”</w:t>
      </w:r>
    </w:p>
    <w:p w14:paraId="32E12C10" w14:textId="77777777" w:rsidR="00426AFA" w:rsidRPr="000852FA" w:rsidRDefault="008A63F8">
      <w:pPr>
        <w:rPr>
          <w:rFonts w:ascii="Century Gothic" w:hAnsi="Century Gothic"/>
          <w:b/>
          <w:sz w:val="32"/>
          <w:szCs w:val="32"/>
          <w:u w:val="single"/>
          <w:lang w:val="en-CA"/>
        </w:rPr>
      </w:pPr>
      <w:bookmarkStart w:id="2" w:name="_GoBack"/>
      <w:r w:rsidRPr="000852FA">
        <w:rPr>
          <w:rFonts w:ascii="Century Gothic" w:hAnsi="Century Gothic"/>
          <w:b/>
          <w:sz w:val="32"/>
          <w:szCs w:val="32"/>
          <w:u w:val="single"/>
          <w:lang w:val="en-CA"/>
        </w:rPr>
        <w:t>Open Edu 60s 70s slide</w:t>
      </w:r>
      <w:r w:rsidR="00B81540" w:rsidRPr="000852FA">
        <w:rPr>
          <w:rFonts w:ascii="Century Gothic" w:hAnsi="Century Gothic"/>
          <w:b/>
          <w:sz w:val="32"/>
          <w:szCs w:val="32"/>
          <w:u w:val="single"/>
          <w:lang w:val="en-CA"/>
        </w:rPr>
        <w:t xml:space="preserve"> </w:t>
      </w:r>
    </w:p>
    <w:bookmarkEnd w:id="2"/>
    <w:p w14:paraId="0ACEB13F" w14:textId="036426AD" w:rsidR="008A63F8" w:rsidRPr="0088395B" w:rsidRDefault="00B81540">
      <w:pPr>
        <w:rPr>
          <w:rFonts w:ascii="Century Gothic" w:hAnsi="Century Gothic"/>
          <w:b/>
          <w:sz w:val="24"/>
          <w:szCs w:val="24"/>
          <w:lang w:val="en-CA"/>
        </w:rPr>
      </w:pPr>
      <w:r w:rsidRPr="0088395B">
        <w:rPr>
          <w:rFonts w:ascii="Century Gothic" w:hAnsi="Century Gothic"/>
          <w:b/>
          <w:sz w:val="24"/>
          <w:szCs w:val="24"/>
          <w:lang w:val="en-CA"/>
        </w:rPr>
        <w:t>(this slide is not in this version of the talk but I’m keeping notes here in case I want to speak to it briefly)</w:t>
      </w:r>
    </w:p>
    <w:p w14:paraId="367275C9" w14:textId="77777777" w:rsidR="008A63F8" w:rsidRPr="0088395B" w:rsidRDefault="008A63F8">
      <w:pPr>
        <w:rPr>
          <w:rFonts w:ascii="Century Gothic" w:hAnsi="Century Gothic"/>
          <w:b/>
          <w:sz w:val="24"/>
          <w:szCs w:val="24"/>
          <w:lang w:val="en-CA"/>
        </w:rPr>
      </w:pPr>
    </w:p>
    <w:p w14:paraId="601D66D3" w14:textId="77777777" w:rsidR="008A63F8" w:rsidRPr="0088395B" w:rsidRDefault="008A63F8" w:rsidP="008A63F8">
      <w:pPr>
        <w:rPr>
          <w:rFonts w:ascii="Century Gothic" w:hAnsi="Century Gothic"/>
          <w:sz w:val="24"/>
          <w:szCs w:val="24"/>
        </w:rPr>
      </w:pPr>
      <w:r w:rsidRPr="0088395B">
        <w:rPr>
          <w:rFonts w:ascii="Century Gothic" w:hAnsi="Century Gothic"/>
          <w:sz w:val="24"/>
          <w:szCs w:val="24"/>
        </w:rPr>
        <w:t>Some of these still resonate today in discussions of open pedagogy</w:t>
      </w:r>
    </w:p>
    <w:p w14:paraId="62FE9F71" w14:textId="77777777" w:rsidR="008A63F8" w:rsidRPr="0088395B" w:rsidRDefault="008A63F8" w:rsidP="008A63F8">
      <w:pPr>
        <w:rPr>
          <w:rFonts w:ascii="Century Gothic" w:hAnsi="Century Gothic"/>
          <w:sz w:val="24"/>
          <w:szCs w:val="24"/>
          <w:lang w:val="en-CA"/>
        </w:rPr>
      </w:pPr>
    </w:p>
    <w:p w14:paraId="5D379661" w14:textId="77777777" w:rsidR="008A63F8" w:rsidRPr="0088395B" w:rsidRDefault="008A63F8" w:rsidP="008A63F8">
      <w:pPr>
        <w:rPr>
          <w:rFonts w:ascii="Century Gothic" w:hAnsi="Century Gothic"/>
          <w:sz w:val="24"/>
          <w:szCs w:val="24"/>
          <w:lang w:val="en-CA"/>
        </w:rPr>
      </w:pPr>
      <w:r w:rsidRPr="0088395B">
        <w:rPr>
          <w:rFonts w:ascii="Century Gothic" w:hAnsi="Century Gothic"/>
          <w:sz w:val="24"/>
          <w:szCs w:val="24"/>
        </w:rPr>
        <w:t>See blog posts:</w:t>
      </w:r>
    </w:p>
    <w:p w14:paraId="3890E965" w14:textId="77777777" w:rsidR="008A63F8" w:rsidRPr="0088395B" w:rsidRDefault="000852FA" w:rsidP="008A63F8">
      <w:pPr>
        <w:rPr>
          <w:rFonts w:ascii="Century Gothic" w:hAnsi="Century Gothic"/>
          <w:sz w:val="24"/>
          <w:szCs w:val="24"/>
        </w:rPr>
      </w:pPr>
      <w:hyperlink r:id="rId40" w:history="1">
        <w:r w:rsidR="008A63F8" w:rsidRPr="0088395B">
          <w:rPr>
            <w:rStyle w:val="Hyperlink"/>
            <w:rFonts w:ascii="Century Gothic" w:hAnsi="Century Gothic"/>
            <w:sz w:val="24"/>
            <w:szCs w:val="24"/>
          </w:rPr>
          <w:t>http://blogs.ubc.ca/chendricks/2017/10/21/open-education-in-the-60s-and-70s/</w:t>
        </w:r>
      </w:hyperlink>
    </w:p>
    <w:p w14:paraId="2A569F95" w14:textId="77777777" w:rsidR="008A63F8" w:rsidRPr="0088395B" w:rsidRDefault="008A63F8" w:rsidP="008A63F8">
      <w:pPr>
        <w:rPr>
          <w:rFonts w:ascii="Century Gothic" w:hAnsi="Century Gothic"/>
          <w:sz w:val="24"/>
          <w:szCs w:val="24"/>
          <w:lang w:val="en-CA"/>
        </w:rPr>
      </w:pPr>
    </w:p>
    <w:p w14:paraId="5834F370" w14:textId="77777777" w:rsidR="008A63F8" w:rsidRPr="0088395B" w:rsidRDefault="000852FA" w:rsidP="008A63F8">
      <w:pPr>
        <w:rPr>
          <w:rFonts w:ascii="Century Gothic" w:hAnsi="Century Gothic"/>
          <w:sz w:val="24"/>
          <w:szCs w:val="24"/>
        </w:rPr>
      </w:pPr>
      <w:hyperlink r:id="rId41" w:history="1">
        <w:r w:rsidR="008A63F8" w:rsidRPr="0088395B">
          <w:rPr>
            <w:rStyle w:val="Hyperlink"/>
            <w:rFonts w:ascii="Century Gothic" w:hAnsi="Century Gothic"/>
            <w:sz w:val="24"/>
            <w:szCs w:val="24"/>
          </w:rPr>
          <w:t>http://blogs.ubc.ca/chendricks/2017/10/25/open-pedagogy-shared-aspects/</w:t>
        </w:r>
      </w:hyperlink>
    </w:p>
    <w:p w14:paraId="026C0780" w14:textId="77777777" w:rsidR="008A63F8" w:rsidRPr="0088395B" w:rsidRDefault="008A63F8" w:rsidP="008A63F8">
      <w:pPr>
        <w:rPr>
          <w:rFonts w:ascii="Century Gothic" w:hAnsi="Century Gothic"/>
          <w:sz w:val="24"/>
          <w:szCs w:val="24"/>
          <w:lang w:val="en-CA"/>
        </w:rPr>
      </w:pPr>
    </w:p>
    <w:p w14:paraId="05687DFD" w14:textId="77777777" w:rsidR="008A63F8" w:rsidRPr="0088395B" w:rsidRDefault="008A63F8" w:rsidP="008A63F8">
      <w:pPr>
        <w:rPr>
          <w:rFonts w:ascii="Century Gothic" w:hAnsi="Century Gothic"/>
          <w:sz w:val="24"/>
          <w:szCs w:val="24"/>
        </w:rPr>
      </w:pPr>
      <w:r w:rsidRPr="0088395B">
        <w:rPr>
          <w:rFonts w:ascii="Century Gothic" w:hAnsi="Century Gothic"/>
          <w:sz w:val="24"/>
          <w:szCs w:val="24"/>
        </w:rPr>
        <w:t>From first link above:</w:t>
      </w:r>
    </w:p>
    <w:p w14:paraId="14B60724" w14:textId="77777777" w:rsidR="008A63F8" w:rsidRPr="0088395B" w:rsidRDefault="008A63F8" w:rsidP="008A63F8">
      <w:pPr>
        <w:rPr>
          <w:rFonts w:ascii="Century Gothic" w:hAnsi="Century Gothic"/>
          <w:sz w:val="24"/>
          <w:szCs w:val="24"/>
          <w:lang w:val="en-CA"/>
        </w:rPr>
      </w:pPr>
    </w:p>
    <w:p w14:paraId="263CAB57" w14:textId="77777777" w:rsidR="008A63F8" w:rsidRPr="0088395B" w:rsidRDefault="008A63F8" w:rsidP="008A63F8">
      <w:pPr>
        <w:rPr>
          <w:rFonts w:ascii="Century Gothic" w:hAnsi="Century Gothic"/>
          <w:sz w:val="24"/>
          <w:szCs w:val="24"/>
          <w:lang w:val="en-CA"/>
        </w:rPr>
      </w:pPr>
      <w:r w:rsidRPr="0088395B">
        <w:rPr>
          <w:rFonts w:ascii="Century Gothic" w:hAnsi="Century Gothic"/>
          <w:sz w:val="24"/>
          <w:szCs w:val="24"/>
        </w:rPr>
        <w:t>Claude Paquette, 1979: focus on:</w:t>
      </w:r>
    </w:p>
    <w:p w14:paraId="0085E6D6" w14:textId="77777777" w:rsidR="008A63F8" w:rsidRPr="0088395B" w:rsidRDefault="008A63F8" w:rsidP="008A63F8">
      <w:pPr>
        <w:pStyle w:val="ListParagraph"/>
        <w:numPr>
          <w:ilvl w:val="0"/>
          <w:numId w:val="2"/>
        </w:numPr>
        <w:rPr>
          <w:rFonts w:ascii="Century Gothic" w:hAnsi="Century Gothic"/>
          <w:sz w:val="24"/>
          <w:szCs w:val="24"/>
          <w:lang w:val="en-CA"/>
        </w:rPr>
      </w:pPr>
      <w:r w:rsidRPr="0088395B">
        <w:rPr>
          <w:rFonts w:ascii="Century Gothic" w:hAnsi="Century Gothic"/>
          <w:sz w:val="24"/>
          <w:szCs w:val="24"/>
        </w:rPr>
        <w:t>Individual differences, individual growth directing the learning</w:t>
      </w:r>
    </w:p>
    <w:p w14:paraId="2BF560BE" w14:textId="77777777" w:rsidR="008A63F8" w:rsidRPr="0088395B" w:rsidRDefault="008A63F8" w:rsidP="008A63F8">
      <w:pPr>
        <w:pStyle w:val="ListParagraph"/>
        <w:numPr>
          <w:ilvl w:val="0"/>
          <w:numId w:val="2"/>
        </w:numPr>
        <w:rPr>
          <w:rFonts w:ascii="Century Gothic" w:hAnsi="Century Gothic"/>
          <w:sz w:val="24"/>
          <w:szCs w:val="24"/>
          <w:lang w:val="en-CA"/>
        </w:rPr>
      </w:pPr>
      <w:r w:rsidRPr="0088395B">
        <w:rPr>
          <w:rFonts w:ascii="Century Gothic" w:hAnsi="Century Gothic"/>
          <w:sz w:val="24"/>
          <w:szCs w:val="24"/>
        </w:rPr>
        <w:t>Instructors having an indirect influence: not to make students assimilate info but help them progress individually</w:t>
      </w:r>
    </w:p>
    <w:p w14:paraId="7F8D35AB" w14:textId="77777777" w:rsidR="008A63F8" w:rsidRPr="0088395B" w:rsidRDefault="008A63F8" w:rsidP="008A63F8">
      <w:pPr>
        <w:pStyle w:val="ListParagraph"/>
        <w:numPr>
          <w:ilvl w:val="0"/>
          <w:numId w:val="2"/>
        </w:numPr>
        <w:rPr>
          <w:rFonts w:ascii="Century Gothic" w:hAnsi="Century Gothic"/>
          <w:sz w:val="24"/>
          <w:szCs w:val="24"/>
          <w:lang w:val="en-CA"/>
        </w:rPr>
      </w:pPr>
      <w:r w:rsidRPr="0088395B">
        <w:rPr>
          <w:rFonts w:ascii="Century Gothic" w:hAnsi="Century Gothic"/>
          <w:sz w:val="24"/>
          <w:szCs w:val="24"/>
        </w:rPr>
        <w:t>Flexible space and time</w:t>
      </w:r>
    </w:p>
    <w:p w14:paraId="6750F09B" w14:textId="77777777" w:rsidR="008A63F8" w:rsidRPr="0088395B" w:rsidRDefault="008A63F8" w:rsidP="008A63F8">
      <w:pPr>
        <w:pStyle w:val="ListParagraph"/>
        <w:numPr>
          <w:ilvl w:val="0"/>
          <w:numId w:val="2"/>
        </w:numPr>
        <w:rPr>
          <w:rFonts w:ascii="Century Gothic" w:hAnsi="Century Gothic"/>
          <w:sz w:val="24"/>
          <w:szCs w:val="24"/>
          <w:lang w:val="en-CA"/>
        </w:rPr>
      </w:pPr>
      <w:r w:rsidRPr="0088395B">
        <w:rPr>
          <w:rFonts w:ascii="Century Gothic" w:hAnsi="Century Gothic"/>
          <w:sz w:val="24"/>
          <w:szCs w:val="24"/>
        </w:rPr>
        <w:t xml:space="preserve">Student choice in activities and students proposing activities </w:t>
      </w:r>
      <w:proofErr w:type="spellStart"/>
      <w:r w:rsidRPr="0088395B">
        <w:rPr>
          <w:rFonts w:ascii="Century Gothic" w:hAnsi="Century Gothic"/>
          <w:sz w:val="24"/>
          <w:szCs w:val="24"/>
        </w:rPr>
        <w:t>themslves</w:t>
      </w:r>
      <w:proofErr w:type="spellEnd"/>
    </w:p>
    <w:p w14:paraId="272B6485" w14:textId="77777777" w:rsidR="008A63F8" w:rsidRPr="0088395B" w:rsidRDefault="008A63F8" w:rsidP="008A63F8">
      <w:pPr>
        <w:pStyle w:val="ListParagraph"/>
        <w:numPr>
          <w:ilvl w:val="0"/>
          <w:numId w:val="2"/>
        </w:numPr>
        <w:rPr>
          <w:rFonts w:ascii="Century Gothic" w:hAnsi="Century Gothic"/>
          <w:sz w:val="24"/>
          <w:szCs w:val="24"/>
          <w:lang w:val="en-CA"/>
        </w:rPr>
      </w:pPr>
      <w:r w:rsidRPr="0088395B">
        <w:rPr>
          <w:rFonts w:ascii="Century Gothic" w:hAnsi="Century Gothic"/>
          <w:sz w:val="24"/>
          <w:szCs w:val="24"/>
        </w:rPr>
        <w:t xml:space="preserve">Learning activities should be such that there could be </w:t>
      </w:r>
      <w:proofErr w:type="spellStart"/>
      <w:r w:rsidRPr="0088395B">
        <w:rPr>
          <w:rFonts w:ascii="Century Gothic" w:hAnsi="Century Gothic"/>
          <w:sz w:val="24"/>
          <w:szCs w:val="24"/>
        </w:rPr>
        <w:t>multilple</w:t>
      </w:r>
      <w:proofErr w:type="spellEnd"/>
      <w:r w:rsidRPr="0088395B">
        <w:rPr>
          <w:rFonts w:ascii="Century Gothic" w:hAnsi="Century Gothic"/>
          <w:sz w:val="24"/>
          <w:szCs w:val="24"/>
        </w:rPr>
        <w:t xml:space="preserve"> answers, multiple pathways to reaching goals; also bringing different disciplines together</w:t>
      </w:r>
    </w:p>
    <w:p w14:paraId="46BBFF9C" w14:textId="77777777" w:rsidR="008A63F8" w:rsidRPr="0088395B" w:rsidRDefault="008A63F8" w:rsidP="008A63F8">
      <w:pPr>
        <w:pStyle w:val="ListParagraph"/>
        <w:numPr>
          <w:ilvl w:val="0"/>
          <w:numId w:val="2"/>
        </w:numPr>
        <w:rPr>
          <w:rFonts w:ascii="Century Gothic" w:hAnsi="Century Gothic"/>
          <w:sz w:val="24"/>
          <w:szCs w:val="24"/>
          <w:lang w:val="en-CA"/>
        </w:rPr>
      </w:pPr>
      <w:r w:rsidRPr="0088395B">
        <w:rPr>
          <w:rFonts w:ascii="Century Gothic" w:hAnsi="Century Gothic"/>
          <w:sz w:val="24"/>
          <w:szCs w:val="24"/>
        </w:rPr>
        <w:t>Class rules established by teacher and students</w:t>
      </w:r>
    </w:p>
    <w:p w14:paraId="3549CD7A" w14:textId="77777777" w:rsidR="008A63F8" w:rsidRPr="0088395B" w:rsidRDefault="008A63F8" w:rsidP="008A63F8">
      <w:pPr>
        <w:rPr>
          <w:rFonts w:ascii="Century Gothic" w:hAnsi="Century Gothic"/>
          <w:sz w:val="24"/>
          <w:szCs w:val="24"/>
        </w:rPr>
      </w:pPr>
    </w:p>
    <w:p w14:paraId="6B5C97EF" w14:textId="77777777" w:rsidR="008A63F8" w:rsidRPr="0088395B" w:rsidRDefault="008A63F8" w:rsidP="008A63F8">
      <w:pPr>
        <w:rPr>
          <w:rFonts w:ascii="Century Gothic" w:hAnsi="Century Gothic"/>
          <w:sz w:val="24"/>
          <w:szCs w:val="24"/>
        </w:rPr>
      </w:pPr>
      <w:r w:rsidRPr="0088395B">
        <w:rPr>
          <w:rFonts w:ascii="Century Gothic" w:hAnsi="Century Gothic"/>
          <w:sz w:val="24"/>
          <w:szCs w:val="24"/>
        </w:rPr>
        <w:t xml:space="preserve">Don </w:t>
      </w:r>
      <w:proofErr w:type="spellStart"/>
      <w:r w:rsidRPr="0088395B">
        <w:rPr>
          <w:rFonts w:ascii="Century Gothic" w:hAnsi="Century Gothic"/>
          <w:sz w:val="24"/>
          <w:szCs w:val="24"/>
        </w:rPr>
        <w:t>Tunnell</w:t>
      </w:r>
      <w:proofErr w:type="spellEnd"/>
      <w:r w:rsidRPr="0088395B">
        <w:rPr>
          <w:rFonts w:ascii="Century Gothic" w:hAnsi="Century Gothic"/>
          <w:sz w:val="24"/>
          <w:szCs w:val="24"/>
        </w:rPr>
        <w:t xml:space="preserve"> (1975)</w:t>
      </w:r>
    </w:p>
    <w:p w14:paraId="5A3DAB20" w14:textId="77777777" w:rsidR="008A63F8" w:rsidRPr="0088395B" w:rsidRDefault="008A63F8" w:rsidP="008A63F8">
      <w:pPr>
        <w:rPr>
          <w:rFonts w:ascii="Century Gothic" w:hAnsi="Century Gothic"/>
          <w:sz w:val="24"/>
          <w:szCs w:val="24"/>
          <w:lang w:val="en-CA"/>
        </w:rPr>
      </w:pPr>
    </w:p>
    <w:p w14:paraId="0ADADBD8" w14:textId="77777777" w:rsidR="008A63F8" w:rsidRPr="0088395B" w:rsidRDefault="008A63F8" w:rsidP="008A63F8">
      <w:pPr>
        <w:rPr>
          <w:rFonts w:ascii="Century Gothic" w:hAnsi="Century Gothic"/>
          <w:sz w:val="24"/>
          <w:szCs w:val="24"/>
        </w:rPr>
      </w:pPr>
      <w:r w:rsidRPr="0088395B">
        <w:rPr>
          <w:rFonts w:ascii="Century Gothic" w:hAnsi="Century Gothic"/>
          <w:sz w:val="24"/>
          <w:szCs w:val="24"/>
        </w:rPr>
        <w:t>provides what he takes to be a list of characteristics many conceptions of open education share (p. 12 of Kindle edition; emphasis mine):</w:t>
      </w:r>
    </w:p>
    <w:p w14:paraId="0930B28E" w14:textId="77777777" w:rsidR="008A63F8" w:rsidRPr="0088395B" w:rsidRDefault="008A63F8" w:rsidP="008A63F8">
      <w:pPr>
        <w:rPr>
          <w:rFonts w:ascii="Century Gothic" w:hAnsi="Century Gothic"/>
          <w:sz w:val="24"/>
          <w:szCs w:val="24"/>
          <w:lang w:val="en-CA"/>
        </w:rPr>
      </w:pPr>
    </w:p>
    <w:p w14:paraId="2C3EB732" w14:textId="77777777" w:rsidR="008A63F8" w:rsidRPr="0088395B" w:rsidRDefault="008A63F8" w:rsidP="008A63F8">
      <w:pPr>
        <w:rPr>
          <w:rFonts w:ascii="Century Gothic" w:hAnsi="Century Gothic"/>
          <w:sz w:val="24"/>
          <w:szCs w:val="24"/>
          <w:lang w:val="en-CA"/>
        </w:rPr>
      </w:pPr>
      <w:r w:rsidRPr="0088395B">
        <w:rPr>
          <w:rFonts w:ascii="Century Gothic" w:hAnsi="Century Gothic"/>
          <w:sz w:val="24"/>
          <w:szCs w:val="24"/>
        </w:rPr>
        <w:t xml:space="preserve">(1) Students are to pursue educational activities of </w:t>
      </w:r>
      <w:r w:rsidRPr="0088395B">
        <w:rPr>
          <w:rFonts w:ascii="Century Gothic" w:hAnsi="Century Gothic"/>
          <w:b/>
          <w:bCs/>
          <w:sz w:val="24"/>
          <w:szCs w:val="24"/>
        </w:rPr>
        <w:t>their own choosing</w:t>
      </w:r>
      <w:r w:rsidRPr="0088395B">
        <w:rPr>
          <w:rFonts w:ascii="Century Gothic" w:hAnsi="Century Gothic"/>
          <w:sz w:val="24"/>
          <w:szCs w:val="24"/>
        </w:rPr>
        <w:t>;</w:t>
      </w:r>
    </w:p>
    <w:p w14:paraId="7D06C92F" w14:textId="77777777" w:rsidR="008A63F8" w:rsidRPr="0088395B" w:rsidRDefault="008A63F8" w:rsidP="008A63F8">
      <w:pPr>
        <w:rPr>
          <w:rFonts w:ascii="Century Gothic" w:hAnsi="Century Gothic"/>
          <w:sz w:val="24"/>
          <w:szCs w:val="24"/>
          <w:lang w:val="en-CA"/>
        </w:rPr>
      </w:pPr>
      <w:r w:rsidRPr="0088395B">
        <w:rPr>
          <w:rFonts w:ascii="Century Gothic" w:hAnsi="Century Gothic"/>
          <w:sz w:val="24"/>
          <w:szCs w:val="24"/>
        </w:rPr>
        <w:t>(2) Teachers are to create an environment rich in educational possibilities;</w:t>
      </w:r>
    </w:p>
    <w:p w14:paraId="08610FFB" w14:textId="77777777" w:rsidR="008A63F8" w:rsidRPr="0088395B" w:rsidRDefault="008A63F8" w:rsidP="008A63F8">
      <w:pPr>
        <w:rPr>
          <w:rFonts w:ascii="Century Gothic" w:hAnsi="Century Gothic"/>
          <w:sz w:val="24"/>
          <w:szCs w:val="24"/>
          <w:lang w:val="en-CA"/>
        </w:rPr>
      </w:pPr>
      <w:r w:rsidRPr="0088395B">
        <w:rPr>
          <w:rFonts w:ascii="Century Gothic" w:hAnsi="Century Gothic"/>
          <w:sz w:val="24"/>
          <w:szCs w:val="24"/>
        </w:rPr>
        <w:t xml:space="preserve">(3) Teachers are to give a student </w:t>
      </w:r>
      <w:r w:rsidRPr="0088395B">
        <w:rPr>
          <w:rFonts w:ascii="Century Gothic" w:hAnsi="Century Gothic"/>
          <w:b/>
          <w:bCs/>
          <w:sz w:val="24"/>
          <w:szCs w:val="24"/>
        </w:rPr>
        <w:t>individualized instruction</w:t>
      </w:r>
      <w:r w:rsidRPr="0088395B">
        <w:rPr>
          <w:rFonts w:ascii="Century Gothic" w:hAnsi="Century Gothic"/>
          <w:sz w:val="24"/>
          <w:szCs w:val="24"/>
        </w:rPr>
        <w:t xml:space="preserve"> based on what he/ she is interested in, but they are also to guide the student along educationally worthwhile lines;</w:t>
      </w:r>
    </w:p>
    <w:p w14:paraId="0EAEC60F" w14:textId="77777777" w:rsidR="008A63F8" w:rsidRPr="0088395B" w:rsidRDefault="008A63F8" w:rsidP="008A63F8">
      <w:pPr>
        <w:rPr>
          <w:rFonts w:ascii="Century Gothic" w:hAnsi="Century Gothic"/>
          <w:sz w:val="24"/>
          <w:szCs w:val="24"/>
          <w:lang w:val="en-CA"/>
        </w:rPr>
      </w:pPr>
      <w:r w:rsidRPr="0088395B">
        <w:rPr>
          <w:rFonts w:ascii="Century Gothic" w:hAnsi="Century Gothic"/>
          <w:sz w:val="24"/>
          <w:szCs w:val="24"/>
        </w:rPr>
        <w:t>(4) Teachers are to respect students. The following count as exhibiting respect for the student</w:t>
      </w:r>
    </w:p>
    <w:p w14:paraId="61F0F7ED" w14:textId="77777777" w:rsidR="008A63F8" w:rsidRPr="0088395B" w:rsidRDefault="008A63F8" w:rsidP="008A63F8">
      <w:pPr>
        <w:rPr>
          <w:rFonts w:ascii="Century Gothic" w:hAnsi="Century Gothic"/>
          <w:sz w:val="24"/>
          <w:szCs w:val="24"/>
          <w:lang w:val="en-CA"/>
        </w:rPr>
      </w:pPr>
      <w:r w:rsidRPr="0088395B">
        <w:rPr>
          <w:rFonts w:ascii="Century Gothic" w:hAnsi="Century Gothic"/>
          <w:sz w:val="24"/>
          <w:szCs w:val="24"/>
        </w:rPr>
        <w:t>:</w:t>
      </w:r>
    </w:p>
    <w:p w14:paraId="74642E10" w14:textId="77777777" w:rsidR="008A63F8" w:rsidRPr="0088395B" w:rsidRDefault="008A63F8" w:rsidP="008A63F8">
      <w:pPr>
        <w:rPr>
          <w:rFonts w:ascii="Century Gothic" w:hAnsi="Century Gothic"/>
          <w:sz w:val="24"/>
          <w:szCs w:val="24"/>
          <w:lang w:val="en-CA"/>
        </w:rPr>
      </w:pPr>
      <w:r w:rsidRPr="0088395B">
        <w:rPr>
          <w:rFonts w:ascii="Century Gothic" w:hAnsi="Century Gothic"/>
          <w:sz w:val="24"/>
          <w:szCs w:val="24"/>
        </w:rPr>
        <w:t>(</w:t>
      </w:r>
      <w:proofErr w:type="spellStart"/>
      <w:r w:rsidRPr="0088395B">
        <w:rPr>
          <w:rFonts w:ascii="Century Gothic" w:hAnsi="Century Gothic"/>
          <w:sz w:val="24"/>
          <w:szCs w:val="24"/>
        </w:rPr>
        <w:t>a</w:t>
      </w:r>
      <w:proofErr w:type="spellEnd"/>
      <w:r w:rsidRPr="0088395B">
        <w:rPr>
          <w:rFonts w:ascii="Century Gothic" w:hAnsi="Century Gothic"/>
          <w:sz w:val="24"/>
          <w:szCs w:val="24"/>
        </w:rPr>
        <w:t xml:space="preserve">) the student is granted considerable </w:t>
      </w:r>
      <w:r w:rsidRPr="0088395B">
        <w:rPr>
          <w:rFonts w:ascii="Century Gothic" w:hAnsi="Century Gothic"/>
          <w:b/>
          <w:bCs/>
          <w:sz w:val="24"/>
          <w:szCs w:val="24"/>
        </w:rPr>
        <w:t>freedom</w:t>
      </w:r>
      <w:r w:rsidRPr="0088395B">
        <w:rPr>
          <w:rFonts w:ascii="Century Gothic" w:hAnsi="Century Gothic"/>
          <w:sz w:val="24"/>
          <w:szCs w:val="24"/>
        </w:rPr>
        <w:t xml:space="preserve">; he/ she is, for the most part, </w:t>
      </w:r>
      <w:r w:rsidRPr="0088395B">
        <w:rPr>
          <w:rFonts w:ascii="Century Gothic" w:hAnsi="Century Gothic"/>
          <w:b/>
          <w:bCs/>
          <w:sz w:val="24"/>
          <w:szCs w:val="24"/>
        </w:rPr>
        <w:t>autonomous</w:t>
      </w:r>
      <w:r w:rsidRPr="0088395B">
        <w:rPr>
          <w:rFonts w:ascii="Century Gothic" w:hAnsi="Century Gothic"/>
          <w:sz w:val="24"/>
          <w:szCs w:val="24"/>
        </w:rPr>
        <w:t>,</w:t>
      </w:r>
    </w:p>
    <w:p w14:paraId="42481C64" w14:textId="77777777" w:rsidR="008A63F8" w:rsidRPr="0088395B" w:rsidRDefault="008A63F8" w:rsidP="008A63F8">
      <w:pPr>
        <w:rPr>
          <w:rFonts w:ascii="Century Gothic" w:hAnsi="Century Gothic"/>
          <w:sz w:val="24"/>
          <w:szCs w:val="24"/>
          <w:lang w:val="en-CA"/>
        </w:rPr>
      </w:pPr>
      <w:r w:rsidRPr="0088395B">
        <w:rPr>
          <w:rFonts w:ascii="Century Gothic" w:hAnsi="Century Gothic"/>
          <w:sz w:val="24"/>
          <w:szCs w:val="24"/>
        </w:rPr>
        <w:t>(b) the student’s interests and ideas are considered to be important and he/ she receives individual instruction and guidance based on his/ her interests,</w:t>
      </w:r>
    </w:p>
    <w:p w14:paraId="6375F67A" w14:textId="77777777" w:rsidR="008A63F8" w:rsidRPr="0088395B" w:rsidRDefault="008A63F8" w:rsidP="008A63F8">
      <w:pPr>
        <w:rPr>
          <w:rFonts w:ascii="Century Gothic" w:hAnsi="Century Gothic"/>
          <w:sz w:val="24"/>
          <w:szCs w:val="24"/>
          <w:lang w:val="en-CA"/>
        </w:rPr>
      </w:pPr>
      <w:r w:rsidRPr="0088395B">
        <w:rPr>
          <w:rFonts w:ascii="Century Gothic" w:hAnsi="Century Gothic"/>
          <w:sz w:val="24"/>
          <w:szCs w:val="24"/>
        </w:rPr>
        <w:t xml:space="preserve">(c) there is considerable interaction between teacher and student; they are considered to be </w:t>
      </w:r>
      <w:r w:rsidRPr="0088395B">
        <w:rPr>
          <w:rFonts w:ascii="Century Gothic" w:hAnsi="Century Gothic"/>
          <w:b/>
          <w:bCs/>
          <w:sz w:val="24"/>
          <w:szCs w:val="24"/>
        </w:rPr>
        <w:t>equal</w:t>
      </w:r>
      <w:r w:rsidRPr="0088395B">
        <w:rPr>
          <w:rFonts w:ascii="Century Gothic" w:hAnsi="Century Gothic"/>
          <w:sz w:val="24"/>
          <w:szCs w:val="24"/>
        </w:rPr>
        <w:t xml:space="preserve"> in some sense,</w:t>
      </w:r>
    </w:p>
    <w:p w14:paraId="3F7D9178" w14:textId="77777777" w:rsidR="008A63F8" w:rsidRPr="0088395B" w:rsidRDefault="008A63F8" w:rsidP="008A63F8">
      <w:pPr>
        <w:rPr>
          <w:rFonts w:ascii="Century Gothic" w:hAnsi="Century Gothic"/>
          <w:sz w:val="24"/>
          <w:szCs w:val="24"/>
          <w:lang w:val="en-CA"/>
        </w:rPr>
      </w:pPr>
      <w:r w:rsidRPr="0088395B">
        <w:rPr>
          <w:rFonts w:ascii="Century Gothic" w:hAnsi="Century Gothic"/>
          <w:sz w:val="24"/>
          <w:szCs w:val="24"/>
        </w:rPr>
        <w:t xml:space="preserve">(d) students are rarely commanded; </w:t>
      </w:r>
      <w:r w:rsidRPr="0088395B">
        <w:rPr>
          <w:rFonts w:ascii="Century Gothic" w:hAnsi="Century Gothic"/>
          <w:b/>
          <w:bCs/>
          <w:sz w:val="24"/>
          <w:szCs w:val="24"/>
        </w:rPr>
        <w:t>uses of authority are minimized</w:t>
      </w:r>
      <w:r w:rsidRPr="0088395B">
        <w:rPr>
          <w:rFonts w:ascii="Century Gothic" w:hAnsi="Century Gothic"/>
          <w:sz w:val="24"/>
          <w:szCs w:val="24"/>
        </w:rPr>
        <w:t>,</w:t>
      </w:r>
    </w:p>
    <w:p w14:paraId="4F4278B1" w14:textId="77777777" w:rsidR="008A63F8" w:rsidRPr="0088395B" w:rsidRDefault="008A63F8" w:rsidP="008A63F8">
      <w:pPr>
        <w:rPr>
          <w:rFonts w:ascii="Century Gothic" w:hAnsi="Century Gothic"/>
          <w:sz w:val="24"/>
          <w:szCs w:val="24"/>
          <w:lang w:val="en-CA"/>
        </w:rPr>
      </w:pPr>
      <w:r w:rsidRPr="0088395B">
        <w:rPr>
          <w:rFonts w:ascii="Century Gothic" w:hAnsi="Century Gothic"/>
          <w:sz w:val="24"/>
          <w:szCs w:val="24"/>
        </w:rPr>
        <w:t>(e) students’ feelings are to be taken seriously.</w:t>
      </w:r>
    </w:p>
    <w:p w14:paraId="441CFECF" w14:textId="77777777" w:rsidR="008A63F8" w:rsidRPr="0088395B" w:rsidRDefault="008A63F8">
      <w:pPr>
        <w:rPr>
          <w:rFonts w:ascii="Century Gothic" w:hAnsi="Century Gothic"/>
          <w:sz w:val="24"/>
          <w:szCs w:val="24"/>
          <w:lang w:val="en-CA"/>
        </w:rPr>
      </w:pPr>
    </w:p>
    <w:sectPr w:rsidR="008A63F8" w:rsidRPr="0088395B" w:rsidSect="00882F6F">
      <w:type w:val="continuous"/>
      <w:pgSz w:w="12240" w:h="15840"/>
      <w:pgMar w:top="1080" w:right="1037" w:bottom="1080" w:left="10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ＭＳ 明朝">
    <w:charset w:val="80"/>
    <w:family w:val="roman"/>
    <w:pitch w:val="fixed"/>
    <w:sig w:usb0="E00002FF" w:usb1="6AC7FDFB" w:usb2="08000012" w:usb3="00000000" w:csb0="0002009F" w:csb1="00000000"/>
  </w:font>
  <w:font w:name="Gadugi">
    <w:altName w:val="Microsoft Tai Le"/>
    <w:charset w:val="00"/>
    <w:family w:val="swiss"/>
    <w:pitch w:val="variable"/>
    <w:sig w:usb0="80000003" w:usb1="00000000" w:usb2="00003000" w:usb3="00000000" w:csb0="00000001"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01DC7"/>
    <w:multiLevelType w:val="multilevel"/>
    <w:tmpl w:val="4A54F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E175B"/>
    <w:multiLevelType w:val="multilevel"/>
    <w:tmpl w:val="4DAAE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2285F"/>
    <w:multiLevelType w:val="hybridMultilevel"/>
    <w:tmpl w:val="1ECA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40DEC"/>
    <w:multiLevelType w:val="multilevel"/>
    <w:tmpl w:val="96A85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237F78"/>
    <w:multiLevelType w:val="multilevel"/>
    <w:tmpl w:val="F6666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4D07B7"/>
    <w:multiLevelType w:val="hybridMultilevel"/>
    <w:tmpl w:val="C8DA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6145B6"/>
    <w:multiLevelType w:val="multilevel"/>
    <w:tmpl w:val="34785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985781"/>
    <w:multiLevelType w:val="hybridMultilevel"/>
    <w:tmpl w:val="8640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8E3FC6"/>
    <w:multiLevelType w:val="hybridMultilevel"/>
    <w:tmpl w:val="7A020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EB4F4C"/>
    <w:multiLevelType w:val="multilevel"/>
    <w:tmpl w:val="9F82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4126EC"/>
    <w:multiLevelType w:val="hybridMultilevel"/>
    <w:tmpl w:val="AA92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6A10A0"/>
    <w:multiLevelType w:val="hybridMultilevel"/>
    <w:tmpl w:val="0DC2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881CA0"/>
    <w:multiLevelType w:val="multilevel"/>
    <w:tmpl w:val="999A4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ED4B35"/>
    <w:multiLevelType w:val="multilevel"/>
    <w:tmpl w:val="CAACB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E62318"/>
    <w:multiLevelType w:val="hybridMultilevel"/>
    <w:tmpl w:val="F3B0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num>
  <w:num w:numId="4">
    <w:abstractNumId w:val="1"/>
  </w:num>
  <w:num w:numId="5">
    <w:abstractNumId w:val="8"/>
  </w:num>
  <w:num w:numId="6">
    <w:abstractNumId w:val="5"/>
  </w:num>
  <w:num w:numId="7">
    <w:abstractNumId w:val="3"/>
  </w:num>
  <w:num w:numId="8">
    <w:abstractNumId w:val="9"/>
  </w:num>
  <w:num w:numId="9">
    <w:abstractNumId w:val="2"/>
  </w:num>
  <w:num w:numId="10">
    <w:abstractNumId w:val="0"/>
  </w:num>
  <w:num w:numId="11">
    <w:abstractNumId w:val="13"/>
  </w:num>
  <w:num w:numId="12">
    <w:abstractNumId w:val="12"/>
  </w:num>
  <w:num w:numId="13">
    <w:abstractNumId w:val="6"/>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3F8"/>
    <w:rsid w:val="0002751A"/>
    <w:rsid w:val="000454EA"/>
    <w:rsid w:val="00073EE9"/>
    <w:rsid w:val="000852FA"/>
    <w:rsid w:val="000A25F1"/>
    <w:rsid w:val="001059F4"/>
    <w:rsid w:val="00124E36"/>
    <w:rsid w:val="00161F82"/>
    <w:rsid w:val="0023544F"/>
    <w:rsid w:val="00283F03"/>
    <w:rsid w:val="00291070"/>
    <w:rsid w:val="002B2615"/>
    <w:rsid w:val="002D55F3"/>
    <w:rsid w:val="002E21A7"/>
    <w:rsid w:val="00341483"/>
    <w:rsid w:val="0038081B"/>
    <w:rsid w:val="00391E0E"/>
    <w:rsid w:val="00396335"/>
    <w:rsid w:val="00402799"/>
    <w:rsid w:val="00426AFA"/>
    <w:rsid w:val="00466D0F"/>
    <w:rsid w:val="004910E1"/>
    <w:rsid w:val="00491B5C"/>
    <w:rsid w:val="00520687"/>
    <w:rsid w:val="00533856"/>
    <w:rsid w:val="005C3B5D"/>
    <w:rsid w:val="005E7ABA"/>
    <w:rsid w:val="0062495F"/>
    <w:rsid w:val="00632365"/>
    <w:rsid w:val="00666147"/>
    <w:rsid w:val="00674458"/>
    <w:rsid w:val="00693818"/>
    <w:rsid w:val="006A5EDF"/>
    <w:rsid w:val="006B100F"/>
    <w:rsid w:val="006B3A70"/>
    <w:rsid w:val="00723714"/>
    <w:rsid w:val="00727C60"/>
    <w:rsid w:val="007433C8"/>
    <w:rsid w:val="00750EC3"/>
    <w:rsid w:val="00777AD1"/>
    <w:rsid w:val="0078671E"/>
    <w:rsid w:val="00797C03"/>
    <w:rsid w:val="007F515D"/>
    <w:rsid w:val="00846908"/>
    <w:rsid w:val="00850D9C"/>
    <w:rsid w:val="00862663"/>
    <w:rsid w:val="00882F6F"/>
    <w:rsid w:val="0088395B"/>
    <w:rsid w:val="00890A5A"/>
    <w:rsid w:val="008A63F8"/>
    <w:rsid w:val="008E1683"/>
    <w:rsid w:val="008E2E33"/>
    <w:rsid w:val="009E7F7A"/>
    <w:rsid w:val="00A249B8"/>
    <w:rsid w:val="00A80EE9"/>
    <w:rsid w:val="00AE596E"/>
    <w:rsid w:val="00AF55B0"/>
    <w:rsid w:val="00B16929"/>
    <w:rsid w:val="00B352AD"/>
    <w:rsid w:val="00B43E39"/>
    <w:rsid w:val="00B57045"/>
    <w:rsid w:val="00B81540"/>
    <w:rsid w:val="00B85CB3"/>
    <w:rsid w:val="00B95160"/>
    <w:rsid w:val="00B96769"/>
    <w:rsid w:val="00C07B2C"/>
    <w:rsid w:val="00C20317"/>
    <w:rsid w:val="00C90568"/>
    <w:rsid w:val="00D0298D"/>
    <w:rsid w:val="00D27E65"/>
    <w:rsid w:val="00D33378"/>
    <w:rsid w:val="00D333E4"/>
    <w:rsid w:val="00DA65BE"/>
    <w:rsid w:val="00DA6676"/>
    <w:rsid w:val="00DC2464"/>
    <w:rsid w:val="00DC4728"/>
    <w:rsid w:val="00E5214A"/>
    <w:rsid w:val="00E80F9B"/>
    <w:rsid w:val="00E9699C"/>
    <w:rsid w:val="00FF656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988C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EastAsia" w:hAnsi="Tahoma" w:cs="Gadug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596E"/>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contextualSpacing w:val="0"/>
    </w:p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 w:type="paragraph" w:styleId="BalloonText">
    <w:name w:val="Balloon Text"/>
    <w:basedOn w:val="Normal"/>
    <w:link w:val="BalloonTextChar"/>
    <w:uiPriority w:val="99"/>
    <w:semiHidden/>
    <w:unhideWhenUsed/>
    <w:rsid w:val="00C07B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B2C"/>
    <w:rPr>
      <w:rFonts w:ascii="Lucida Grande" w:hAnsi="Lucida Grande" w:cs="Lucida Grande"/>
      <w:sz w:val="18"/>
      <w:szCs w:val="18"/>
      <w:lang w:val="en-CA"/>
    </w:rPr>
  </w:style>
  <w:style w:type="character" w:styleId="Hyperlink">
    <w:name w:val="Hyperlink"/>
    <w:basedOn w:val="DefaultParagraphFont"/>
    <w:uiPriority w:val="99"/>
    <w:unhideWhenUsed/>
    <w:rsid w:val="008A63F8"/>
    <w:rPr>
      <w:color w:val="0000FF" w:themeColor="hyperlink"/>
      <w:u w:val="single"/>
    </w:rPr>
  </w:style>
  <w:style w:type="paragraph" w:styleId="ListParagraph">
    <w:name w:val="List Paragraph"/>
    <w:basedOn w:val="Normal"/>
    <w:uiPriority w:val="34"/>
    <w:qFormat/>
    <w:rsid w:val="008A63F8"/>
    <w:pPr>
      <w:ind w:left="720"/>
    </w:pPr>
  </w:style>
  <w:style w:type="paragraph" w:styleId="NormalWeb">
    <w:name w:val="Normal (Web)"/>
    <w:basedOn w:val="Normal"/>
    <w:uiPriority w:val="99"/>
    <w:unhideWhenUsed/>
    <w:rsid w:val="005E7ABA"/>
    <w:pPr>
      <w:spacing w:before="100" w:beforeAutospacing="1" w:after="100" w:afterAutospacing="1"/>
      <w:contextualSpacing w:val="0"/>
    </w:pPr>
    <w:rPr>
      <w:rFonts w:ascii="Times New Roman" w:hAnsi="Times New Roman" w:cs="Times New Roman"/>
      <w:sz w:val="24"/>
      <w:szCs w:val="24"/>
      <w:lang w:eastAsia="en-US"/>
    </w:rPr>
  </w:style>
  <w:style w:type="character" w:customStyle="1" w:styleId="name">
    <w:name w:val="name"/>
    <w:basedOn w:val="DefaultParagraphFont"/>
    <w:rsid w:val="00E5214A"/>
  </w:style>
  <w:style w:type="character" w:styleId="Emphasis">
    <w:name w:val="Emphasis"/>
    <w:basedOn w:val="DefaultParagraphFont"/>
    <w:uiPriority w:val="20"/>
    <w:qFormat/>
    <w:rsid w:val="005C3B5D"/>
    <w:rPr>
      <w:i/>
      <w:iCs/>
    </w:rPr>
  </w:style>
  <w:style w:type="character" w:customStyle="1" w:styleId="contentitalic">
    <w:name w:val="contentitalic"/>
    <w:basedOn w:val="DefaultParagraphFont"/>
    <w:rsid w:val="00073EE9"/>
  </w:style>
  <w:style w:type="character" w:styleId="FollowedHyperlink">
    <w:name w:val="FollowedHyperlink"/>
    <w:basedOn w:val="DefaultParagraphFont"/>
    <w:uiPriority w:val="99"/>
    <w:semiHidden/>
    <w:unhideWhenUsed/>
    <w:rsid w:val="0078671E"/>
    <w:rPr>
      <w:color w:val="800080" w:themeColor="followedHyperlink"/>
      <w:u w:val="single"/>
    </w:rPr>
  </w:style>
  <w:style w:type="character" w:styleId="Strong">
    <w:name w:val="Strong"/>
    <w:basedOn w:val="DefaultParagraphFont"/>
    <w:uiPriority w:val="22"/>
    <w:qFormat/>
    <w:rsid w:val="00B16929"/>
    <w:rPr>
      <w:b/>
      <w:bCs/>
    </w:rPr>
  </w:style>
  <w:style w:type="paragraph" w:customStyle="1" w:styleId="p1">
    <w:name w:val="p1"/>
    <w:basedOn w:val="Normal"/>
    <w:rsid w:val="00466D0F"/>
    <w:pPr>
      <w:spacing w:before="100" w:beforeAutospacing="1" w:after="100" w:afterAutospacing="1"/>
      <w:contextualSpacing w:val="0"/>
    </w:pPr>
    <w:rPr>
      <w:rFonts w:ascii="Times New Roman" w:hAnsi="Times New Roman" w:cs="Times New Roman"/>
      <w:sz w:val="24"/>
      <w:szCs w:val="24"/>
      <w:lang w:eastAsia="en-US"/>
    </w:rPr>
  </w:style>
  <w:style w:type="character" w:customStyle="1" w:styleId="s1">
    <w:name w:val="s1"/>
    <w:basedOn w:val="DefaultParagraphFont"/>
    <w:rsid w:val="00466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1256">
      <w:bodyDiv w:val="1"/>
      <w:marLeft w:val="0"/>
      <w:marRight w:val="0"/>
      <w:marTop w:val="0"/>
      <w:marBottom w:val="0"/>
      <w:divBdr>
        <w:top w:val="none" w:sz="0" w:space="0" w:color="auto"/>
        <w:left w:val="none" w:sz="0" w:space="0" w:color="auto"/>
        <w:bottom w:val="none" w:sz="0" w:space="0" w:color="auto"/>
        <w:right w:val="none" w:sz="0" w:space="0" w:color="auto"/>
      </w:divBdr>
    </w:div>
    <w:div w:id="31275317">
      <w:bodyDiv w:val="1"/>
      <w:marLeft w:val="0"/>
      <w:marRight w:val="0"/>
      <w:marTop w:val="0"/>
      <w:marBottom w:val="0"/>
      <w:divBdr>
        <w:top w:val="none" w:sz="0" w:space="0" w:color="auto"/>
        <w:left w:val="none" w:sz="0" w:space="0" w:color="auto"/>
        <w:bottom w:val="none" w:sz="0" w:space="0" w:color="auto"/>
        <w:right w:val="none" w:sz="0" w:space="0" w:color="auto"/>
      </w:divBdr>
    </w:div>
    <w:div w:id="68579483">
      <w:bodyDiv w:val="1"/>
      <w:marLeft w:val="0"/>
      <w:marRight w:val="0"/>
      <w:marTop w:val="0"/>
      <w:marBottom w:val="0"/>
      <w:divBdr>
        <w:top w:val="none" w:sz="0" w:space="0" w:color="auto"/>
        <w:left w:val="none" w:sz="0" w:space="0" w:color="auto"/>
        <w:bottom w:val="none" w:sz="0" w:space="0" w:color="auto"/>
        <w:right w:val="none" w:sz="0" w:space="0" w:color="auto"/>
      </w:divBdr>
    </w:div>
    <w:div w:id="83185772">
      <w:bodyDiv w:val="1"/>
      <w:marLeft w:val="0"/>
      <w:marRight w:val="0"/>
      <w:marTop w:val="0"/>
      <w:marBottom w:val="0"/>
      <w:divBdr>
        <w:top w:val="none" w:sz="0" w:space="0" w:color="auto"/>
        <w:left w:val="none" w:sz="0" w:space="0" w:color="auto"/>
        <w:bottom w:val="none" w:sz="0" w:space="0" w:color="auto"/>
        <w:right w:val="none" w:sz="0" w:space="0" w:color="auto"/>
      </w:divBdr>
    </w:div>
    <w:div w:id="133563958">
      <w:bodyDiv w:val="1"/>
      <w:marLeft w:val="0"/>
      <w:marRight w:val="0"/>
      <w:marTop w:val="0"/>
      <w:marBottom w:val="0"/>
      <w:divBdr>
        <w:top w:val="none" w:sz="0" w:space="0" w:color="auto"/>
        <w:left w:val="none" w:sz="0" w:space="0" w:color="auto"/>
        <w:bottom w:val="none" w:sz="0" w:space="0" w:color="auto"/>
        <w:right w:val="none" w:sz="0" w:space="0" w:color="auto"/>
      </w:divBdr>
    </w:div>
    <w:div w:id="187304768">
      <w:bodyDiv w:val="1"/>
      <w:marLeft w:val="0"/>
      <w:marRight w:val="0"/>
      <w:marTop w:val="0"/>
      <w:marBottom w:val="0"/>
      <w:divBdr>
        <w:top w:val="none" w:sz="0" w:space="0" w:color="auto"/>
        <w:left w:val="none" w:sz="0" w:space="0" w:color="auto"/>
        <w:bottom w:val="none" w:sz="0" w:space="0" w:color="auto"/>
        <w:right w:val="none" w:sz="0" w:space="0" w:color="auto"/>
      </w:divBdr>
    </w:div>
    <w:div w:id="220561211">
      <w:bodyDiv w:val="1"/>
      <w:marLeft w:val="0"/>
      <w:marRight w:val="0"/>
      <w:marTop w:val="0"/>
      <w:marBottom w:val="0"/>
      <w:divBdr>
        <w:top w:val="none" w:sz="0" w:space="0" w:color="auto"/>
        <w:left w:val="none" w:sz="0" w:space="0" w:color="auto"/>
        <w:bottom w:val="none" w:sz="0" w:space="0" w:color="auto"/>
        <w:right w:val="none" w:sz="0" w:space="0" w:color="auto"/>
      </w:divBdr>
    </w:div>
    <w:div w:id="345719794">
      <w:bodyDiv w:val="1"/>
      <w:marLeft w:val="0"/>
      <w:marRight w:val="0"/>
      <w:marTop w:val="0"/>
      <w:marBottom w:val="0"/>
      <w:divBdr>
        <w:top w:val="none" w:sz="0" w:space="0" w:color="auto"/>
        <w:left w:val="none" w:sz="0" w:space="0" w:color="auto"/>
        <w:bottom w:val="none" w:sz="0" w:space="0" w:color="auto"/>
        <w:right w:val="none" w:sz="0" w:space="0" w:color="auto"/>
      </w:divBdr>
    </w:div>
    <w:div w:id="370422035">
      <w:bodyDiv w:val="1"/>
      <w:marLeft w:val="0"/>
      <w:marRight w:val="0"/>
      <w:marTop w:val="0"/>
      <w:marBottom w:val="0"/>
      <w:divBdr>
        <w:top w:val="none" w:sz="0" w:space="0" w:color="auto"/>
        <w:left w:val="none" w:sz="0" w:space="0" w:color="auto"/>
        <w:bottom w:val="none" w:sz="0" w:space="0" w:color="auto"/>
        <w:right w:val="none" w:sz="0" w:space="0" w:color="auto"/>
      </w:divBdr>
    </w:div>
    <w:div w:id="376855259">
      <w:bodyDiv w:val="1"/>
      <w:marLeft w:val="0"/>
      <w:marRight w:val="0"/>
      <w:marTop w:val="0"/>
      <w:marBottom w:val="0"/>
      <w:divBdr>
        <w:top w:val="none" w:sz="0" w:space="0" w:color="auto"/>
        <w:left w:val="none" w:sz="0" w:space="0" w:color="auto"/>
        <w:bottom w:val="none" w:sz="0" w:space="0" w:color="auto"/>
        <w:right w:val="none" w:sz="0" w:space="0" w:color="auto"/>
      </w:divBdr>
    </w:div>
    <w:div w:id="522745237">
      <w:bodyDiv w:val="1"/>
      <w:marLeft w:val="0"/>
      <w:marRight w:val="0"/>
      <w:marTop w:val="0"/>
      <w:marBottom w:val="0"/>
      <w:divBdr>
        <w:top w:val="none" w:sz="0" w:space="0" w:color="auto"/>
        <w:left w:val="none" w:sz="0" w:space="0" w:color="auto"/>
        <w:bottom w:val="none" w:sz="0" w:space="0" w:color="auto"/>
        <w:right w:val="none" w:sz="0" w:space="0" w:color="auto"/>
      </w:divBdr>
    </w:div>
    <w:div w:id="525407544">
      <w:bodyDiv w:val="1"/>
      <w:marLeft w:val="0"/>
      <w:marRight w:val="0"/>
      <w:marTop w:val="0"/>
      <w:marBottom w:val="0"/>
      <w:divBdr>
        <w:top w:val="none" w:sz="0" w:space="0" w:color="auto"/>
        <w:left w:val="none" w:sz="0" w:space="0" w:color="auto"/>
        <w:bottom w:val="none" w:sz="0" w:space="0" w:color="auto"/>
        <w:right w:val="none" w:sz="0" w:space="0" w:color="auto"/>
      </w:divBdr>
    </w:div>
    <w:div w:id="711421263">
      <w:bodyDiv w:val="1"/>
      <w:marLeft w:val="0"/>
      <w:marRight w:val="0"/>
      <w:marTop w:val="0"/>
      <w:marBottom w:val="0"/>
      <w:divBdr>
        <w:top w:val="none" w:sz="0" w:space="0" w:color="auto"/>
        <w:left w:val="none" w:sz="0" w:space="0" w:color="auto"/>
        <w:bottom w:val="none" w:sz="0" w:space="0" w:color="auto"/>
        <w:right w:val="none" w:sz="0" w:space="0" w:color="auto"/>
      </w:divBdr>
    </w:div>
    <w:div w:id="789324493">
      <w:bodyDiv w:val="1"/>
      <w:marLeft w:val="0"/>
      <w:marRight w:val="0"/>
      <w:marTop w:val="0"/>
      <w:marBottom w:val="0"/>
      <w:divBdr>
        <w:top w:val="none" w:sz="0" w:space="0" w:color="auto"/>
        <w:left w:val="none" w:sz="0" w:space="0" w:color="auto"/>
        <w:bottom w:val="none" w:sz="0" w:space="0" w:color="auto"/>
        <w:right w:val="none" w:sz="0" w:space="0" w:color="auto"/>
      </w:divBdr>
    </w:div>
    <w:div w:id="869338650">
      <w:bodyDiv w:val="1"/>
      <w:marLeft w:val="0"/>
      <w:marRight w:val="0"/>
      <w:marTop w:val="0"/>
      <w:marBottom w:val="0"/>
      <w:divBdr>
        <w:top w:val="none" w:sz="0" w:space="0" w:color="auto"/>
        <w:left w:val="none" w:sz="0" w:space="0" w:color="auto"/>
        <w:bottom w:val="none" w:sz="0" w:space="0" w:color="auto"/>
        <w:right w:val="none" w:sz="0" w:space="0" w:color="auto"/>
      </w:divBdr>
    </w:div>
    <w:div w:id="936906712">
      <w:bodyDiv w:val="1"/>
      <w:marLeft w:val="0"/>
      <w:marRight w:val="0"/>
      <w:marTop w:val="0"/>
      <w:marBottom w:val="0"/>
      <w:divBdr>
        <w:top w:val="none" w:sz="0" w:space="0" w:color="auto"/>
        <w:left w:val="none" w:sz="0" w:space="0" w:color="auto"/>
        <w:bottom w:val="none" w:sz="0" w:space="0" w:color="auto"/>
        <w:right w:val="none" w:sz="0" w:space="0" w:color="auto"/>
      </w:divBdr>
    </w:div>
    <w:div w:id="951208264">
      <w:bodyDiv w:val="1"/>
      <w:marLeft w:val="0"/>
      <w:marRight w:val="0"/>
      <w:marTop w:val="0"/>
      <w:marBottom w:val="0"/>
      <w:divBdr>
        <w:top w:val="none" w:sz="0" w:space="0" w:color="auto"/>
        <w:left w:val="none" w:sz="0" w:space="0" w:color="auto"/>
        <w:bottom w:val="none" w:sz="0" w:space="0" w:color="auto"/>
        <w:right w:val="none" w:sz="0" w:space="0" w:color="auto"/>
      </w:divBdr>
    </w:div>
    <w:div w:id="1011756468">
      <w:bodyDiv w:val="1"/>
      <w:marLeft w:val="0"/>
      <w:marRight w:val="0"/>
      <w:marTop w:val="0"/>
      <w:marBottom w:val="0"/>
      <w:divBdr>
        <w:top w:val="none" w:sz="0" w:space="0" w:color="auto"/>
        <w:left w:val="none" w:sz="0" w:space="0" w:color="auto"/>
        <w:bottom w:val="none" w:sz="0" w:space="0" w:color="auto"/>
        <w:right w:val="none" w:sz="0" w:space="0" w:color="auto"/>
      </w:divBdr>
    </w:div>
    <w:div w:id="1086146833">
      <w:bodyDiv w:val="1"/>
      <w:marLeft w:val="0"/>
      <w:marRight w:val="0"/>
      <w:marTop w:val="0"/>
      <w:marBottom w:val="0"/>
      <w:divBdr>
        <w:top w:val="none" w:sz="0" w:space="0" w:color="auto"/>
        <w:left w:val="none" w:sz="0" w:space="0" w:color="auto"/>
        <w:bottom w:val="none" w:sz="0" w:space="0" w:color="auto"/>
        <w:right w:val="none" w:sz="0" w:space="0" w:color="auto"/>
      </w:divBdr>
    </w:div>
    <w:div w:id="1146699323">
      <w:bodyDiv w:val="1"/>
      <w:marLeft w:val="0"/>
      <w:marRight w:val="0"/>
      <w:marTop w:val="0"/>
      <w:marBottom w:val="0"/>
      <w:divBdr>
        <w:top w:val="none" w:sz="0" w:space="0" w:color="auto"/>
        <w:left w:val="none" w:sz="0" w:space="0" w:color="auto"/>
        <w:bottom w:val="none" w:sz="0" w:space="0" w:color="auto"/>
        <w:right w:val="none" w:sz="0" w:space="0" w:color="auto"/>
      </w:divBdr>
    </w:div>
    <w:div w:id="1164516308">
      <w:bodyDiv w:val="1"/>
      <w:marLeft w:val="0"/>
      <w:marRight w:val="0"/>
      <w:marTop w:val="0"/>
      <w:marBottom w:val="0"/>
      <w:divBdr>
        <w:top w:val="none" w:sz="0" w:space="0" w:color="auto"/>
        <w:left w:val="none" w:sz="0" w:space="0" w:color="auto"/>
        <w:bottom w:val="none" w:sz="0" w:space="0" w:color="auto"/>
        <w:right w:val="none" w:sz="0" w:space="0" w:color="auto"/>
      </w:divBdr>
    </w:div>
    <w:div w:id="1202085433">
      <w:bodyDiv w:val="1"/>
      <w:marLeft w:val="0"/>
      <w:marRight w:val="0"/>
      <w:marTop w:val="0"/>
      <w:marBottom w:val="0"/>
      <w:divBdr>
        <w:top w:val="none" w:sz="0" w:space="0" w:color="auto"/>
        <w:left w:val="none" w:sz="0" w:space="0" w:color="auto"/>
        <w:bottom w:val="none" w:sz="0" w:space="0" w:color="auto"/>
        <w:right w:val="none" w:sz="0" w:space="0" w:color="auto"/>
      </w:divBdr>
    </w:div>
    <w:div w:id="1237057751">
      <w:bodyDiv w:val="1"/>
      <w:marLeft w:val="0"/>
      <w:marRight w:val="0"/>
      <w:marTop w:val="0"/>
      <w:marBottom w:val="0"/>
      <w:divBdr>
        <w:top w:val="none" w:sz="0" w:space="0" w:color="auto"/>
        <w:left w:val="none" w:sz="0" w:space="0" w:color="auto"/>
        <w:bottom w:val="none" w:sz="0" w:space="0" w:color="auto"/>
        <w:right w:val="none" w:sz="0" w:space="0" w:color="auto"/>
      </w:divBdr>
    </w:div>
    <w:div w:id="1303199252">
      <w:bodyDiv w:val="1"/>
      <w:marLeft w:val="0"/>
      <w:marRight w:val="0"/>
      <w:marTop w:val="0"/>
      <w:marBottom w:val="0"/>
      <w:divBdr>
        <w:top w:val="none" w:sz="0" w:space="0" w:color="auto"/>
        <w:left w:val="none" w:sz="0" w:space="0" w:color="auto"/>
        <w:bottom w:val="none" w:sz="0" w:space="0" w:color="auto"/>
        <w:right w:val="none" w:sz="0" w:space="0" w:color="auto"/>
      </w:divBdr>
    </w:div>
    <w:div w:id="1303923211">
      <w:bodyDiv w:val="1"/>
      <w:marLeft w:val="0"/>
      <w:marRight w:val="0"/>
      <w:marTop w:val="0"/>
      <w:marBottom w:val="0"/>
      <w:divBdr>
        <w:top w:val="none" w:sz="0" w:space="0" w:color="auto"/>
        <w:left w:val="none" w:sz="0" w:space="0" w:color="auto"/>
        <w:bottom w:val="none" w:sz="0" w:space="0" w:color="auto"/>
        <w:right w:val="none" w:sz="0" w:space="0" w:color="auto"/>
      </w:divBdr>
    </w:div>
    <w:div w:id="1368330015">
      <w:bodyDiv w:val="1"/>
      <w:marLeft w:val="0"/>
      <w:marRight w:val="0"/>
      <w:marTop w:val="0"/>
      <w:marBottom w:val="0"/>
      <w:divBdr>
        <w:top w:val="none" w:sz="0" w:space="0" w:color="auto"/>
        <w:left w:val="none" w:sz="0" w:space="0" w:color="auto"/>
        <w:bottom w:val="none" w:sz="0" w:space="0" w:color="auto"/>
        <w:right w:val="none" w:sz="0" w:space="0" w:color="auto"/>
      </w:divBdr>
    </w:div>
    <w:div w:id="1394038868">
      <w:bodyDiv w:val="1"/>
      <w:marLeft w:val="0"/>
      <w:marRight w:val="0"/>
      <w:marTop w:val="0"/>
      <w:marBottom w:val="0"/>
      <w:divBdr>
        <w:top w:val="none" w:sz="0" w:space="0" w:color="auto"/>
        <w:left w:val="none" w:sz="0" w:space="0" w:color="auto"/>
        <w:bottom w:val="none" w:sz="0" w:space="0" w:color="auto"/>
        <w:right w:val="none" w:sz="0" w:space="0" w:color="auto"/>
      </w:divBdr>
    </w:div>
    <w:div w:id="1418870006">
      <w:bodyDiv w:val="1"/>
      <w:marLeft w:val="0"/>
      <w:marRight w:val="0"/>
      <w:marTop w:val="0"/>
      <w:marBottom w:val="0"/>
      <w:divBdr>
        <w:top w:val="none" w:sz="0" w:space="0" w:color="auto"/>
        <w:left w:val="none" w:sz="0" w:space="0" w:color="auto"/>
        <w:bottom w:val="none" w:sz="0" w:space="0" w:color="auto"/>
        <w:right w:val="none" w:sz="0" w:space="0" w:color="auto"/>
      </w:divBdr>
    </w:div>
    <w:div w:id="1449085988">
      <w:bodyDiv w:val="1"/>
      <w:marLeft w:val="0"/>
      <w:marRight w:val="0"/>
      <w:marTop w:val="0"/>
      <w:marBottom w:val="0"/>
      <w:divBdr>
        <w:top w:val="none" w:sz="0" w:space="0" w:color="auto"/>
        <w:left w:val="none" w:sz="0" w:space="0" w:color="auto"/>
        <w:bottom w:val="none" w:sz="0" w:space="0" w:color="auto"/>
        <w:right w:val="none" w:sz="0" w:space="0" w:color="auto"/>
      </w:divBdr>
    </w:div>
    <w:div w:id="1498955394">
      <w:bodyDiv w:val="1"/>
      <w:marLeft w:val="0"/>
      <w:marRight w:val="0"/>
      <w:marTop w:val="0"/>
      <w:marBottom w:val="0"/>
      <w:divBdr>
        <w:top w:val="none" w:sz="0" w:space="0" w:color="auto"/>
        <w:left w:val="none" w:sz="0" w:space="0" w:color="auto"/>
        <w:bottom w:val="none" w:sz="0" w:space="0" w:color="auto"/>
        <w:right w:val="none" w:sz="0" w:space="0" w:color="auto"/>
      </w:divBdr>
    </w:div>
    <w:div w:id="1541163841">
      <w:bodyDiv w:val="1"/>
      <w:marLeft w:val="0"/>
      <w:marRight w:val="0"/>
      <w:marTop w:val="0"/>
      <w:marBottom w:val="0"/>
      <w:divBdr>
        <w:top w:val="none" w:sz="0" w:space="0" w:color="auto"/>
        <w:left w:val="none" w:sz="0" w:space="0" w:color="auto"/>
        <w:bottom w:val="none" w:sz="0" w:space="0" w:color="auto"/>
        <w:right w:val="none" w:sz="0" w:space="0" w:color="auto"/>
      </w:divBdr>
      <w:divsChild>
        <w:div w:id="1752118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676657">
      <w:bodyDiv w:val="1"/>
      <w:marLeft w:val="0"/>
      <w:marRight w:val="0"/>
      <w:marTop w:val="0"/>
      <w:marBottom w:val="0"/>
      <w:divBdr>
        <w:top w:val="none" w:sz="0" w:space="0" w:color="auto"/>
        <w:left w:val="none" w:sz="0" w:space="0" w:color="auto"/>
        <w:bottom w:val="none" w:sz="0" w:space="0" w:color="auto"/>
        <w:right w:val="none" w:sz="0" w:space="0" w:color="auto"/>
      </w:divBdr>
    </w:div>
    <w:div w:id="1634364044">
      <w:bodyDiv w:val="1"/>
      <w:marLeft w:val="0"/>
      <w:marRight w:val="0"/>
      <w:marTop w:val="0"/>
      <w:marBottom w:val="0"/>
      <w:divBdr>
        <w:top w:val="none" w:sz="0" w:space="0" w:color="auto"/>
        <w:left w:val="none" w:sz="0" w:space="0" w:color="auto"/>
        <w:bottom w:val="none" w:sz="0" w:space="0" w:color="auto"/>
        <w:right w:val="none" w:sz="0" w:space="0" w:color="auto"/>
      </w:divBdr>
    </w:div>
    <w:div w:id="1684478092">
      <w:bodyDiv w:val="1"/>
      <w:marLeft w:val="0"/>
      <w:marRight w:val="0"/>
      <w:marTop w:val="0"/>
      <w:marBottom w:val="0"/>
      <w:divBdr>
        <w:top w:val="none" w:sz="0" w:space="0" w:color="auto"/>
        <w:left w:val="none" w:sz="0" w:space="0" w:color="auto"/>
        <w:bottom w:val="none" w:sz="0" w:space="0" w:color="auto"/>
        <w:right w:val="none" w:sz="0" w:space="0" w:color="auto"/>
      </w:divBdr>
    </w:div>
    <w:div w:id="1695227679">
      <w:bodyDiv w:val="1"/>
      <w:marLeft w:val="0"/>
      <w:marRight w:val="0"/>
      <w:marTop w:val="0"/>
      <w:marBottom w:val="0"/>
      <w:divBdr>
        <w:top w:val="none" w:sz="0" w:space="0" w:color="auto"/>
        <w:left w:val="none" w:sz="0" w:space="0" w:color="auto"/>
        <w:bottom w:val="none" w:sz="0" w:space="0" w:color="auto"/>
        <w:right w:val="none" w:sz="0" w:space="0" w:color="auto"/>
      </w:divBdr>
    </w:div>
    <w:div w:id="1887329506">
      <w:bodyDiv w:val="1"/>
      <w:marLeft w:val="0"/>
      <w:marRight w:val="0"/>
      <w:marTop w:val="0"/>
      <w:marBottom w:val="0"/>
      <w:divBdr>
        <w:top w:val="none" w:sz="0" w:space="0" w:color="auto"/>
        <w:left w:val="none" w:sz="0" w:space="0" w:color="auto"/>
        <w:bottom w:val="none" w:sz="0" w:space="0" w:color="auto"/>
        <w:right w:val="none" w:sz="0" w:space="0" w:color="auto"/>
      </w:divBdr>
    </w:div>
    <w:div w:id="1919166527">
      <w:bodyDiv w:val="1"/>
      <w:marLeft w:val="0"/>
      <w:marRight w:val="0"/>
      <w:marTop w:val="0"/>
      <w:marBottom w:val="0"/>
      <w:divBdr>
        <w:top w:val="none" w:sz="0" w:space="0" w:color="auto"/>
        <w:left w:val="none" w:sz="0" w:space="0" w:color="auto"/>
        <w:bottom w:val="none" w:sz="0" w:space="0" w:color="auto"/>
        <w:right w:val="none" w:sz="0" w:space="0" w:color="auto"/>
      </w:divBdr>
    </w:div>
    <w:div w:id="1955556210">
      <w:bodyDiv w:val="1"/>
      <w:marLeft w:val="0"/>
      <w:marRight w:val="0"/>
      <w:marTop w:val="0"/>
      <w:marBottom w:val="0"/>
      <w:divBdr>
        <w:top w:val="none" w:sz="0" w:space="0" w:color="auto"/>
        <w:left w:val="none" w:sz="0" w:space="0" w:color="auto"/>
        <w:bottom w:val="none" w:sz="0" w:space="0" w:color="auto"/>
        <w:right w:val="none" w:sz="0" w:space="0" w:color="auto"/>
      </w:divBdr>
    </w:div>
    <w:div w:id="2127767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campustechnology.com/articles/2014/11/12/open-pedagogy-connection-community-and-transparency.aspx" TargetMode="External"/><Relationship Id="rId21" Type="http://schemas.openxmlformats.org/officeDocument/2006/relationships/hyperlink" Target="http://www.chronicle.com/blogs/profhacker/self-as-oer-selfoer/62679" TargetMode="External"/><Relationship Id="rId22" Type="http://schemas.openxmlformats.org/officeDocument/2006/relationships/hyperlink" Target="http://chronicle.com/blogs/profhacker/the-open-dissertation/61743" TargetMode="External"/><Relationship Id="rId23" Type="http://schemas.openxmlformats.org/officeDocument/2006/relationships/hyperlink" Target="http://cogdogblog.com" TargetMode="External"/><Relationship Id="rId24" Type="http://schemas.openxmlformats.org/officeDocument/2006/relationships/hyperlink" Target="http://rhetcompnow.com/" TargetMode="External"/><Relationship Id="rId25" Type="http://schemas.openxmlformats.org/officeDocument/2006/relationships/hyperlink" Target="https://en.wikipedia.org/wiki/Wikipedia:Wiki_Ed/UBC/ENG470D-003_Canadian_Studies_(2017" TargetMode="External"/><Relationship Id="rId26" Type="http://schemas.openxmlformats.org/officeDocument/2006/relationships/hyperlink" Target="https://en.wikipedia.org/wiki/Wikipedia:Notability" TargetMode="External"/><Relationship Id="rId27" Type="http://schemas.openxmlformats.org/officeDocument/2006/relationships/hyperlink" Target="https://en.wikipedia.org/wiki/Wikipedia:Wiki_Ed/University_of_British_Columbia/BIOL_345_Human_Ecology_(Term_2" TargetMode="External"/><Relationship Id="rId28" Type="http://schemas.openxmlformats.org/officeDocument/2006/relationships/hyperlink" Target="https://press.rebus.community/makingopentextbookswithstudents/chapter/case-study-antologia-abierta-de-literatura-hispanica/" TargetMode="External"/><Relationship Id="rId29" Type="http://schemas.openxmlformats.org/officeDocument/2006/relationships/hyperlink" Target="https://press.rebus.community/makingopentextbookswithstudents/chapter/case-study-frank-lloyd-wright-and-his-madison-building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sf.io/fcz5x/" TargetMode="External"/><Relationship Id="rId30" Type="http://schemas.openxmlformats.org/officeDocument/2006/relationships/hyperlink" Target="http://hdl.handle.net/1808/21508" TargetMode="External"/><Relationship Id="rId31" Type="http://schemas.openxmlformats.org/officeDocument/2006/relationships/hyperlink" Target="https://kuscholarworks.ku.edu/handle/1808/23" TargetMode="External"/><Relationship Id="rId32" Type="http://schemas.openxmlformats.org/officeDocument/2006/relationships/hyperlink" Target="https://hdl.handle.net/1808/21508" TargetMode="External"/><Relationship Id="rId9" Type="http://schemas.openxmlformats.org/officeDocument/2006/relationships/hyperlink" Target="https://www.youtube.com/watch?v=74hnCbhho98" TargetMode="External"/><Relationship Id="rId6" Type="http://schemas.openxmlformats.org/officeDocument/2006/relationships/hyperlink" Target="NULL" TargetMode="External"/><Relationship Id="rId7" Type="http://schemas.openxmlformats.org/officeDocument/2006/relationships/image" Target="media/image1.png"/><Relationship Id="rId8" Type="http://schemas.openxmlformats.org/officeDocument/2006/relationships/hyperlink" Target="https://www.youtube.com/watch?v=sZ6mTgQxG7A" TargetMode="External"/><Relationship Id="rId33" Type="http://schemas.openxmlformats.org/officeDocument/2006/relationships/hyperlink" Target="http://environment.geog.ubc.ca/" TargetMode="External"/><Relationship Id="rId34" Type="http://schemas.openxmlformats.org/officeDocument/2006/relationships/hyperlink" Target="http://www.teaching-matters-blog.ed.ac.uk/?p=461" TargetMode="External"/><Relationship Id="rId35" Type="http://schemas.openxmlformats.org/officeDocument/2006/relationships/hyperlink" Target="https://www.mededportal.org/" TargetMode="External"/><Relationship Id="rId36" Type="http://schemas.openxmlformats.org/officeDocument/2006/relationships/hyperlink" Target="http://udg.theagoraonline.net/" TargetMode="External"/><Relationship Id="rId10" Type="http://schemas.openxmlformats.org/officeDocument/2006/relationships/hyperlink" Target="https://www.insidehighered.com/news/2017/01/31/textbook-publishers-contemplate-inclusive-access-business-model-future" TargetMode="External"/><Relationship Id="rId11" Type="http://schemas.openxmlformats.org/officeDocument/2006/relationships/hyperlink" Target="http://thatpsychprof.com/just-how-inclusive-are-inclusive-access-programs/" TargetMode="External"/><Relationship Id="rId12" Type="http://schemas.openxmlformats.org/officeDocument/2006/relationships/hyperlink" Target="https://twitter.com/txtbks/status/928008532234031105" TargetMode="External"/><Relationship Id="rId13" Type="http://schemas.openxmlformats.org/officeDocument/2006/relationships/hyperlink" Target="https://opencontent.org/blog/archives/5219" TargetMode="External"/><Relationship Id="rId14" Type="http://schemas.openxmlformats.org/officeDocument/2006/relationships/hyperlink" Target="https://opencontent.org/blog/archives/2975" TargetMode="External"/><Relationship Id="rId15" Type="http://schemas.openxmlformats.org/officeDocument/2006/relationships/hyperlink" Target="https://www.ecampusontario.ca/student-experience-design-lab-full-swing/" TargetMode="External"/><Relationship Id="rId16" Type="http://schemas.openxmlformats.org/officeDocument/2006/relationships/hyperlink" Target="https://press.rebus.community/makingopentextbookswithstudents/chapter/open-pedagogy/" TargetMode="External"/><Relationship Id="rId17" Type="http://schemas.openxmlformats.org/officeDocument/2006/relationships/hyperlink" Target="https://differentreadings.com/2017/04/21/open-pedagogy-a-response-to-david-wiley/" TargetMode="External"/><Relationship Id="rId18" Type="http://schemas.openxmlformats.org/officeDocument/2006/relationships/hyperlink" Target="https://nextthought.com/thoughts/2015/02/ten-qualities-of-open-pedagogy" TargetMode="External"/><Relationship Id="rId19" Type="http://schemas.openxmlformats.org/officeDocument/2006/relationships/hyperlink" Target="https://www.yearofopen.org/april-open-perspective-what-is-open-pedagogy/" TargetMode="External"/><Relationship Id="rId37" Type="http://schemas.openxmlformats.org/officeDocument/2006/relationships/hyperlink" Target="https://thatpsychprof.com/why-have-students-answer-questions-when-they-can-write-them/" TargetMode="External"/><Relationship Id="rId38" Type="http://schemas.openxmlformats.org/officeDocument/2006/relationships/hyperlink" Target="http://robinderosa.net/higher-ed/extreme-makeover-pedagogy-edition/" TargetMode="External"/><Relationship Id="rId39" Type="http://schemas.openxmlformats.org/officeDocument/2006/relationships/hyperlink" Target="http://www.bctreaty.net/files_3/pdf_documents/delgamuukw.pdf" TargetMode="External"/><Relationship Id="rId40" Type="http://schemas.openxmlformats.org/officeDocument/2006/relationships/hyperlink" Target="http://blogs.ubc.ca/chendricks/2017/10/21/open-education-in-the-60s-and-70s/" TargetMode="External"/><Relationship Id="rId41" Type="http://schemas.openxmlformats.org/officeDocument/2006/relationships/hyperlink" Target="http://blogs.ubc.ca/chendricks/2017/10/25/open-pedagogy-shared-aspects/"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13</Pages>
  <Words>4923</Words>
  <Characters>28064</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32922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dc:description/>
  <cp:lastModifiedBy>Christina Hendricks</cp:lastModifiedBy>
  <cp:revision>32</cp:revision>
  <cp:lastPrinted>2017-10-26T14:56:00Z</cp:lastPrinted>
  <dcterms:created xsi:type="dcterms:W3CDTF">2017-11-18T17:28:00Z</dcterms:created>
  <dcterms:modified xsi:type="dcterms:W3CDTF">2017-11-20T02:52:00Z</dcterms:modified>
</cp:coreProperties>
</file>