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77" w:rsidRPr="0086360A" w:rsidRDefault="005349BF">
      <w:pPr>
        <w:rPr>
          <w:rFonts w:ascii="Verdana" w:hAnsi="Verdana"/>
          <w:sz w:val="24"/>
        </w:rPr>
      </w:pPr>
      <w:r w:rsidRPr="0086360A">
        <w:rPr>
          <w:rFonts w:ascii="Verdana" w:hAnsi="Verdana"/>
          <w:sz w:val="24"/>
        </w:rPr>
        <w:t xml:space="preserve"> </w:t>
      </w:r>
    </w:p>
    <w:tbl>
      <w:tblPr>
        <w:tblStyle w:val="TableGrid"/>
        <w:tblW w:w="0" w:type="auto"/>
        <w:tblLook w:val="04A0"/>
      </w:tblPr>
      <w:tblGrid>
        <w:gridCol w:w="4675"/>
        <w:gridCol w:w="4675"/>
      </w:tblGrid>
      <w:tr w:rsidR="00896A77" w:rsidRPr="0068096D" w:rsidTr="009A0E9C">
        <w:tc>
          <w:tcPr>
            <w:tcW w:w="4675" w:type="dxa"/>
            <w:shd w:val="clear" w:color="auto" w:fill="auto"/>
          </w:tcPr>
          <w:p w:rsidR="00896A77" w:rsidRPr="001D4163" w:rsidRDefault="00896A77">
            <w:pPr>
              <w:rPr>
                <w:rFonts w:ascii="Verdana" w:hAnsi="Verdana"/>
                <w:b/>
                <w:sz w:val="20"/>
              </w:rPr>
            </w:pPr>
            <w:r w:rsidRPr="001D4163">
              <w:rPr>
                <w:rFonts w:ascii="Verdana" w:hAnsi="Verdana"/>
                <w:b/>
                <w:sz w:val="20"/>
              </w:rPr>
              <w:t xml:space="preserve">Grade: </w:t>
            </w:r>
          </w:p>
          <w:p w:rsidR="00896A77" w:rsidRPr="001D4163" w:rsidRDefault="00896A77">
            <w:pPr>
              <w:rPr>
                <w:rFonts w:ascii="Verdana" w:hAnsi="Verdana"/>
                <w:b/>
                <w:sz w:val="20"/>
              </w:rPr>
            </w:pPr>
          </w:p>
          <w:p w:rsidR="00896A77" w:rsidRPr="001D4163" w:rsidRDefault="00896A77">
            <w:pPr>
              <w:rPr>
                <w:rFonts w:ascii="Verdana" w:hAnsi="Verdana"/>
                <w:b/>
                <w:sz w:val="20"/>
              </w:rPr>
            </w:pPr>
            <w:r w:rsidRPr="001D4163">
              <w:rPr>
                <w:rFonts w:ascii="Verdana" w:hAnsi="Verdana"/>
                <w:b/>
                <w:sz w:val="20"/>
              </w:rPr>
              <w:t>Subject:</w:t>
            </w:r>
            <w:r w:rsidR="00724B6F" w:rsidRPr="001D4163">
              <w:rPr>
                <w:rFonts w:ascii="Verdana" w:hAnsi="Verdana"/>
                <w:b/>
                <w:sz w:val="20"/>
              </w:rPr>
              <w:t xml:space="preserve"> Art </w:t>
            </w:r>
          </w:p>
        </w:tc>
        <w:tc>
          <w:tcPr>
            <w:tcW w:w="4675" w:type="dxa"/>
            <w:shd w:val="clear" w:color="auto" w:fill="auto"/>
          </w:tcPr>
          <w:p w:rsidR="00896A77" w:rsidRPr="001D4163" w:rsidRDefault="00896A77">
            <w:pPr>
              <w:rPr>
                <w:rFonts w:ascii="Verdana" w:hAnsi="Verdana"/>
                <w:b/>
                <w:sz w:val="20"/>
              </w:rPr>
            </w:pPr>
            <w:r w:rsidRPr="001D4163">
              <w:rPr>
                <w:rFonts w:ascii="Verdana" w:hAnsi="Verdana"/>
                <w:b/>
                <w:sz w:val="20"/>
              </w:rPr>
              <w:t xml:space="preserve">Unit: </w:t>
            </w:r>
            <w:r w:rsidR="00221A89" w:rsidRPr="001D4163">
              <w:rPr>
                <w:rFonts w:ascii="Verdana" w:hAnsi="Verdana"/>
                <w:b/>
                <w:sz w:val="20"/>
              </w:rPr>
              <w:t xml:space="preserve">Drawing/ Figure drawing </w:t>
            </w:r>
          </w:p>
          <w:p w:rsidR="00896A77" w:rsidRPr="001D4163" w:rsidRDefault="00896A77">
            <w:pPr>
              <w:rPr>
                <w:rFonts w:ascii="Verdana" w:hAnsi="Verdana"/>
                <w:b/>
                <w:sz w:val="20"/>
              </w:rPr>
            </w:pPr>
          </w:p>
          <w:p w:rsidR="00896A77" w:rsidRPr="001D4163" w:rsidRDefault="00896A77">
            <w:pPr>
              <w:rPr>
                <w:rFonts w:ascii="Verdana" w:hAnsi="Verdana"/>
                <w:b/>
                <w:sz w:val="20"/>
              </w:rPr>
            </w:pPr>
            <w:r w:rsidRPr="001D4163">
              <w:rPr>
                <w:rFonts w:ascii="Verdana" w:hAnsi="Verdana"/>
                <w:b/>
                <w:sz w:val="20"/>
              </w:rPr>
              <w:t xml:space="preserve">Time: </w:t>
            </w:r>
            <w:r w:rsidR="001D3621" w:rsidRPr="001D4163">
              <w:rPr>
                <w:rFonts w:ascii="Verdana" w:hAnsi="Verdana"/>
                <w:b/>
                <w:sz w:val="20"/>
              </w:rPr>
              <w:t xml:space="preserve">75 minutes (1 day) x 2 = 150 minutes (2 days) </w:t>
            </w:r>
          </w:p>
        </w:tc>
      </w:tr>
      <w:tr w:rsidR="00EB3F37" w:rsidRPr="0068096D" w:rsidTr="009A0E9C">
        <w:tc>
          <w:tcPr>
            <w:tcW w:w="4675" w:type="dxa"/>
            <w:shd w:val="clear" w:color="auto" w:fill="auto"/>
          </w:tcPr>
          <w:p w:rsidR="00EB3F37" w:rsidRPr="001D4163" w:rsidRDefault="00EB3F37">
            <w:pPr>
              <w:rPr>
                <w:rFonts w:ascii="Verdana" w:hAnsi="Verdana"/>
                <w:b/>
                <w:sz w:val="20"/>
              </w:rPr>
            </w:pPr>
            <w:r w:rsidRPr="001D4163">
              <w:rPr>
                <w:rFonts w:ascii="Verdana" w:hAnsi="Verdana"/>
                <w:b/>
                <w:sz w:val="20"/>
              </w:rPr>
              <w:t>Title of Activity: Contour Drawings</w:t>
            </w:r>
          </w:p>
        </w:tc>
        <w:tc>
          <w:tcPr>
            <w:tcW w:w="4675" w:type="dxa"/>
            <w:shd w:val="clear" w:color="auto" w:fill="auto"/>
          </w:tcPr>
          <w:p w:rsidR="00EB3F37" w:rsidRPr="001D4163" w:rsidRDefault="00EB3F37">
            <w:pPr>
              <w:rPr>
                <w:rFonts w:ascii="Verdana" w:hAnsi="Verdana"/>
                <w:b/>
                <w:sz w:val="20"/>
              </w:rPr>
            </w:pPr>
            <w:r w:rsidRPr="001D4163">
              <w:rPr>
                <w:rFonts w:ascii="Verdana" w:hAnsi="Verdana"/>
                <w:b/>
                <w:sz w:val="20"/>
              </w:rPr>
              <w:t>Lesson 1/2</w:t>
            </w:r>
          </w:p>
        </w:tc>
      </w:tr>
      <w:tr w:rsidR="00A14004" w:rsidRPr="0068096D" w:rsidTr="009A0E9C">
        <w:tc>
          <w:tcPr>
            <w:tcW w:w="9350" w:type="dxa"/>
            <w:gridSpan w:val="2"/>
            <w:shd w:val="clear" w:color="auto" w:fill="auto"/>
          </w:tcPr>
          <w:p w:rsidR="00A14004" w:rsidRPr="006D12CA" w:rsidRDefault="004230AA">
            <w:pPr>
              <w:rPr>
                <w:rFonts w:ascii="Verdana" w:hAnsi="Verdana"/>
                <w:b/>
                <w:sz w:val="20"/>
              </w:rPr>
            </w:pPr>
            <w:r w:rsidRPr="006D12CA">
              <w:rPr>
                <w:rFonts w:ascii="Verdana" w:hAnsi="Verdana"/>
                <w:b/>
                <w:sz w:val="20"/>
              </w:rPr>
              <w:t>Final</w:t>
            </w:r>
            <w:r w:rsidR="00A14004" w:rsidRPr="006D12CA">
              <w:rPr>
                <w:rFonts w:ascii="Verdana" w:hAnsi="Verdana"/>
                <w:b/>
                <w:sz w:val="20"/>
              </w:rPr>
              <w:t xml:space="preserve"> Product:</w:t>
            </w:r>
            <w:r w:rsidR="00D04636" w:rsidRPr="006D12CA">
              <w:rPr>
                <w:rFonts w:ascii="Verdana" w:hAnsi="Verdana"/>
                <w:b/>
                <w:sz w:val="20"/>
              </w:rPr>
              <w:t xml:space="preserve"> Blind &amp; Point Contour drawings </w:t>
            </w:r>
          </w:p>
        </w:tc>
      </w:tr>
      <w:tr w:rsidR="007F2F27" w:rsidRPr="0068096D" w:rsidTr="006A7F01">
        <w:tc>
          <w:tcPr>
            <w:tcW w:w="4675" w:type="dxa"/>
          </w:tcPr>
          <w:p w:rsidR="007F2F27" w:rsidRPr="0068096D" w:rsidRDefault="00A14004" w:rsidP="009A0E9C">
            <w:pPr>
              <w:pBdr>
                <w:bottom w:val="single" w:sz="4" w:space="1" w:color="auto"/>
              </w:pBdr>
              <w:shd w:val="clear" w:color="auto" w:fill="8496B0" w:themeFill="text2" w:themeFillTint="99"/>
              <w:rPr>
                <w:rFonts w:ascii="Verdana" w:hAnsi="Verdana"/>
                <w:sz w:val="20"/>
              </w:rPr>
            </w:pPr>
            <w:r w:rsidRPr="0068096D">
              <w:rPr>
                <w:rFonts w:ascii="Verdana" w:hAnsi="Verdana"/>
                <w:sz w:val="20"/>
              </w:rPr>
              <w:t>Learning Goals</w:t>
            </w:r>
            <w:r w:rsidR="007F2F27" w:rsidRPr="0068096D">
              <w:rPr>
                <w:rFonts w:ascii="Verdana" w:hAnsi="Verdana"/>
                <w:sz w:val="20"/>
              </w:rPr>
              <w:t>:</w:t>
            </w:r>
          </w:p>
          <w:p w:rsidR="0068096D" w:rsidRPr="0068096D" w:rsidRDefault="0068096D" w:rsidP="0068096D">
            <w:pPr>
              <w:pStyle w:val="ListParagraph"/>
              <w:numPr>
                <w:ilvl w:val="0"/>
                <w:numId w:val="4"/>
              </w:numPr>
              <w:rPr>
                <w:rFonts w:ascii="Verdana" w:hAnsi="Verdana"/>
                <w:sz w:val="20"/>
              </w:rPr>
            </w:pPr>
            <w:r w:rsidRPr="0068096D">
              <w:rPr>
                <w:rFonts w:ascii="Verdana" w:hAnsi="Verdana"/>
                <w:sz w:val="20"/>
              </w:rPr>
              <w:t xml:space="preserve">To understand that drawings do not have to be “perfect” </w:t>
            </w:r>
          </w:p>
          <w:p w:rsidR="0068096D" w:rsidRDefault="007B7FB7" w:rsidP="0068096D">
            <w:pPr>
              <w:pStyle w:val="ListParagraph"/>
              <w:numPr>
                <w:ilvl w:val="0"/>
                <w:numId w:val="4"/>
              </w:numPr>
              <w:rPr>
                <w:rFonts w:ascii="Verdana" w:hAnsi="Verdana"/>
                <w:sz w:val="20"/>
              </w:rPr>
            </w:pPr>
            <w:r>
              <w:rPr>
                <w:rFonts w:ascii="Verdana" w:hAnsi="Verdana"/>
                <w:sz w:val="20"/>
              </w:rPr>
              <w:t xml:space="preserve">To “free” up their drawing styles </w:t>
            </w:r>
          </w:p>
          <w:p w:rsidR="007B7FB7" w:rsidRPr="0068096D" w:rsidRDefault="007B7FB7" w:rsidP="0068096D">
            <w:pPr>
              <w:pStyle w:val="ListParagraph"/>
              <w:numPr>
                <w:ilvl w:val="0"/>
                <w:numId w:val="4"/>
              </w:numPr>
              <w:rPr>
                <w:rFonts w:ascii="Verdana" w:hAnsi="Verdana"/>
                <w:sz w:val="20"/>
              </w:rPr>
            </w:pPr>
            <w:r>
              <w:rPr>
                <w:rFonts w:ascii="Verdana" w:hAnsi="Verdana"/>
                <w:sz w:val="20"/>
              </w:rPr>
              <w:t>To “free” the</w:t>
            </w:r>
            <w:r w:rsidR="00EC3DCE">
              <w:rPr>
                <w:rFonts w:ascii="Verdana" w:hAnsi="Verdana"/>
                <w:sz w:val="20"/>
              </w:rPr>
              <w:t xml:space="preserve">m from drawing from memorized symbols </w:t>
            </w:r>
            <w:r>
              <w:rPr>
                <w:rFonts w:ascii="Verdana" w:hAnsi="Verdana"/>
                <w:sz w:val="20"/>
              </w:rPr>
              <w:t>and instead, draw from strict observation</w:t>
            </w:r>
          </w:p>
        </w:tc>
        <w:tc>
          <w:tcPr>
            <w:tcW w:w="4675" w:type="dxa"/>
            <w:tcBorders>
              <w:bottom w:val="single" w:sz="4" w:space="0" w:color="auto"/>
            </w:tcBorders>
          </w:tcPr>
          <w:p w:rsidR="007F2F27" w:rsidRPr="0068096D" w:rsidRDefault="00A14004" w:rsidP="009A0E9C">
            <w:pPr>
              <w:pBdr>
                <w:bottom w:val="single" w:sz="4" w:space="1" w:color="auto"/>
              </w:pBdr>
              <w:shd w:val="clear" w:color="auto" w:fill="8496B0" w:themeFill="text2" w:themeFillTint="99"/>
              <w:rPr>
                <w:rFonts w:ascii="Verdana" w:hAnsi="Verdana"/>
                <w:sz w:val="20"/>
              </w:rPr>
            </w:pPr>
            <w:r w:rsidRPr="0068096D">
              <w:rPr>
                <w:rFonts w:ascii="Verdana" w:hAnsi="Verdana"/>
                <w:sz w:val="20"/>
              </w:rPr>
              <w:t xml:space="preserve">Objectives: </w:t>
            </w:r>
            <w:proofErr w:type="spellStart"/>
            <w:r w:rsidRPr="0068096D">
              <w:rPr>
                <w:rFonts w:ascii="Verdana" w:hAnsi="Verdana"/>
                <w:sz w:val="20"/>
              </w:rPr>
              <w:t>SWBAT</w:t>
            </w:r>
            <w:proofErr w:type="spellEnd"/>
          </w:p>
          <w:p w:rsidR="0068096D" w:rsidRDefault="00D03646" w:rsidP="0068096D">
            <w:pPr>
              <w:pStyle w:val="ListParagraph"/>
              <w:numPr>
                <w:ilvl w:val="0"/>
                <w:numId w:val="3"/>
              </w:numPr>
              <w:rPr>
                <w:rFonts w:ascii="Verdana" w:hAnsi="Verdana"/>
                <w:sz w:val="20"/>
              </w:rPr>
            </w:pPr>
            <w:r>
              <w:rPr>
                <w:rFonts w:ascii="Verdana" w:hAnsi="Verdana"/>
                <w:sz w:val="20"/>
              </w:rPr>
              <w:t>C</w:t>
            </w:r>
            <w:r w:rsidR="0068096D" w:rsidRPr="0068096D">
              <w:rPr>
                <w:rFonts w:ascii="Verdana" w:hAnsi="Verdana"/>
                <w:sz w:val="20"/>
              </w:rPr>
              <w:t>omfortably draw without looking or correcting their work</w:t>
            </w:r>
          </w:p>
          <w:p w:rsidR="007B7FB7" w:rsidRDefault="00D03646" w:rsidP="0068096D">
            <w:pPr>
              <w:pStyle w:val="ListParagraph"/>
              <w:numPr>
                <w:ilvl w:val="0"/>
                <w:numId w:val="3"/>
              </w:numPr>
              <w:rPr>
                <w:rFonts w:ascii="Verdana" w:hAnsi="Verdana"/>
                <w:sz w:val="20"/>
              </w:rPr>
            </w:pPr>
            <w:r>
              <w:rPr>
                <w:rFonts w:ascii="Verdana" w:hAnsi="Verdana"/>
                <w:sz w:val="20"/>
              </w:rPr>
              <w:t>D</w:t>
            </w:r>
            <w:r w:rsidR="007B7FB7">
              <w:rPr>
                <w:rFonts w:ascii="Verdana" w:hAnsi="Verdana"/>
                <w:sz w:val="20"/>
              </w:rPr>
              <w:t xml:space="preserve">raw fluidly without the fear of making “mistakes” </w:t>
            </w:r>
          </w:p>
          <w:p w:rsidR="00D03646" w:rsidRDefault="00D03646" w:rsidP="0068096D">
            <w:pPr>
              <w:pStyle w:val="ListParagraph"/>
              <w:numPr>
                <w:ilvl w:val="0"/>
                <w:numId w:val="3"/>
              </w:numPr>
              <w:rPr>
                <w:rFonts w:ascii="Verdana" w:hAnsi="Verdana"/>
                <w:sz w:val="20"/>
              </w:rPr>
            </w:pPr>
            <w:r>
              <w:rPr>
                <w:rFonts w:ascii="Verdana" w:hAnsi="Verdana"/>
                <w:sz w:val="20"/>
              </w:rPr>
              <w:t>Make close observations</w:t>
            </w:r>
          </w:p>
          <w:p w:rsidR="00D04636" w:rsidRPr="0068096D" w:rsidRDefault="00D04636" w:rsidP="0068096D">
            <w:pPr>
              <w:pStyle w:val="ListParagraph"/>
              <w:numPr>
                <w:ilvl w:val="0"/>
                <w:numId w:val="3"/>
              </w:numPr>
              <w:rPr>
                <w:rFonts w:ascii="Verdana" w:hAnsi="Verdana"/>
                <w:sz w:val="20"/>
              </w:rPr>
            </w:pPr>
            <w:r>
              <w:rPr>
                <w:rFonts w:ascii="Verdana" w:hAnsi="Verdana"/>
                <w:sz w:val="20"/>
              </w:rPr>
              <w:t xml:space="preserve">Adding colour washes </w:t>
            </w:r>
          </w:p>
        </w:tc>
      </w:tr>
      <w:tr w:rsidR="004371C0" w:rsidRPr="0068096D" w:rsidTr="006A7F01">
        <w:tc>
          <w:tcPr>
            <w:tcW w:w="4675" w:type="dxa"/>
          </w:tcPr>
          <w:p w:rsidR="004371C0" w:rsidRPr="0068096D" w:rsidRDefault="004371C0" w:rsidP="009A0E9C">
            <w:pPr>
              <w:pBdr>
                <w:bottom w:val="single" w:sz="4" w:space="1" w:color="auto"/>
              </w:pBdr>
              <w:shd w:val="clear" w:color="auto" w:fill="8496B0" w:themeFill="text2" w:themeFillTint="99"/>
              <w:rPr>
                <w:rFonts w:ascii="Verdana" w:hAnsi="Verdana"/>
                <w:sz w:val="20"/>
              </w:rPr>
            </w:pPr>
            <w:r w:rsidRPr="0068096D">
              <w:rPr>
                <w:rFonts w:ascii="Verdana" w:hAnsi="Verdana"/>
                <w:sz w:val="20"/>
              </w:rPr>
              <w:t xml:space="preserve">Prior Knowledge: </w:t>
            </w:r>
          </w:p>
          <w:p w:rsidR="0068096D" w:rsidRDefault="0068096D" w:rsidP="0068096D">
            <w:pPr>
              <w:pStyle w:val="ListParagraph"/>
              <w:numPr>
                <w:ilvl w:val="0"/>
                <w:numId w:val="2"/>
              </w:numPr>
              <w:rPr>
                <w:rFonts w:ascii="Verdana" w:hAnsi="Verdana"/>
                <w:sz w:val="20"/>
              </w:rPr>
            </w:pPr>
            <w:r w:rsidRPr="0068096D">
              <w:rPr>
                <w:rFonts w:ascii="Verdana" w:hAnsi="Verdana"/>
                <w:sz w:val="20"/>
              </w:rPr>
              <w:t>Use of</w:t>
            </w:r>
            <w:r w:rsidR="00F66495">
              <w:rPr>
                <w:rFonts w:ascii="Verdana" w:hAnsi="Verdana"/>
                <w:sz w:val="20"/>
              </w:rPr>
              <w:t xml:space="preserve"> a pencil</w:t>
            </w:r>
          </w:p>
          <w:p w:rsidR="00F66495" w:rsidRDefault="00F66495" w:rsidP="0068096D">
            <w:pPr>
              <w:pStyle w:val="ListParagraph"/>
              <w:numPr>
                <w:ilvl w:val="0"/>
                <w:numId w:val="2"/>
              </w:numPr>
              <w:rPr>
                <w:rFonts w:ascii="Verdana" w:hAnsi="Verdana"/>
                <w:sz w:val="20"/>
              </w:rPr>
            </w:pPr>
            <w:r>
              <w:rPr>
                <w:rFonts w:ascii="Verdana" w:hAnsi="Verdana"/>
                <w:sz w:val="20"/>
              </w:rPr>
              <w:t xml:space="preserve">Use of water colour and brush </w:t>
            </w:r>
          </w:p>
          <w:p w:rsidR="00726FC0" w:rsidRPr="0068096D" w:rsidRDefault="00726FC0" w:rsidP="00726FC0">
            <w:pPr>
              <w:pStyle w:val="ListParagraph"/>
              <w:ind w:left="360"/>
              <w:rPr>
                <w:rFonts w:ascii="Verdana" w:hAnsi="Verdana"/>
                <w:sz w:val="20"/>
              </w:rPr>
            </w:pPr>
          </w:p>
        </w:tc>
        <w:tc>
          <w:tcPr>
            <w:tcW w:w="4675" w:type="dxa"/>
            <w:tcBorders>
              <w:bottom w:val="nil"/>
            </w:tcBorders>
          </w:tcPr>
          <w:p w:rsidR="004371C0" w:rsidRPr="0068096D" w:rsidRDefault="004371C0" w:rsidP="009A0E9C">
            <w:pPr>
              <w:pBdr>
                <w:bottom w:val="single" w:sz="4" w:space="1" w:color="auto"/>
              </w:pBdr>
              <w:shd w:val="clear" w:color="auto" w:fill="8496B0" w:themeFill="text2" w:themeFillTint="99"/>
              <w:rPr>
                <w:rFonts w:ascii="Verdana" w:hAnsi="Verdana"/>
                <w:sz w:val="20"/>
              </w:rPr>
            </w:pPr>
            <w:r w:rsidRPr="0068096D">
              <w:rPr>
                <w:rFonts w:ascii="Verdana" w:hAnsi="Verdana"/>
                <w:sz w:val="20"/>
              </w:rPr>
              <w:t xml:space="preserve">Vocabulary: </w:t>
            </w:r>
          </w:p>
          <w:p w:rsidR="00513639" w:rsidRDefault="0068096D" w:rsidP="00513639">
            <w:pPr>
              <w:pStyle w:val="ListParagraph"/>
              <w:numPr>
                <w:ilvl w:val="0"/>
                <w:numId w:val="1"/>
              </w:numPr>
              <w:rPr>
                <w:rFonts w:ascii="Verdana" w:hAnsi="Verdana"/>
                <w:sz w:val="20"/>
              </w:rPr>
            </w:pPr>
            <w:r w:rsidRPr="0068096D">
              <w:rPr>
                <w:rFonts w:ascii="Verdana" w:hAnsi="Verdana"/>
                <w:sz w:val="20"/>
              </w:rPr>
              <w:t xml:space="preserve">Blind contour </w:t>
            </w:r>
          </w:p>
          <w:p w:rsidR="00513639" w:rsidRDefault="00513639" w:rsidP="00513639">
            <w:pPr>
              <w:pStyle w:val="ListParagraph"/>
              <w:numPr>
                <w:ilvl w:val="0"/>
                <w:numId w:val="1"/>
              </w:numPr>
              <w:rPr>
                <w:rFonts w:ascii="Verdana" w:hAnsi="Verdana"/>
                <w:sz w:val="20"/>
              </w:rPr>
            </w:pPr>
            <w:r>
              <w:rPr>
                <w:rFonts w:ascii="Verdana" w:hAnsi="Verdana"/>
                <w:sz w:val="20"/>
              </w:rPr>
              <w:t xml:space="preserve">Point contour </w:t>
            </w:r>
          </w:p>
          <w:p w:rsidR="00513639" w:rsidRDefault="00513639" w:rsidP="00513639">
            <w:pPr>
              <w:pStyle w:val="ListParagraph"/>
              <w:numPr>
                <w:ilvl w:val="0"/>
                <w:numId w:val="1"/>
              </w:numPr>
              <w:rPr>
                <w:rFonts w:ascii="Verdana" w:hAnsi="Verdana"/>
                <w:sz w:val="20"/>
              </w:rPr>
            </w:pPr>
            <w:r>
              <w:rPr>
                <w:rFonts w:ascii="Verdana" w:hAnsi="Verdana"/>
                <w:sz w:val="20"/>
              </w:rPr>
              <w:t xml:space="preserve">Colour wash </w:t>
            </w:r>
            <w:r w:rsidRPr="00513639">
              <w:rPr>
                <w:rFonts w:ascii="Verdana" w:hAnsi="Verdana"/>
                <w:sz w:val="20"/>
              </w:rPr>
              <w:t xml:space="preserve"> </w:t>
            </w:r>
          </w:p>
          <w:p w:rsidR="00925196" w:rsidRDefault="00925196" w:rsidP="00513639">
            <w:pPr>
              <w:pStyle w:val="ListParagraph"/>
              <w:numPr>
                <w:ilvl w:val="0"/>
                <w:numId w:val="1"/>
              </w:numPr>
              <w:rPr>
                <w:rFonts w:ascii="Verdana" w:hAnsi="Verdana"/>
                <w:sz w:val="20"/>
              </w:rPr>
            </w:pPr>
            <w:r>
              <w:rPr>
                <w:rFonts w:ascii="Verdana" w:hAnsi="Verdana"/>
                <w:sz w:val="20"/>
              </w:rPr>
              <w:t xml:space="preserve">Fluidity (of line) </w:t>
            </w:r>
          </w:p>
          <w:p w:rsidR="001C4EE0" w:rsidRPr="00513639" w:rsidRDefault="001C4EE0" w:rsidP="00513639">
            <w:pPr>
              <w:pStyle w:val="ListParagraph"/>
              <w:numPr>
                <w:ilvl w:val="0"/>
                <w:numId w:val="1"/>
              </w:numPr>
              <w:rPr>
                <w:rFonts w:ascii="Verdana" w:hAnsi="Verdana"/>
                <w:sz w:val="20"/>
              </w:rPr>
            </w:pPr>
            <w:r>
              <w:rPr>
                <w:rFonts w:ascii="Verdana" w:hAnsi="Verdana"/>
                <w:sz w:val="20"/>
              </w:rPr>
              <w:t xml:space="preserve">Continuous line </w:t>
            </w:r>
          </w:p>
        </w:tc>
      </w:tr>
      <w:tr w:rsidR="004371C0" w:rsidRPr="0068096D" w:rsidTr="001D3621">
        <w:tc>
          <w:tcPr>
            <w:tcW w:w="9350" w:type="dxa"/>
            <w:gridSpan w:val="2"/>
          </w:tcPr>
          <w:p w:rsidR="00832620" w:rsidRDefault="004371C0" w:rsidP="00832620">
            <w:pPr>
              <w:pBdr>
                <w:bottom w:val="single" w:sz="4" w:space="1" w:color="auto"/>
              </w:pBdr>
              <w:shd w:val="clear" w:color="auto" w:fill="8496B0" w:themeFill="text2" w:themeFillTint="99"/>
              <w:tabs>
                <w:tab w:val="center" w:pos="4567"/>
              </w:tabs>
              <w:rPr>
                <w:rFonts w:ascii="Verdana" w:hAnsi="Verdana"/>
                <w:sz w:val="20"/>
              </w:rPr>
            </w:pPr>
            <w:r w:rsidRPr="0068096D">
              <w:rPr>
                <w:rFonts w:ascii="Verdana" w:hAnsi="Verdana"/>
                <w:sz w:val="20"/>
              </w:rPr>
              <w:t>Prescribed Learning Outcomes:</w:t>
            </w:r>
            <w:r w:rsidR="004F305A">
              <w:rPr>
                <w:rFonts w:ascii="Verdana" w:hAnsi="Verdana"/>
                <w:sz w:val="20"/>
              </w:rPr>
              <w:t xml:space="preserve"> </w:t>
            </w:r>
          </w:p>
          <w:p w:rsidR="00726FC0" w:rsidRDefault="00726FC0" w:rsidP="00C41E6A">
            <w:pPr>
              <w:tabs>
                <w:tab w:val="center" w:pos="4567"/>
              </w:tabs>
              <w:rPr>
                <w:rFonts w:ascii="Verdana" w:hAnsi="Verdana"/>
                <w:sz w:val="20"/>
              </w:rPr>
            </w:pPr>
          </w:p>
          <w:p w:rsidR="002D5EDA" w:rsidRDefault="002D5EDA" w:rsidP="00C41E6A">
            <w:pPr>
              <w:tabs>
                <w:tab w:val="center" w:pos="4567"/>
              </w:tabs>
              <w:rPr>
                <w:rFonts w:ascii="Verdana" w:hAnsi="Verdana"/>
                <w:sz w:val="20"/>
              </w:rPr>
            </w:pPr>
            <w:r>
              <w:rPr>
                <w:rFonts w:ascii="Verdana" w:hAnsi="Verdana"/>
                <w:sz w:val="20"/>
              </w:rPr>
              <w:t>Grade 10</w:t>
            </w:r>
          </w:p>
          <w:p w:rsidR="002D5EDA" w:rsidRDefault="002D5EDA" w:rsidP="002D5EDA">
            <w:pPr>
              <w:pStyle w:val="ListParagraph"/>
              <w:numPr>
                <w:ilvl w:val="0"/>
                <w:numId w:val="19"/>
              </w:numPr>
              <w:tabs>
                <w:tab w:val="left" w:pos="1350"/>
              </w:tabs>
              <w:rPr>
                <w:rFonts w:ascii="Verdana" w:hAnsi="Verdana"/>
                <w:sz w:val="20"/>
              </w:rPr>
            </w:pPr>
            <w:r>
              <w:rPr>
                <w:rFonts w:ascii="Verdana" w:hAnsi="Verdana"/>
                <w:sz w:val="20"/>
              </w:rPr>
              <w:t xml:space="preserve">Develop and make images demonstrating an understanding of a variety of styles </w:t>
            </w:r>
          </w:p>
          <w:p w:rsidR="002D5EDA" w:rsidRDefault="002D5EDA" w:rsidP="002D5EDA">
            <w:pPr>
              <w:pStyle w:val="ListParagraph"/>
              <w:numPr>
                <w:ilvl w:val="0"/>
                <w:numId w:val="19"/>
              </w:numPr>
              <w:tabs>
                <w:tab w:val="left" w:pos="1350"/>
              </w:tabs>
              <w:rPr>
                <w:rFonts w:ascii="Verdana" w:hAnsi="Verdana"/>
                <w:sz w:val="20"/>
              </w:rPr>
            </w:pPr>
            <w:r>
              <w:rPr>
                <w:rFonts w:ascii="Verdana" w:hAnsi="Verdana"/>
                <w:sz w:val="20"/>
              </w:rPr>
              <w:t xml:space="preserve">Develop and make images that deliberately engage varied combinations of the senses at once </w:t>
            </w:r>
          </w:p>
          <w:p w:rsidR="00FE0C08" w:rsidRDefault="00FE0C08" w:rsidP="002D5EDA">
            <w:pPr>
              <w:pStyle w:val="ListParagraph"/>
              <w:numPr>
                <w:ilvl w:val="0"/>
                <w:numId w:val="19"/>
              </w:numPr>
              <w:tabs>
                <w:tab w:val="left" w:pos="1350"/>
              </w:tabs>
              <w:rPr>
                <w:rFonts w:ascii="Verdana" w:hAnsi="Verdana"/>
                <w:sz w:val="20"/>
              </w:rPr>
            </w:pPr>
            <w:r>
              <w:rPr>
                <w:rFonts w:ascii="Verdana" w:hAnsi="Verdana"/>
                <w:sz w:val="20"/>
              </w:rPr>
              <w:t xml:space="preserve">Compare the expressive and physical qualities of a selected element as employed: in a variety of materials, through a variety of processes </w:t>
            </w:r>
          </w:p>
          <w:p w:rsidR="00FE0C08" w:rsidRDefault="00FE0C08" w:rsidP="002D5EDA">
            <w:pPr>
              <w:pStyle w:val="ListParagraph"/>
              <w:numPr>
                <w:ilvl w:val="0"/>
                <w:numId w:val="19"/>
              </w:numPr>
              <w:tabs>
                <w:tab w:val="left" w:pos="1350"/>
              </w:tabs>
              <w:rPr>
                <w:rFonts w:ascii="Verdana" w:hAnsi="Verdana"/>
                <w:sz w:val="20"/>
              </w:rPr>
            </w:pPr>
            <w:r>
              <w:rPr>
                <w:rFonts w:ascii="Verdana" w:hAnsi="Verdana"/>
                <w:sz w:val="20"/>
              </w:rPr>
              <w:t xml:space="preserve">Use a combination of elements and principles to create a particular mood in personally meaningful images </w:t>
            </w:r>
          </w:p>
          <w:p w:rsidR="00C51B24" w:rsidRDefault="00C51B24" w:rsidP="00C51B24">
            <w:pPr>
              <w:tabs>
                <w:tab w:val="left" w:pos="1350"/>
              </w:tabs>
              <w:rPr>
                <w:rFonts w:ascii="Verdana" w:hAnsi="Verdana"/>
                <w:sz w:val="20"/>
              </w:rPr>
            </w:pPr>
          </w:p>
          <w:p w:rsidR="00C51B24" w:rsidRDefault="00C51B24" w:rsidP="00C51B24">
            <w:pPr>
              <w:tabs>
                <w:tab w:val="left" w:pos="1350"/>
              </w:tabs>
              <w:rPr>
                <w:rFonts w:ascii="Verdana" w:hAnsi="Verdana"/>
                <w:sz w:val="20"/>
              </w:rPr>
            </w:pPr>
            <w:r>
              <w:rPr>
                <w:rFonts w:ascii="Verdana" w:hAnsi="Verdana"/>
                <w:sz w:val="20"/>
              </w:rPr>
              <w:t>Grade 11 &amp; 12</w:t>
            </w:r>
          </w:p>
          <w:p w:rsidR="005D12AE" w:rsidRDefault="005D12AE" w:rsidP="001820A8">
            <w:pPr>
              <w:pStyle w:val="ListParagraph"/>
              <w:numPr>
                <w:ilvl w:val="0"/>
                <w:numId w:val="20"/>
              </w:numPr>
              <w:tabs>
                <w:tab w:val="left" w:pos="1350"/>
              </w:tabs>
              <w:rPr>
                <w:rFonts w:ascii="Verdana" w:hAnsi="Verdana"/>
                <w:sz w:val="20"/>
              </w:rPr>
            </w:pPr>
            <w:r>
              <w:rPr>
                <w:rFonts w:ascii="Verdana" w:hAnsi="Verdana"/>
                <w:sz w:val="20"/>
              </w:rPr>
              <w:t xml:space="preserve">Identify particular techniques used in selected processes </w:t>
            </w:r>
          </w:p>
          <w:p w:rsidR="00F52914" w:rsidRDefault="005D12AE" w:rsidP="001820A8">
            <w:pPr>
              <w:pStyle w:val="ListParagraph"/>
              <w:numPr>
                <w:ilvl w:val="0"/>
                <w:numId w:val="20"/>
              </w:numPr>
              <w:tabs>
                <w:tab w:val="left" w:pos="1350"/>
              </w:tabs>
              <w:rPr>
                <w:rFonts w:ascii="Verdana" w:hAnsi="Verdana"/>
                <w:sz w:val="20"/>
              </w:rPr>
            </w:pPr>
            <w:r>
              <w:rPr>
                <w:rFonts w:ascii="Verdana" w:hAnsi="Verdana"/>
                <w:sz w:val="20"/>
              </w:rPr>
              <w:t>Use appropriate visual arts terminology in art criticism</w:t>
            </w:r>
          </w:p>
          <w:p w:rsidR="00D20E58" w:rsidRDefault="00F52914" w:rsidP="001820A8">
            <w:pPr>
              <w:pStyle w:val="ListParagraph"/>
              <w:numPr>
                <w:ilvl w:val="0"/>
                <w:numId w:val="20"/>
              </w:numPr>
              <w:tabs>
                <w:tab w:val="left" w:pos="1350"/>
              </w:tabs>
              <w:rPr>
                <w:rFonts w:ascii="Verdana" w:hAnsi="Verdana"/>
                <w:sz w:val="20"/>
              </w:rPr>
            </w:pPr>
            <w:r>
              <w:rPr>
                <w:rFonts w:ascii="Verdana" w:hAnsi="Verdana"/>
                <w:sz w:val="20"/>
              </w:rPr>
              <w:t xml:space="preserve">Demonstrate the appropriate preparation, clean-up, care, and storage of materials and artworks in all stages of development </w:t>
            </w:r>
          </w:p>
          <w:p w:rsidR="00D20E58" w:rsidRDefault="00D20E58" w:rsidP="001820A8">
            <w:pPr>
              <w:pStyle w:val="ListParagraph"/>
              <w:numPr>
                <w:ilvl w:val="0"/>
                <w:numId w:val="20"/>
              </w:numPr>
              <w:tabs>
                <w:tab w:val="left" w:pos="1350"/>
              </w:tabs>
              <w:rPr>
                <w:rFonts w:ascii="Verdana" w:hAnsi="Verdana"/>
                <w:sz w:val="20"/>
              </w:rPr>
            </w:pPr>
            <w:r>
              <w:rPr>
                <w:rFonts w:ascii="Verdana" w:hAnsi="Verdana"/>
                <w:sz w:val="20"/>
              </w:rPr>
              <w:t xml:space="preserve">Analyse how particular elements and principles are used to create meaning and effect in images within a specific visual expression area </w:t>
            </w:r>
          </w:p>
          <w:p w:rsidR="00C51B24" w:rsidRPr="001820A8" w:rsidRDefault="00D20E58" w:rsidP="001820A8">
            <w:pPr>
              <w:pStyle w:val="ListParagraph"/>
              <w:numPr>
                <w:ilvl w:val="0"/>
                <w:numId w:val="20"/>
              </w:numPr>
              <w:tabs>
                <w:tab w:val="left" w:pos="1350"/>
              </w:tabs>
              <w:rPr>
                <w:rFonts w:ascii="Verdana" w:hAnsi="Verdana"/>
                <w:sz w:val="20"/>
              </w:rPr>
            </w:pPr>
            <w:r>
              <w:rPr>
                <w:rFonts w:ascii="Verdana" w:hAnsi="Verdana"/>
                <w:sz w:val="20"/>
              </w:rPr>
              <w:t xml:space="preserve">Demonstrate appropriate preparation, clean-up, care, and storage of materials and images in all stages of development </w:t>
            </w:r>
            <w:r w:rsidR="005D12AE">
              <w:rPr>
                <w:rFonts w:ascii="Verdana" w:hAnsi="Verdana"/>
                <w:sz w:val="20"/>
              </w:rPr>
              <w:t xml:space="preserve"> </w:t>
            </w:r>
          </w:p>
          <w:p w:rsidR="00C41E6A" w:rsidRPr="0068096D" w:rsidRDefault="00C41E6A" w:rsidP="00C41E6A">
            <w:pPr>
              <w:tabs>
                <w:tab w:val="center" w:pos="4567"/>
              </w:tabs>
              <w:rPr>
                <w:rFonts w:ascii="Verdana" w:hAnsi="Verdana"/>
                <w:sz w:val="20"/>
              </w:rPr>
            </w:pPr>
          </w:p>
        </w:tc>
      </w:tr>
      <w:tr w:rsidR="00594ADF" w:rsidRPr="0068096D" w:rsidTr="001D3621">
        <w:tc>
          <w:tcPr>
            <w:tcW w:w="9350" w:type="dxa"/>
            <w:gridSpan w:val="2"/>
          </w:tcPr>
          <w:p w:rsidR="00594ADF" w:rsidRPr="0068096D" w:rsidRDefault="00594ADF" w:rsidP="00832620">
            <w:pPr>
              <w:pBdr>
                <w:bottom w:val="single" w:sz="4" w:space="1" w:color="auto"/>
              </w:pBdr>
              <w:shd w:val="clear" w:color="auto" w:fill="8496B0" w:themeFill="text2" w:themeFillTint="99"/>
              <w:tabs>
                <w:tab w:val="center" w:pos="4567"/>
              </w:tabs>
              <w:rPr>
                <w:rFonts w:ascii="Verdana" w:hAnsi="Verdana"/>
                <w:sz w:val="20"/>
              </w:rPr>
            </w:pPr>
            <w:r w:rsidRPr="0068096D">
              <w:rPr>
                <w:rFonts w:ascii="Verdana" w:hAnsi="Verdana"/>
                <w:sz w:val="20"/>
              </w:rPr>
              <w:t>Hook:</w:t>
            </w:r>
          </w:p>
          <w:p w:rsidR="00594ADF" w:rsidRDefault="0012622E" w:rsidP="0012622E">
            <w:pPr>
              <w:pStyle w:val="ListParagraph"/>
              <w:numPr>
                <w:ilvl w:val="0"/>
                <w:numId w:val="1"/>
              </w:numPr>
              <w:tabs>
                <w:tab w:val="center" w:pos="4567"/>
              </w:tabs>
              <w:rPr>
                <w:rFonts w:ascii="Verdana" w:hAnsi="Verdana"/>
                <w:sz w:val="20"/>
              </w:rPr>
            </w:pPr>
            <w:r>
              <w:rPr>
                <w:rFonts w:ascii="Verdana" w:hAnsi="Verdana"/>
                <w:sz w:val="20"/>
              </w:rPr>
              <w:t xml:space="preserve">Begin by showing examples of blind contour drawings </w:t>
            </w:r>
          </w:p>
          <w:p w:rsidR="0012622E" w:rsidRDefault="0012622E" w:rsidP="0012622E">
            <w:pPr>
              <w:pStyle w:val="ListParagraph"/>
              <w:numPr>
                <w:ilvl w:val="0"/>
                <w:numId w:val="1"/>
              </w:numPr>
              <w:tabs>
                <w:tab w:val="center" w:pos="4567"/>
              </w:tabs>
              <w:rPr>
                <w:rFonts w:ascii="Verdana" w:hAnsi="Verdana"/>
                <w:sz w:val="20"/>
              </w:rPr>
            </w:pPr>
            <w:r>
              <w:rPr>
                <w:rFonts w:ascii="Verdana" w:hAnsi="Verdana"/>
                <w:sz w:val="20"/>
              </w:rPr>
              <w:t>Ask the class if they can determine what the drawings are and how they came to be</w:t>
            </w:r>
          </w:p>
          <w:p w:rsidR="00457DBE" w:rsidRDefault="00457DBE" w:rsidP="0012622E">
            <w:pPr>
              <w:pStyle w:val="ListParagraph"/>
              <w:numPr>
                <w:ilvl w:val="0"/>
                <w:numId w:val="1"/>
              </w:numPr>
              <w:tabs>
                <w:tab w:val="center" w:pos="4567"/>
              </w:tabs>
              <w:rPr>
                <w:rFonts w:ascii="Verdana" w:hAnsi="Verdana"/>
                <w:sz w:val="20"/>
              </w:rPr>
            </w:pPr>
            <w:r>
              <w:rPr>
                <w:rFonts w:ascii="Verdana" w:hAnsi="Verdana"/>
                <w:sz w:val="20"/>
              </w:rPr>
              <w:t xml:space="preserve">What is contour line? – French term for “outline” – often used as a foundation to drawing, painting, and development of ideas and plans </w:t>
            </w:r>
          </w:p>
          <w:p w:rsidR="00457DBE" w:rsidRPr="0012622E" w:rsidRDefault="00457DBE" w:rsidP="0012622E">
            <w:pPr>
              <w:pStyle w:val="ListParagraph"/>
              <w:numPr>
                <w:ilvl w:val="0"/>
                <w:numId w:val="1"/>
              </w:numPr>
              <w:tabs>
                <w:tab w:val="center" w:pos="4567"/>
              </w:tabs>
              <w:rPr>
                <w:rFonts w:ascii="Verdana" w:hAnsi="Verdana"/>
                <w:sz w:val="20"/>
              </w:rPr>
            </w:pPr>
            <w:r>
              <w:rPr>
                <w:rFonts w:ascii="Verdana" w:hAnsi="Verdana"/>
                <w:sz w:val="20"/>
              </w:rPr>
              <w:t xml:space="preserve">What artists used contour line drawing?  - </w:t>
            </w:r>
            <w:proofErr w:type="spellStart"/>
            <w:r>
              <w:rPr>
                <w:rFonts w:ascii="Verdana" w:hAnsi="Verdana"/>
                <w:sz w:val="20"/>
              </w:rPr>
              <w:t>Egon</w:t>
            </w:r>
            <w:proofErr w:type="spellEnd"/>
            <w:r>
              <w:rPr>
                <w:rFonts w:ascii="Verdana" w:hAnsi="Verdana"/>
                <w:sz w:val="20"/>
              </w:rPr>
              <w:t xml:space="preserve"> </w:t>
            </w:r>
            <w:proofErr w:type="spellStart"/>
            <w:r>
              <w:rPr>
                <w:rFonts w:ascii="Verdana" w:hAnsi="Verdana"/>
                <w:sz w:val="20"/>
              </w:rPr>
              <w:t>Schiele</w:t>
            </w:r>
            <w:proofErr w:type="spellEnd"/>
            <w:r>
              <w:rPr>
                <w:rFonts w:ascii="Verdana" w:hAnsi="Verdana"/>
                <w:sz w:val="20"/>
              </w:rPr>
              <w:t xml:space="preserve">, David </w:t>
            </w:r>
            <w:proofErr w:type="spellStart"/>
            <w:r>
              <w:rPr>
                <w:rFonts w:ascii="Verdana" w:hAnsi="Verdana"/>
                <w:sz w:val="20"/>
              </w:rPr>
              <w:t>Hockney</w:t>
            </w:r>
            <w:proofErr w:type="spellEnd"/>
            <w:r>
              <w:rPr>
                <w:rFonts w:ascii="Verdana" w:hAnsi="Verdana"/>
                <w:sz w:val="20"/>
              </w:rPr>
              <w:t xml:space="preserve"> </w:t>
            </w:r>
          </w:p>
          <w:p w:rsidR="0012622E" w:rsidRPr="0068096D" w:rsidRDefault="0012622E" w:rsidP="00594ADF">
            <w:pPr>
              <w:tabs>
                <w:tab w:val="center" w:pos="4567"/>
              </w:tabs>
              <w:rPr>
                <w:rFonts w:ascii="Verdana" w:hAnsi="Verdana"/>
                <w:sz w:val="20"/>
              </w:rPr>
            </w:pPr>
          </w:p>
        </w:tc>
      </w:tr>
      <w:tr w:rsidR="0063203A" w:rsidRPr="0068096D" w:rsidTr="001D3621">
        <w:tc>
          <w:tcPr>
            <w:tcW w:w="9350" w:type="dxa"/>
            <w:gridSpan w:val="2"/>
          </w:tcPr>
          <w:p w:rsidR="0065705A" w:rsidRDefault="00C42BA4" w:rsidP="00832620">
            <w:pPr>
              <w:pBdr>
                <w:bottom w:val="single" w:sz="4" w:space="1" w:color="auto"/>
              </w:pBdr>
              <w:shd w:val="clear" w:color="auto" w:fill="8496B0" w:themeFill="text2" w:themeFillTint="99"/>
              <w:tabs>
                <w:tab w:val="center" w:pos="4567"/>
              </w:tabs>
              <w:rPr>
                <w:rFonts w:ascii="Verdana" w:hAnsi="Verdana"/>
                <w:sz w:val="20"/>
              </w:rPr>
            </w:pPr>
            <w:r w:rsidRPr="0068096D">
              <w:rPr>
                <w:rFonts w:ascii="Verdana" w:hAnsi="Verdana"/>
                <w:sz w:val="20"/>
              </w:rPr>
              <w:t>Development</w:t>
            </w:r>
            <w:r w:rsidR="0063203A" w:rsidRPr="0068096D">
              <w:rPr>
                <w:rFonts w:ascii="Verdana" w:hAnsi="Verdana"/>
                <w:sz w:val="20"/>
              </w:rPr>
              <w:t>:</w:t>
            </w:r>
          </w:p>
          <w:p w:rsidR="00AB050F" w:rsidRDefault="00AB050F" w:rsidP="00594ADF">
            <w:pPr>
              <w:tabs>
                <w:tab w:val="center" w:pos="4567"/>
              </w:tabs>
              <w:rPr>
                <w:rFonts w:ascii="Verdana" w:hAnsi="Verdana"/>
                <w:sz w:val="20"/>
              </w:rPr>
            </w:pPr>
          </w:p>
          <w:p w:rsidR="00AB050F" w:rsidRDefault="00AB050F" w:rsidP="00594ADF">
            <w:pPr>
              <w:tabs>
                <w:tab w:val="center" w:pos="4567"/>
              </w:tabs>
              <w:rPr>
                <w:rFonts w:ascii="Verdana" w:hAnsi="Verdana"/>
                <w:sz w:val="20"/>
              </w:rPr>
            </w:pPr>
            <w:r>
              <w:rPr>
                <w:rFonts w:ascii="Verdana" w:hAnsi="Verdana"/>
                <w:sz w:val="20"/>
              </w:rPr>
              <w:t xml:space="preserve">Demonstration – blind &amp; point contour </w:t>
            </w:r>
          </w:p>
          <w:p w:rsidR="00AB050F" w:rsidRDefault="00A017F4" w:rsidP="00AB050F">
            <w:pPr>
              <w:pStyle w:val="ListParagraph"/>
              <w:numPr>
                <w:ilvl w:val="0"/>
                <w:numId w:val="11"/>
              </w:numPr>
              <w:tabs>
                <w:tab w:val="center" w:pos="4567"/>
              </w:tabs>
              <w:rPr>
                <w:rFonts w:ascii="Verdana" w:hAnsi="Verdana"/>
                <w:sz w:val="20"/>
              </w:rPr>
            </w:pPr>
            <w:r>
              <w:rPr>
                <w:rFonts w:ascii="Verdana" w:hAnsi="Verdana"/>
                <w:sz w:val="20"/>
              </w:rPr>
              <w:lastRenderedPageBreak/>
              <w:t>Point contour – draw someone in the class for 2-3 minutes</w:t>
            </w:r>
          </w:p>
          <w:p w:rsidR="00A017F4" w:rsidRDefault="00A017F4" w:rsidP="00AB050F">
            <w:pPr>
              <w:pStyle w:val="ListParagraph"/>
              <w:numPr>
                <w:ilvl w:val="0"/>
                <w:numId w:val="11"/>
              </w:numPr>
              <w:tabs>
                <w:tab w:val="center" w:pos="4567"/>
              </w:tabs>
              <w:rPr>
                <w:rFonts w:ascii="Verdana" w:hAnsi="Verdana"/>
                <w:sz w:val="20"/>
              </w:rPr>
            </w:pPr>
            <w:r>
              <w:rPr>
                <w:rFonts w:ascii="Verdana" w:hAnsi="Verdana"/>
                <w:sz w:val="20"/>
              </w:rPr>
              <w:t>Blind contour – draw someone in the class for 2-3 minutes (</w:t>
            </w:r>
            <w:r w:rsidR="00ED4AC9">
              <w:rPr>
                <w:rFonts w:ascii="Verdana" w:hAnsi="Verdana"/>
                <w:sz w:val="20"/>
              </w:rPr>
              <w:t xml:space="preserve">continuous line, no erasing, and </w:t>
            </w:r>
            <w:r>
              <w:rPr>
                <w:rFonts w:ascii="Verdana" w:hAnsi="Verdana"/>
                <w:sz w:val="20"/>
              </w:rPr>
              <w:t xml:space="preserve">no looking!) </w:t>
            </w:r>
          </w:p>
          <w:p w:rsidR="00527DB0" w:rsidRDefault="00527DB0" w:rsidP="00AB050F">
            <w:pPr>
              <w:pStyle w:val="ListParagraph"/>
              <w:numPr>
                <w:ilvl w:val="0"/>
                <w:numId w:val="11"/>
              </w:numPr>
              <w:tabs>
                <w:tab w:val="center" w:pos="4567"/>
              </w:tabs>
              <w:rPr>
                <w:rFonts w:ascii="Verdana" w:hAnsi="Verdana"/>
                <w:sz w:val="20"/>
              </w:rPr>
            </w:pPr>
            <w:r>
              <w:rPr>
                <w:rFonts w:ascii="Verdana" w:hAnsi="Verdana"/>
                <w:sz w:val="20"/>
              </w:rPr>
              <w:t xml:space="preserve">Show my examples of point and blind contour (completed) </w:t>
            </w:r>
          </w:p>
          <w:p w:rsidR="00287C2A" w:rsidRDefault="00287C2A" w:rsidP="00287C2A">
            <w:pPr>
              <w:tabs>
                <w:tab w:val="center" w:pos="4567"/>
              </w:tabs>
              <w:rPr>
                <w:rFonts w:ascii="Verdana" w:hAnsi="Verdana"/>
                <w:sz w:val="20"/>
              </w:rPr>
            </w:pPr>
          </w:p>
          <w:p w:rsidR="00287C2A" w:rsidRPr="00287C2A" w:rsidRDefault="00287C2A" w:rsidP="00287C2A">
            <w:pPr>
              <w:tabs>
                <w:tab w:val="center" w:pos="4567"/>
              </w:tabs>
              <w:rPr>
                <w:rFonts w:ascii="Verdana" w:hAnsi="Verdana"/>
                <w:sz w:val="20"/>
              </w:rPr>
            </w:pPr>
            <w:r>
              <w:rPr>
                <w:rFonts w:ascii="Verdana" w:hAnsi="Verdana"/>
                <w:sz w:val="20"/>
              </w:rPr>
              <w:t>Work Period</w:t>
            </w:r>
            <w:r w:rsidR="005748BC">
              <w:rPr>
                <w:rFonts w:ascii="Verdana" w:hAnsi="Verdana"/>
                <w:sz w:val="20"/>
              </w:rPr>
              <w:t xml:space="preserve"> – point and blind contour drawings (4 total drawings) </w:t>
            </w:r>
          </w:p>
          <w:p w:rsidR="00AB050F" w:rsidRDefault="00EB3F37" w:rsidP="0065705A">
            <w:pPr>
              <w:pStyle w:val="ListParagraph"/>
              <w:numPr>
                <w:ilvl w:val="0"/>
                <w:numId w:val="6"/>
              </w:numPr>
              <w:tabs>
                <w:tab w:val="center" w:pos="4567"/>
              </w:tabs>
              <w:rPr>
                <w:rFonts w:ascii="Verdana" w:hAnsi="Verdana"/>
                <w:sz w:val="20"/>
              </w:rPr>
            </w:pPr>
            <w:r>
              <w:rPr>
                <w:rFonts w:ascii="Verdana" w:hAnsi="Verdana"/>
                <w:sz w:val="20"/>
              </w:rPr>
              <w:t>Pass out materials: teacher to pass out pencils</w:t>
            </w:r>
          </w:p>
          <w:p w:rsidR="00EB3F37" w:rsidRDefault="00AB050F" w:rsidP="0065705A">
            <w:pPr>
              <w:pStyle w:val="ListParagraph"/>
              <w:numPr>
                <w:ilvl w:val="0"/>
                <w:numId w:val="6"/>
              </w:numPr>
              <w:tabs>
                <w:tab w:val="center" w:pos="4567"/>
              </w:tabs>
              <w:rPr>
                <w:rFonts w:ascii="Verdana" w:hAnsi="Verdana"/>
                <w:sz w:val="20"/>
              </w:rPr>
            </w:pPr>
            <w:r>
              <w:rPr>
                <w:rFonts w:ascii="Verdana" w:hAnsi="Verdana"/>
                <w:sz w:val="20"/>
              </w:rPr>
              <w:t xml:space="preserve">Students to pass down the row, sheets of newsprint </w:t>
            </w:r>
            <w:r w:rsidR="00EB3F37">
              <w:rPr>
                <w:rFonts w:ascii="Verdana" w:hAnsi="Verdana"/>
                <w:sz w:val="20"/>
              </w:rPr>
              <w:t xml:space="preserve"> </w:t>
            </w:r>
          </w:p>
          <w:p w:rsidR="005748BC" w:rsidRDefault="005748BC" w:rsidP="0065705A">
            <w:pPr>
              <w:pStyle w:val="ListParagraph"/>
              <w:numPr>
                <w:ilvl w:val="0"/>
                <w:numId w:val="6"/>
              </w:numPr>
              <w:tabs>
                <w:tab w:val="center" w:pos="4567"/>
              </w:tabs>
              <w:rPr>
                <w:rFonts w:ascii="Verdana" w:hAnsi="Verdana"/>
                <w:sz w:val="20"/>
              </w:rPr>
            </w:pPr>
            <w:r>
              <w:rPr>
                <w:rFonts w:ascii="Verdana" w:hAnsi="Verdana"/>
                <w:sz w:val="20"/>
              </w:rPr>
              <w:t xml:space="preserve">Instructions – fold newsprint into quadrants.  2 will be for point contour, the other 2 will be for blind contour </w:t>
            </w:r>
          </w:p>
          <w:p w:rsidR="001267B8" w:rsidRDefault="001267B8" w:rsidP="0065705A">
            <w:pPr>
              <w:pStyle w:val="ListParagraph"/>
              <w:numPr>
                <w:ilvl w:val="0"/>
                <w:numId w:val="6"/>
              </w:numPr>
              <w:tabs>
                <w:tab w:val="center" w:pos="4567"/>
              </w:tabs>
              <w:rPr>
                <w:rFonts w:ascii="Verdana" w:hAnsi="Verdana"/>
                <w:sz w:val="20"/>
              </w:rPr>
            </w:pPr>
            <w:r w:rsidRPr="001267B8">
              <w:rPr>
                <w:rFonts w:ascii="Verdana" w:hAnsi="Verdana"/>
                <w:b/>
                <w:sz w:val="20"/>
              </w:rPr>
              <w:t>Point contour</w:t>
            </w:r>
            <w:r>
              <w:rPr>
                <w:rFonts w:ascii="Verdana" w:hAnsi="Verdana"/>
                <w:sz w:val="20"/>
              </w:rPr>
              <w:t xml:space="preserve"> –</w:t>
            </w:r>
            <w:r w:rsidR="00BC2757">
              <w:rPr>
                <w:rFonts w:ascii="Verdana" w:hAnsi="Verdana"/>
                <w:sz w:val="20"/>
              </w:rPr>
              <w:t>They</w:t>
            </w:r>
            <w:r>
              <w:rPr>
                <w:rFonts w:ascii="Verdana" w:hAnsi="Verdana"/>
                <w:sz w:val="20"/>
              </w:rPr>
              <w:t xml:space="preserve"> </w:t>
            </w:r>
            <w:r w:rsidR="00BC2757">
              <w:rPr>
                <w:rFonts w:ascii="Verdana" w:hAnsi="Verdana"/>
                <w:sz w:val="20"/>
              </w:rPr>
              <w:t>will begin by drawing the student across from</w:t>
            </w:r>
            <w:r>
              <w:rPr>
                <w:rFonts w:ascii="Verdana" w:hAnsi="Verdana"/>
                <w:sz w:val="20"/>
              </w:rPr>
              <w:t xml:space="preserve"> occasionally looking up</w:t>
            </w:r>
            <w:r w:rsidR="0043114E">
              <w:rPr>
                <w:rFonts w:ascii="Verdana" w:hAnsi="Verdana"/>
                <w:sz w:val="20"/>
              </w:rPr>
              <w:t xml:space="preserve">; emphasis will be on observation of detail.  </w:t>
            </w:r>
            <w:r>
              <w:rPr>
                <w:rFonts w:ascii="Verdana" w:hAnsi="Verdana"/>
                <w:sz w:val="20"/>
              </w:rPr>
              <w:t xml:space="preserve">They will rotate to the next person after 5 minutes. </w:t>
            </w:r>
            <w:r w:rsidR="0043114E">
              <w:rPr>
                <w:rFonts w:ascii="Verdana" w:hAnsi="Verdana"/>
                <w:sz w:val="20"/>
              </w:rPr>
              <w:t>They will do a total of 2 point-contour drawings.</w:t>
            </w:r>
            <w:r>
              <w:rPr>
                <w:rFonts w:ascii="Verdana" w:hAnsi="Verdana"/>
                <w:sz w:val="20"/>
              </w:rPr>
              <w:t xml:space="preserve"> </w:t>
            </w:r>
          </w:p>
          <w:p w:rsidR="001267B8" w:rsidRPr="005748BC" w:rsidRDefault="001267B8" w:rsidP="001267B8">
            <w:pPr>
              <w:pStyle w:val="ListParagraph"/>
              <w:numPr>
                <w:ilvl w:val="0"/>
                <w:numId w:val="6"/>
              </w:numPr>
              <w:tabs>
                <w:tab w:val="center" w:pos="4567"/>
              </w:tabs>
              <w:rPr>
                <w:rFonts w:ascii="Verdana" w:hAnsi="Verdana"/>
                <w:sz w:val="20"/>
              </w:rPr>
            </w:pPr>
            <w:r>
              <w:rPr>
                <w:rFonts w:ascii="Verdana" w:hAnsi="Verdana"/>
                <w:sz w:val="20"/>
              </w:rPr>
              <w:t>The switch will be done by having all the kids facing the door move one seat to their left</w:t>
            </w:r>
          </w:p>
          <w:p w:rsidR="00BC2757" w:rsidRDefault="00BC2757" w:rsidP="0065705A">
            <w:pPr>
              <w:pStyle w:val="ListParagraph"/>
              <w:numPr>
                <w:ilvl w:val="0"/>
                <w:numId w:val="6"/>
              </w:numPr>
              <w:tabs>
                <w:tab w:val="center" w:pos="4567"/>
              </w:tabs>
              <w:rPr>
                <w:rFonts w:ascii="Verdana" w:hAnsi="Verdana"/>
                <w:sz w:val="20"/>
              </w:rPr>
            </w:pPr>
            <w:r>
              <w:rPr>
                <w:rFonts w:ascii="Verdana" w:hAnsi="Verdana"/>
                <w:sz w:val="20"/>
              </w:rPr>
              <w:t>They must not erase!  They can retrace all they want</w:t>
            </w:r>
          </w:p>
          <w:p w:rsidR="00BC2757" w:rsidRDefault="0043114E" w:rsidP="0065705A">
            <w:pPr>
              <w:pStyle w:val="ListParagraph"/>
              <w:numPr>
                <w:ilvl w:val="0"/>
                <w:numId w:val="6"/>
              </w:numPr>
              <w:tabs>
                <w:tab w:val="center" w:pos="4567"/>
              </w:tabs>
              <w:rPr>
                <w:rFonts w:ascii="Verdana" w:hAnsi="Verdana"/>
                <w:sz w:val="20"/>
              </w:rPr>
            </w:pPr>
            <w:r>
              <w:rPr>
                <w:rFonts w:ascii="Verdana" w:hAnsi="Verdana"/>
                <w:sz w:val="20"/>
              </w:rPr>
              <w:t xml:space="preserve">Blind contour – They will begin by drawing the student across from them without looking at their paper; emphasis will be on observation of detail and confidence in their stroke of line.  They will rotate to the next person after 5 minutes.  They will have a total of 2 blind-contour drawings. </w:t>
            </w:r>
          </w:p>
          <w:p w:rsidR="00CA77D1" w:rsidRDefault="001C4EE0" w:rsidP="00CA77D1">
            <w:pPr>
              <w:pStyle w:val="ListParagraph"/>
              <w:numPr>
                <w:ilvl w:val="0"/>
                <w:numId w:val="6"/>
              </w:numPr>
              <w:tabs>
                <w:tab w:val="center" w:pos="4567"/>
              </w:tabs>
              <w:rPr>
                <w:rFonts w:ascii="Verdana" w:hAnsi="Verdana"/>
                <w:sz w:val="20"/>
              </w:rPr>
            </w:pPr>
            <w:r>
              <w:rPr>
                <w:rFonts w:ascii="Verdana" w:hAnsi="Verdana"/>
                <w:sz w:val="20"/>
              </w:rPr>
              <w:t xml:space="preserve">The students should have filled up the 4 quadrants with 2 point-contour, and 2 blind-contour drawings. </w:t>
            </w:r>
          </w:p>
          <w:p w:rsidR="00CA77D1" w:rsidRPr="00CA77D1" w:rsidRDefault="00CA77D1" w:rsidP="00CA77D1">
            <w:pPr>
              <w:pStyle w:val="ListParagraph"/>
              <w:numPr>
                <w:ilvl w:val="0"/>
                <w:numId w:val="6"/>
              </w:numPr>
              <w:tabs>
                <w:tab w:val="center" w:pos="4567"/>
              </w:tabs>
              <w:rPr>
                <w:rFonts w:ascii="Verdana" w:hAnsi="Verdana"/>
                <w:sz w:val="20"/>
              </w:rPr>
            </w:pPr>
            <w:r>
              <w:rPr>
                <w:rFonts w:ascii="Verdana" w:hAnsi="Verdana"/>
                <w:sz w:val="20"/>
              </w:rPr>
              <w:t xml:space="preserve">Walkabout the class to look at each other’s art </w:t>
            </w:r>
          </w:p>
          <w:p w:rsidR="00BC2757" w:rsidRDefault="00BC2757" w:rsidP="0065705A">
            <w:pPr>
              <w:pStyle w:val="ListParagraph"/>
              <w:numPr>
                <w:ilvl w:val="0"/>
                <w:numId w:val="6"/>
              </w:numPr>
              <w:tabs>
                <w:tab w:val="center" w:pos="4567"/>
              </w:tabs>
              <w:rPr>
                <w:rFonts w:ascii="Verdana" w:hAnsi="Verdana"/>
                <w:sz w:val="20"/>
              </w:rPr>
            </w:pPr>
            <w:r>
              <w:rPr>
                <w:rFonts w:ascii="Verdana" w:hAnsi="Verdana"/>
                <w:sz w:val="20"/>
              </w:rPr>
              <w:t>I will ask questions to the class as to how they found the exercise</w:t>
            </w:r>
          </w:p>
          <w:p w:rsidR="00BC2757" w:rsidRDefault="00466D2E" w:rsidP="00466D2E">
            <w:pPr>
              <w:pStyle w:val="ListParagraph"/>
              <w:numPr>
                <w:ilvl w:val="1"/>
                <w:numId w:val="6"/>
              </w:numPr>
              <w:tabs>
                <w:tab w:val="center" w:pos="4567"/>
              </w:tabs>
              <w:rPr>
                <w:rFonts w:ascii="Verdana" w:hAnsi="Verdana"/>
                <w:sz w:val="20"/>
              </w:rPr>
            </w:pPr>
            <w:r>
              <w:rPr>
                <w:rFonts w:ascii="Verdana" w:hAnsi="Verdana"/>
                <w:sz w:val="20"/>
              </w:rPr>
              <w:t>Did they enjoy the activity?</w:t>
            </w:r>
          </w:p>
          <w:p w:rsidR="00CA77D1" w:rsidRDefault="00466D2E" w:rsidP="00466D2E">
            <w:pPr>
              <w:pStyle w:val="ListParagraph"/>
              <w:numPr>
                <w:ilvl w:val="1"/>
                <w:numId w:val="6"/>
              </w:numPr>
              <w:tabs>
                <w:tab w:val="center" w:pos="4567"/>
              </w:tabs>
              <w:rPr>
                <w:rFonts w:ascii="Verdana" w:hAnsi="Verdana"/>
                <w:sz w:val="20"/>
              </w:rPr>
            </w:pPr>
            <w:r>
              <w:rPr>
                <w:rFonts w:ascii="Verdana" w:hAnsi="Verdana"/>
                <w:sz w:val="20"/>
              </w:rPr>
              <w:t>Did they feel comfortable? Uncomfortable?</w:t>
            </w:r>
          </w:p>
          <w:p w:rsidR="00CA77D1" w:rsidRDefault="00CA77D1" w:rsidP="00466D2E">
            <w:pPr>
              <w:pStyle w:val="ListParagraph"/>
              <w:numPr>
                <w:ilvl w:val="1"/>
                <w:numId w:val="6"/>
              </w:numPr>
              <w:tabs>
                <w:tab w:val="center" w:pos="4567"/>
              </w:tabs>
              <w:rPr>
                <w:rFonts w:ascii="Verdana" w:hAnsi="Verdana"/>
                <w:sz w:val="20"/>
              </w:rPr>
            </w:pPr>
            <w:r>
              <w:rPr>
                <w:rFonts w:ascii="Verdana" w:hAnsi="Verdana"/>
                <w:sz w:val="20"/>
              </w:rPr>
              <w:t xml:space="preserve">What did they learn from this activity?  </w:t>
            </w:r>
          </w:p>
          <w:p w:rsidR="00466D2E" w:rsidRDefault="00CA77D1" w:rsidP="00466D2E">
            <w:pPr>
              <w:pStyle w:val="ListParagraph"/>
              <w:numPr>
                <w:ilvl w:val="1"/>
                <w:numId w:val="6"/>
              </w:numPr>
              <w:tabs>
                <w:tab w:val="center" w:pos="4567"/>
              </w:tabs>
              <w:rPr>
                <w:rFonts w:ascii="Verdana" w:hAnsi="Verdana"/>
                <w:sz w:val="20"/>
              </w:rPr>
            </w:pPr>
            <w:r>
              <w:rPr>
                <w:rFonts w:ascii="Verdana" w:hAnsi="Verdana"/>
                <w:sz w:val="20"/>
              </w:rPr>
              <w:t xml:space="preserve">How would they change the exercise? </w:t>
            </w:r>
            <w:r w:rsidR="00466D2E">
              <w:rPr>
                <w:rFonts w:ascii="Verdana" w:hAnsi="Verdana"/>
                <w:sz w:val="20"/>
              </w:rPr>
              <w:t xml:space="preserve"> </w:t>
            </w:r>
          </w:p>
          <w:p w:rsidR="00533FC0" w:rsidRDefault="00533FC0" w:rsidP="00466D2E">
            <w:pPr>
              <w:pStyle w:val="ListParagraph"/>
              <w:numPr>
                <w:ilvl w:val="1"/>
                <w:numId w:val="6"/>
              </w:numPr>
              <w:tabs>
                <w:tab w:val="center" w:pos="4567"/>
              </w:tabs>
              <w:rPr>
                <w:rFonts w:ascii="Verdana" w:hAnsi="Verdana"/>
                <w:sz w:val="20"/>
              </w:rPr>
            </w:pPr>
            <w:r>
              <w:rPr>
                <w:rFonts w:ascii="Verdana" w:hAnsi="Verdana"/>
                <w:sz w:val="20"/>
              </w:rPr>
              <w:t xml:space="preserve">Is it easy? Hard? </w:t>
            </w:r>
          </w:p>
          <w:p w:rsidR="0063203A" w:rsidRDefault="00E612C6" w:rsidP="00E612C6">
            <w:pPr>
              <w:pStyle w:val="ListParagraph"/>
              <w:numPr>
                <w:ilvl w:val="0"/>
                <w:numId w:val="6"/>
              </w:numPr>
              <w:tabs>
                <w:tab w:val="center" w:pos="4567"/>
              </w:tabs>
              <w:rPr>
                <w:rFonts w:ascii="Verdana" w:hAnsi="Verdana"/>
                <w:sz w:val="20"/>
              </w:rPr>
            </w:pPr>
            <w:r>
              <w:rPr>
                <w:rFonts w:ascii="Verdana" w:hAnsi="Verdana"/>
                <w:sz w:val="20"/>
              </w:rPr>
              <w:t xml:space="preserve">Clean-up – pass up all the pencils to the front </w:t>
            </w:r>
          </w:p>
          <w:p w:rsidR="00E612C6" w:rsidRPr="0068096D" w:rsidRDefault="00E612C6" w:rsidP="00E612C6">
            <w:pPr>
              <w:pStyle w:val="ListParagraph"/>
              <w:numPr>
                <w:ilvl w:val="0"/>
                <w:numId w:val="6"/>
              </w:numPr>
              <w:tabs>
                <w:tab w:val="center" w:pos="4567"/>
              </w:tabs>
              <w:rPr>
                <w:rFonts w:ascii="Verdana" w:hAnsi="Verdana"/>
                <w:sz w:val="20"/>
              </w:rPr>
            </w:pPr>
            <w:r>
              <w:rPr>
                <w:rFonts w:ascii="Verdana" w:hAnsi="Verdana"/>
                <w:sz w:val="20"/>
              </w:rPr>
              <w:t xml:space="preserve">Remind the students to write their name and block on the bottom hand corner </w:t>
            </w:r>
          </w:p>
        </w:tc>
      </w:tr>
      <w:tr w:rsidR="00E832CC" w:rsidRPr="0068096D" w:rsidTr="001D3621">
        <w:tc>
          <w:tcPr>
            <w:tcW w:w="4675" w:type="dxa"/>
          </w:tcPr>
          <w:p w:rsidR="00E832CC" w:rsidRDefault="00E832CC" w:rsidP="00832620">
            <w:pPr>
              <w:pBdr>
                <w:bottom w:val="single" w:sz="4" w:space="1" w:color="auto"/>
              </w:pBdr>
              <w:shd w:val="clear" w:color="auto" w:fill="8496B0" w:themeFill="text2" w:themeFillTint="99"/>
              <w:tabs>
                <w:tab w:val="center" w:pos="4567"/>
              </w:tabs>
              <w:rPr>
                <w:rFonts w:ascii="Verdana" w:hAnsi="Verdana"/>
                <w:sz w:val="20"/>
              </w:rPr>
            </w:pPr>
            <w:r w:rsidRPr="0068096D">
              <w:rPr>
                <w:rFonts w:ascii="Verdana" w:hAnsi="Verdana"/>
                <w:sz w:val="20"/>
              </w:rPr>
              <w:lastRenderedPageBreak/>
              <w:t>Questions for the Class:</w:t>
            </w:r>
          </w:p>
          <w:p w:rsidR="0065705A" w:rsidRDefault="002F4AC8" w:rsidP="0065705A">
            <w:pPr>
              <w:pStyle w:val="ListParagraph"/>
              <w:numPr>
                <w:ilvl w:val="0"/>
                <w:numId w:val="7"/>
              </w:numPr>
              <w:tabs>
                <w:tab w:val="center" w:pos="4567"/>
              </w:tabs>
              <w:rPr>
                <w:rFonts w:ascii="Verdana" w:hAnsi="Verdana"/>
                <w:sz w:val="20"/>
              </w:rPr>
            </w:pPr>
            <w:r>
              <w:rPr>
                <w:rFonts w:ascii="Verdana" w:hAnsi="Verdana"/>
                <w:sz w:val="20"/>
              </w:rPr>
              <w:t xml:space="preserve">What is </w:t>
            </w:r>
            <w:r w:rsidR="0065705A">
              <w:rPr>
                <w:rFonts w:ascii="Verdana" w:hAnsi="Verdana"/>
                <w:sz w:val="20"/>
              </w:rPr>
              <w:t>contour drawing?</w:t>
            </w:r>
          </w:p>
          <w:p w:rsidR="0065705A" w:rsidRDefault="0065705A" w:rsidP="0065705A">
            <w:pPr>
              <w:pStyle w:val="ListParagraph"/>
              <w:numPr>
                <w:ilvl w:val="0"/>
                <w:numId w:val="7"/>
              </w:numPr>
              <w:tabs>
                <w:tab w:val="center" w:pos="4567"/>
              </w:tabs>
              <w:rPr>
                <w:rFonts w:ascii="Verdana" w:hAnsi="Verdana"/>
                <w:sz w:val="20"/>
              </w:rPr>
            </w:pPr>
            <w:r>
              <w:rPr>
                <w:rFonts w:ascii="Verdana" w:hAnsi="Verdana"/>
                <w:sz w:val="20"/>
              </w:rPr>
              <w:t xml:space="preserve">What is the purpose of it? </w:t>
            </w:r>
          </w:p>
          <w:p w:rsidR="0065705A" w:rsidRPr="0065705A" w:rsidRDefault="0065705A" w:rsidP="0065705A">
            <w:pPr>
              <w:tabs>
                <w:tab w:val="center" w:pos="4567"/>
              </w:tabs>
              <w:rPr>
                <w:rFonts w:ascii="Verdana" w:hAnsi="Verdana"/>
                <w:sz w:val="20"/>
              </w:rPr>
            </w:pPr>
          </w:p>
        </w:tc>
        <w:tc>
          <w:tcPr>
            <w:tcW w:w="4675" w:type="dxa"/>
          </w:tcPr>
          <w:p w:rsidR="00E832CC" w:rsidRDefault="00E832CC" w:rsidP="00832620">
            <w:pPr>
              <w:pBdr>
                <w:bottom w:val="single" w:sz="4" w:space="1" w:color="auto"/>
              </w:pBdr>
              <w:shd w:val="clear" w:color="auto" w:fill="8496B0" w:themeFill="text2" w:themeFillTint="99"/>
              <w:tabs>
                <w:tab w:val="center" w:pos="4567"/>
              </w:tabs>
              <w:rPr>
                <w:rFonts w:ascii="Verdana" w:hAnsi="Verdana"/>
                <w:sz w:val="20"/>
              </w:rPr>
            </w:pPr>
            <w:r w:rsidRPr="0068096D">
              <w:rPr>
                <w:rFonts w:ascii="Verdana" w:hAnsi="Verdana"/>
                <w:sz w:val="20"/>
              </w:rPr>
              <w:t xml:space="preserve">Questions for the Teacher: </w:t>
            </w:r>
          </w:p>
          <w:p w:rsidR="0065705A" w:rsidRDefault="0065705A" w:rsidP="0065705A">
            <w:pPr>
              <w:pStyle w:val="ListParagraph"/>
              <w:numPr>
                <w:ilvl w:val="0"/>
                <w:numId w:val="8"/>
              </w:numPr>
              <w:tabs>
                <w:tab w:val="center" w:pos="4567"/>
              </w:tabs>
              <w:rPr>
                <w:rFonts w:ascii="Verdana" w:hAnsi="Verdana"/>
                <w:sz w:val="20"/>
              </w:rPr>
            </w:pPr>
            <w:r>
              <w:rPr>
                <w:rFonts w:ascii="Verdana" w:hAnsi="Verdana"/>
                <w:sz w:val="20"/>
              </w:rPr>
              <w:t>Why do we have to do this? – So we can free ourselves from conforming to memorized symbols of common objects</w:t>
            </w:r>
          </w:p>
          <w:p w:rsidR="0065705A" w:rsidRPr="0065705A" w:rsidRDefault="0065705A" w:rsidP="0065705A">
            <w:pPr>
              <w:pStyle w:val="ListParagraph"/>
              <w:numPr>
                <w:ilvl w:val="0"/>
                <w:numId w:val="8"/>
              </w:numPr>
              <w:tabs>
                <w:tab w:val="center" w:pos="4567"/>
              </w:tabs>
              <w:rPr>
                <w:rFonts w:ascii="Verdana" w:hAnsi="Verdana"/>
                <w:sz w:val="20"/>
              </w:rPr>
            </w:pPr>
            <w:r>
              <w:rPr>
                <w:rFonts w:ascii="Verdana" w:hAnsi="Verdana"/>
                <w:sz w:val="20"/>
              </w:rPr>
              <w:t>How does this help in my art practice? – This will help develop your observation skills and your drawing exercises will be more fluid.  It will also develop your confidence in your mark making by resisting the need to erase or “fix” mistakes.</w:t>
            </w:r>
          </w:p>
        </w:tc>
      </w:tr>
      <w:tr w:rsidR="00D3251D" w:rsidRPr="0068096D" w:rsidTr="00832620">
        <w:trPr>
          <w:trHeight w:val="246"/>
        </w:trPr>
        <w:tc>
          <w:tcPr>
            <w:tcW w:w="4675" w:type="dxa"/>
            <w:shd w:val="clear" w:color="auto" w:fill="8496B0" w:themeFill="text2" w:themeFillTint="99"/>
          </w:tcPr>
          <w:p w:rsidR="00D3251D" w:rsidRPr="00D3251D" w:rsidRDefault="00D3251D" w:rsidP="00D3251D">
            <w:pPr>
              <w:rPr>
                <w:rFonts w:ascii="Verdana" w:hAnsi="Verdana"/>
                <w:sz w:val="20"/>
              </w:rPr>
            </w:pPr>
            <w:r>
              <w:rPr>
                <w:rFonts w:ascii="Verdana" w:hAnsi="Verdana"/>
                <w:sz w:val="20"/>
              </w:rPr>
              <w:t>Materials/ Equipment:</w:t>
            </w:r>
          </w:p>
        </w:tc>
        <w:tc>
          <w:tcPr>
            <w:tcW w:w="4675" w:type="dxa"/>
            <w:shd w:val="clear" w:color="auto" w:fill="8496B0" w:themeFill="text2" w:themeFillTint="99"/>
          </w:tcPr>
          <w:p w:rsidR="0079590E" w:rsidRPr="00D3251D" w:rsidRDefault="00D3251D" w:rsidP="00D3251D">
            <w:pPr>
              <w:rPr>
                <w:rFonts w:ascii="Verdana" w:hAnsi="Verdana"/>
                <w:sz w:val="20"/>
              </w:rPr>
            </w:pPr>
            <w:r>
              <w:rPr>
                <w:rFonts w:ascii="Verdana" w:hAnsi="Verdana"/>
                <w:sz w:val="20"/>
              </w:rPr>
              <w:t xml:space="preserve">Access: </w:t>
            </w:r>
            <w:r w:rsidRPr="00D3251D">
              <w:rPr>
                <w:rFonts w:ascii="Verdana" w:hAnsi="Verdana"/>
                <w:sz w:val="20"/>
              </w:rPr>
              <w:t xml:space="preserve"> </w:t>
            </w:r>
          </w:p>
        </w:tc>
      </w:tr>
      <w:tr w:rsidR="00D3251D" w:rsidRPr="0068096D" w:rsidTr="00512DDD">
        <w:trPr>
          <w:trHeight w:val="243"/>
        </w:trPr>
        <w:tc>
          <w:tcPr>
            <w:tcW w:w="4675" w:type="dxa"/>
          </w:tcPr>
          <w:p w:rsidR="00D3251D" w:rsidRPr="00D3251D" w:rsidRDefault="00D3251D" w:rsidP="00D3251D">
            <w:pPr>
              <w:pStyle w:val="ListParagraph"/>
              <w:numPr>
                <w:ilvl w:val="0"/>
                <w:numId w:val="14"/>
              </w:numPr>
              <w:rPr>
                <w:rFonts w:ascii="Verdana" w:hAnsi="Verdana"/>
                <w:sz w:val="20"/>
              </w:rPr>
            </w:pPr>
            <w:r>
              <w:rPr>
                <w:rFonts w:ascii="Verdana" w:hAnsi="Verdana"/>
                <w:sz w:val="20"/>
              </w:rPr>
              <w:t>Newsprint</w:t>
            </w:r>
          </w:p>
        </w:tc>
        <w:tc>
          <w:tcPr>
            <w:tcW w:w="4675" w:type="dxa"/>
          </w:tcPr>
          <w:p w:rsidR="00D3251D" w:rsidRPr="0000434B" w:rsidRDefault="0000434B" w:rsidP="0000434B">
            <w:pPr>
              <w:pStyle w:val="ListParagraph"/>
              <w:numPr>
                <w:ilvl w:val="0"/>
                <w:numId w:val="14"/>
              </w:numPr>
              <w:rPr>
                <w:rFonts w:ascii="Verdana" w:hAnsi="Verdana"/>
                <w:sz w:val="20"/>
              </w:rPr>
            </w:pPr>
            <w:r w:rsidRPr="0000434B">
              <w:rPr>
                <w:rFonts w:ascii="Verdana" w:hAnsi="Verdana"/>
                <w:sz w:val="20"/>
              </w:rPr>
              <w:t>Class</w:t>
            </w:r>
          </w:p>
        </w:tc>
      </w:tr>
      <w:tr w:rsidR="00D3251D" w:rsidRPr="0068096D" w:rsidTr="00512DDD">
        <w:trPr>
          <w:trHeight w:val="243"/>
        </w:trPr>
        <w:tc>
          <w:tcPr>
            <w:tcW w:w="4675" w:type="dxa"/>
          </w:tcPr>
          <w:p w:rsidR="00D3251D" w:rsidRPr="00D3251D" w:rsidRDefault="00D3251D" w:rsidP="00D3251D">
            <w:pPr>
              <w:pStyle w:val="ListParagraph"/>
              <w:numPr>
                <w:ilvl w:val="0"/>
                <w:numId w:val="14"/>
              </w:numPr>
              <w:rPr>
                <w:rFonts w:ascii="Verdana" w:hAnsi="Verdana"/>
                <w:sz w:val="20"/>
              </w:rPr>
            </w:pPr>
            <w:r>
              <w:rPr>
                <w:rFonts w:ascii="Verdana" w:hAnsi="Verdana"/>
                <w:sz w:val="20"/>
              </w:rPr>
              <w:t>Pencils x 30</w:t>
            </w:r>
          </w:p>
        </w:tc>
        <w:tc>
          <w:tcPr>
            <w:tcW w:w="4675" w:type="dxa"/>
          </w:tcPr>
          <w:p w:rsidR="00D3251D" w:rsidRPr="0000434B" w:rsidRDefault="0000434B" w:rsidP="0000434B">
            <w:pPr>
              <w:pStyle w:val="ListParagraph"/>
              <w:numPr>
                <w:ilvl w:val="0"/>
                <w:numId w:val="14"/>
              </w:numPr>
              <w:rPr>
                <w:rFonts w:ascii="Verdana" w:hAnsi="Verdana"/>
                <w:sz w:val="20"/>
              </w:rPr>
            </w:pPr>
            <w:r>
              <w:rPr>
                <w:rFonts w:ascii="Verdana" w:hAnsi="Verdana"/>
                <w:sz w:val="20"/>
              </w:rPr>
              <w:t>Office supply room –TA to sharpen</w:t>
            </w:r>
          </w:p>
        </w:tc>
      </w:tr>
      <w:tr w:rsidR="00D3251D" w:rsidRPr="0068096D" w:rsidTr="00512DDD">
        <w:trPr>
          <w:trHeight w:val="243"/>
        </w:trPr>
        <w:tc>
          <w:tcPr>
            <w:tcW w:w="4675" w:type="dxa"/>
          </w:tcPr>
          <w:p w:rsidR="00D3251D" w:rsidRPr="00D3251D" w:rsidRDefault="00D3251D" w:rsidP="00D3251D">
            <w:pPr>
              <w:pStyle w:val="ListParagraph"/>
              <w:numPr>
                <w:ilvl w:val="0"/>
                <w:numId w:val="14"/>
              </w:numPr>
              <w:rPr>
                <w:rFonts w:ascii="Verdana" w:hAnsi="Verdana"/>
                <w:sz w:val="20"/>
              </w:rPr>
            </w:pPr>
            <w:r>
              <w:rPr>
                <w:rFonts w:ascii="Verdana" w:hAnsi="Verdana"/>
                <w:sz w:val="20"/>
              </w:rPr>
              <w:t xml:space="preserve">Easel – demo </w:t>
            </w:r>
          </w:p>
        </w:tc>
        <w:tc>
          <w:tcPr>
            <w:tcW w:w="4675" w:type="dxa"/>
          </w:tcPr>
          <w:p w:rsidR="00D3251D" w:rsidRPr="0000434B" w:rsidRDefault="0000434B" w:rsidP="0000434B">
            <w:pPr>
              <w:pStyle w:val="ListParagraph"/>
              <w:numPr>
                <w:ilvl w:val="0"/>
                <w:numId w:val="14"/>
              </w:numPr>
              <w:rPr>
                <w:rFonts w:ascii="Verdana" w:hAnsi="Verdana"/>
                <w:sz w:val="20"/>
              </w:rPr>
            </w:pPr>
            <w:r>
              <w:rPr>
                <w:rFonts w:ascii="Verdana" w:hAnsi="Verdana"/>
                <w:sz w:val="20"/>
              </w:rPr>
              <w:t xml:space="preserve">Class </w:t>
            </w:r>
          </w:p>
        </w:tc>
      </w:tr>
      <w:tr w:rsidR="00553044" w:rsidRPr="0068096D" w:rsidTr="001D3621">
        <w:tc>
          <w:tcPr>
            <w:tcW w:w="9350" w:type="dxa"/>
            <w:gridSpan w:val="2"/>
          </w:tcPr>
          <w:p w:rsidR="00553044" w:rsidRDefault="00553044" w:rsidP="00832620">
            <w:pPr>
              <w:pBdr>
                <w:bottom w:val="single" w:sz="4" w:space="1" w:color="auto"/>
              </w:pBdr>
              <w:shd w:val="clear" w:color="auto" w:fill="8496B0" w:themeFill="text2" w:themeFillTint="99"/>
              <w:rPr>
                <w:rFonts w:ascii="Verdana" w:hAnsi="Verdana"/>
                <w:sz w:val="20"/>
              </w:rPr>
            </w:pPr>
            <w:r w:rsidRPr="0068096D">
              <w:rPr>
                <w:rFonts w:ascii="Verdana" w:hAnsi="Verdana"/>
                <w:sz w:val="20"/>
              </w:rPr>
              <w:t>Teacher Resources:</w:t>
            </w:r>
          </w:p>
          <w:p w:rsidR="00EC3DCE" w:rsidRDefault="003E2F17">
            <w:hyperlink r:id="rId5" w:history="1">
              <w:r w:rsidR="00EC3DCE">
                <w:rPr>
                  <w:rStyle w:val="Hyperlink"/>
                </w:rPr>
                <w:t>http://en.wikipedia.org/wiki/Blind_contour_drawing</w:t>
              </w:r>
            </w:hyperlink>
            <w:r w:rsidR="00EC3DCE">
              <w:t xml:space="preserve"> </w:t>
            </w:r>
          </w:p>
          <w:p w:rsidR="00EC3DCE" w:rsidRDefault="00EC3DCE" w:rsidP="00EC3DCE">
            <w:pPr>
              <w:pStyle w:val="ListParagraph"/>
              <w:numPr>
                <w:ilvl w:val="0"/>
                <w:numId w:val="5"/>
              </w:numPr>
              <w:rPr>
                <w:rFonts w:ascii="Verdana" w:hAnsi="Verdana"/>
                <w:sz w:val="20"/>
              </w:rPr>
            </w:pPr>
            <w:r>
              <w:rPr>
                <w:rFonts w:ascii="Verdana" w:hAnsi="Verdana"/>
                <w:sz w:val="20"/>
              </w:rPr>
              <w:t>Betty Edwards</w:t>
            </w:r>
          </w:p>
          <w:p w:rsidR="00EC3DCE" w:rsidRPr="00283DA0" w:rsidRDefault="00EC3DCE" w:rsidP="00EC3DCE">
            <w:pPr>
              <w:pStyle w:val="ListParagraph"/>
              <w:numPr>
                <w:ilvl w:val="0"/>
                <w:numId w:val="5"/>
              </w:numPr>
              <w:pBdr>
                <w:bottom w:val="single" w:sz="6" w:space="0" w:color="AAAAAA"/>
              </w:pBdr>
              <w:spacing w:after="24" w:line="288" w:lineRule="atLeast"/>
              <w:outlineLvl w:val="0"/>
              <w:rPr>
                <w:rFonts w:ascii="Verdana" w:eastAsia="Times New Roman" w:hAnsi="Verdana" w:cs="Arial"/>
                <w:color w:val="000000"/>
                <w:kern w:val="36"/>
                <w:sz w:val="20"/>
                <w:szCs w:val="20"/>
                <w:lang w:eastAsia="en-CA"/>
              </w:rPr>
            </w:pPr>
            <w:proofErr w:type="spellStart"/>
            <w:r w:rsidRPr="00EC3DCE">
              <w:rPr>
                <w:rFonts w:ascii="Verdana" w:eastAsia="Times New Roman" w:hAnsi="Verdana" w:cs="Arial"/>
                <w:color w:val="000000"/>
                <w:kern w:val="36"/>
                <w:sz w:val="20"/>
                <w:szCs w:val="20"/>
                <w:lang w:eastAsia="en-CA"/>
              </w:rPr>
              <w:t>Kimon</w:t>
            </w:r>
            <w:proofErr w:type="spellEnd"/>
            <w:r w:rsidRPr="00EC3DCE">
              <w:rPr>
                <w:rFonts w:ascii="Verdana" w:eastAsia="Times New Roman" w:hAnsi="Verdana" w:cs="Arial"/>
                <w:color w:val="000000"/>
                <w:kern w:val="36"/>
                <w:sz w:val="20"/>
                <w:szCs w:val="20"/>
                <w:lang w:eastAsia="en-CA"/>
              </w:rPr>
              <w:t xml:space="preserve"> </w:t>
            </w:r>
            <w:proofErr w:type="spellStart"/>
            <w:r w:rsidRPr="00EC3DCE">
              <w:rPr>
                <w:rFonts w:ascii="Verdana" w:eastAsia="Times New Roman" w:hAnsi="Verdana" w:cs="Arial"/>
                <w:color w:val="000000"/>
                <w:kern w:val="36"/>
                <w:sz w:val="20"/>
                <w:szCs w:val="20"/>
                <w:lang w:eastAsia="en-CA"/>
              </w:rPr>
              <w:t>Nicolaïdes</w:t>
            </w:r>
            <w:proofErr w:type="spellEnd"/>
            <w:r w:rsidR="00B10957">
              <w:rPr>
                <w:rFonts w:ascii="Verdana" w:eastAsia="Times New Roman" w:hAnsi="Verdana" w:cs="Arial"/>
                <w:color w:val="000000"/>
                <w:kern w:val="36"/>
                <w:sz w:val="20"/>
                <w:szCs w:val="20"/>
                <w:lang w:eastAsia="en-CA"/>
              </w:rPr>
              <w:t xml:space="preserve"> </w:t>
            </w:r>
            <w:hyperlink r:id="rId6" w:history="1">
              <w:r w:rsidR="00B10957">
                <w:rPr>
                  <w:rStyle w:val="Hyperlink"/>
                </w:rPr>
                <w:t>http://foter.com/kimon-nicolaides/</w:t>
              </w:r>
            </w:hyperlink>
            <w:r w:rsidR="00B10957">
              <w:t xml:space="preserve"> </w:t>
            </w:r>
          </w:p>
          <w:p w:rsidR="00BD6F46" w:rsidRPr="00BD6F46" w:rsidRDefault="00BD6F46" w:rsidP="00BD6F46">
            <w:pPr>
              <w:pStyle w:val="ListParagraph"/>
              <w:numPr>
                <w:ilvl w:val="0"/>
                <w:numId w:val="5"/>
              </w:numPr>
              <w:pBdr>
                <w:bottom w:val="single" w:sz="6" w:space="0" w:color="AAAAAA"/>
              </w:pBdr>
              <w:spacing w:after="24" w:line="288" w:lineRule="atLeast"/>
              <w:outlineLvl w:val="0"/>
              <w:rPr>
                <w:rFonts w:ascii="Verdana" w:eastAsia="Times New Roman" w:hAnsi="Verdana" w:cs="Arial"/>
                <w:color w:val="000000"/>
                <w:kern w:val="36"/>
                <w:sz w:val="20"/>
                <w:szCs w:val="20"/>
                <w:lang w:eastAsia="en-CA"/>
              </w:rPr>
            </w:pPr>
            <w:proofErr w:type="spellStart"/>
            <w:r>
              <w:t>Egon</w:t>
            </w:r>
            <w:proofErr w:type="spellEnd"/>
            <w:r>
              <w:t xml:space="preserve"> </w:t>
            </w:r>
            <w:proofErr w:type="spellStart"/>
            <w:r>
              <w:t>Schiele</w:t>
            </w:r>
            <w:proofErr w:type="spellEnd"/>
            <w:r>
              <w:t xml:space="preserve"> </w:t>
            </w:r>
            <w:hyperlink r:id="rId7" w:history="1">
              <w:r>
                <w:rPr>
                  <w:rStyle w:val="Hyperlink"/>
                </w:rPr>
                <w:t>http://www.egon-schiele.net/</w:t>
              </w:r>
            </w:hyperlink>
            <w:r>
              <w:t xml:space="preserve"> </w:t>
            </w:r>
          </w:p>
        </w:tc>
      </w:tr>
      <w:tr w:rsidR="0063203A" w:rsidRPr="0068096D" w:rsidTr="001D3621">
        <w:tc>
          <w:tcPr>
            <w:tcW w:w="9350" w:type="dxa"/>
            <w:gridSpan w:val="2"/>
          </w:tcPr>
          <w:p w:rsidR="00966523" w:rsidRPr="0068096D" w:rsidRDefault="00966523">
            <w:pPr>
              <w:rPr>
                <w:rFonts w:ascii="Verdana" w:hAnsi="Verdana"/>
                <w:sz w:val="20"/>
              </w:rPr>
            </w:pPr>
          </w:p>
        </w:tc>
      </w:tr>
      <w:tr w:rsidR="0063203A" w:rsidRPr="0068096D" w:rsidTr="001D3621">
        <w:tc>
          <w:tcPr>
            <w:tcW w:w="9350" w:type="dxa"/>
            <w:gridSpan w:val="2"/>
          </w:tcPr>
          <w:p w:rsidR="00966523" w:rsidRPr="000A0EDB" w:rsidRDefault="00966523" w:rsidP="000A0EDB">
            <w:pPr>
              <w:rPr>
                <w:rFonts w:ascii="Verdana" w:hAnsi="Verdana"/>
                <w:sz w:val="20"/>
              </w:rPr>
            </w:pPr>
          </w:p>
        </w:tc>
      </w:tr>
      <w:tr w:rsidR="0063203A" w:rsidRPr="0068096D" w:rsidTr="001D3621">
        <w:tc>
          <w:tcPr>
            <w:tcW w:w="9350" w:type="dxa"/>
            <w:gridSpan w:val="2"/>
          </w:tcPr>
          <w:p w:rsidR="009D0CEE" w:rsidRDefault="00A14C54" w:rsidP="00832620">
            <w:pPr>
              <w:pBdr>
                <w:bottom w:val="single" w:sz="4" w:space="1" w:color="auto"/>
              </w:pBdr>
              <w:shd w:val="clear" w:color="auto" w:fill="8496B0" w:themeFill="text2" w:themeFillTint="99"/>
              <w:rPr>
                <w:rFonts w:ascii="Verdana" w:hAnsi="Verdana"/>
                <w:sz w:val="20"/>
              </w:rPr>
            </w:pPr>
            <w:r w:rsidRPr="0068096D">
              <w:rPr>
                <w:rFonts w:ascii="Verdana" w:hAnsi="Verdana"/>
                <w:sz w:val="20"/>
              </w:rPr>
              <w:t>Modifications:</w:t>
            </w:r>
          </w:p>
          <w:p w:rsidR="00966523" w:rsidRDefault="00966523" w:rsidP="00462F00">
            <w:pPr>
              <w:rPr>
                <w:rFonts w:ascii="Verdana" w:hAnsi="Verdana"/>
                <w:sz w:val="20"/>
              </w:rPr>
            </w:pPr>
          </w:p>
          <w:p w:rsidR="000A0EDB" w:rsidRPr="000A0EDB" w:rsidRDefault="000A0EDB" w:rsidP="000A0EDB">
            <w:pPr>
              <w:pStyle w:val="ListParagraph"/>
              <w:numPr>
                <w:ilvl w:val="0"/>
                <w:numId w:val="13"/>
              </w:numPr>
              <w:rPr>
                <w:rFonts w:ascii="Verdana" w:hAnsi="Verdana"/>
                <w:sz w:val="20"/>
              </w:rPr>
            </w:pPr>
            <w:r w:rsidRPr="00462F00">
              <w:rPr>
                <w:rFonts w:ascii="Verdana" w:hAnsi="Verdana"/>
                <w:sz w:val="20"/>
              </w:rPr>
              <w:t>For students who are visually impaired, they may draw by feeling an object</w:t>
            </w:r>
          </w:p>
        </w:tc>
      </w:tr>
      <w:tr w:rsidR="0063203A" w:rsidRPr="0068096D" w:rsidTr="001D3621">
        <w:tc>
          <w:tcPr>
            <w:tcW w:w="9350" w:type="dxa"/>
            <w:gridSpan w:val="2"/>
          </w:tcPr>
          <w:p w:rsidR="00966523" w:rsidRDefault="00A14C54" w:rsidP="00832620">
            <w:pPr>
              <w:pBdr>
                <w:bottom w:val="single" w:sz="4" w:space="1" w:color="auto"/>
              </w:pBdr>
              <w:shd w:val="clear" w:color="auto" w:fill="8496B0" w:themeFill="text2" w:themeFillTint="99"/>
              <w:rPr>
                <w:rFonts w:ascii="Verdana" w:hAnsi="Verdana"/>
                <w:sz w:val="20"/>
              </w:rPr>
            </w:pPr>
            <w:r w:rsidRPr="0068096D">
              <w:rPr>
                <w:rFonts w:ascii="Verdana" w:hAnsi="Verdana"/>
                <w:sz w:val="20"/>
              </w:rPr>
              <w:t>Extensions:</w:t>
            </w:r>
          </w:p>
          <w:p w:rsidR="00966523" w:rsidRDefault="00966523">
            <w:pPr>
              <w:rPr>
                <w:rFonts w:ascii="Verdana" w:hAnsi="Verdana"/>
                <w:sz w:val="20"/>
              </w:rPr>
            </w:pPr>
          </w:p>
          <w:p w:rsidR="004F3BEB" w:rsidRDefault="004F3BEB" w:rsidP="004F3BEB">
            <w:pPr>
              <w:pStyle w:val="ListParagraph"/>
              <w:numPr>
                <w:ilvl w:val="0"/>
                <w:numId w:val="12"/>
              </w:numPr>
              <w:rPr>
                <w:rFonts w:ascii="Verdana" w:hAnsi="Verdana"/>
                <w:sz w:val="20"/>
              </w:rPr>
            </w:pPr>
            <w:r>
              <w:rPr>
                <w:rFonts w:ascii="Verdana" w:hAnsi="Verdana"/>
                <w:sz w:val="20"/>
              </w:rPr>
              <w:t>Students may add color was (will be next class)</w:t>
            </w:r>
          </w:p>
          <w:p w:rsidR="004F3BEB" w:rsidRDefault="004F3BEB" w:rsidP="004F3BEB">
            <w:pPr>
              <w:pStyle w:val="ListParagraph"/>
              <w:numPr>
                <w:ilvl w:val="0"/>
                <w:numId w:val="12"/>
              </w:numPr>
              <w:rPr>
                <w:rFonts w:ascii="Verdana" w:hAnsi="Verdana"/>
                <w:sz w:val="20"/>
              </w:rPr>
            </w:pPr>
            <w:r>
              <w:rPr>
                <w:rFonts w:ascii="Verdana" w:hAnsi="Verdana"/>
                <w:sz w:val="20"/>
              </w:rPr>
              <w:t xml:space="preserve">Students may continue drawing in their sketchbook and practice outside of the classroom with different objects and people </w:t>
            </w:r>
          </w:p>
          <w:p w:rsidR="00022BE0" w:rsidRPr="004F3BEB" w:rsidRDefault="00022BE0" w:rsidP="004F3BEB">
            <w:pPr>
              <w:pStyle w:val="ListParagraph"/>
              <w:numPr>
                <w:ilvl w:val="0"/>
                <w:numId w:val="12"/>
              </w:numPr>
              <w:rPr>
                <w:rFonts w:ascii="Verdana" w:hAnsi="Verdana"/>
                <w:sz w:val="20"/>
              </w:rPr>
            </w:pPr>
            <w:r>
              <w:rPr>
                <w:rFonts w:ascii="Verdana" w:hAnsi="Verdana"/>
                <w:sz w:val="20"/>
              </w:rPr>
              <w:t xml:space="preserve">Students may attempt to draw themselves in the mirror and develop it into an official self-portrait of themselves </w:t>
            </w:r>
          </w:p>
        </w:tc>
      </w:tr>
    </w:tbl>
    <w:p w:rsidR="00AC7CB8" w:rsidRDefault="00AC7CB8">
      <w:pPr>
        <w:rPr>
          <w:rFonts w:ascii="Verdana" w:hAnsi="Verdana"/>
          <w:sz w:val="24"/>
        </w:rPr>
      </w:pPr>
    </w:p>
    <w:p w:rsidR="005F3A81" w:rsidRDefault="005F3A81">
      <w:pPr>
        <w:rPr>
          <w:rFonts w:ascii="Verdana" w:hAnsi="Verdana"/>
          <w:sz w:val="24"/>
        </w:rPr>
      </w:pPr>
    </w:p>
    <w:p w:rsidR="005F3A81" w:rsidRDefault="005F3A81">
      <w:pPr>
        <w:rPr>
          <w:rFonts w:ascii="Verdana" w:hAnsi="Verdana"/>
          <w:sz w:val="24"/>
        </w:rPr>
      </w:pPr>
    </w:p>
    <w:p w:rsidR="005F3A81" w:rsidRDefault="005F3A81">
      <w:pPr>
        <w:rPr>
          <w:rFonts w:ascii="Verdana" w:hAnsi="Verdana"/>
          <w:sz w:val="24"/>
        </w:rPr>
      </w:pPr>
    </w:p>
    <w:p w:rsidR="005F3A81" w:rsidRDefault="005F3A81">
      <w:pPr>
        <w:rPr>
          <w:rFonts w:ascii="Verdana" w:hAnsi="Verdana"/>
          <w:sz w:val="24"/>
        </w:rPr>
      </w:pPr>
    </w:p>
    <w:p w:rsidR="005F3A81" w:rsidRDefault="005F3A81">
      <w:pPr>
        <w:rPr>
          <w:rFonts w:ascii="Verdana" w:hAnsi="Verdana"/>
          <w:sz w:val="24"/>
        </w:rPr>
      </w:pPr>
    </w:p>
    <w:p w:rsidR="005F3A81" w:rsidRDefault="005F3A81">
      <w:pPr>
        <w:rPr>
          <w:rFonts w:ascii="Verdana" w:hAnsi="Verdana"/>
          <w:sz w:val="24"/>
        </w:rPr>
      </w:pPr>
    </w:p>
    <w:p w:rsidR="005F3A81" w:rsidRDefault="005F3A81">
      <w:pPr>
        <w:rPr>
          <w:rFonts w:ascii="Verdana" w:hAnsi="Verdana"/>
          <w:sz w:val="24"/>
        </w:rPr>
      </w:pPr>
    </w:p>
    <w:p w:rsidR="005F3A81" w:rsidRDefault="005F3A81">
      <w:pPr>
        <w:rPr>
          <w:rFonts w:ascii="Verdana" w:hAnsi="Verdana"/>
          <w:sz w:val="24"/>
        </w:rPr>
      </w:pPr>
    </w:p>
    <w:p w:rsidR="005F3A81" w:rsidRDefault="005F3A81">
      <w:pPr>
        <w:rPr>
          <w:rFonts w:ascii="Verdana" w:hAnsi="Verdana"/>
          <w:sz w:val="24"/>
        </w:rPr>
      </w:pPr>
    </w:p>
    <w:p w:rsidR="005F3A81" w:rsidRDefault="005F3A81">
      <w:pPr>
        <w:rPr>
          <w:rFonts w:ascii="Verdana" w:hAnsi="Verdana"/>
          <w:sz w:val="24"/>
        </w:rPr>
      </w:pPr>
    </w:p>
    <w:p w:rsidR="005F3A81" w:rsidRDefault="005F3A81">
      <w:pPr>
        <w:rPr>
          <w:rFonts w:ascii="Verdana" w:hAnsi="Verdana"/>
          <w:sz w:val="24"/>
        </w:rPr>
      </w:pPr>
    </w:p>
    <w:p w:rsidR="005F3A81" w:rsidRDefault="005F3A81">
      <w:pPr>
        <w:rPr>
          <w:rFonts w:ascii="Verdana" w:hAnsi="Verdana"/>
          <w:sz w:val="24"/>
        </w:rPr>
      </w:pPr>
    </w:p>
    <w:p w:rsidR="005F3A81" w:rsidRDefault="005F3A81">
      <w:pPr>
        <w:rPr>
          <w:rFonts w:ascii="Verdana" w:hAnsi="Verdana"/>
          <w:sz w:val="24"/>
        </w:rPr>
      </w:pPr>
    </w:p>
    <w:p w:rsidR="005F3A81" w:rsidRDefault="005F3A81">
      <w:pPr>
        <w:rPr>
          <w:rFonts w:ascii="Verdana" w:hAnsi="Verdana"/>
          <w:sz w:val="24"/>
        </w:rPr>
      </w:pPr>
    </w:p>
    <w:p w:rsidR="005F3A81" w:rsidRDefault="005F3A81">
      <w:pPr>
        <w:rPr>
          <w:rFonts w:ascii="Verdana" w:hAnsi="Verdana"/>
          <w:sz w:val="24"/>
        </w:rPr>
      </w:pPr>
    </w:p>
    <w:p w:rsidR="005F3A81" w:rsidRDefault="005F3A81">
      <w:pPr>
        <w:rPr>
          <w:rFonts w:ascii="Verdana" w:hAnsi="Verdana"/>
          <w:sz w:val="24"/>
        </w:rPr>
      </w:pPr>
    </w:p>
    <w:p w:rsidR="005F3A81" w:rsidRDefault="005F3A81">
      <w:pPr>
        <w:rPr>
          <w:rFonts w:ascii="Verdana" w:hAnsi="Verdana"/>
          <w:sz w:val="24"/>
        </w:rPr>
      </w:pPr>
    </w:p>
    <w:p w:rsidR="005F3A81" w:rsidRDefault="005F3A81">
      <w:pPr>
        <w:rPr>
          <w:rFonts w:ascii="Verdana" w:hAnsi="Verdana"/>
          <w:sz w:val="24"/>
        </w:rPr>
      </w:pPr>
    </w:p>
    <w:tbl>
      <w:tblPr>
        <w:tblStyle w:val="TableGrid"/>
        <w:tblW w:w="0" w:type="auto"/>
        <w:tblLook w:val="04A0"/>
      </w:tblPr>
      <w:tblGrid>
        <w:gridCol w:w="4675"/>
        <w:gridCol w:w="4675"/>
      </w:tblGrid>
      <w:tr w:rsidR="00996D9D" w:rsidRPr="0068096D" w:rsidTr="00672B9F">
        <w:tc>
          <w:tcPr>
            <w:tcW w:w="4675" w:type="dxa"/>
            <w:shd w:val="clear" w:color="auto" w:fill="auto"/>
          </w:tcPr>
          <w:p w:rsidR="00996D9D" w:rsidRPr="001D4163" w:rsidRDefault="00996D9D" w:rsidP="00672B9F">
            <w:pPr>
              <w:rPr>
                <w:rFonts w:ascii="Verdana" w:hAnsi="Verdana"/>
                <w:b/>
                <w:sz w:val="20"/>
              </w:rPr>
            </w:pPr>
            <w:r w:rsidRPr="001D4163">
              <w:rPr>
                <w:rFonts w:ascii="Verdana" w:hAnsi="Verdana"/>
                <w:b/>
                <w:sz w:val="20"/>
              </w:rPr>
              <w:t xml:space="preserve">Grade: </w:t>
            </w:r>
          </w:p>
          <w:p w:rsidR="00996D9D" w:rsidRPr="001D4163" w:rsidRDefault="00996D9D" w:rsidP="00672B9F">
            <w:pPr>
              <w:rPr>
                <w:rFonts w:ascii="Verdana" w:hAnsi="Verdana"/>
                <w:b/>
                <w:sz w:val="20"/>
              </w:rPr>
            </w:pPr>
          </w:p>
          <w:p w:rsidR="00996D9D" w:rsidRPr="001D4163" w:rsidRDefault="00996D9D" w:rsidP="00672B9F">
            <w:pPr>
              <w:rPr>
                <w:rFonts w:ascii="Verdana" w:hAnsi="Verdana"/>
                <w:b/>
                <w:sz w:val="20"/>
              </w:rPr>
            </w:pPr>
            <w:r w:rsidRPr="001D4163">
              <w:rPr>
                <w:rFonts w:ascii="Verdana" w:hAnsi="Verdana"/>
                <w:b/>
                <w:sz w:val="20"/>
              </w:rPr>
              <w:t xml:space="preserve">Subject: Art </w:t>
            </w:r>
          </w:p>
        </w:tc>
        <w:tc>
          <w:tcPr>
            <w:tcW w:w="4675" w:type="dxa"/>
            <w:shd w:val="clear" w:color="auto" w:fill="auto"/>
          </w:tcPr>
          <w:p w:rsidR="00996D9D" w:rsidRPr="001D4163" w:rsidRDefault="00996D9D" w:rsidP="00672B9F">
            <w:pPr>
              <w:rPr>
                <w:rFonts w:ascii="Verdana" w:hAnsi="Verdana"/>
                <w:b/>
                <w:sz w:val="20"/>
              </w:rPr>
            </w:pPr>
            <w:r w:rsidRPr="001D4163">
              <w:rPr>
                <w:rFonts w:ascii="Verdana" w:hAnsi="Verdana"/>
                <w:b/>
                <w:sz w:val="20"/>
              </w:rPr>
              <w:t xml:space="preserve">Unit: Drawing/ Figure drawing </w:t>
            </w:r>
          </w:p>
          <w:p w:rsidR="00996D9D" w:rsidRPr="001D4163" w:rsidRDefault="00996D9D" w:rsidP="00672B9F">
            <w:pPr>
              <w:rPr>
                <w:rFonts w:ascii="Verdana" w:hAnsi="Verdana"/>
                <w:b/>
                <w:sz w:val="20"/>
              </w:rPr>
            </w:pPr>
          </w:p>
          <w:p w:rsidR="00996D9D" w:rsidRPr="001D4163" w:rsidRDefault="00996D9D" w:rsidP="00672B9F">
            <w:pPr>
              <w:rPr>
                <w:rFonts w:ascii="Verdana" w:hAnsi="Verdana"/>
                <w:b/>
                <w:sz w:val="20"/>
              </w:rPr>
            </w:pPr>
            <w:r w:rsidRPr="001D4163">
              <w:rPr>
                <w:rFonts w:ascii="Verdana" w:hAnsi="Verdana"/>
                <w:b/>
                <w:sz w:val="20"/>
              </w:rPr>
              <w:t xml:space="preserve">Time: 75 minutes (1 day) x 2 = 150 minutes (2 days) </w:t>
            </w:r>
          </w:p>
        </w:tc>
      </w:tr>
      <w:tr w:rsidR="00996D9D" w:rsidRPr="0068096D" w:rsidTr="00672B9F">
        <w:tc>
          <w:tcPr>
            <w:tcW w:w="4675" w:type="dxa"/>
            <w:shd w:val="clear" w:color="auto" w:fill="auto"/>
          </w:tcPr>
          <w:p w:rsidR="00996D9D" w:rsidRPr="001D4163" w:rsidRDefault="00996D9D" w:rsidP="00672B9F">
            <w:pPr>
              <w:rPr>
                <w:rFonts w:ascii="Verdana" w:hAnsi="Verdana"/>
                <w:b/>
                <w:sz w:val="20"/>
              </w:rPr>
            </w:pPr>
            <w:r w:rsidRPr="001D4163">
              <w:rPr>
                <w:rFonts w:ascii="Verdana" w:hAnsi="Verdana"/>
                <w:b/>
                <w:sz w:val="20"/>
              </w:rPr>
              <w:lastRenderedPageBreak/>
              <w:t>Title of Activity: Contour Drawing &amp; Colour</w:t>
            </w:r>
          </w:p>
        </w:tc>
        <w:tc>
          <w:tcPr>
            <w:tcW w:w="4675" w:type="dxa"/>
            <w:shd w:val="clear" w:color="auto" w:fill="auto"/>
          </w:tcPr>
          <w:p w:rsidR="00996D9D" w:rsidRPr="001D4163" w:rsidRDefault="00996D9D" w:rsidP="00672B9F">
            <w:pPr>
              <w:rPr>
                <w:rFonts w:ascii="Verdana" w:hAnsi="Verdana"/>
                <w:b/>
                <w:sz w:val="20"/>
              </w:rPr>
            </w:pPr>
            <w:r w:rsidRPr="001D4163">
              <w:rPr>
                <w:rFonts w:ascii="Verdana" w:hAnsi="Verdana"/>
                <w:b/>
                <w:sz w:val="20"/>
              </w:rPr>
              <w:t>Lesson 2/2</w:t>
            </w:r>
          </w:p>
        </w:tc>
      </w:tr>
      <w:tr w:rsidR="00996D9D" w:rsidRPr="0068096D" w:rsidTr="00672B9F">
        <w:tc>
          <w:tcPr>
            <w:tcW w:w="9350" w:type="dxa"/>
            <w:gridSpan w:val="2"/>
            <w:shd w:val="clear" w:color="auto" w:fill="auto"/>
          </w:tcPr>
          <w:p w:rsidR="00996D9D" w:rsidRPr="001D4163" w:rsidRDefault="00996D9D" w:rsidP="00672B9F">
            <w:pPr>
              <w:rPr>
                <w:rFonts w:ascii="Verdana" w:hAnsi="Verdana"/>
                <w:b/>
                <w:sz w:val="20"/>
              </w:rPr>
            </w:pPr>
            <w:r w:rsidRPr="001D4163">
              <w:rPr>
                <w:rFonts w:ascii="Verdana" w:hAnsi="Verdana"/>
                <w:b/>
                <w:sz w:val="20"/>
              </w:rPr>
              <w:t>Final Product: Contour Drawing &amp; Colour Wash</w:t>
            </w:r>
          </w:p>
        </w:tc>
      </w:tr>
      <w:tr w:rsidR="00996D9D" w:rsidRPr="0068096D" w:rsidTr="00672B9F">
        <w:tc>
          <w:tcPr>
            <w:tcW w:w="4675" w:type="dxa"/>
          </w:tcPr>
          <w:p w:rsidR="00996D9D" w:rsidRPr="0068096D" w:rsidRDefault="00996D9D" w:rsidP="00672B9F">
            <w:pPr>
              <w:pBdr>
                <w:bottom w:val="single" w:sz="4" w:space="1" w:color="auto"/>
              </w:pBdr>
              <w:shd w:val="clear" w:color="auto" w:fill="8496B0" w:themeFill="text2" w:themeFillTint="99"/>
              <w:rPr>
                <w:rFonts w:ascii="Verdana" w:hAnsi="Verdana"/>
                <w:sz w:val="20"/>
              </w:rPr>
            </w:pPr>
            <w:r w:rsidRPr="0068096D">
              <w:rPr>
                <w:rFonts w:ascii="Verdana" w:hAnsi="Verdana"/>
                <w:sz w:val="20"/>
              </w:rPr>
              <w:t>Learning Goals:</w:t>
            </w:r>
          </w:p>
          <w:p w:rsidR="00996D9D" w:rsidRPr="0068096D" w:rsidRDefault="00996D9D" w:rsidP="00672B9F">
            <w:pPr>
              <w:pStyle w:val="ListParagraph"/>
              <w:numPr>
                <w:ilvl w:val="0"/>
                <w:numId w:val="4"/>
              </w:numPr>
              <w:rPr>
                <w:rFonts w:ascii="Verdana" w:hAnsi="Verdana"/>
                <w:sz w:val="20"/>
              </w:rPr>
            </w:pPr>
            <w:r w:rsidRPr="0068096D">
              <w:rPr>
                <w:rFonts w:ascii="Verdana" w:hAnsi="Verdana"/>
                <w:sz w:val="20"/>
              </w:rPr>
              <w:t xml:space="preserve">To understand that drawings do not have to be “perfect” </w:t>
            </w:r>
          </w:p>
          <w:p w:rsidR="00996D9D" w:rsidRDefault="00996D9D" w:rsidP="00672B9F">
            <w:pPr>
              <w:pStyle w:val="ListParagraph"/>
              <w:numPr>
                <w:ilvl w:val="0"/>
                <w:numId w:val="4"/>
              </w:numPr>
              <w:rPr>
                <w:rFonts w:ascii="Verdana" w:hAnsi="Verdana"/>
                <w:sz w:val="20"/>
              </w:rPr>
            </w:pPr>
            <w:r>
              <w:rPr>
                <w:rFonts w:ascii="Verdana" w:hAnsi="Verdana"/>
                <w:sz w:val="20"/>
              </w:rPr>
              <w:t xml:space="preserve">To “free” up their drawing styles </w:t>
            </w:r>
          </w:p>
          <w:p w:rsidR="00996D9D" w:rsidRPr="0068096D" w:rsidRDefault="00996D9D" w:rsidP="00672B9F">
            <w:pPr>
              <w:pStyle w:val="ListParagraph"/>
              <w:numPr>
                <w:ilvl w:val="0"/>
                <w:numId w:val="4"/>
              </w:numPr>
              <w:rPr>
                <w:rFonts w:ascii="Verdana" w:hAnsi="Verdana"/>
                <w:sz w:val="20"/>
              </w:rPr>
            </w:pPr>
            <w:r>
              <w:rPr>
                <w:rFonts w:ascii="Verdana" w:hAnsi="Verdana"/>
                <w:sz w:val="20"/>
              </w:rPr>
              <w:t>To “free” them from drawing from memorized symbols and instead, draw from strict observation</w:t>
            </w:r>
          </w:p>
        </w:tc>
        <w:tc>
          <w:tcPr>
            <w:tcW w:w="4675" w:type="dxa"/>
            <w:tcBorders>
              <w:bottom w:val="single" w:sz="4" w:space="0" w:color="auto"/>
            </w:tcBorders>
          </w:tcPr>
          <w:p w:rsidR="00996D9D" w:rsidRPr="0068096D" w:rsidRDefault="00996D9D" w:rsidP="00672B9F">
            <w:pPr>
              <w:pBdr>
                <w:bottom w:val="single" w:sz="4" w:space="1" w:color="auto"/>
              </w:pBdr>
              <w:shd w:val="clear" w:color="auto" w:fill="8496B0" w:themeFill="text2" w:themeFillTint="99"/>
              <w:rPr>
                <w:rFonts w:ascii="Verdana" w:hAnsi="Verdana"/>
                <w:sz w:val="20"/>
              </w:rPr>
            </w:pPr>
            <w:r w:rsidRPr="0068096D">
              <w:rPr>
                <w:rFonts w:ascii="Verdana" w:hAnsi="Verdana"/>
                <w:sz w:val="20"/>
              </w:rPr>
              <w:t xml:space="preserve">Objectives: </w:t>
            </w:r>
            <w:proofErr w:type="spellStart"/>
            <w:r w:rsidRPr="0068096D">
              <w:rPr>
                <w:rFonts w:ascii="Verdana" w:hAnsi="Verdana"/>
                <w:sz w:val="20"/>
              </w:rPr>
              <w:t>SWBAT</w:t>
            </w:r>
            <w:proofErr w:type="spellEnd"/>
          </w:p>
          <w:p w:rsidR="00996D9D" w:rsidRDefault="00996D9D" w:rsidP="00672B9F">
            <w:pPr>
              <w:pStyle w:val="ListParagraph"/>
              <w:numPr>
                <w:ilvl w:val="0"/>
                <w:numId w:val="3"/>
              </w:numPr>
              <w:rPr>
                <w:rFonts w:ascii="Verdana" w:hAnsi="Verdana"/>
                <w:sz w:val="20"/>
              </w:rPr>
            </w:pPr>
            <w:r>
              <w:rPr>
                <w:rFonts w:ascii="Verdana" w:hAnsi="Verdana"/>
                <w:sz w:val="20"/>
              </w:rPr>
              <w:t>C</w:t>
            </w:r>
            <w:r w:rsidRPr="0068096D">
              <w:rPr>
                <w:rFonts w:ascii="Verdana" w:hAnsi="Verdana"/>
                <w:sz w:val="20"/>
              </w:rPr>
              <w:t>omfortably draw without looking or correcting their work</w:t>
            </w:r>
          </w:p>
          <w:p w:rsidR="00996D9D" w:rsidRDefault="00996D9D" w:rsidP="00672B9F">
            <w:pPr>
              <w:pStyle w:val="ListParagraph"/>
              <w:numPr>
                <w:ilvl w:val="0"/>
                <w:numId w:val="3"/>
              </w:numPr>
              <w:rPr>
                <w:rFonts w:ascii="Verdana" w:hAnsi="Verdana"/>
                <w:sz w:val="20"/>
              </w:rPr>
            </w:pPr>
            <w:r>
              <w:rPr>
                <w:rFonts w:ascii="Verdana" w:hAnsi="Verdana"/>
                <w:sz w:val="20"/>
              </w:rPr>
              <w:t xml:space="preserve">Draw fluidly without the fear of making “mistakes” </w:t>
            </w:r>
          </w:p>
          <w:p w:rsidR="00996D9D" w:rsidRDefault="00996D9D" w:rsidP="00672B9F">
            <w:pPr>
              <w:pStyle w:val="ListParagraph"/>
              <w:numPr>
                <w:ilvl w:val="0"/>
                <w:numId w:val="3"/>
              </w:numPr>
              <w:rPr>
                <w:rFonts w:ascii="Verdana" w:hAnsi="Verdana"/>
                <w:sz w:val="20"/>
              </w:rPr>
            </w:pPr>
            <w:r>
              <w:rPr>
                <w:rFonts w:ascii="Verdana" w:hAnsi="Verdana"/>
                <w:sz w:val="20"/>
              </w:rPr>
              <w:t>Make close observations</w:t>
            </w:r>
          </w:p>
          <w:p w:rsidR="00996D9D" w:rsidRPr="0068096D" w:rsidRDefault="00996D9D" w:rsidP="00672B9F">
            <w:pPr>
              <w:pStyle w:val="ListParagraph"/>
              <w:numPr>
                <w:ilvl w:val="0"/>
                <w:numId w:val="3"/>
              </w:numPr>
              <w:rPr>
                <w:rFonts w:ascii="Verdana" w:hAnsi="Verdana"/>
                <w:sz w:val="20"/>
              </w:rPr>
            </w:pPr>
            <w:r>
              <w:rPr>
                <w:rFonts w:ascii="Verdana" w:hAnsi="Verdana"/>
                <w:sz w:val="20"/>
              </w:rPr>
              <w:t xml:space="preserve">Adding colour washes </w:t>
            </w:r>
          </w:p>
        </w:tc>
      </w:tr>
      <w:tr w:rsidR="00996D9D" w:rsidRPr="0068096D" w:rsidTr="00672B9F">
        <w:tc>
          <w:tcPr>
            <w:tcW w:w="4675" w:type="dxa"/>
          </w:tcPr>
          <w:p w:rsidR="00996D9D" w:rsidRPr="0068096D" w:rsidRDefault="00996D9D" w:rsidP="00672B9F">
            <w:pPr>
              <w:pBdr>
                <w:bottom w:val="single" w:sz="4" w:space="1" w:color="auto"/>
              </w:pBdr>
              <w:shd w:val="clear" w:color="auto" w:fill="8496B0" w:themeFill="text2" w:themeFillTint="99"/>
              <w:rPr>
                <w:rFonts w:ascii="Verdana" w:hAnsi="Verdana"/>
                <w:sz w:val="20"/>
              </w:rPr>
            </w:pPr>
            <w:r w:rsidRPr="0068096D">
              <w:rPr>
                <w:rFonts w:ascii="Verdana" w:hAnsi="Verdana"/>
                <w:sz w:val="20"/>
              </w:rPr>
              <w:t xml:space="preserve">Prior Knowledge: </w:t>
            </w:r>
          </w:p>
          <w:p w:rsidR="00996D9D" w:rsidRDefault="00996D9D" w:rsidP="00672B9F">
            <w:pPr>
              <w:pStyle w:val="ListParagraph"/>
              <w:numPr>
                <w:ilvl w:val="0"/>
                <w:numId w:val="2"/>
              </w:numPr>
              <w:rPr>
                <w:rFonts w:ascii="Verdana" w:hAnsi="Verdana"/>
                <w:sz w:val="20"/>
              </w:rPr>
            </w:pPr>
            <w:r w:rsidRPr="0068096D">
              <w:rPr>
                <w:rFonts w:ascii="Verdana" w:hAnsi="Verdana"/>
                <w:sz w:val="20"/>
              </w:rPr>
              <w:t>Use of</w:t>
            </w:r>
            <w:r>
              <w:rPr>
                <w:rFonts w:ascii="Verdana" w:hAnsi="Verdana"/>
                <w:sz w:val="20"/>
              </w:rPr>
              <w:t xml:space="preserve"> a pencil</w:t>
            </w:r>
          </w:p>
          <w:p w:rsidR="00996D9D" w:rsidRDefault="00996D9D" w:rsidP="00672B9F">
            <w:pPr>
              <w:pStyle w:val="ListParagraph"/>
              <w:numPr>
                <w:ilvl w:val="0"/>
                <w:numId w:val="2"/>
              </w:numPr>
              <w:rPr>
                <w:rFonts w:ascii="Verdana" w:hAnsi="Verdana"/>
                <w:sz w:val="20"/>
              </w:rPr>
            </w:pPr>
            <w:r>
              <w:rPr>
                <w:rFonts w:ascii="Verdana" w:hAnsi="Verdana"/>
                <w:sz w:val="20"/>
              </w:rPr>
              <w:t xml:space="preserve">Use of water colour and brush </w:t>
            </w:r>
          </w:p>
          <w:p w:rsidR="00996D9D" w:rsidRPr="0068096D" w:rsidRDefault="00996D9D" w:rsidP="00672B9F">
            <w:pPr>
              <w:pStyle w:val="ListParagraph"/>
              <w:ind w:left="360"/>
              <w:rPr>
                <w:rFonts w:ascii="Verdana" w:hAnsi="Verdana"/>
                <w:sz w:val="20"/>
              </w:rPr>
            </w:pPr>
          </w:p>
        </w:tc>
        <w:tc>
          <w:tcPr>
            <w:tcW w:w="4675" w:type="dxa"/>
            <w:tcBorders>
              <w:bottom w:val="nil"/>
            </w:tcBorders>
          </w:tcPr>
          <w:p w:rsidR="00996D9D" w:rsidRPr="0068096D" w:rsidRDefault="00996D9D" w:rsidP="00672B9F">
            <w:pPr>
              <w:pBdr>
                <w:bottom w:val="single" w:sz="4" w:space="1" w:color="auto"/>
              </w:pBdr>
              <w:shd w:val="clear" w:color="auto" w:fill="8496B0" w:themeFill="text2" w:themeFillTint="99"/>
              <w:rPr>
                <w:rFonts w:ascii="Verdana" w:hAnsi="Verdana"/>
                <w:sz w:val="20"/>
              </w:rPr>
            </w:pPr>
            <w:r w:rsidRPr="0068096D">
              <w:rPr>
                <w:rFonts w:ascii="Verdana" w:hAnsi="Verdana"/>
                <w:sz w:val="20"/>
              </w:rPr>
              <w:t xml:space="preserve">Vocabulary: </w:t>
            </w:r>
          </w:p>
          <w:p w:rsidR="00996D9D" w:rsidRDefault="00996D9D" w:rsidP="00672B9F">
            <w:pPr>
              <w:pStyle w:val="ListParagraph"/>
              <w:numPr>
                <w:ilvl w:val="0"/>
                <w:numId w:val="1"/>
              </w:numPr>
              <w:rPr>
                <w:rFonts w:ascii="Verdana" w:hAnsi="Verdana"/>
                <w:sz w:val="20"/>
              </w:rPr>
            </w:pPr>
            <w:r w:rsidRPr="0068096D">
              <w:rPr>
                <w:rFonts w:ascii="Verdana" w:hAnsi="Verdana"/>
                <w:sz w:val="20"/>
              </w:rPr>
              <w:t xml:space="preserve">Blind contour </w:t>
            </w:r>
          </w:p>
          <w:p w:rsidR="00996D9D" w:rsidRDefault="00996D9D" w:rsidP="00672B9F">
            <w:pPr>
              <w:pStyle w:val="ListParagraph"/>
              <w:numPr>
                <w:ilvl w:val="0"/>
                <w:numId w:val="1"/>
              </w:numPr>
              <w:rPr>
                <w:rFonts w:ascii="Verdana" w:hAnsi="Verdana"/>
                <w:sz w:val="20"/>
              </w:rPr>
            </w:pPr>
            <w:r>
              <w:rPr>
                <w:rFonts w:ascii="Verdana" w:hAnsi="Verdana"/>
                <w:sz w:val="20"/>
              </w:rPr>
              <w:t xml:space="preserve">Point contour </w:t>
            </w:r>
          </w:p>
          <w:p w:rsidR="00996D9D" w:rsidRDefault="00996D9D" w:rsidP="00672B9F">
            <w:pPr>
              <w:pStyle w:val="ListParagraph"/>
              <w:numPr>
                <w:ilvl w:val="0"/>
                <w:numId w:val="1"/>
              </w:numPr>
              <w:rPr>
                <w:rFonts w:ascii="Verdana" w:hAnsi="Verdana"/>
                <w:sz w:val="20"/>
              </w:rPr>
            </w:pPr>
            <w:r>
              <w:rPr>
                <w:rFonts w:ascii="Verdana" w:hAnsi="Verdana"/>
                <w:sz w:val="20"/>
              </w:rPr>
              <w:t xml:space="preserve">Colour wash </w:t>
            </w:r>
            <w:r w:rsidRPr="00513639">
              <w:rPr>
                <w:rFonts w:ascii="Verdana" w:hAnsi="Verdana"/>
                <w:sz w:val="20"/>
              </w:rPr>
              <w:t xml:space="preserve"> </w:t>
            </w:r>
          </w:p>
          <w:p w:rsidR="00996D9D" w:rsidRDefault="00996D9D" w:rsidP="00672B9F">
            <w:pPr>
              <w:pStyle w:val="ListParagraph"/>
              <w:numPr>
                <w:ilvl w:val="0"/>
                <w:numId w:val="1"/>
              </w:numPr>
              <w:rPr>
                <w:rFonts w:ascii="Verdana" w:hAnsi="Verdana"/>
                <w:sz w:val="20"/>
              </w:rPr>
            </w:pPr>
            <w:r>
              <w:rPr>
                <w:rFonts w:ascii="Verdana" w:hAnsi="Verdana"/>
                <w:sz w:val="20"/>
              </w:rPr>
              <w:t xml:space="preserve">Fluidity (of line) </w:t>
            </w:r>
          </w:p>
          <w:p w:rsidR="00996D9D" w:rsidRPr="00513639" w:rsidRDefault="00996D9D" w:rsidP="00672B9F">
            <w:pPr>
              <w:pStyle w:val="ListParagraph"/>
              <w:numPr>
                <w:ilvl w:val="0"/>
                <w:numId w:val="1"/>
              </w:numPr>
              <w:rPr>
                <w:rFonts w:ascii="Verdana" w:hAnsi="Verdana"/>
                <w:sz w:val="20"/>
              </w:rPr>
            </w:pPr>
            <w:r>
              <w:rPr>
                <w:rFonts w:ascii="Verdana" w:hAnsi="Verdana"/>
                <w:sz w:val="20"/>
              </w:rPr>
              <w:t xml:space="preserve">Continuous line </w:t>
            </w:r>
          </w:p>
        </w:tc>
      </w:tr>
      <w:tr w:rsidR="00996D9D" w:rsidRPr="0068096D" w:rsidTr="00672B9F">
        <w:tc>
          <w:tcPr>
            <w:tcW w:w="9350" w:type="dxa"/>
            <w:gridSpan w:val="2"/>
          </w:tcPr>
          <w:p w:rsidR="00996D9D" w:rsidRDefault="00996D9D" w:rsidP="00672B9F">
            <w:pPr>
              <w:pBdr>
                <w:bottom w:val="single" w:sz="4" w:space="1" w:color="auto"/>
              </w:pBdr>
              <w:shd w:val="clear" w:color="auto" w:fill="8496B0" w:themeFill="text2" w:themeFillTint="99"/>
              <w:tabs>
                <w:tab w:val="center" w:pos="4567"/>
              </w:tabs>
              <w:rPr>
                <w:rFonts w:ascii="Verdana" w:hAnsi="Verdana"/>
                <w:sz w:val="20"/>
              </w:rPr>
            </w:pPr>
            <w:r w:rsidRPr="0068096D">
              <w:rPr>
                <w:rFonts w:ascii="Verdana" w:hAnsi="Verdana"/>
                <w:sz w:val="20"/>
              </w:rPr>
              <w:t>Prescribed Learning Outcomes:</w:t>
            </w:r>
            <w:r>
              <w:rPr>
                <w:rFonts w:ascii="Verdana" w:hAnsi="Verdana"/>
                <w:sz w:val="20"/>
              </w:rPr>
              <w:t xml:space="preserve"> </w:t>
            </w:r>
          </w:p>
          <w:p w:rsidR="00996D9D" w:rsidRDefault="00996D9D" w:rsidP="00C41E6A">
            <w:pPr>
              <w:tabs>
                <w:tab w:val="center" w:pos="4567"/>
              </w:tabs>
              <w:rPr>
                <w:rFonts w:ascii="Verdana" w:hAnsi="Verdana"/>
                <w:sz w:val="20"/>
              </w:rPr>
            </w:pPr>
          </w:p>
          <w:p w:rsidR="00217B88" w:rsidRDefault="00217B88" w:rsidP="00217B88">
            <w:pPr>
              <w:tabs>
                <w:tab w:val="center" w:pos="4567"/>
              </w:tabs>
              <w:rPr>
                <w:rFonts w:ascii="Verdana" w:hAnsi="Verdana"/>
                <w:sz w:val="20"/>
              </w:rPr>
            </w:pPr>
            <w:r>
              <w:rPr>
                <w:rFonts w:ascii="Verdana" w:hAnsi="Verdana"/>
                <w:sz w:val="20"/>
              </w:rPr>
              <w:t>Grade 10</w:t>
            </w:r>
          </w:p>
          <w:p w:rsidR="00217B88" w:rsidRDefault="00217B88" w:rsidP="00217B88">
            <w:pPr>
              <w:pStyle w:val="ListParagraph"/>
              <w:numPr>
                <w:ilvl w:val="0"/>
                <w:numId w:val="19"/>
              </w:numPr>
              <w:tabs>
                <w:tab w:val="left" w:pos="1350"/>
              </w:tabs>
              <w:rPr>
                <w:rFonts w:ascii="Verdana" w:hAnsi="Verdana"/>
                <w:sz w:val="20"/>
              </w:rPr>
            </w:pPr>
            <w:r>
              <w:rPr>
                <w:rFonts w:ascii="Verdana" w:hAnsi="Verdana"/>
                <w:sz w:val="20"/>
              </w:rPr>
              <w:t xml:space="preserve">Develop and make images demonstrating an understanding of a variety of styles </w:t>
            </w:r>
          </w:p>
          <w:p w:rsidR="00217B88" w:rsidRDefault="00217B88" w:rsidP="00217B88">
            <w:pPr>
              <w:pStyle w:val="ListParagraph"/>
              <w:numPr>
                <w:ilvl w:val="0"/>
                <w:numId w:val="19"/>
              </w:numPr>
              <w:tabs>
                <w:tab w:val="left" w:pos="1350"/>
              </w:tabs>
              <w:rPr>
                <w:rFonts w:ascii="Verdana" w:hAnsi="Verdana"/>
                <w:sz w:val="20"/>
              </w:rPr>
            </w:pPr>
            <w:r>
              <w:rPr>
                <w:rFonts w:ascii="Verdana" w:hAnsi="Verdana"/>
                <w:sz w:val="20"/>
              </w:rPr>
              <w:t xml:space="preserve">Develop and make images that deliberately engage varied combinations of the senses at once </w:t>
            </w:r>
          </w:p>
          <w:p w:rsidR="00217B88" w:rsidRDefault="00217B88" w:rsidP="00217B88">
            <w:pPr>
              <w:pStyle w:val="ListParagraph"/>
              <w:numPr>
                <w:ilvl w:val="0"/>
                <w:numId w:val="19"/>
              </w:numPr>
              <w:tabs>
                <w:tab w:val="left" w:pos="1350"/>
              </w:tabs>
              <w:rPr>
                <w:rFonts w:ascii="Verdana" w:hAnsi="Verdana"/>
                <w:sz w:val="20"/>
              </w:rPr>
            </w:pPr>
            <w:r>
              <w:rPr>
                <w:rFonts w:ascii="Verdana" w:hAnsi="Verdana"/>
                <w:sz w:val="20"/>
              </w:rPr>
              <w:t xml:space="preserve">Compare the expressive and physical qualities of a selected element as employed: in a variety of materials, through a variety of processes </w:t>
            </w:r>
          </w:p>
          <w:p w:rsidR="00217B88" w:rsidRDefault="00217B88" w:rsidP="00217B88">
            <w:pPr>
              <w:pStyle w:val="ListParagraph"/>
              <w:numPr>
                <w:ilvl w:val="0"/>
                <w:numId w:val="19"/>
              </w:numPr>
              <w:tabs>
                <w:tab w:val="left" w:pos="1350"/>
              </w:tabs>
              <w:rPr>
                <w:rFonts w:ascii="Verdana" w:hAnsi="Verdana"/>
                <w:sz w:val="20"/>
              </w:rPr>
            </w:pPr>
            <w:r>
              <w:rPr>
                <w:rFonts w:ascii="Verdana" w:hAnsi="Verdana"/>
                <w:sz w:val="20"/>
              </w:rPr>
              <w:t xml:space="preserve">Use a combination of elements and principles to create a particular mood in personally meaningful images </w:t>
            </w:r>
          </w:p>
          <w:p w:rsidR="00217B88" w:rsidRDefault="00217B88" w:rsidP="00217B88">
            <w:pPr>
              <w:tabs>
                <w:tab w:val="left" w:pos="1350"/>
              </w:tabs>
              <w:rPr>
                <w:rFonts w:ascii="Verdana" w:hAnsi="Verdana"/>
                <w:sz w:val="20"/>
              </w:rPr>
            </w:pPr>
          </w:p>
          <w:p w:rsidR="00217B88" w:rsidRDefault="00217B88" w:rsidP="00217B88">
            <w:pPr>
              <w:tabs>
                <w:tab w:val="left" w:pos="1350"/>
              </w:tabs>
              <w:rPr>
                <w:rFonts w:ascii="Verdana" w:hAnsi="Verdana"/>
                <w:sz w:val="20"/>
              </w:rPr>
            </w:pPr>
            <w:r>
              <w:rPr>
                <w:rFonts w:ascii="Verdana" w:hAnsi="Verdana"/>
                <w:sz w:val="20"/>
              </w:rPr>
              <w:t>Grade 11 &amp; 12</w:t>
            </w:r>
          </w:p>
          <w:p w:rsidR="00217B88" w:rsidRDefault="00217B88" w:rsidP="00217B88">
            <w:pPr>
              <w:pStyle w:val="ListParagraph"/>
              <w:numPr>
                <w:ilvl w:val="0"/>
                <w:numId w:val="20"/>
              </w:numPr>
              <w:tabs>
                <w:tab w:val="left" w:pos="1350"/>
              </w:tabs>
              <w:rPr>
                <w:rFonts w:ascii="Verdana" w:hAnsi="Verdana"/>
                <w:sz w:val="20"/>
              </w:rPr>
            </w:pPr>
            <w:r>
              <w:rPr>
                <w:rFonts w:ascii="Verdana" w:hAnsi="Verdana"/>
                <w:sz w:val="20"/>
              </w:rPr>
              <w:t xml:space="preserve">Identify particular techniques used in selected processes </w:t>
            </w:r>
          </w:p>
          <w:p w:rsidR="00217B88" w:rsidRDefault="00217B88" w:rsidP="00217B88">
            <w:pPr>
              <w:pStyle w:val="ListParagraph"/>
              <w:numPr>
                <w:ilvl w:val="0"/>
                <w:numId w:val="20"/>
              </w:numPr>
              <w:tabs>
                <w:tab w:val="left" w:pos="1350"/>
              </w:tabs>
              <w:rPr>
                <w:rFonts w:ascii="Verdana" w:hAnsi="Verdana"/>
                <w:sz w:val="20"/>
              </w:rPr>
            </w:pPr>
            <w:r>
              <w:rPr>
                <w:rFonts w:ascii="Verdana" w:hAnsi="Verdana"/>
                <w:sz w:val="20"/>
              </w:rPr>
              <w:t>Use appropriate visual arts terminology in art criticism</w:t>
            </w:r>
          </w:p>
          <w:p w:rsidR="00217B88" w:rsidRDefault="00217B88" w:rsidP="00217B88">
            <w:pPr>
              <w:pStyle w:val="ListParagraph"/>
              <w:numPr>
                <w:ilvl w:val="0"/>
                <w:numId w:val="20"/>
              </w:numPr>
              <w:tabs>
                <w:tab w:val="left" w:pos="1350"/>
              </w:tabs>
              <w:rPr>
                <w:rFonts w:ascii="Verdana" w:hAnsi="Verdana"/>
                <w:sz w:val="20"/>
              </w:rPr>
            </w:pPr>
            <w:r>
              <w:rPr>
                <w:rFonts w:ascii="Verdana" w:hAnsi="Verdana"/>
                <w:sz w:val="20"/>
              </w:rPr>
              <w:t xml:space="preserve">Demonstrate the appropriate preparation, clean-up, care, and storage of materials and artworks in all stages of development </w:t>
            </w:r>
          </w:p>
          <w:p w:rsidR="00217B88" w:rsidRDefault="00217B88" w:rsidP="00217B88">
            <w:pPr>
              <w:pStyle w:val="ListParagraph"/>
              <w:numPr>
                <w:ilvl w:val="0"/>
                <w:numId w:val="20"/>
              </w:numPr>
              <w:tabs>
                <w:tab w:val="left" w:pos="1350"/>
              </w:tabs>
              <w:rPr>
                <w:rFonts w:ascii="Verdana" w:hAnsi="Verdana"/>
                <w:sz w:val="20"/>
              </w:rPr>
            </w:pPr>
            <w:r>
              <w:rPr>
                <w:rFonts w:ascii="Verdana" w:hAnsi="Verdana"/>
                <w:sz w:val="20"/>
              </w:rPr>
              <w:t xml:space="preserve">Analyse how particular elements and principles are used to create meaning and effect in images within a specific visual expression area </w:t>
            </w:r>
          </w:p>
          <w:p w:rsidR="00217B88" w:rsidRPr="001820A8" w:rsidRDefault="00217B88" w:rsidP="00217B88">
            <w:pPr>
              <w:pStyle w:val="ListParagraph"/>
              <w:numPr>
                <w:ilvl w:val="0"/>
                <w:numId w:val="20"/>
              </w:numPr>
              <w:tabs>
                <w:tab w:val="left" w:pos="1350"/>
              </w:tabs>
              <w:rPr>
                <w:rFonts w:ascii="Verdana" w:hAnsi="Verdana"/>
                <w:sz w:val="20"/>
              </w:rPr>
            </w:pPr>
            <w:r>
              <w:rPr>
                <w:rFonts w:ascii="Verdana" w:hAnsi="Verdana"/>
                <w:sz w:val="20"/>
              </w:rPr>
              <w:t xml:space="preserve">Demonstrate appropriate preparation, clean-up, care, and storage of materials and images in all stages of development  </w:t>
            </w:r>
          </w:p>
          <w:p w:rsidR="00C41E6A" w:rsidRPr="0068096D" w:rsidRDefault="00C41E6A" w:rsidP="00C41E6A">
            <w:pPr>
              <w:tabs>
                <w:tab w:val="center" w:pos="4567"/>
              </w:tabs>
              <w:rPr>
                <w:rFonts w:ascii="Verdana" w:hAnsi="Verdana"/>
                <w:sz w:val="20"/>
              </w:rPr>
            </w:pPr>
          </w:p>
        </w:tc>
      </w:tr>
      <w:tr w:rsidR="00996D9D" w:rsidRPr="0068096D" w:rsidTr="00672B9F">
        <w:tc>
          <w:tcPr>
            <w:tcW w:w="9350" w:type="dxa"/>
            <w:gridSpan w:val="2"/>
          </w:tcPr>
          <w:p w:rsidR="00996D9D" w:rsidRPr="0068096D" w:rsidRDefault="00996D9D" w:rsidP="00672B9F">
            <w:pPr>
              <w:pBdr>
                <w:bottom w:val="single" w:sz="4" w:space="1" w:color="auto"/>
              </w:pBdr>
              <w:shd w:val="clear" w:color="auto" w:fill="8496B0" w:themeFill="text2" w:themeFillTint="99"/>
              <w:tabs>
                <w:tab w:val="center" w:pos="4567"/>
              </w:tabs>
              <w:rPr>
                <w:rFonts w:ascii="Verdana" w:hAnsi="Verdana"/>
                <w:sz w:val="20"/>
              </w:rPr>
            </w:pPr>
            <w:r w:rsidRPr="0068096D">
              <w:rPr>
                <w:rFonts w:ascii="Verdana" w:hAnsi="Verdana"/>
                <w:sz w:val="20"/>
              </w:rPr>
              <w:t>Hook:</w:t>
            </w:r>
          </w:p>
          <w:p w:rsidR="005A2CF8" w:rsidRDefault="005A2CF8" w:rsidP="005A2CF8">
            <w:pPr>
              <w:pStyle w:val="ListParagraph"/>
              <w:numPr>
                <w:ilvl w:val="0"/>
                <w:numId w:val="16"/>
              </w:numPr>
              <w:tabs>
                <w:tab w:val="center" w:pos="4567"/>
              </w:tabs>
              <w:rPr>
                <w:rFonts w:ascii="Verdana" w:hAnsi="Verdana"/>
                <w:sz w:val="20"/>
              </w:rPr>
            </w:pPr>
            <w:r w:rsidRPr="005A2CF8">
              <w:rPr>
                <w:rFonts w:ascii="Verdana" w:hAnsi="Verdana"/>
                <w:sz w:val="20"/>
              </w:rPr>
              <w:t>Begin by reminding the students about contour line drawings</w:t>
            </w:r>
          </w:p>
          <w:p w:rsidR="00FE4E2D" w:rsidRPr="005A2CF8" w:rsidRDefault="00FE4E2D" w:rsidP="005A2CF8">
            <w:pPr>
              <w:pStyle w:val="ListParagraph"/>
              <w:numPr>
                <w:ilvl w:val="0"/>
                <w:numId w:val="16"/>
              </w:numPr>
              <w:tabs>
                <w:tab w:val="center" w:pos="4567"/>
              </w:tabs>
              <w:rPr>
                <w:rFonts w:ascii="Verdana" w:hAnsi="Verdana"/>
                <w:sz w:val="20"/>
              </w:rPr>
            </w:pPr>
            <w:r>
              <w:rPr>
                <w:rFonts w:ascii="Verdana" w:hAnsi="Verdana"/>
                <w:sz w:val="20"/>
              </w:rPr>
              <w:t xml:space="preserve">Show works by </w:t>
            </w:r>
            <w:proofErr w:type="spellStart"/>
            <w:r>
              <w:rPr>
                <w:rFonts w:ascii="Verdana" w:hAnsi="Verdana"/>
                <w:sz w:val="20"/>
              </w:rPr>
              <w:t>Egon</w:t>
            </w:r>
            <w:proofErr w:type="spellEnd"/>
            <w:r>
              <w:rPr>
                <w:rFonts w:ascii="Verdana" w:hAnsi="Verdana"/>
                <w:sz w:val="20"/>
              </w:rPr>
              <w:t xml:space="preserve"> </w:t>
            </w:r>
            <w:proofErr w:type="spellStart"/>
            <w:r>
              <w:rPr>
                <w:rFonts w:ascii="Verdana" w:hAnsi="Verdana"/>
                <w:sz w:val="20"/>
              </w:rPr>
              <w:t>Schiele</w:t>
            </w:r>
            <w:proofErr w:type="spellEnd"/>
            <w:r>
              <w:rPr>
                <w:rFonts w:ascii="Verdana" w:hAnsi="Verdana"/>
                <w:sz w:val="20"/>
              </w:rPr>
              <w:t xml:space="preserve"> </w:t>
            </w:r>
          </w:p>
          <w:p w:rsidR="00996D9D" w:rsidRPr="005A2CF8" w:rsidRDefault="005A2CF8" w:rsidP="005A2CF8">
            <w:pPr>
              <w:pStyle w:val="ListParagraph"/>
              <w:numPr>
                <w:ilvl w:val="0"/>
                <w:numId w:val="16"/>
              </w:numPr>
              <w:tabs>
                <w:tab w:val="center" w:pos="4567"/>
              </w:tabs>
              <w:rPr>
                <w:rFonts w:ascii="Verdana" w:hAnsi="Verdana"/>
                <w:sz w:val="20"/>
              </w:rPr>
            </w:pPr>
            <w:r w:rsidRPr="005A2CF8">
              <w:rPr>
                <w:rFonts w:ascii="Verdana" w:hAnsi="Verdana"/>
                <w:sz w:val="20"/>
              </w:rPr>
              <w:t xml:space="preserve">Students will add colour to their contour line drawings to make it more dynamic and to add a personal touch </w:t>
            </w:r>
          </w:p>
        </w:tc>
      </w:tr>
      <w:tr w:rsidR="00996D9D" w:rsidRPr="0068096D" w:rsidTr="00672B9F">
        <w:tc>
          <w:tcPr>
            <w:tcW w:w="9350" w:type="dxa"/>
            <w:gridSpan w:val="2"/>
          </w:tcPr>
          <w:p w:rsidR="00996D9D" w:rsidRDefault="00996D9D" w:rsidP="00672B9F">
            <w:pPr>
              <w:pBdr>
                <w:bottom w:val="single" w:sz="4" w:space="1" w:color="auto"/>
              </w:pBdr>
              <w:shd w:val="clear" w:color="auto" w:fill="8496B0" w:themeFill="text2" w:themeFillTint="99"/>
              <w:tabs>
                <w:tab w:val="center" w:pos="4567"/>
              </w:tabs>
              <w:rPr>
                <w:rFonts w:ascii="Verdana" w:hAnsi="Verdana"/>
                <w:sz w:val="20"/>
              </w:rPr>
            </w:pPr>
            <w:r w:rsidRPr="0068096D">
              <w:rPr>
                <w:rFonts w:ascii="Verdana" w:hAnsi="Verdana"/>
                <w:sz w:val="20"/>
              </w:rPr>
              <w:t>Development:</w:t>
            </w:r>
          </w:p>
          <w:p w:rsidR="00996D9D" w:rsidRDefault="00996D9D" w:rsidP="00672B9F">
            <w:pPr>
              <w:tabs>
                <w:tab w:val="center" w:pos="4567"/>
              </w:tabs>
              <w:rPr>
                <w:rFonts w:ascii="Verdana" w:hAnsi="Verdana"/>
                <w:sz w:val="20"/>
              </w:rPr>
            </w:pPr>
          </w:p>
          <w:p w:rsidR="001419DC" w:rsidRPr="008A1F9A" w:rsidRDefault="001419DC" w:rsidP="001419DC">
            <w:pPr>
              <w:rPr>
                <w:b/>
              </w:rPr>
            </w:pPr>
            <w:r w:rsidRPr="008A1F9A">
              <w:rPr>
                <w:b/>
              </w:rPr>
              <w:t>Contour drawing review</w:t>
            </w:r>
          </w:p>
          <w:p w:rsidR="001419DC" w:rsidRDefault="001419DC" w:rsidP="001419DC">
            <w:r w:rsidRPr="00910A65">
              <w:t>-Remind them of their contour drawing project last class</w:t>
            </w:r>
          </w:p>
          <w:p w:rsidR="001419DC" w:rsidRPr="00910A65" w:rsidRDefault="001419DC" w:rsidP="001419DC">
            <w:r>
              <w:t xml:space="preserve">-Do they remember what contour drawing is? – </w:t>
            </w:r>
            <w:proofErr w:type="gramStart"/>
            <w:r>
              <w:t>one</w:t>
            </w:r>
            <w:proofErr w:type="gramEnd"/>
            <w:r>
              <w:t xml:space="preserve"> line, continuous line, no erasing, focus on fluidity of line and line quality – NO SKETCHING!</w:t>
            </w:r>
          </w:p>
          <w:p w:rsidR="001419DC" w:rsidRDefault="001419DC" w:rsidP="001419DC">
            <w:r w:rsidRPr="00910A65">
              <w:t xml:space="preserve">-Today we will do one large contour drawing and add a colour wash </w:t>
            </w:r>
          </w:p>
          <w:p w:rsidR="001419DC" w:rsidRDefault="001419DC" w:rsidP="001419DC">
            <w:r>
              <w:t xml:space="preserve">-Will do a practice one on newsprint before going onto the final paper – will need my approval before moving onto the final sheet </w:t>
            </w:r>
          </w:p>
          <w:p w:rsidR="001419DC" w:rsidRPr="00910A65" w:rsidRDefault="001419DC" w:rsidP="001419DC"/>
          <w:p w:rsidR="001419DC" w:rsidRPr="00E421B4" w:rsidRDefault="001419DC" w:rsidP="001419DC">
            <w:pPr>
              <w:rPr>
                <w:b/>
              </w:rPr>
            </w:pPr>
            <w:r w:rsidRPr="00E421B4">
              <w:rPr>
                <w:b/>
              </w:rPr>
              <w:t xml:space="preserve">-Demonstration of contour wash (on completed template) </w:t>
            </w:r>
          </w:p>
          <w:p w:rsidR="001419DC" w:rsidRDefault="001419DC" w:rsidP="001419DC">
            <w:r>
              <w:t xml:space="preserve">-remind them painting techniques – start off with more diluted paint (more water) and darken it later if they wish (more pigment) </w:t>
            </w:r>
          </w:p>
          <w:p w:rsidR="001419DC" w:rsidRDefault="001419DC" w:rsidP="001419DC">
            <w:r>
              <w:t xml:space="preserve">-the tempera paint is very pigmented so use very little to darken </w:t>
            </w:r>
          </w:p>
          <w:p w:rsidR="001419DC" w:rsidRPr="00910A65" w:rsidRDefault="001419DC" w:rsidP="001419DC">
            <w:r>
              <w:t xml:space="preserve">-if you want a new layer of colour, you should wait for the previous layer to dry </w:t>
            </w:r>
          </w:p>
          <w:p w:rsidR="001419DC" w:rsidRDefault="001419DC" w:rsidP="001419DC">
            <w:r>
              <w:t xml:space="preserve">-can wet the paper first for a wet-on-wet look </w:t>
            </w:r>
          </w:p>
          <w:p w:rsidR="001419DC" w:rsidRDefault="001419DC" w:rsidP="001419DC">
            <w:r>
              <w:t xml:space="preserve">-can mix washes to get different colours – green, orange, purple </w:t>
            </w:r>
          </w:p>
          <w:p w:rsidR="001419DC" w:rsidRDefault="001419DC" w:rsidP="001419DC">
            <w:r w:rsidRPr="00910A65">
              <w:t xml:space="preserve">-Show finished template of contour drawing with a wash </w:t>
            </w:r>
            <w:r>
              <w:t xml:space="preserve">(Marcie’s picture) </w:t>
            </w:r>
          </w:p>
          <w:p w:rsidR="001419DC" w:rsidRDefault="001419DC" w:rsidP="001419DC"/>
          <w:p w:rsidR="001419DC" w:rsidRPr="00C83F1A" w:rsidRDefault="001419DC" w:rsidP="001419DC">
            <w:pPr>
              <w:rPr>
                <w:b/>
              </w:rPr>
            </w:pPr>
            <w:r w:rsidRPr="00C83F1A">
              <w:rPr>
                <w:b/>
              </w:rPr>
              <w:t>To mention:</w:t>
            </w:r>
          </w:p>
          <w:p w:rsidR="001419DC" w:rsidRDefault="001419DC" w:rsidP="001419DC">
            <w:r>
              <w:t xml:space="preserve">-what are primary colours? </w:t>
            </w:r>
          </w:p>
          <w:p w:rsidR="001419DC" w:rsidRDefault="001419DC" w:rsidP="001419DC">
            <w:r>
              <w:t>-</w:t>
            </w:r>
            <w:proofErr w:type="gramStart"/>
            <w:r>
              <w:t>colour</w:t>
            </w:r>
            <w:proofErr w:type="gramEnd"/>
            <w:r>
              <w:t xml:space="preserve"> mixing – what colours do primary colours produce?</w:t>
            </w:r>
          </w:p>
          <w:p w:rsidR="001419DC" w:rsidRDefault="001419DC" w:rsidP="001419DC">
            <w:r>
              <w:t xml:space="preserve">-put brushes back into the bin when finished – cleaned </w:t>
            </w:r>
          </w:p>
          <w:p w:rsidR="001419DC" w:rsidRDefault="001419DC" w:rsidP="001419DC">
            <w:r>
              <w:t xml:space="preserve">-3 primary washes per group of 4/5 – do not pour out the rest- the next class will need them! – put them back when done </w:t>
            </w:r>
          </w:p>
          <w:p w:rsidR="001419DC" w:rsidRDefault="001419DC" w:rsidP="001419DC">
            <w:r>
              <w:t>-the drying rack – place your drawing neatly on the drying rack – no overlapping</w:t>
            </w:r>
          </w:p>
          <w:p w:rsidR="001419DC" w:rsidRDefault="001419DC" w:rsidP="001419DC">
            <w:r>
              <w:t xml:space="preserve">-these are spring racks so you can pull them down easily or push them back up </w:t>
            </w:r>
          </w:p>
          <w:p w:rsidR="001419DC" w:rsidRDefault="001419DC" w:rsidP="001419DC">
            <w:r>
              <w:t xml:space="preserve">-I will hand out the newsprint and pencils – please return pencils after! </w:t>
            </w:r>
          </w:p>
          <w:p w:rsidR="001419DC" w:rsidRDefault="001419DC" w:rsidP="001419DC">
            <w:r>
              <w:t xml:space="preserve">-the white paper will be up at the teacher’s desk ready for you to start on after I have approved your practice piece on newsprint </w:t>
            </w:r>
          </w:p>
          <w:p w:rsidR="001419DC" w:rsidRDefault="001419DC" w:rsidP="001419DC"/>
          <w:p w:rsidR="001419DC" w:rsidRPr="00157CE4" w:rsidRDefault="001419DC" w:rsidP="001419DC">
            <w:pPr>
              <w:rPr>
                <w:b/>
              </w:rPr>
            </w:pPr>
            <w:r w:rsidRPr="00157CE4">
              <w:rPr>
                <w:b/>
              </w:rPr>
              <w:t>Choosing partner(s)</w:t>
            </w:r>
          </w:p>
          <w:p w:rsidR="001419DC" w:rsidRDefault="001419DC" w:rsidP="001419DC">
            <w:r>
              <w:t>-last time several students requested to draw their friend so this time, I will let you choose your own partner or partners – you can even work in a group of 3</w:t>
            </w:r>
          </w:p>
          <w:p w:rsidR="001419DC" w:rsidRDefault="001419DC" w:rsidP="001419DC">
            <w:pPr>
              <w:tabs>
                <w:tab w:val="center" w:pos="4567"/>
              </w:tabs>
            </w:pPr>
            <w:r>
              <w:t>-</w:t>
            </w:r>
            <w:proofErr w:type="gramStart"/>
            <w:r>
              <w:t>get</w:t>
            </w:r>
            <w:proofErr w:type="gramEnd"/>
            <w:r>
              <w:t xml:space="preserve"> to know your classmates-everyone is friendly!  </w:t>
            </w:r>
          </w:p>
          <w:p w:rsidR="00996D9D" w:rsidRDefault="00996D9D" w:rsidP="007B5C60">
            <w:pPr>
              <w:tabs>
                <w:tab w:val="center" w:pos="4567"/>
              </w:tabs>
            </w:pPr>
          </w:p>
          <w:p w:rsidR="007B5C60" w:rsidRDefault="007B5C60" w:rsidP="007B5C60">
            <w:pPr>
              <w:tabs>
                <w:tab w:val="center" w:pos="4567"/>
              </w:tabs>
            </w:pPr>
            <w:r>
              <w:t>-pass out the materials</w:t>
            </w:r>
          </w:p>
          <w:p w:rsidR="007B5C60" w:rsidRDefault="007B5C60" w:rsidP="007B5C60">
            <w:pPr>
              <w:tabs>
                <w:tab w:val="center" w:pos="4567"/>
              </w:tabs>
            </w:pPr>
            <w:r>
              <w:t>-give the students around 10 minutes before you check their newsprint practice – will need to initial it before going onto the good drawing</w:t>
            </w:r>
          </w:p>
          <w:p w:rsidR="007B5C60" w:rsidRDefault="007B5C60" w:rsidP="007B5C60">
            <w:pPr>
              <w:tabs>
                <w:tab w:val="center" w:pos="4567"/>
              </w:tabs>
            </w:pPr>
            <w:r>
              <w:t xml:space="preserve">-will have materials on the table ready should the students want to start the good drawing on white paper </w:t>
            </w:r>
          </w:p>
          <w:p w:rsidR="007B5C60" w:rsidRDefault="007B5C60" w:rsidP="007B5C60">
            <w:pPr>
              <w:tabs>
                <w:tab w:val="center" w:pos="4567"/>
              </w:tabs>
            </w:pPr>
            <w:r>
              <w:t xml:space="preserve">-10 minutes before the class is over, remind the class that they should begin to clean up </w:t>
            </w:r>
          </w:p>
          <w:p w:rsidR="007B5C60" w:rsidRDefault="007B5C60" w:rsidP="007B5C60">
            <w:pPr>
              <w:tabs>
                <w:tab w:val="center" w:pos="4567"/>
              </w:tabs>
            </w:pPr>
            <w:r>
              <w:t xml:space="preserve">-wash brushes, return the colour washes back to the counter, put painting on drying rack </w:t>
            </w:r>
          </w:p>
          <w:p w:rsidR="007B5C60" w:rsidRPr="007B5C60" w:rsidRDefault="007B5C60" w:rsidP="007B5C60">
            <w:pPr>
              <w:tabs>
                <w:tab w:val="center" w:pos="4567"/>
              </w:tabs>
              <w:rPr>
                <w:rFonts w:ascii="Verdana" w:hAnsi="Verdana"/>
                <w:sz w:val="20"/>
              </w:rPr>
            </w:pPr>
            <w:r>
              <w:t>-5 minutes to discuss the exercise</w:t>
            </w:r>
          </w:p>
        </w:tc>
      </w:tr>
      <w:tr w:rsidR="00996D9D" w:rsidRPr="0068096D" w:rsidTr="00672B9F">
        <w:tc>
          <w:tcPr>
            <w:tcW w:w="4675" w:type="dxa"/>
          </w:tcPr>
          <w:p w:rsidR="00996D9D" w:rsidRDefault="00996D9D" w:rsidP="00672B9F">
            <w:pPr>
              <w:pBdr>
                <w:bottom w:val="single" w:sz="4" w:space="1" w:color="auto"/>
              </w:pBdr>
              <w:shd w:val="clear" w:color="auto" w:fill="8496B0" w:themeFill="text2" w:themeFillTint="99"/>
              <w:tabs>
                <w:tab w:val="center" w:pos="4567"/>
              </w:tabs>
              <w:rPr>
                <w:rFonts w:ascii="Verdana" w:hAnsi="Verdana"/>
                <w:sz w:val="20"/>
              </w:rPr>
            </w:pPr>
            <w:r w:rsidRPr="0068096D">
              <w:rPr>
                <w:rFonts w:ascii="Verdana" w:hAnsi="Verdana"/>
                <w:sz w:val="20"/>
              </w:rPr>
              <w:lastRenderedPageBreak/>
              <w:t>Questions for the Class:</w:t>
            </w:r>
          </w:p>
          <w:p w:rsidR="00996D9D" w:rsidRDefault="00996D9D" w:rsidP="00672B9F">
            <w:pPr>
              <w:pStyle w:val="ListParagraph"/>
              <w:numPr>
                <w:ilvl w:val="0"/>
                <w:numId w:val="7"/>
              </w:numPr>
              <w:tabs>
                <w:tab w:val="center" w:pos="4567"/>
              </w:tabs>
              <w:rPr>
                <w:rFonts w:ascii="Verdana" w:hAnsi="Verdana"/>
                <w:sz w:val="20"/>
              </w:rPr>
            </w:pPr>
            <w:r>
              <w:rPr>
                <w:rFonts w:ascii="Verdana" w:hAnsi="Verdana"/>
                <w:sz w:val="20"/>
              </w:rPr>
              <w:t>What is contour drawing?</w:t>
            </w:r>
          </w:p>
          <w:p w:rsidR="00996D9D" w:rsidRDefault="00996D9D" w:rsidP="00672B9F">
            <w:pPr>
              <w:pStyle w:val="ListParagraph"/>
              <w:numPr>
                <w:ilvl w:val="0"/>
                <w:numId w:val="7"/>
              </w:numPr>
              <w:tabs>
                <w:tab w:val="center" w:pos="4567"/>
              </w:tabs>
              <w:rPr>
                <w:rFonts w:ascii="Verdana" w:hAnsi="Verdana"/>
                <w:sz w:val="20"/>
              </w:rPr>
            </w:pPr>
            <w:r>
              <w:rPr>
                <w:rFonts w:ascii="Verdana" w:hAnsi="Verdana"/>
                <w:sz w:val="20"/>
              </w:rPr>
              <w:t xml:space="preserve">What is the purpose of it? </w:t>
            </w:r>
          </w:p>
          <w:p w:rsidR="00996D9D" w:rsidRPr="0065705A" w:rsidRDefault="00996D9D" w:rsidP="00672B9F">
            <w:pPr>
              <w:tabs>
                <w:tab w:val="center" w:pos="4567"/>
              </w:tabs>
              <w:rPr>
                <w:rFonts w:ascii="Verdana" w:hAnsi="Verdana"/>
                <w:sz w:val="20"/>
              </w:rPr>
            </w:pPr>
          </w:p>
        </w:tc>
        <w:tc>
          <w:tcPr>
            <w:tcW w:w="4675" w:type="dxa"/>
          </w:tcPr>
          <w:p w:rsidR="00996D9D" w:rsidRDefault="00996D9D" w:rsidP="00672B9F">
            <w:pPr>
              <w:pBdr>
                <w:bottom w:val="single" w:sz="4" w:space="1" w:color="auto"/>
              </w:pBdr>
              <w:shd w:val="clear" w:color="auto" w:fill="8496B0" w:themeFill="text2" w:themeFillTint="99"/>
              <w:tabs>
                <w:tab w:val="center" w:pos="4567"/>
              </w:tabs>
              <w:rPr>
                <w:rFonts w:ascii="Verdana" w:hAnsi="Verdana"/>
                <w:sz w:val="20"/>
              </w:rPr>
            </w:pPr>
            <w:r w:rsidRPr="0068096D">
              <w:rPr>
                <w:rFonts w:ascii="Verdana" w:hAnsi="Verdana"/>
                <w:sz w:val="20"/>
              </w:rPr>
              <w:t xml:space="preserve">Questions for the Teacher: </w:t>
            </w:r>
          </w:p>
          <w:p w:rsidR="00996D9D" w:rsidRDefault="00996D9D" w:rsidP="00672B9F">
            <w:pPr>
              <w:pStyle w:val="ListParagraph"/>
              <w:numPr>
                <w:ilvl w:val="0"/>
                <w:numId w:val="8"/>
              </w:numPr>
              <w:tabs>
                <w:tab w:val="center" w:pos="4567"/>
              </w:tabs>
              <w:rPr>
                <w:rFonts w:ascii="Verdana" w:hAnsi="Verdana"/>
                <w:sz w:val="20"/>
              </w:rPr>
            </w:pPr>
            <w:r>
              <w:rPr>
                <w:rFonts w:ascii="Verdana" w:hAnsi="Verdana"/>
                <w:sz w:val="20"/>
              </w:rPr>
              <w:t>Why do we have to do this? – So we can free ourselves from conforming to memorized symbols of common objects</w:t>
            </w:r>
          </w:p>
          <w:p w:rsidR="00996D9D" w:rsidRPr="0065705A" w:rsidRDefault="00996D9D" w:rsidP="00672B9F">
            <w:pPr>
              <w:pStyle w:val="ListParagraph"/>
              <w:numPr>
                <w:ilvl w:val="0"/>
                <w:numId w:val="8"/>
              </w:numPr>
              <w:tabs>
                <w:tab w:val="center" w:pos="4567"/>
              </w:tabs>
              <w:rPr>
                <w:rFonts w:ascii="Verdana" w:hAnsi="Verdana"/>
                <w:sz w:val="20"/>
              </w:rPr>
            </w:pPr>
            <w:r>
              <w:rPr>
                <w:rFonts w:ascii="Verdana" w:hAnsi="Verdana"/>
                <w:sz w:val="20"/>
              </w:rPr>
              <w:t>How does this help in my art practice? – This will help develop your observation skills and your drawing exercises will be more fluid.  It will also develop your confidence in your mark making by resisting the need to erase or “fix” mistakes.</w:t>
            </w:r>
          </w:p>
        </w:tc>
      </w:tr>
      <w:tr w:rsidR="00996D9D" w:rsidRPr="0068096D" w:rsidTr="00672B9F">
        <w:trPr>
          <w:trHeight w:val="246"/>
        </w:trPr>
        <w:tc>
          <w:tcPr>
            <w:tcW w:w="4675" w:type="dxa"/>
            <w:shd w:val="clear" w:color="auto" w:fill="8496B0" w:themeFill="text2" w:themeFillTint="99"/>
          </w:tcPr>
          <w:p w:rsidR="00996D9D" w:rsidRPr="00D3251D" w:rsidRDefault="00996D9D" w:rsidP="00672B9F">
            <w:pPr>
              <w:rPr>
                <w:rFonts w:ascii="Verdana" w:hAnsi="Verdana"/>
                <w:sz w:val="20"/>
              </w:rPr>
            </w:pPr>
            <w:r>
              <w:rPr>
                <w:rFonts w:ascii="Verdana" w:hAnsi="Verdana"/>
                <w:sz w:val="20"/>
              </w:rPr>
              <w:t>Materials/ Equipment:</w:t>
            </w:r>
          </w:p>
        </w:tc>
        <w:tc>
          <w:tcPr>
            <w:tcW w:w="4675" w:type="dxa"/>
            <w:shd w:val="clear" w:color="auto" w:fill="8496B0" w:themeFill="text2" w:themeFillTint="99"/>
          </w:tcPr>
          <w:p w:rsidR="00996D9D" w:rsidRPr="00D3251D" w:rsidRDefault="00996D9D" w:rsidP="00672B9F">
            <w:pPr>
              <w:rPr>
                <w:rFonts w:ascii="Verdana" w:hAnsi="Verdana"/>
                <w:sz w:val="20"/>
              </w:rPr>
            </w:pPr>
            <w:r>
              <w:rPr>
                <w:rFonts w:ascii="Verdana" w:hAnsi="Verdana"/>
                <w:sz w:val="20"/>
              </w:rPr>
              <w:t xml:space="preserve">Access: </w:t>
            </w:r>
            <w:r w:rsidRPr="00D3251D">
              <w:rPr>
                <w:rFonts w:ascii="Verdana" w:hAnsi="Verdana"/>
                <w:sz w:val="20"/>
              </w:rPr>
              <w:t xml:space="preserve"> </w:t>
            </w:r>
          </w:p>
        </w:tc>
      </w:tr>
      <w:tr w:rsidR="00996D9D" w:rsidRPr="0068096D" w:rsidTr="00672B9F">
        <w:trPr>
          <w:trHeight w:val="243"/>
        </w:trPr>
        <w:tc>
          <w:tcPr>
            <w:tcW w:w="4675" w:type="dxa"/>
          </w:tcPr>
          <w:p w:rsidR="00996D9D" w:rsidRPr="00D3251D" w:rsidRDefault="003F3FDC" w:rsidP="00672B9F">
            <w:pPr>
              <w:pStyle w:val="ListParagraph"/>
              <w:numPr>
                <w:ilvl w:val="0"/>
                <w:numId w:val="14"/>
              </w:numPr>
              <w:rPr>
                <w:rFonts w:ascii="Verdana" w:hAnsi="Verdana"/>
                <w:sz w:val="20"/>
              </w:rPr>
            </w:pPr>
            <w:r>
              <w:rPr>
                <w:rFonts w:ascii="Verdana" w:hAnsi="Verdana"/>
                <w:sz w:val="20"/>
              </w:rPr>
              <w:t xml:space="preserve">White paper – large </w:t>
            </w:r>
          </w:p>
        </w:tc>
        <w:tc>
          <w:tcPr>
            <w:tcW w:w="4675" w:type="dxa"/>
          </w:tcPr>
          <w:p w:rsidR="00996D9D" w:rsidRPr="0000434B" w:rsidRDefault="00996D9D" w:rsidP="00672B9F">
            <w:pPr>
              <w:pStyle w:val="ListParagraph"/>
              <w:numPr>
                <w:ilvl w:val="0"/>
                <w:numId w:val="14"/>
              </w:numPr>
              <w:rPr>
                <w:rFonts w:ascii="Verdana" w:hAnsi="Verdana"/>
                <w:sz w:val="20"/>
              </w:rPr>
            </w:pPr>
            <w:r w:rsidRPr="0000434B">
              <w:rPr>
                <w:rFonts w:ascii="Verdana" w:hAnsi="Verdana"/>
                <w:sz w:val="20"/>
              </w:rPr>
              <w:t>Class</w:t>
            </w:r>
          </w:p>
        </w:tc>
      </w:tr>
      <w:tr w:rsidR="00996D9D" w:rsidRPr="0068096D" w:rsidTr="00672B9F">
        <w:trPr>
          <w:trHeight w:val="243"/>
        </w:trPr>
        <w:tc>
          <w:tcPr>
            <w:tcW w:w="4675" w:type="dxa"/>
          </w:tcPr>
          <w:p w:rsidR="00996D9D" w:rsidRPr="00D3251D" w:rsidRDefault="00996D9D" w:rsidP="00672B9F">
            <w:pPr>
              <w:pStyle w:val="ListParagraph"/>
              <w:numPr>
                <w:ilvl w:val="0"/>
                <w:numId w:val="14"/>
              </w:numPr>
              <w:rPr>
                <w:rFonts w:ascii="Verdana" w:hAnsi="Verdana"/>
                <w:sz w:val="20"/>
              </w:rPr>
            </w:pPr>
            <w:r>
              <w:rPr>
                <w:rFonts w:ascii="Verdana" w:hAnsi="Verdana"/>
                <w:sz w:val="20"/>
              </w:rPr>
              <w:t>Pencils x 30</w:t>
            </w:r>
          </w:p>
        </w:tc>
        <w:tc>
          <w:tcPr>
            <w:tcW w:w="4675" w:type="dxa"/>
          </w:tcPr>
          <w:p w:rsidR="00996D9D" w:rsidRPr="0000434B" w:rsidRDefault="00996D9D" w:rsidP="00672B9F">
            <w:pPr>
              <w:pStyle w:val="ListParagraph"/>
              <w:numPr>
                <w:ilvl w:val="0"/>
                <w:numId w:val="14"/>
              </w:numPr>
              <w:rPr>
                <w:rFonts w:ascii="Verdana" w:hAnsi="Verdana"/>
                <w:sz w:val="20"/>
              </w:rPr>
            </w:pPr>
            <w:r>
              <w:rPr>
                <w:rFonts w:ascii="Verdana" w:hAnsi="Verdana"/>
                <w:sz w:val="20"/>
              </w:rPr>
              <w:t>Office supply room –TA to sharpen</w:t>
            </w:r>
          </w:p>
        </w:tc>
      </w:tr>
      <w:tr w:rsidR="00996D9D" w:rsidRPr="0068096D" w:rsidTr="00672B9F">
        <w:trPr>
          <w:trHeight w:val="243"/>
        </w:trPr>
        <w:tc>
          <w:tcPr>
            <w:tcW w:w="4675" w:type="dxa"/>
          </w:tcPr>
          <w:p w:rsidR="00996D9D" w:rsidRPr="00D3251D" w:rsidRDefault="007B5C60" w:rsidP="007B5C60">
            <w:pPr>
              <w:pStyle w:val="ListParagraph"/>
              <w:numPr>
                <w:ilvl w:val="0"/>
                <w:numId w:val="14"/>
              </w:numPr>
              <w:rPr>
                <w:rFonts w:ascii="Verdana" w:hAnsi="Verdana"/>
                <w:sz w:val="20"/>
              </w:rPr>
            </w:pPr>
            <w:r>
              <w:rPr>
                <w:rFonts w:ascii="Verdana" w:hAnsi="Verdana"/>
                <w:sz w:val="20"/>
              </w:rPr>
              <w:lastRenderedPageBreak/>
              <w:t>palette</w:t>
            </w:r>
            <w:r w:rsidR="00996D9D">
              <w:rPr>
                <w:rFonts w:ascii="Verdana" w:hAnsi="Verdana"/>
                <w:sz w:val="20"/>
              </w:rPr>
              <w:t xml:space="preserve"> </w:t>
            </w:r>
          </w:p>
        </w:tc>
        <w:tc>
          <w:tcPr>
            <w:tcW w:w="4675" w:type="dxa"/>
          </w:tcPr>
          <w:p w:rsidR="00996D9D" w:rsidRPr="0000434B" w:rsidRDefault="00996D9D" w:rsidP="00672B9F">
            <w:pPr>
              <w:pStyle w:val="ListParagraph"/>
              <w:numPr>
                <w:ilvl w:val="0"/>
                <w:numId w:val="14"/>
              </w:numPr>
              <w:rPr>
                <w:rFonts w:ascii="Verdana" w:hAnsi="Verdana"/>
                <w:sz w:val="20"/>
              </w:rPr>
            </w:pPr>
            <w:r>
              <w:rPr>
                <w:rFonts w:ascii="Verdana" w:hAnsi="Verdana"/>
                <w:sz w:val="20"/>
              </w:rPr>
              <w:t xml:space="preserve">Class </w:t>
            </w:r>
          </w:p>
        </w:tc>
      </w:tr>
      <w:tr w:rsidR="003F3FDC" w:rsidRPr="0068096D" w:rsidTr="00672B9F">
        <w:trPr>
          <w:trHeight w:val="243"/>
        </w:trPr>
        <w:tc>
          <w:tcPr>
            <w:tcW w:w="4675" w:type="dxa"/>
          </w:tcPr>
          <w:p w:rsidR="003F3FDC" w:rsidRDefault="006A2304" w:rsidP="006A2304">
            <w:pPr>
              <w:pStyle w:val="ListParagraph"/>
              <w:numPr>
                <w:ilvl w:val="0"/>
                <w:numId w:val="14"/>
              </w:numPr>
              <w:rPr>
                <w:rFonts w:ascii="Verdana" w:hAnsi="Verdana"/>
                <w:sz w:val="20"/>
              </w:rPr>
            </w:pPr>
            <w:r>
              <w:rPr>
                <w:rFonts w:ascii="Verdana" w:hAnsi="Verdana"/>
                <w:sz w:val="20"/>
              </w:rPr>
              <w:t>Tempera paints/ w</w:t>
            </w:r>
            <w:bookmarkStart w:id="0" w:name="_GoBack"/>
            <w:bookmarkEnd w:id="0"/>
            <w:r w:rsidR="003F3FDC">
              <w:rPr>
                <w:rFonts w:ascii="Verdana" w:hAnsi="Verdana"/>
                <w:sz w:val="20"/>
              </w:rPr>
              <w:t xml:space="preserve">ater colour paints </w:t>
            </w:r>
            <w:r w:rsidR="007B5C60">
              <w:rPr>
                <w:rFonts w:ascii="Verdana" w:hAnsi="Verdana"/>
                <w:sz w:val="20"/>
              </w:rPr>
              <w:t xml:space="preserve">– blue, yellow, red tempera paints (6 each) to be shared in a group of 4 </w:t>
            </w:r>
          </w:p>
        </w:tc>
        <w:tc>
          <w:tcPr>
            <w:tcW w:w="4675" w:type="dxa"/>
          </w:tcPr>
          <w:p w:rsidR="003F3FDC" w:rsidRDefault="003F3FDC" w:rsidP="00672B9F">
            <w:pPr>
              <w:pStyle w:val="ListParagraph"/>
              <w:numPr>
                <w:ilvl w:val="0"/>
                <w:numId w:val="14"/>
              </w:numPr>
              <w:rPr>
                <w:rFonts w:ascii="Verdana" w:hAnsi="Verdana"/>
                <w:sz w:val="20"/>
              </w:rPr>
            </w:pPr>
            <w:r>
              <w:rPr>
                <w:rFonts w:ascii="Verdana" w:hAnsi="Verdana"/>
                <w:sz w:val="20"/>
              </w:rPr>
              <w:t xml:space="preserve">Class </w:t>
            </w:r>
          </w:p>
        </w:tc>
      </w:tr>
      <w:tr w:rsidR="003F3FDC" w:rsidRPr="0068096D" w:rsidTr="00672B9F">
        <w:trPr>
          <w:trHeight w:val="243"/>
        </w:trPr>
        <w:tc>
          <w:tcPr>
            <w:tcW w:w="4675" w:type="dxa"/>
          </w:tcPr>
          <w:p w:rsidR="003F3FDC" w:rsidRDefault="003F3FDC" w:rsidP="00672B9F">
            <w:pPr>
              <w:pStyle w:val="ListParagraph"/>
              <w:numPr>
                <w:ilvl w:val="0"/>
                <w:numId w:val="14"/>
              </w:numPr>
              <w:rPr>
                <w:rFonts w:ascii="Verdana" w:hAnsi="Verdana"/>
                <w:sz w:val="20"/>
              </w:rPr>
            </w:pPr>
            <w:r>
              <w:rPr>
                <w:rFonts w:ascii="Verdana" w:hAnsi="Verdana"/>
                <w:sz w:val="20"/>
              </w:rPr>
              <w:t>Brushes x 30</w:t>
            </w:r>
          </w:p>
        </w:tc>
        <w:tc>
          <w:tcPr>
            <w:tcW w:w="4675" w:type="dxa"/>
          </w:tcPr>
          <w:p w:rsidR="003F3FDC" w:rsidRDefault="003F3FDC" w:rsidP="00672B9F">
            <w:pPr>
              <w:pStyle w:val="ListParagraph"/>
              <w:numPr>
                <w:ilvl w:val="0"/>
                <w:numId w:val="14"/>
              </w:numPr>
              <w:rPr>
                <w:rFonts w:ascii="Verdana" w:hAnsi="Verdana"/>
                <w:sz w:val="20"/>
              </w:rPr>
            </w:pPr>
            <w:r>
              <w:rPr>
                <w:rFonts w:ascii="Verdana" w:hAnsi="Verdana"/>
                <w:sz w:val="20"/>
              </w:rPr>
              <w:t>Class</w:t>
            </w:r>
          </w:p>
        </w:tc>
      </w:tr>
      <w:tr w:rsidR="003F3FDC" w:rsidRPr="0068096D" w:rsidTr="00672B9F">
        <w:trPr>
          <w:trHeight w:val="243"/>
        </w:trPr>
        <w:tc>
          <w:tcPr>
            <w:tcW w:w="4675" w:type="dxa"/>
          </w:tcPr>
          <w:p w:rsidR="003F3FDC" w:rsidRDefault="003F3FDC" w:rsidP="00672B9F">
            <w:pPr>
              <w:pStyle w:val="ListParagraph"/>
              <w:numPr>
                <w:ilvl w:val="0"/>
                <w:numId w:val="14"/>
              </w:numPr>
              <w:rPr>
                <w:rFonts w:ascii="Verdana" w:hAnsi="Verdana"/>
                <w:sz w:val="20"/>
              </w:rPr>
            </w:pPr>
            <w:r>
              <w:rPr>
                <w:rFonts w:ascii="Verdana" w:hAnsi="Verdana"/>
                <w:sz w:val="20"/>
              </w:rPr>
              <w:t>Water pails x 15 – shared in pairs</w:t>
            </w:r>
          </w:p>
        </w:tc>
        <w:tc>
          <w:tcPr>
            <w:tcW w:w="4675" w:type="dxa"/>
          </w:tcPr>
          <w:p w:rsidR="003F3FDC" w:rsidRDefault="003F3FDC" w:rsidP="00672B9F">
            <w:pPr>
              <w:pStyle w:val="ListParagraph"/>
              <w:numPr>
                <w:ilvl w:val="0"/>
                <w:numId w:val="14"/>
              </w:numPr>
              <w:rPr>
                <w:rFonts w:ascii="Verdana" w:hAnsi="Verdana"/>
                <w:sz w:val="20"/>
              </w:rPr>
            </w:pPr>
            <w:r>
              <w:rPr>
                <w:rFonts w:ascii="Verdana" w:hAnsi="Verdana"/>
                <w:sz w:val="20"/>
              </w:rPr>
              <w:t xml:space="preserve">Class </w:t>
            </w:r>
          </w:p>
        </w:tc>
      </w:tr>
      <w:tr w:rsidR="00996D9D" w:rsidRPr="0068096D" w:rsidTr="00672B9F">
        <w:tc>
          <w:tcPr>
            <w:tcW w:w="9350" w:type="dxa"/>
            <w:gridSpan w:val="2"/>
          </w:tcPr>
          <w:p w:rsidR="00996D9D" w:rsidRDefault="00996D9D" w:rsidP="00672B9F">
            <w:pPr>
              <w:pBdr>
                <w:bottom w:val="single" w:sz="4" w:space="1" w:color="auto"/>
              </w:pBdr>
              <w:shd w:val="clear" w:color="auto" w:fill="8496B0" w:themeFill="text2" w:themeFillTint="99"/>
              <w:rPr>
                <w:rFonts w:ascii="Verdana" w:hAnsi="Verdana"/>
                <w:sz w:val="20"/>
              </w:rPr>
            </w:pPr>
            <w:r w:rsidRPr="0068096D">
              <w:rPr>
                <w:rFonts w:ascii="Verdana" w:hAnsi="Verdana"/>
                <w:sz w:val="20"/>
              </w:rPr>
              <w:t>Teacher Resources:</w:t>
            </w:r>
          </w:p>
          <w:p w:rsidR="00996D9D" w:rsidRDefault="003E2F17" w:rsidP="00672B9F">
            <w:hyperlink r:id="rId8" w:history="1">
              <w:r w:rsidR="00996D9D">
                <w:rPr>
                  <w:rStyle w:val="Hyperlink"/>
                </w:rPr>
                <w:t>http://en.wikipedia.org/wiki/Blind_contour_drawing</w:t>
              </w:r>
            </w:hyperlink>
            <w:r w:rsidR="00996D9D">
              <w:t xml:space="preserve"> </w:t>
            </w:r>
          </w:p>
          <w:p w:rsidR="00996D9D" w:rsidRDefault="00996D9D" w:rsidP="00672B9F">
            <w:pPr>
              <w:pStyle w:val="ListParagraph"/>
              <w:numPr>
                <w:ilvl w:val="0"/>
                <w:numId w:val="5"/>
              </w:numPr>
              <w:rPr>
                <w:rFonts w:ascii="Verdana" w:hAnsi="Verdana"/>
                <w:sz w:val="20"/>
              </w:rPr>
            </w:pPr>
            <w:r>
              <w:rPr>
                <w:rFonts w:ascii="Verdana" w:hAnsi="Verdana"/>
                <w:sz w:val="20"/>
              </w:rPr>
              <w:t>Betty Edwards</w:t>
            </w:r>
          </w:p>
          <w:p w:rsidR="00996D9D" w:rsidRPr="00283DA0" w:rsidRDefault="00996D9D" w:rsidP="00672B9F">
            <w:pPr>
              <w:pStyle w:val="ListParagraph"/>
              <w:numPr>
                <w:ilvl w:val="0"/>
                <w:numId w:val="5"/>
              </w:numPr>
              <w:pBdr>
                <w:bottom w:val="single" w:sz="6" w:space="0" w:color="AAAAAA"/>
              </w:pBdr>
              <w:spacing w:after="24" w:line="288" w:lineRule="atLeast"/>
              <w:outlineLvl w:val="0"/>
              <w:rPr>
                <w:rFonts w:ascii="Verdana" w:eastAsia="Times New Roman" w:hAnsi="Verdana" w:cs="Arial"/>
                <w:color w:val="000000"/>
                <w:kern w:val="36"/>
                <w:sz w:val="20"/>
                <w:szCs w:val="20"/>
                <w:lang w:eastAsia="en-CA"/>
              </w:rPr>
            </w:pPr>
            <w:proofErr w:type="spellStart"/>
            <w:r w:rsidRPr="00EC3DCE">
              <w:rPr>
                <w:rFonts w:ascii="Verdana" w:eastAsia="Times New Roman" w:hAnsi="Verdana" w:cs="Arial"/>
                <w:color w:val="000000"/>
                <w:kern w:val="36"/>
                <w:sz w:val="20"/>
                <w:szCs w:val="20"/>
                <w:lang w:eastAsia="en-CA"/>
              </w:rPr>
              <w:t>Kimon</w:t>
            </w:r>
            <w:proofErr w:type="spellEnd"/>
            <w:r w:rsidRPr="00EC3DCE">
              <w:rPr>
                <w:rFonts w:ascii="Verdana" w:eastAsia="Times New Roman" w:hAnsi="Verdana" w:cs="Arial"/>
                <w:color w:val="000000"/>
                <w:kern w:val="36"/>
                <w:sz w:val="20"/>
                <w:szCs w:val="20"/>
                <w:lang w:eastAsia="en-CA"/>
              </w:rPr>
              <w:t xml:space="preserve"> </w:t>
            </w:r>
            <w:proofErr w:type="spellStart"/>
            <w:r w:rsidRPr="00EC3DCE">
              <w:rPr>
                <w:rFonts w:ascii="Verdana" w:eastAsia="Times New Roman" w:hAnsi="Verdana" w:cs="Arial"/>
                <w:color w:val="000000"/>
                <w:kern w:val="36"/>
                <w:sz w:val="20"/>
                <w:szCs w:val="20"/>
                <w:lang w:eastAsia="en-CA"/>
              </w:rPr>
              <w:t>Nicolaïdes</w:t>
            </w:r>
            <w:proofErr w:type="spellEnd"/>
            <w:r>
              <w:rPr>
                <w:rFonts w:ascii="Verdana" w:eastAsia="Times New Roman" w:hAnsi="Verdana" w:cs="Arial"/>
                <w:color w:val="000000"/>
                <w:kern w:val="36"/>
                <w:sz w:val="20"/>
                <w:szCs w:val="20"/>
                <w:lang w:eastAsia="en-CA"/>
              </w:rPr>
              <w:t xml:space="preserve"> </w:t>
            </w:r>
            <w:hyperlink r:id="rId9" w:history="1">
              <w:r>
                <w:rPr>
                  <w:rStyle w:val="Hyperlink"/>
                </w:rPr>
                <w:t>http://foter.com/kimon-nicolaides/</w:t>
              </w:r>
            </w:hyperlink>
            <w:r>
              <w:t xml:space="preserve"> </w:t>
            </w:r>
          </w:p>
          <w:p w:rsidR="00996D9D" w:rsidRPr="00BD6F46" w:rsidRDefault="00996D9D" w:rsidP="00672B9F">
            <w:pPr>
              <w:pStyle w:val="ListParagraph"/>
              <w:numPr>
                <w:ilvl w:val="0"/>
                <w:numId w:val="5"/>
              </w:numPr>
              <w:pBdr>
                <w:bottom w:val="single" w:sz="6" w:space="0" w:color="AAAAAA"/>
              </w:pBdr>
              <w:spacing w:after="24" w:line="288" w:lineRule="atLeast"/>
              <w:outlineLvl w:val="0"/>
              <w:rPr>
                <w:rFonts w:ascii="Verdana" w:eastAsia="Times New Roman" w:hAnsi="Verdana" w:cs="Arial"/>
                <w:color w:val="000000"/>
                <w:kern w:val="36"/>
                <w:sz w:val="20"/>
                <w:szCs w:val="20"/>
                <w:lang w:eastAsia="en-CA"/>
              </w:rPr>
            </w:pPr>
            <w:proofErr w:type="spellStart"/>
            <w:r>
              <w:t>Egon</w:t>
            </w:r>
            <w:proofErr w:type="spellEnd"/>
            <w:r>
              <w:t xml:space="preserve"> </w:t>
            </w:r>
            <w:proofErr w:type="spellStart"/>
            <w:r>
              <w:t>Schiele</w:t>
            </w:r>
            <w:proofErr w:type="spellEnd"/>
            <w:r>
              <w:t xml:space="preserve"> </w:t>
            </w:r>
            <w:hyperlink r:id="rId10" w:history="1">
              <w:r>
                <w:rPr>
                  <w:rStyle w:val="Hyperlink"/>
                </w:rPr>
                <w:t>http://www.egon-schiele.net/</w:t>
              </w:r>
            </w:hyperlink>
            <w:r>
              <w:t xml:space="preserve"> </w:t>
            </w:r>
          </w:p>
        </w:tc>
      </w:tr>
      <w:tr w:rsidR="00996D9D" w:rsidRPr="0068096D" w:rsidTr="00672B9F">
        <w:tc>
          <w:tcPr>
            <w:tcW w:w="9350" w:type="dxa"/>
            <w:gridSpan w:val="2"/>
          </w:tcPr>
          <w:p w:rsidR="00996D9D" w:rsidRDefault="00996D9D" w:rsidP="00672B9F">
            <w:pPr>
              <w:pBdr>
                <w:bottom w:val="single" w:sz="4" w:space="1" w:color="auto"/>
              </w:pBdr>
              <w:shd w:val="clear" w:color="auto" w:fill="8496B0" w:themeFill="text2" w:themeFillTint="99"/>
              <w:rPr>
                <w:rFonts w:ascii="Verdana" w:hAnsi="Verdana"/>
                <w:sz w:val="20"/>
              </w:rPr>
            </w:pPr>
            <w:r w:rsidRPr="0068096D">
              <w:rPr>
                <w:rFonts w:ascii="Verdana" w:hAnsi="Verdana"/>
                <w:sz w:val="20"/>
              </w:rPr>
              <w:t>Assessment Plan:</w:t>
            </w:r>
          </w:p>
          <w:p w:rsidR="00996D9D" w:rsidRDefault="00996D9D" w:rsidP="00672B9F">
            <w:pPr>
              <w:rPr>
                <w:rFonts w:ascii="Verdana" w:hAnsi="Verdana"/>
                <w:sz w:val="20"/>
              </w:rPr>
            </w:pPr>
          </w:p>
          <w:p w:rsidR="00996D9D" w:rsidRPr="0068096D" w:rsidRDefault="00996D9D" w:rsidP="00672B9F">
            <w:pPr>
              <w:rPr>
                <w:rFonts w:ascii="Verdana" w:hAnsi="Verdana"/>
                <w:sz w:val="20"/>
              </w:rPr>
            </w:pPr>
          </w:p>
        </w:tc>
      </w:tr>
      <w:tr w:rsidR="00996D9D" w:rsidRPr="0068096D" w:rsidTr="00672B9F">
        <w:tc>
          <w:tcPr>
            <w:tcW w:w="9350" w:type="dxa"/>
            <w:gridSpan w:val="2"/>
          </w:tcPr>
          <w:p w:rsidR="00996D9D" w:rsidRDefault="00996D9D" w:rsidP="00672B9F">
            <w:pPr>
              <w:pBdr>
                <w:bottom w:val="single" w:sz="4" w:space="1" w:color="auto"/>
              </w:pBdr>
              <w:shd w:val="clear" w:color="auto" w:fill="8496B0" w:themeFill="text2" w:themeFillTint="99"/>
              <w:rPr>
                <w:rFonts w:ascii="Verdana" w:hAnsi="Verdana"/>
                <w:sz w:val="20"/>
              </w:rPr>
            </w:pPr>
            <w:r w:rsidRPr="0068096D">
              <w:rPr>
                <w:rFonts w:ascii="Verdana" w:hAnsi="Verdana"/>
                <w:sz w:val="20"/>
              </w:rPr>
              <w:t>Adaptations:</w:t>
            </w:r>
          </w:p>
          <w:p w:rsidR="00996D9D" w:rsidRDefault="00996D9D" w:rsidP="00672B9F">
            <w:pPr>
              <w:rPr>
                <w:rFonts w:ascii="Verdana" w:hAnsi="Verdana"/>
                <w:sz w:val="20"/>
              </w:rPr>
            </w:pPr>
          </w:p>
          <w:p w:rsidR="00996D9D" w:rsidRPr="000A0EDB" w:rsidRDefault="00996D9D" w:rsidP="00672B9F">
            <w:pPr>
              <w:rPr>
                <w:rFonts w:ascii="Verdana" w:hAnsi="Verdana"/>
                <w:sz w:val="20"/>
              </w:rPr>
            </w:pPr>
          </w:p>
        </w:tc>
      </w:tr>
      <w:tr w:rsidR="00996D9D" w:rsidRPr="0068096D" w:rsidTr="00672B9F">
        <w:tc>
          <w:tcPr>
            <w:tcW w:w="9350" w:type="dxa"/>
            <w:gridSpan w:val="2"/>
          </w:tcPr>
          <w:p w:rsidR="00996D9D" w:rsidRDefault="00996D9D" w:rsidP="00A264E1">
            <w:pPr>
              <w:pBdr>
                <w:bottom w:val="single" w:sz="4" w:space="1" w:color="auto"/>
              </w:pBdr>
              <w:shd w:val="clear" w:color="auto" w:fill="8496B0" w:themeFill="text2" w:themeFillTint="99"/>
              <w:rPr>
                <w:rFonts w:ascii="Verdana" w:hAnsi="Verdana"/>
                <w:sz w:val="20"/>
              </w:rPr>
            </w:pPr>
            <w:r w:rsidRPr="0068096D">
              <w:rPr>
                <w:rFonts w:ascii="Verdana" w:hAnsi="Verdana"/>
                <w:sz w:val="20"/>
              </w:rPr>
              <w:t>Modifications:</w:t>
            </w:r>
          </w:p>
          <w:p w:rsidR="00996D9D" w:rsidRPr="000A0EDB" w:rsidRDefault="00996D9D" w:rsidP="00672B9F">
            <w:pPr>
              <w:pStyle w:val="ListParagraph"/>
              <w:numPr>
                <w:ilvl w:val="0"/>
                <w:numId w:val="13"/>
              </w:numPr>
              <w:rPr>
                <w:rFonts w:ascii="Verdana" w:hAnsi="Verdana"/>
                <w:sz w:val="20"/>
              </w:rPr>
            </w:pPr>
            <w:r w:rsidRPr="00462F00">
              <w:rPr>
                <w:rFonts w:ascii="Verdana" w:hAnsi="Verdana"/>
                <w:sz w:val="20"/>
              </w:rPr>
              <w:t>For students who are visually impaired, they may draw by feeling an object</w:t>
            </w:r>
          </w:p>
        </w:tc>
      </w:tr>
      <w:tr w:rsidR="00996D9D" w:rsidRPr="0068096D" w:rsidTr="00672B9F">
        <w:tc>
          <w:tcPr>
            <w:tcW w:w="9350" w:type="dxa"/>
            <w:gridSpan w:val="2"/>
          </w:tcPr>
          <w:p w:rsidR="00996D9D" w:rsidRDefault="00996D9D" w:rsidP="00A264E1">
            <w:pPr>
              <w:pBdr>
                <w:bottom w:val="single" w:sz="4" w:space="1" w:color="auto"/>
              </w:pBdr>
              <w:shd w:val="clear" w:color="auto" w:fill="8496B0" w:themeFill="text2" w:themeFillTint="99"/>
              <w:rPr>
                <w:rFonts w:ascii="Verdana" w:hAnsi="Verdana"/>
                <w:sz w:val="20"/>
              </w:rPr>
            </w:pPr>
            <w:r w:rsidRPr="0068096D">
              <w:rPr>
                <w:rFonts w:ascii="Verdana" w:hAnsi="Verdana"/>
                <w:sz w:val="20"/>
              </w:rPr>
              <w:t>Extensions:</w:t>
            </w:r>
          </w:p>
          <w:p w:rsidR="00996D9D" w:rsidRDefault="00996D9D" w:rsidP="00672B9F">
            <w:pPr>
              <w:pStyle w:val="ListParagraph"/>
              <w:numPr>
                <w:ilvl w:val="0"/>
                <w:numId w:val="12"/>
              </w:numPr>
              <w:rPr>
                <w:rFonts w:ascii="Verdana" w:hAnsi="Verdana"/>
                <w:sz w:val="20"/>
              </w:rPr>
            </w:pPr>
            <w:r>
              <w:rPr>
                <w:rFonts w:ascii="Verdana" w:hAnsi="Verdana"/>
                <w:sz w:val="20"/>
              </w:rPr>
              <w:t>Students may add color was (will be next class)</w:t>
            </w:r>
          </w:p>
          <w:p w:rsidR="00996D9D" w:rsidRDefault="00996D9D" w:rsidP="00672B9F">
            <w:pPr>
              <w:pStyle w:val="ListParagraph"/>
              <w:numPr>
                <w:ilvl w:val="0"/>
                <w:numId w:val="12"/>
              </w:numPr>
              <w:rPr>
                <w:rFonts w:ascii="Verdana" w:hAnsi="Verdana"/>
                <w:sz w:val="20"/>
              </w:rPr>
            </w:pPr>
            <w:r>
              <w:rPr>
                <w:rFonts w:ascii="Verdana" w:hAnsi="Verdana"/>
                <w:sz w:val="20"/>
              </w:rPr>
              <w:t xml:space="preserve">Students may continue drawing in their sketchbook and practice outside of the classroom with different objects and people </w:t>
            </w:r>
          </w:p>
          <w:p w:rsidR="00996D9D" w:rsidRPr="004F3BEB" w:rsidRDefault="00996D9D" w:rsidP="00672B9F">
            <w:pPr>
              <w:pStyle w:val="ListParagraph"/>
              <w:numPr>
                <w:ilvl w:val="0"/>
                <w:numId w:val="12"/>
              </w:numPr>
              <w:rPr>
                <w:rFonts w:ascii="Verdana" w:hAnsi="Verdana"/>
                <w:sz w:val="20"/>
              </w:rPr>
            </w:pPr>
            <w:r>
              <w:rPr>
                <w:rFonts w:ascii="Verdana" w:hAnsi="Verdana"/>
                <w:sz w:val="20"/>
              </w:rPr>
              <w:t xml:space="preserve">Students may attempt to draw themselves in the mirror and develop it into an official self-portrait of themselves </w:t>
            </w:r>
          </w:p>
        </w:tc>
      </w:tr>
    </w:tbl>
    <w:p w:rsidR="00E854F2" w:rsidRDefault="00E854F2">
      <w:pPr>
        <w:rPr>
          <w:rFonts w:ascii="Verdana" w:hAnsi="Verdana"/>
          <w:sz w:val="24"/>
        </w:rPr>
      </w:pPr>
    </w:p>
    <w:p w:rsidR="00E854F2" w:rsidRPr="0017663D" w:rsidRDefault="0017663D">
      <w:pPr>
        <w:rPr>
          <w:rFonts w:ascii="Verdana" w:hAnsi="Verdana"/>
          <w:sz w:val="20"/>
        </w:rPr>
      </w:pPr>
      <w:r w:rsidRPr="0017663D">
        <w:rPr>
          <w:rFonts w:ascii="Verdana" w:hAnsi="Verdana"/>
          <w:sz w:val="20"/>
        </w:rPr>
        <w:t>Expansion of project</w:t>
      </w:r>
    </w:p>
    <w:p w:rsidR="0017663D" w:rsidRDefault="0017663D">
      <w:pPr>
        <w:rPr>
          <w:rFonts w:ascii="Verdana" w:hAnsi="Verdana"/>
          <w:sz w:val="20"/>
        </w:rPr>
      </w:pPr>
      <w:r>
        <w:rPr>
          <w:rFonts w:ascii="Verdana" w:hAnsi="Verdana"/>
          <w:sz w:val="20"/>
        </w:rPr>
        <w:t>Body proportions – to understand the anatomy of the human body: proportions, curvatures, textures, physical body in space</w:t>
      </w:r>
    </w:p>
    <w:p w:rsidR="0017663D" w:rsidRDefault="0017663D" w:rsidP="0017663D">
      <w:pPr>
        <w:pStyle w:val="ListParagraph"/>
        <w:numPr>
          <w:ilvl w:val="0"/>
          <w:numId w:val="18"/>
        </w:numPr>
        <w:rPr>
          <w:rFonts w:ascii="Verdana" w:hAnsi="Verdana"/>
          <w:sz w:val="20"/>
        </w:rPr>
      </w:pPr>
      <w:r>
        <w:rPr>
          <w:rFonts w:ascii="Verdana" w:hAnsi="Verdana"/>
          <w:sz w:val="20"/>
        </w:rPr>
        <w:t>Body proportions</w:t>
      </w:r>
    </w:p>
    <w:p w:rsidR="0017663D" w:rsidRDefault="0017663D" w:rsidP="0017663D">
      <w:pPr>
        <w:pStyle w:val="ListParagraph"/>
        <w:numPr>
          <w:ilvl w:val="0"/>
          <w:numId w:val="18"/>
        </w:numPr>
        <w:rPr>
          <w:rFonts w:ascii="Verdana" w:hAnsi="Verdana"/>
          <w:sz w:val="20"/>
        </w:rPr>
      </w:pPr>
      <w:r>
        <w:rPr>
          <w:rFonts w:ascii="Verdana" w:hAnsi="Verdana"/>
          <w:sz w:val="20"/>
        </w:rPr>
        <w:t xml:space="preserve">Facial proportions </w:t>
      </w:r>
    </w:p>
    <w:p w:rsidR="00E854F2" w:rsidRPr="0079373F" w:rsidRDefault="0017663D" w:rsidP="0079373F">
      <w:pPr>
        <w:pStyle w:val="ListParagraph"/>
        <w:numPr>
          <w:ilvl w:val="0"/>
          <w:numId w:val="18"/>
        </w:numPr>
        <w:rPr>
          <w:rFonts w:ascii="Verdana" w:hAnsi="Verdana"/>
          <w:sz w:val="20"/>
        </w:rPr>
      </w:pPr>
      <w:r>
        <w:rPr>
          <w:rFonts w:ascii="Verdana" w:hAnsi="Verdana"/>
          <w:sz w:val="20"/>
        </w:rPr>
        <w:t>Body image and/or gender – perhaps looking at celebrities, models</w:t>
      </w:r>
    </w:p>
    <w:p w:rsidR="00AF5EFB" w:rsidRPr="000E2625" w:rsidRDefault="00AF5EFB" w:rsidP="000E2625">
      <w:pPr>
        <w:rPr>
          <w:rFonts w:ascii="Verdana" w:hAnsi="Verdana"/>
          <w:sz w:val="24"/>
        </w:rPr>
      </w:pPr>
    </w:p>
    <w:sectPr w:rsidR="00AF5EFB" w:rsidRPr="000E2625" w:rsidSect="003E2F1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CF4"/>
    <w:multiLevelType w:val="hybridMultilevel"/>
    <w:tmpl w:val="EAAA19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A21497"/>
    <w:multiLevelType w:val="hybridMultilevel"/>
    <w:tmpl w:val="6A408D92"/>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7487C8A"/>
    <w:multiLevelType w:val="hybridMultilevel"/>
    <w:tmpl w:val="CF5EC37A"/>
    <w:lvl w:ilvl="0" w:tplc="1B5600A4">
      <w:start w:val="15"/>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1D1A02"/>
    <w:multiLevelType w:val="hybridMultilevel"/>
    <w:tmpl w:val="06EE2D7A"/>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73E6DCD"/>
    <w:multiLevelType w:val="hybridMultilevel"/>
    <w:tmpl w:val="4D24C82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D0752F4"/>
    <w:multiLevelType w:val="hybridMultilevel"/>
    <w:tmpl w:val="49629C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C020995"/>
    <w:multiLevelType w:val="hybridMultilevel"/>
    <w:tmpl w:val="B456BE3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3C417CD"/>
    <w:multiLevelType w:val="hybridMultilevel"/>
    <w:tmpl w:val="9FA655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402C2521"/>
    <w:multiLevelType w:val="hybridMultilevel"/>
    <w:tmpl w:val="95346A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42155001"/>
    <w:multiLevelType w:val="hybridMultilevel"/>
    <w:tmpl w:val="F88C93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7582DD6"/>
    <w:multiLevelType w:val="hybridMultilevel"/>
    <w:tmpl w:val="5060D2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3BB74E7"/>
    <w:multiLevelType w:val="hybridMultilevel"/>
    <w:tmpl w:val="31D06D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53E77CEB"/>
    <w:multiLevelType w:val="hybridMultilevel"/>
    <w:tmpl w:val="30D233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5B853F52"/>
    <w:multiLevelType w:val="hybridMultilevel"/>
    <w:tmpl w:val="12106B52"/>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5F1459B4"/>
    <w:multiLevelType w:val="hybridMultilevel"/>
    <w:tmpl w:val="7D4644F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64915CCE"/>
    <w:multiLevelType w:val="hybridMultilevel"/>
    <w:tmpl w:val="BE9AA6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4D21909"/>
    <w:multiLevelType w:val="hybridMultilevel"/>
    <w:tmpl w:val="33F6DD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D065CDE"/>
    <w:multiLevelType w:val="hybridMultilevel"/>
    <w:tmpl w:val="9F5885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8A701BB"/>
    <w:multiLevelType w:val="hybridMultilevel"/>
    <w:tmpl w:val="433A67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7CE23CC9"/>
    <w:multiLevelType w:val="hybridMultilevel"/>
    <w:tmpl w:val="3716A51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7F750EAB"/>
    <w:multiLevelType w:val="hybridMultilevel"/>
    <w:tmpl w:val="C6AAE67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9"/>
  </w:num>
  <w:num w:numId="4">
    <w:abstractNumId w:val="18"/>
  </w:num>
  <w:num w:numId="5">
    <w:abstractNumId w:val="15"/>
  </w:num>
  <w:num w:numId="6">
    <w:abstractNumId w:val="20"/>
  </w:num>
  <w:num w:numId="7">
    <w:abstractNumId w:val="12"/>
  </w:num>
  <w:num w:numId="8">
    <w:abstractNumId w:val="11"/>
  </w:num>
  <w:num w:numId="9">
    <w:abstractNumId w:val="16"/>
  </w:num>
  <w:num w:numId="10">
    <w:abstractNumId w:val="0"/>
  </w:num>
  <w:num w:numId="11">
    <w:abstractNumId w:val="10"/>
  </w:num>
  <w:num w:numId="12">
    <w:abstractNumId w:val="8"/>
  </w:num>
  <w:num w:numId="13">
    <w:abstractNumId w:val="7"/>
  </w:num>
  <w:num w:numId="14">
    <w:abstractNumId w:val="14"/>
  </w:num>
  <w:num w:numId="15">
    <w:abstractNumId w:val="1"/>
  </w:num>
  <w:num w:numId="16">
    <w:abstractNumId w:val="13"/>
  </w:num>
  <w:num w:numId="17">
    <w:abstractNumId w:val="4"/>
  </w:num>
  <w:num w:numId="18">
    <w:abstractNumId w:val="3"/>
  </w:num>
  <w:num w:numId="19">
    <w:abstractNumId w:val="6"/>
  </w:num>
  <w:num w:numId="20">
    <w:abstractNumId w:val="19"/>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49BF"/>
    <w:rsid w:val="00002BCD"/>
    <w:rsid w:val="0000434B"/>
    <w:rsid w:val="00022BE0"/>
    <w:rsid w:val="00037ECD"/>
    <w:rsid w:val="000474EC"/>
    <w:rsid w:val="000A0EDB"/>
    <w:rsid w:val="000E2625"/>
    <w:rsid w:val="000E4A7D"/>
    <w:rsid w:val="0012622E"/>
    <w:rsid w:val="001267B8"/>
    <w:rsid w:val="001419DC"/>
    <w:rsid w:val="0017663D"/>
    <w:rsid w:val="001820A8"/>
    <w:rsid w:val="001843A0"/>
    <w:rsid w:val="001C4EE0"/>
    <w:rsid w:val="001D3621"/>
    <w:rsid w:val="001D4163"/>
    <w:rsid w:val="001D4E27"/>
    <w:rsid w:val="001F73F5"/>
    <w:rsid w:val="00217B88"/>
    <w:rsid w:val="00221A89"/>
    <w:rsid w:val="00283DA0"/>
    <w:rsid w:val="00287C2A"/>
    <w:rsid w:val="002D5EDA"/>
    <w:rsid w:val="002F4AC8"/>
    <w:rsid w:val="0033324C"/>
    <w:rsid w:val="00371883"/>
    <w:rsid w:val="003E2F17"/>
    <w:rsid w:val="003F3FDC"/>
    <w:rsid w:val="004230AA"/>
    <w:rsid w:val="0043114E"/>
    <w:rsid w:val="004371C0"/>
    <w:rsid w:val="00457DBE"/>
    <w:rsid w:val="00462F00"/>
    <w:rsid w:val="00466D2E"/>
    <w:rsid w:val="004A1202"/>
    <w:rsid w:val="004F305A"/>
    <w:rsid w:val="004F3BEB"/>
    <w:rsid w:val="00513639"/>
    <w:rsid w:val="00527DB0"/>
    <w:rsid w:val="00533FC0"/>
    <w:rsid w:val="005349BF"/>
    <w:rsid w:val="00553044"/>
    <w:rsid w:val="005748BC"/>
    <w:rsid w:val="0057556E"/>
    <w:rsid w:val="00594ADF"/>
    <w:rsid w:val="005A2CF8"/>
    <w:rsid w:val="005D12AE"/>
    <w:rsid w:val="005F3A81"/>
    <w:rsid w:val="00626B83"/>
    <w:rsid w:val="0063203A"/>
    <w:rsid w:val="0065705A"/>
    <w:rsid w:val="0068096D"/>
    <w:rsid w:val="00683B6D"/>
    <w:rsid w:val="006A2304"/>
    <w:rsid w:val="006A7F01"/>
    <w:rsid w:val="006D12CA"/>
    <w:rsid w:val="00724B6F"/>
    <w:rsid w:val="00726FC0"/>
    <w:rsid w:val="0079373F"/>
    <w:rsid w:val="0079590E"/>
    <w:rsid w:val="007B322D"/>
    <w:rsid w:val="007B5C60"/>
    <w:rsid w:val="007B7FB7"/>
    <w:rsid w:val="007F2F27"/>
    <w:rsid w:val="00832620"/>
    <w:rsid w:val="0086360A"/>
    <w:rsid w:val="00896A77"/>
    <w:rsid w:val="008A2D8C"/>
    <w:rsid w:val="00925196"/>
    <w:rsid w:val="00935E3B"/>
    <w:rsid w:val="0096337B"/>
    <w:rsid w:val="00965C73"/>
    <w:rsid w:val="00966523"/>
    <w:rsid w:val="009755E7"/>
    <w:rsid w:val="00987880"/>
    <w:rsid w:val="00996D9D"/>
    <w:rsid w:val="009A0E9C"/>
    <w:rsid w:val="009D0CEE"/>
    <w:rsid w:val="00A017F4"/>
    <w:rsid w:val="00A14004"/>
    <w:rsid w:val="00A14C54"/>
    <w:rsid w:val="00A264E1"/>
    <w:rsid w:val="00AA686C"/>
    <w:rsid w:val="00AB050F"/>
    <w:rsid w:val="00AC7CB8"/>
    <w:rsid w:val="00AF5EFB"/>
    <w:rsid w:val="00B034AC"/>
    <w:rsid w:val="00B10957"/>
    <w:rsid w:val="00B53810"/>
    <w:rsid w:val="00BC2757"/>
    <w:rsid w:val="00BC2E39"/>
    <w:rsid w:val="00BD6F46"/>
    <w:rsid w:val="00C41E6A"/>
    <w:rsid w:val="00C42BA4"/>
    <w:rsid w:val="00C51B24"/>
    <w:rsid w:val="00C6373C"/>
    <w:rsid w:val="00CA77D1"/>
    <w:rsid w:val="00CB1A6B"/>
    <w:rsid w:val="00CC0924"/>
    <w:rsid w:val="00D03646"/>
    <w:rsid w:val="00D04636"/>
    <w:rsid w:val="00D20E58"/>
    <w:rsid w:val="00D23BD4"/>
    <w:rsid w:val="00D3251D"/>
    <w:rsid w:val="00D44709"/>
    <w:rsid w:val="00D64D22"/>
    <w:rsid w:val="00E224F5"/>
    <w:rsid w:val="00E612C6"/>
    <w:rsid w:val="00E832CC"/>
    <w:rsid w:val="00E854F2"/>
    <w:rsid w:val="00EA73C3"/>
    <w:rsid w:val="00EB3F37"/>
    <w:rsid w:val="00EB62F2"/>
    <w:rsid w:val="00EC3DCE"/>
    <w:rsid w:val="00ED4AC9"/>
    <w:rsid w:val="00F52914"/>
    <w:rsid w:val="00F66495"/>
    <w:rsid w:val="00FA2D81"/>
    <w:rsid w:val="00FE0C08"/>
    <w:rsid w:val="00FE4E2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F17"/>
  </w:style>
  <w:style w:type="paragraph" w:styleId="Heading1">
    <w:name w:val="heading 1"/>
    <w:basedOn w:val="Normal"/>
    <w:link w:val="Heading1Char"/>
    <w:uiPriority w:val="9"/>
    <w:qFormat/>
    <w:rsid w:val="00EC3D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6A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096D"/>
    <w:pPr>
      <w:ind w:left="720"/>
      <w:contextualSpacing/>
    </w:pPr>
  </w:style>
  <w:style w:type="character" w:styleId="Hyperlink">
    <w:name w:val="Hyperlink"/>
    <w:basedOn w:val="DefaultParagraphFont"/>
    <w:uiPriority w:val="99"/>
    <w:semiHidden/>
    <w:unhideWhenUsed/>
    <w:rsid w:val="00EC3DCE"/>
    <w:rPr>
      <w:color w:val="0000FF"/>
      <w:u w:val="single"/>
    </w:rPr>
  </w:style>
  <w:style w:type="character" w:customStyle="1" w:styleId="Heading1Char">
    <w:name w:val="Heading 1 Char"/>
    <w:basedOn w:val="DefaultParagraphFont"/>
    <w:link w:val="Heading1"/>
    <w:uiPriority w:val="9"/>
    <w:rsid w:val="00EC3DCE"/>
    <w:rPr>
      <w:rFonts w:ascii="Times New Roman" w:eastAsia="Times New Roman" w:hAnsi="Times New Roman" w:cs="Times New Roman"/>
      <w:b/>
      <w:bCs/>
      <w:kern w:val="36"/>
      <w:sz w:val="48"/>
      <w:szCs w:val="48"/>
      <w:lang w:eastAsia="en-CA"/>
    </w:rPr>
  </w:style>
</w:styles>
</file>

<file path=word/webSettings.xml><?xml version="1.0" encoding="utf-8"?>
<w:webSettings xmlns:r="http://schemas.openxmlformats.org/officeDocument/2006/relationships" xmlns:w="http://schemas.openxmlformats.org/wordprocessingml/2006/main">
  <w:divs>
    <w:div w:id="6819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lind_contour_drawing" TargetMode="External"/><Relationship Id="rId3" Type="http://schemas.openxmlformats.org/officeDocument/2006/relationships/settings" Target="settings.xml"/><Relationship Id="rId7" Type="http://schemas.openxmlformats.org/officeDocument/2006/relationships/hyperlink" Target="http://www.egon-schiel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ter.com/kimon-nicolaides/" TargetMode="External"/><Relationship Id="rId11" Type="http://schemas.openxmlformats.org/officeDocument/2006/relationships/fontTable" Target="fontTable.xml"/><Relationship Id="rId5" Type="http://schemas.openxmlformats.org/officeDocument/2006/relationships/hyperlink" Target="http://en.wikipedia.org/wiki/Blind_contour_drawing" TargetMode="External"/><Relationship Id="rId10" Type="http://schemas.openxmlformats.org/officeDocument/2006/relationships/hyperlink" Target="http://www.egon-schiele.net/" TargetMode="External"/><Relationship Id="rId4" Type="http://schemas.openxmlformats.org/officeDocument/2006/relationships/webSettings" Target="webSettings.xml"/><Relationship Id="rId9" Type="http://schemas.openxmlformats.org/officeDocument/2006/relationships/hyperlink" Target="http://foter.com/kimon-nicola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1499</TotalTime>
  <Pages>6</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99</cp:revision>
  <dcterms:created xsi:type="dcterms:W3CDTF">2013-10-29T05:26:00Z</dcterms:created>
  <dcterms:modified xsi:type="dcterms:W3CDTF">2014-07-08T05:53:00Z</dcterms:modified>
</cp:coreProperties>
</file>