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="00F37428">
        <w:rPr>
          <w:rFonts w:ascii="Georgia" w:hAnsi="Georgia"/>
          <w:b/>
        </w:rPr>
        <w:tab/>
        <w:t xml:space="preserve">          </w:t>
      </w:r>
      <w:r w:rsidRPr="006C2F97">
        <w:rPr>
          <w:rFonts w:ascii="Georgia" w:hAnsi="Georgia"/>
          <w:b/>
        </w:rPr>
        <w:t>Lesson</w:t>
      </w:r>
      <w:r w:rsidR="0040656A">
        <w:rPr>
          <w:rFonts w:ascii="Georgia" w:hAnsi="Georgia"/>
          <w:b/>
        </w:rPr>
        <w:t># 15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4768AA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</w:p>
    <w:p w:rsidR="00187AB8" w:rsidRDefault="00BE6056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Working p</w:t>
      </w:r>
      <w:r w:rsidR="00187AB8">
        <w:rPr>
          <w:rFonts w:ascii="Georgia" w:hAnsi="Georgia"/>
        </w:rPr>
        <w:t xml:space="preserve">eriod: </w:t>
      </w:r>
      <w:r w:rsidR="003C7C64">
        <w:rPr>
          <w:rFonts w:ascii="Georgia" w:hAnsi="Georgia"/>
        </w:rPr>
        <w:t>finishing the final project</w:t>
      </w:r>
    </w:p>
    <w:p w:rsidR="00BE6056" w:rsidRDefault="00215B0F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>Each student should be clear about the project requirements</w:t>
      </w:r>
    </w:p>
    <w:p w:rsidR="00215B0F" w:rsidRDefault="003C7C64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Introduce the Artist Statement </w:t>
      </w:r>
    </w:p>
    <w:p w:rsidR="003C7C64" w:rsidRDefault="003C7C64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Talk about next day's presentation </w:t>
      </w:r>
    </w:p>
    <w:p w:rsidR="003C7C64" w:rsidRDefault="003C7C64" w:rsidP="00215B0F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Talk about the last day to accept the project and late marks 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4768AA" w:rsidRDefault="004768A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Various comic development resources (character development, how to draw expressions, body proportions review)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 &amp; Activist art </w:t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History and elements of Comics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poverty, racism, </w:t>
      </w:r>
      <w:proofErr w:type="spellStart"/>
      <w:r>
        <w:rPr>
          <w:rFonts w:ascii="Georgia" w:hAnsi="Georgia"/>
        </w:rPr>
        <w:t>LGBTQ</w:t>
      </w:r>
      <w:proofErr w:type="spellEnd"/>
      <w:r>
        <w:rPr>
          <w:rFonts w:ascii="Georgia" w:hAnsi="Georgia"/>
        </w:rPr>
        <w:t>, sexism, environmental, bullying, substance abuse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Prison Industrial Complex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Sabrina Jones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Rebecca </w:t>
      </w:r>
      <w:proofErr w:type="spellStart"/>
      <w:r>
        <w:rPr>
          <w:rFonts w:ascii="Georgia" w:hAnsi="Georgia"/>
        </w:rPr>
        <w:t>Belmore</w:t>
      </w:r>
      <w:proofErr w:type="spellEnd"/>
      <w:r w:rsidR="002930BA">
        <w:rPr>
          <w:rFonts w:ascii="Georgia" w:hAnsi="Georgia"/>
        </w:rPr>
        <w:t xml:space="preserve"> </w:t>
      </w:r>
    </w:p>
    <w:p w:rsidR="002955F2" w:rsidRDefault="002955F2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Aboriginal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9C7DBA">
        <w:rPr>
          <w:rFonts w:ascii="Georgia" w:hAnsi="Georgia"/>
        </w:rPr>
        <w:t xml:space="preserve">Hook- </w:t>
      </w:r>
      <w:r w:rsidR="003C7C64">
        <w:rPr>
          <w:rFonts w:ascii="Georgia" w:hAnsi="Georgia"/>
        </w:rPr>
        <w:t xml:space="preserve">Last day to work on the project in class! </w:t>
      </w:r>
    </w:p>
    <w:p w:rsidR="00215B0F" w:rsidRPr="003C7C64" w:rsidRDefault="00215B0F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Remind them of the requirements of the comic</w:t>
      </w:r>
    </w:p>
    <w:p w:rsidR="003C7C64" w:rsidRPr="003C7C64" w:rsidRDefault="003C7C64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Deadlines and late marks </w:t>
      </w:r>
    </w:p>
    <w:p w:rsidR="003C7C64" w:rsidRPr="00215B0F" w:rsidRDefault="003C7C64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Introduce the Artist Statement: review how to answer each question </w:t>
      </w:r>
    </w:p>
    <w:p w:rsidR="00215B0F" w:rsidRPr="00215B0F" w:rsidRDefault="00215B0F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Walk around to check on their progress and if they require assistance </w:t>
      </w:r>
    </w:p>
    <w:p w:rsidR="005A6919" w:rsidRPr="00CA31EF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 w:rsidRPr="009C7DBA">
        <w:rPr>
          <w:rFonts w:ascii="Georgia" w:hAnsi="Georgia"/>
        </w:rPr>
        <w:t>Closing-</w:t>
      </w:r>
      <w:r w:rsidR="004F71EC" w:rsidRPr="009C7DBA">
        <w:rPr>
          <w:rFonts w:ascii="Georgia" w:hAnsi="Georgia"/>
        </w:rPr>
        <w:t xml:space="preserve"> </w:t>
      </w:r>
      <w:r w:rsidR="003C7C64">
        <w:rPr>
          <w:rFonts w:ascii="Georgia" w:hAnsi="Georgia"/>
        </w:rPr>
        <w:t xml:space="preserve">Next class will be presentation day and completing the self-assessment sheet.  Please finish everything before class begins.  There will be no time to work in class and everything must be handed in.  </w:t>
      </w:r>
    </w:p>
    <w:p w:rsidR="003C7C64" w:rsidRDefault="003C7C64" w:rsidP="00215B0F">
      <w:pPr>
        <w:spacing w:line="240" w:lineRule="auto"/>
        <w:ind w:left="0" w:firstLine="0"/>
        <w:rPr>
          <w:rFonts w:ascii="Georgia" w:hAnsi="Georgia"/>
          <w:b/>
        </w:rPr>
      </w:pPr>
    </w:p>
    <w:p w:rsidR="008271FE" w:rsidRPr="005A6919" w:rsidRDefault="008271FE" w:rsidP="00215B0F">
      <w:pPr>
        <w:spacing w:line="240" w:lineRule="auto"/>
        <w:ind w:left="0" w:firstLine="0"/>
        <w:rPr>
          <w:rFonts w:ascii="Georgia" w:hAnsi="Georgia"/>
          <w:b/>
        </w:rPr>
      </w:pPr>
      <w:r w:rsidRPr="005A6919">
        <w:rPr>
          <w:rFonts w:ascii="Georgia" w:hAnsi="Georgia"/>
          <w:b/>
        </w:rPr>
        <w:lastRenderedPageBreak/>
        <w:t>Assessment Plan</w:t>
      </w:r>
      <w:r w:rsidR="000B58BC" w:rsidRPr="005A6919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804A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B84"/>
    <w:multiLevelType w:val="hybridMultilevel"/>
    <w:tmpl w:val="1438E5C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573B"/>
    <w:multiLevelType w:val="hybridMultilevel"/>
    <w:tmpl w:val="888CD07E"/>
    <w:lvl w:ilvl="0" w:tplc="0244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8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6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CF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B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8C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F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2F4E"/>
    <w:multiLevelType w:val="hybridMultilevel"/>
    <w:tmpl w:val="00C4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F1039"/>
    <w:multiLevelType w:val="hybridMultilevel"/>
    <w:tmpl w:val="2E086E08"/>
    <w:lvl w:ilvl="0" w:tplc="BBE8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7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B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1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7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5576F"/>
    <w:rsid w:val="00157609"/>
    <w:rsid w:val="00185647"/>
    <w:rsid w:val="00187AB8"/>
    <w:rsid w:val="00192ED8"/>
    <w:rsid w:val="002021A7"/>
    <w:rsid w:val="002077C5"/>
    <w:rsid w:val="00215B0F"/>
    <w:rsid w:val="002677AD"/>
    <w:rsid w:val="0028263A"/>
    <w:rsid w:val="002838CF"/>
    <w:rsid w:val="002930BA"/>
    <w:rsid w:val="002955F2"/>
    <w:rsid w:val="002A2A2E"/>
    <w:rsid w:val="002B6969"/>
    <w:rsid w:val="002D47B0"/>
    <w:rsid w:val="003B27F4"/>
    <w:rsid w:val="003C7C64"/>
    <w:rsid w:val="0040656A"/>
    <w:rsid w:val="00422726"/>
    <w:rsid w:val="004414DE"/>
    <w:rsid w:val="004768AA"/>
    <w:rsid w:val="004D7FA1"/>
    <w:rsid w:val="004F2023"/>
    <w:rsid w:val="004F268B"/>
    <w:rsid w:val="004F71EC"/>
    <w:rsid w:val="00552F47"/>
    <w:rsid w:val="00585006"/>
    <w:rsid w:val="005A6919"/>
    <w:rsid w:val="005B42D0"/>
    <w:rsid w:val="0064615D"/>
    <w:rsid w:val="006A61A8"/>
    <w:rsid w:val="006C2F97"/>
    <w:rsid w:val="006D5B3D"/>
    <w:rsid w:val="0079438E"/>
    <w:rsid w:val="007C6CBB"/>
    <w:rsid w:val="00804A64"/>
    <w:rsid w:val="008271FE"/>
    <w:rsid w:val="0088411A"/>
    <w:rsid w:val="008D4D15"/>
    <w:rsid w:val="008F5EBF"/>
    <w:rsid w:val="009832C4"/>
    <w:rsid w:val="009B5518"/>
    <w:rsid w:val="009C567D"/>
    <w:rsid w:val="009C7DBA"/>
    <w:rsid w:val="009D54B4"/>
    <w:rsid w:val="009E5593"/>
    <w:rsid w:val="00A572C7"/>
    <w:rsid w:val="00AC1935"/>
    <w:rsid w:val="00B23453"/>
    <w:rsid w:val="00B626FD"/>
    <w:rsid w:val="00B705FD"/>
    <w:rsid w:val="00BA4D0E"/>
    <w:rsid w:val="00BE6056"/>
    <w:rsid w:val="00BE6365"/>
    <w:rsid w:val="00BF01C9"/>
    <w:rsid w:val="00C46205"/>
    <w:rsid w:val="00C505E7"/>
    <w:rsid w:val="00C509E4"/>
    <w:rsid w:val="00C8430F"/>
    <w:rsid w:val="00CA31EF"/>
    <w:rsid w:val="00CF7571"/>
    <w:rsid w:val="00DC0008"/>
    <w:rsid w:val="00DE2021"/>
    <w:rsid w:val="00E314DF"/>
    <w:rsid w:val="00E66928"/>
    <w:rsid w:val="00E8623D"/>
    <w:rsid w:val="00EA002F"/>
    <w:rsid w:val="00EB29EE"/>
    <w:rsid w:val="00EB5E79"/>
    <w:rsid w:val="00EC63EA"/>
    <w:rsid w:val="00ED12F7"/>
    <w:rsid w:val="00F112AA"/>
    <w:rsid w:val="00F37428"/>
    <w:rsid w:val="00F428F0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2014-06-04T06:47:00Z</dcterms:created>
  <dcterms:modified xsi:type="dcterms:W3CDTF">2014-06-04T06:51:00Z</dcterms:modified>
</cp:coreProperties>
</file>