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C36" w:rsidRDefault="00AC58E2">
      <w:pPr>
        <w:rPr>
          <w:b/>
        </w:rPr>
      </w:pPr>
      <w:r>
        <w:rPr>
          <w:b/>
        </w:rPr>
        <w:t>Social Studies 10</w:t>
      </w:r>
    </w:p>
    <w:p w:rsidR="00AC58E2" w:rsidRDefault="00AC58E2">
      <w:pPr>
        <w:rPr>
          <w:b/>
        </w:rPr>
      </w:pPr>
      <w:r>
        <w:rPr>
          <w:b/>
        </w:rPr>
        <w:t>Unit 3: Development of the West</w:t>
      </w:r>
    </w:p>
    <w:p w:rsidR="00AC58E2" w:rsidRDefault="00AC58E2">
      <w:pPr>
        <w:rPr>
          <w:b/>
        </w:rPr>
      </w:pPr>
      <w:r>
        <w:rPr>
          <w:b/>
        </w:rPr>
        <w:t>Lesson 8</w:t>
      </w:r>
    </w:p>
    <w:p w:rsidR="00AC58E2" w:rsidRDefault="00AC58E2">
      <w:pPr>
        <w:rPr>
          <w:b/>
        </w:rPr>
      </w:pPr>
      <w:r>
        <w:rPr>
          <w:b/>
        </w:rPr>
        <w:t>Date: April 7, 2014</w:t>
      </w:r>
    </w:p>
    <w:p w:rsidR="00AC58E2" w:rsidRDefault="00AC58E2">
      <w:pPr>
        <w:rPr>
          <w:b/>
        </w:rPr>
      </w:pPr>
      <w:r>
        <w:rPr>
          <w:b/>
        </w:rPr>
        <w:t>Duration: 80 minutes</w:t>
      </w:r>
    </w:p>
    <w:p w:rsidR="00AC58E2" w:rsidRDefault="00AC58E2">
      <w:pPr>
        <w:rPr>
          <w:b/>
        </w:rPr>
      </w:pPr>
    </w:p>
    <w:p w:rsidR="00AC58E2" w:rsidRDefault="00AC58E2">
      <w:pPr>
        <w:rPr>
          <w:b/>
        </w:rPr>
      </w:pPr>
      <w:r>
        <w:rPr>
          <w:b/>
        </w:rPr>
        <w:t xml:space="preserve">Lesson Title: Creation of Manitoba </w:t>
      </w: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55"/>
        <w:gridCol w:w="6870"/>
      </w:tblGrid>
      <w:tr w:rsidR="00AC58E2" w:rsidTr="00AC58E2">
        <w:trPr>
          <w:trHeight w:val="1260"/>
        </w:trPr>
        <w:tc>
          <w:tcPr>
            <w:tcW w:w="1755" w:type="dxa"/>
          </w:tcPr>
          <w:p w:rsidR="00AC58E2" w:rsidRDefault="00AC58E2">
            <w:pPr>
              <w:rPr>
                <w:b/>
              </w:rPr>
            </w:pPr>
            <w:r>
              <w:rPr>
                <w:b/>
              </w:rPr>
              <w:t>Rationale</w:t>
            </w:r>
          </w:p>
        </w:tc>
        <w:tc>
          <w:tcPr>
            <w:tcW w:w="6870" w:type="dxa"/>
          </w:tcPr>
          <w:p w:rsidR="00AC58E2" w:rsidRPr="00D568DB" w:rsidRDefault="00D568DB" w:rsidP="00AC58E2">
            <w:r>
              <w:t xml:space="preserve">In this lesson students will be learning about the creation of Manitoba and evaluating the role of the Metis and Louis Riel in the province’s development. Students will be analyzing two documents: Metis List of Rights and the Canadian Charter of Rights and Freedoms. </w:t>
            </w:r>
            <w:bookmarkStart w:id="0" w:name="_GoBack"/>
            <w:bookmarkEnd w:id="0"/>
          </w:p>
        </w:tc>
      </w:tr>
      <w:tr w:rsidR="00AC58E2" w:rsidTr="00AC58E2">
        <w:trPr>
          <w:trHeight w:val="1260"/>
        </w:trPr>
        <w:tc>
          <w:tcPr>
            <w:tcW w:w="1755" w:type="dxa"/>
          </w:tcPr>
          <w:p w:rsidR="00AC58E2" w:rsidRDefault="00AC58E2">
            <w:pPr>
              <w:rPr>
                <w:b/>
              </w:rPr>
            </w:pPr>
            <w:r>
              <w:rPr>
                <w:b/>
              </w:rPr>
              <w:t>Objectives</w:t>
            </w:r>
          </w:p>
        </w:tc>
        <w:tc>
          <w:tcPr>
            <w:tcW w:w="6870" w:type="dxa"/>
          </w:tcPr>
          <w:p w:rsidR="00AC58E2" w:rsidRDefault="007C224A" w:rsidP="00AC58E2">
            <w:r>
              <w:t xml:space="preserve">Students will be able to: </w:t>
            </w:r>
          </w:p>
          <w:p w:rsidR="00D568DB" w:rsidRDefault="00D568DB" w:rsidP="00D568DB">
            <w:pPr>
              <w:pStyle w:val="ListParagraph"/>
              <w:numPr>
                <w:ilvl w:val="0"/>
                <w:numId w:val="9"/>
              </w:numPr>
            </w:pPr>
            <w:r>
              <w:t>Describe the events of the Red River Resistance and Louis Riel’s role in the development of Manitoba (C3)</w:t>
            </w:r>
          </w:p>
          <w:p w:rsidR="00D568DB" w:rsidRPr="007C224A" w:rsidRDefault="00D568DB" w:rsidP="00D568DB">
            <w:pPr>
              <w:pStyle w:val="ListParagraph"/>
              <w:numPr>
                <w:ilvl w:val="0"/>
                <w:numId w:val="9"/>
              </w:numPr>
            </w:pPr>
            <w:r>
              <w:t xml:space="preserve">Evaluate the importance of ‘sovereign rights’, with a focus on the Metis (C3) </w:t>
            </w:r>
          </w:p>
        </w:tc>
      </w:tr>
      <w:tr w:rsidR="00AC58E2" w:rsidTr="007C224A">
        <w:trPr>
          <w:trHeight w:val="762"/>
        </w:trPr>
        <w:tc>
          <w:tcPr>
            <w:tcW w:w="1755" w:type="dxa"/>
          </w:tcPr>
          <w:p w:rsidR="00AC58E2" w:rsidRDefault="00AC58E2">
            <w:pPr>
              <w:rPr>
                <w:b/>
              </w:rPr>
            </w:pPr>
            <w:r>
              <w:rPr>
                <w:b/>
              </w:rPr>
              <w:t>Resources</w:t>
            </w:r>
          </w:p>
        </w:tc>
        <w:tc>
          <w:tcPr>
            <w:tcW w:w="6870" w:type="dxa"/>
          </w:tcPr>
          <w:p w:rsidR="007C224A" w:rsidRPr="007C224A" w:rsidRDefault="007C224A" w:rsidP="007C224A">
            <w:pPr>
              <w:pStyle w:val="ListParagraph"/>
              <w:numPr>
                <w:ilvl w:val="0"/>
                <w:numId w:val="7"/>
              </w:numPr>
              <w:rPr>
                <w:b/>
              </w:rPr>
            </w:pPr>
            <w:r>
              <w:t xml:space="preserve">Power point presentation </w:t>
            </w:r>
          </w:p>
          <w:p w:rsidR="00AC58E2" w:rsidRPr="007C224A" w:rsidRDefault="007C224A" w:rsidP="007C224A">
            <w:pPr>
              <w:pStyle w:val="ListParagraph"/>
              <w:numPr>
                <w:ilvl w:val="0"/>
                <w:numId w:val="7"/>
              </w:numPr>
              <w:rPr>
                <w:b/>
              </w:rPr>
            </w:pPr>
            <w:r>
              <w:t xml:space="preserve">Metis List of Rights / Charter of Rights &amp; Freedoms handout </w:t>
            </w:r>
          </w:p>
        </w:tc>
      </w:tr>
      <w:tr w:rsidR="00AC58E2" w:rsidTr="00BF6B79">
        <w:trPr>
          <w:trHeight w:val="624"/>
        </w:trPr>
        <w:tc>
          <w:tcPr>
            <w:tcW w:w="1755" w:type="dxa"/>
          </w:tcPr>
          <w:p w:rsidR="00AC58E2" w:rsidRDefault="00AC58E2">
            <w:pPr>
              <w:rPr>
                <w:b/>
              </w:rPr>
            </w:pPr>
            <w:r>
              <w:rPr>
                <w:b/>
              </w:rPr>
              <w:t>Introduction</w:t>
            </w:r>
          </w:p>
          <w:p w:rsidR="00BF6B79" w:rsidRPr="00BF6B79" w:rsidRDefault="00BF6B79">
            <w:r>
              <w:t xml:space="preserve">(5 minutes) </w:t>
            </w:r>
          </w:p>
        </w:tc>
        <w:tc>
          <w:tcPr>
            <w:tcW w:w="6870" w:type="dxa"/>
          </w:tcPr>
          <w:p w:rsidR="00AC58E2" w:rsidRDefault="00AC58E2" w:rsidP="00AC58E2">
            <w:pPr>
              <w:pStyle w:val="ListParagraph"/>
              <w:numPr>
                <w:ilvl w:val="0"/>
                <w:numId w:val="2"/>
              </w:numPr>
            </w:pPr>
            <w:r>
              <w:t xml:space="preserve">Current event presentations </w:t>
            </w:r>
          </w:p>
          <w:p w:rsidR="003A6185" w:rsidRDefault="003A6185" w:rsidP="00AC58E2">
            <w:pPr>
              <w:pStyle w:val="ListParagraph"/>
              <w:numPr>
                <w:ilvl w:val="0"/>
                <w:numId w:val="2"/>
              </w:numPr>
            </w:pPr>
            <w:r>
              <w:t xml:space="preserve">Seating change (Tre, Mason, Ben, Rhys) </w:t>
            </w:r>
          </w:p>
          <w:p w:rsidR="00BF6B79" w:rsidRPr="00AC58E2" w:rsidRDefault="00BF6B79" w:rsidP="00BF6B79"/>
        </w:tc>
      </w:tr>
      <w:tr w:rsidR="00AC58E2" w:rsidTr="00AC58E2">
        <w:trPr>
          <w:trHeight w:val="1260"/>
        </w:trPr>
        <w:tc>
          <w:tcPr>
            <w:tcW w:w="1755" w:type="dxa"/>
          </w:tcPr>
          <w:p w:rsidR="007C224A" w:rsidRDefault="00AC58E2">
            <w:pPr>
              <w:rPr>
                <w:b/>
              </w:rPr>
            </w:pPr>
            <w:r>
              <w:rPr>
                <w:b/>
              </w:rPr>
              <w:t>Body of Lesson</w:t>
            </w:r>
            <w:r w:rsidR="007C224A">
              <w:rPr>
                <w:b/>
              </w:rPr>
              <w:t xml:space="preserve"> </w:t>
            </w:r>
          </w:p>
          <w:p w:rsidR="00AC58E2" w:rsidRPr="007C224A" w:rsidRDefault="007C224A">
            <w:r>
              <w:t>(55 minutes)</w:t>
            </w:r>
          </w:p>
        </w:tc>
        <w:tc>
          <w:tcPr>
            <w:tcW w:w="6870" w:type="dxa"/>
          </w:tcPr>
          <w:p w:rsidR="00AC58E2" w:rsidRPr="00BF6B79" w:rsidRDefault="00AC58E2" w:rsidP="00AC58E2">
            <w:r>
              <w:rPr>
                <w:b/>
              </w:rPr>
              <w:t xml:space="preserve">Teacher-led: </w:t>
            </w:r>
            <w:r w:rsidR="00BF6B79">
              <w:t xml:space="preserve">(10 minutes) </w:t>
            </w:r>
          </w:p>
          <w:p w:rsidR="00AC58E2" w:rsidRPr="00AC58E2" w:rsidRDefault="00AC58E2" w:rsidP="00AC58E2">
            <w:pPr>
              <w:pStyle w:val="ListParagraph"/>
              <w:numPr>
                <w:ilvl w:val="0"/>
                <w:numId w:val="2"/>
              </w:numPr>
              <w:rPr>
                <w:b/>
              </w:rPr>
            </w:pPr>
            <w:r>
              <w:t>Put up key terms on the board:</w:t>
            </w:r>
          </w:p>
          <w:p w:rsidR="00AC58E2" w:rsidRPr="00AC58E2" w:rsidRDefault="00AC58E2" w:rsidP="00AC58E2">
            <w:pPr>
              <w:pStyle w:val="ListParagraph"/>
              <w:numPr>
                <w:ilvl w:val="0"/>
                <w:numId w:val="3"/>
              </w:numPr>
              <w:rPr>
                <w:b/>
              </w:rPr>
            </w:pPr>
            <w:r>
              <w:t>National Metis Committee</w:t>
            </w:r>
          </w:p>
          <w:p w:rsidR="00AC58E2" w:rsidRPr="00AC58E2" w:rsidRDefault="00AC58E2" w:rsidP="00AC58E2">
            <w:pPr>
              <w:pStyle w:val="ListParagraph"/>
              <w:numPr>
                <w:ilvl w:val="0"/>
                <w:numId w:val="3"/>
              </w:numPr>
              <w:rPr>
                <w:b/>
              </w:rPr>
            </w:pPr>
            <w:r>
              <w:t xml:space="preserve">Provisional government </w:t>
            </w:r>
          </w:p>
          <w:p w:rsidR="00AC58E2" w:rsidRPr="00AC58E2" w:rsidRDefault="00AC58E2" w:rsidP="00AC58E2">
            <w:pPr>
              <w:pStyle w:val="ListParagraph"/>
              <w:numPr>
                <w:ilvl w:val="0"/>
                <w:numId w:val="3"/>
              </w:numPr>
              <w:rPr>
                <w:b/>
              </w:rPr>
            </w:pPr>
            <w:r>
              <w:t xml:space="preserve">Orange Order/Thomas Scott </w:t>
            </w:r>
          </w:p>
          <w:p w:rsidR="00AC58E2" w:rsidRPr="00AC58E2" w:rsidRDefault="00AC58E2" w:rsidP="00AC58E2">
            <w:pPr>
              <w:pStyle w:val="ListParagraph"/>
              <w:numPr>
                <w:ilvl w:val="0"/>
                <w:numId w:val="2"/>
              </w:numPr>
              <w:rPr>
                <w:b/>
              </w:rPr>
            </w:pPr>
            <w:r>
              <w:t xml:space="preserve">Discuss Louis Riel and the rising tensions in the Red River Settlement that lead to the creation of a provisional government and the Metis List of Rights </w:t>
            </w:r>
          </w:p>
          <w:p w:rsidR="00AC58E2" w:rsidRPr="00BF6B79" w:rsidRDefault="00AC58E2" w:rsidP="00AC58E2">
            <w:r>
              <w:rPr>
                <w:b/>
              </w:rPr>
              <w:t xml:space="preserve">Activity: </w:t>
            </w:r>
            <w:r w:rsidR="00BF6B79">
              <w:t xml:space="preserve">(30 minutes) </w:t>
            </w:r>
          </w:p>
          <w:p w:rsidR="00AC58E2" w:rsidRDefault="00AC58E2" w:rsidP="00AC58E2">
            <w:pPr>
              <w:pStyle w:val="ListParagraph"/>
              <w:numPr>
                <w:ilvl w:val="0"/>
                <w:numId w:val="2"/>
              </w:numPr>
            </w:pPr>
            <w:r>
              <w:t>Students will create a list of rights for their own settlement</w:t>
            </w:r>
          </w:p>
          <w:p w:rsidR="00AC58E2" w:rsidRDefault="00AC58E2" w:rsidP="00AC58E2">
            <w:pPr>
              <w:pStyle w:val="ListParagraph"/>
              <w:numPr>
                <w:ilvl w:val="0"/>
                <w:numId w:val="2"/>
              </w:numPr>
            </w:pPr>
            <w:r>
              <w:t xml:space="preserve">As a class, students will come up with 10 rights they would have for a class settlement </w:t>
            </w:r>
          </w:p>
          <w:p w:rsidR="00BF6B79" w:rsidRDefault="00BF6B79" w:rsidP="00AC58E2">
            <w:pPr>
              <w:pStyle w:val="ListParagraph"/>
              <w:numPr>
                <w:ilvl w:val="0"/>
                <w:numId w:val="2"/>
              </w:numPr>
            </w:pPr>
            <w:r>
              <w:t>Students will analyze two documents: Metis List of Rights and The Canadian Charter of Rights and Freedoms</w:t>
            </w:r>
          </w:p>
          <w:p w:rsidR="00BF6B79" w:rsidRDefault="00BF6B79" w:rsidP="00AC58E2">
            <w:pPr>
              <w:pStyle w:val="ListParagraph"/>
              <w:numPr>
                <w:ilvl w:val="0"/>
                <w:numId w:val="2"/>
              </w:numPr>
            </w:pPr>
            <w:r>
              <w:t xml:space="preserve">They will answer a series of questions concerning those two documents </w:t>
            </w:r>
          </w:p>
          <w:p w:rsidR="003A6185" w:rsidRDefault="00AC58E2" w:rsidP="00AC58E2">
            <w:r>
              <w:rPr>
                <w:b/>
              </w:rPr>
              <w:t xml:space="preserve">Teacher-led: </w:t>
            </w:r>
            <w:r w:rsidR="00BF6B79">
              <w:t xml:space="preserve">(15 minutes) </w:t>
            </w:r>
          </w:p>
          <w:p w:rsidR="003A6185" w:rsidRDefault="003A6185" w:rsidP="003A6185">
            <w:pPr>
              <w:pStyle w:val="ListParagraph"/>
              <w:numPr>
                <w:ilvl w:val="0"/>
                <w:numId w:val="4"/>
              </w:numPr>
            </w:pPr>
            <w:r>
              <w:t>The class will come back together and wrap up the lecture</w:t>
            </w:r>
          </w:p>
          <w:p w:rsidR="003A6185" w:rsidRDefault="003A6185" w:rsidP="003A6185">
            <w:pPr>
              <w:pStyle w:val="ListParagraph"/>
              <w:numPr>
                <w:ilvl w:val="0"/>
                <w:numId w:val="4"/>
              </w:numPr>
            </w:pPr>
            <w:r>
              <w:t>Discuss resistance in Red River, led by Riel</w:t>
            </w:r>
          </w:p>
          <w:p w:rsidR="003A6185" w:rsidRDefault="003A6185" w:rsidP="003A6185">
            <w:pPr>
              <w:pStyle w:val="ListParagraph"/>
              <w:numPr>
                <w:ilvl w:val="0"/>
                <w:numId w:val="4"/>
              </w:numPr>
            </w:pPr>
            <w:r>
              <w:t>Execution of Thomas Scott</w:t>
            </w:r>
          </w:p>
          <w:p w:rsidR="003A6185" w:rsidRPr="00BF6B79" w:rsidRDefault="003A6185" w:rsidP="003A6185">
            <w:pPr>
              <w:pStyle w:val="ListParagraph"/>
              <w:numPr>
                <w:ilvl w:val="0"/>
                <w:numId w:val="4"/>
              </w:numPr>
            </w:pPr>
            <w:r>
              <w:t xml:space="preserve">Creation of Manitoba and aftermath </w:t>
            </w:r>
          </w:p>
        </w:tc>
      </w:tr>
      <w:tr w:rsidR="00AC58E2" w:rsidTr="00AC58E2">
        <w:trPr>
          <w:trHeight w:val="1260"/>
        </w:trPr>
        <w:tc>
          <w:tcPr>
            <w:tcW w:w="1755" w:type="dxa"/>
          </w:tcPr>
          <w:p w:rsidR="00AC58E2" w:rsidRDefault="00AC58E2">
            <w:pPr>
              <w:rPr>
                <w:b/>
              </w:rPr>
            </w:pPr>
            <w:r>
              <w:rPr>
                <w:b/>
              </w:rPr>
              <w:lastRenderedPageBreak/>
              <w:t>Closure</w:t>
            </w:r>
          </w:p>
          <w:p w:rsidR="007C224A" w:rsidRPr="007C224A" w:rsidRDefault="007C224A">
            <w:r>
              <w:t>(5 minutes)</w:t>
            </w:r>
          </w:p>
        </w:tc>
        <w:tc>
          <w:tcPr>
            <w:tcW w:w="6870" w:type="dxa"/>
          </w:tcPr>
          <w:p w:rsidR="00AC58E2" w:rsidRPr="003A6185" w:rsidRDefault="007C224A" w:rsidP="007C224A">
            <w:pPr>
              <w:pStyle w:val="ListParagraph"/>
              <w:numPr>
                <w:ilvl w:val="0"/>
                <w:numId w:val="5"/>
              </w:numPr>
              <w:rPr>
                <w:b/>
              </w:rPr>
            </w:pPr>
            <w:r w:rsidRPr="007C224A">
              <w:t>Metis List of Rights / Chart</w:t>
            </w:r>
            <w:r>
              <w:t>er of Rights &amp; Freedoms handout</w:t>
            </w:r>
            <w:r w:rsidR="003A6185">
              <w:t xml:space="preserve"> is for homework</w:t>
            </w:r>
          </w:p>
          <w:p w:rsidR="003A6185" w:rsidRPr="007C224A" w:rsidRDefault="003A6185" w:rsidP="003A6185">
            <w:pPr>
              <w:pStyle w:val="ListParagraph"/>
              <w:numPr>
                <w:ilvl w:val="0"/>
                <w:numId w:val="5"/>
              </w:numPr>
              <w:rPr>
                <w:b/>
              </w:rPr>
            </w:pPr>
            <w:r>
              <w:t xml:space="preserve">Tomorrows lesson: </w:t>
            </w:r>
          </w:p>
          <w:p w:rsidR="007C224A" w:rsidRPr="007C224A" w:rsidRDefault="007C224A" w:rsidP="007C224A">
            <w:pPr>
              <w:pStyle w:val="ListParagraph"/>
              <w:numPr>
                <w:ilvl w:val="0"/>
                <w:numId w:val="6"/>
              </w:numPr>
              <w:rPr>
                <w:b/>
              </w:rPr>
            </w:pPr>
            <w:r>
              <w:t>Recap of Manitoba Act and handout for homework</w:t>
            </w:r>
          </w:p>
          <w:p w:rsidR="007C224A" w:rsidRPr="003A6185" w:rsidRDefault="007C224A" w:rsidP="007C224A">
            <w:pPr>
              <w:pStyle w:val="ListParagraph"/>
              <w:numPr>
                <w:ilvl w:val="0"/>
                <w:numId w:val="6"/>
              </w:numPr>
              <w:rPr>
                <w:b/>
              </w:rPr>
            </w:pPr>
            <w:r>
              <w:t xml:space="preserve">Metis move Northwest </w:t>
            </w:r>
          </w:p>
        </w:tc>
      </w:tr>
      <w:tr w:rsidR="00AC58E2" w:rsidTr="00AC58E2">
        <w:trPr>
          <w:trHeight w:val="1260"/>
        </w:trPr>
        <w:tc>
          <w:tcPr>
            <w:tcW w:w="1755" w:type="dxa"/>
          </w:tcPr>
          <w:p w:rsidR="00AC58E2" w:rsidRDefault="00AC58E2">
            <w:pPr>
              <w:rPr>
                <w:b/>
              </w:rPr>
            </w:pPr>
            <w:r>
              <w:rPr>
                <w:b/>
              </w:rPr>
              <w:t xml:space="preserve">Assessment </w:t>
            </w:r>
          </w:p>
        </w:tc>
        <w:tc>
          <w:tcPr>
            <w:tcW w:w="6870" w:type="dxa"/>
          </w:tcPr>
          <w:p w:rsidR="00AC58E2" w:rsidRDefault="007C224A" w:rsidP="007C224A">
            <w:pPr>
              <w:pStyle w:val="ListParagraph"/>
              <w:numPr>
                <w:ilvl w:val="0"/>
                <w:numId w:val="8"/>
              </w:numPr>
            </w:pPr>
            <w:r>
              <w:t>Students participation in the class activity will be observed</w:t>
            </w:r>
          </w:p>
          <w:p w:rsidR="007C224A" w:rsidRPr="007C224A" w:rsidRDefault="007C224A" w:rsidP="007C224A">
            <w:pPr>
              <w:pStyle w:val="ListParagraph"/>
              <w:numPr>
                <w:ilvl w:val="0"/>
                <w:numId w:val="8"/>
              </w:numPr>
            </w:pPr>
            <w:r>
              <w:t xml:space="preserve">The activity will assess whether students are understanding the concept of rights and if they are thinking about the content critically </w:t>
            </w:r>
          </w:p>
        </w:tc>
      </w:tr>
      <w:tr w:rsidR="00AC58E2" w:rsidTr="00AC58E2">
        <w:trPr>
          <w:trHeight w:val="1260"/>
        </w:trPr>
        <w:tc>
          <w:tcPr>
            <w:tcW w:w="1755" w:type="dxa"/>
          </w:tcPr>
          <w:p w:rsidR="00AC58E2" w:rsidRDefault="00AC58E2">
            <w:pPr>
              <w:rPr>
                <w:b/>
              </w:rPr>
            </w:pPr>
            <w:r>
              <w:rPr>
                <w:b/>
              </w:rPr>
              <w:t xml:space="preserve">Extension </w:t>
            </w:r>
          </w:p>
        </w:tc>
        <w:tc>
          <w:tcPr>
            <w:tcW w:w="6870" w:type="dxa"/>
          </w:tcPr>
          <w:p w:rsidR="00AC58E2" w:rsidRDefault="00AC58E2" w:rsidP="00AC58E2">
            <w:pPr>
              <w:pStyle w:val="ListParagraph"/>
              <w:numPr>
                <w:ilvl w:val="0"/>
                <w:numId w:val="1"/>
              </w:numPr>
            </w:pPr>
            <w:r>
              <w:t>Students will be given a review sheet, recapping the important parts of the lesson</w:t>
            </w:r>
          </w:p>
          <w:p w:rsidR="00AC58E2" w:rsidRPr="00AC58E2" w:rsidRDefault="00AC58E2" w:rsidP="00AC58E2">
            <w:pPr>
              <w:pStyle w:val="ListParagraph"/>
              <w:numPr>
                <w:ilvl w:val="0"/>
                <w:numId w:val="1"/>
              </w:numPr>
            </w:pPr>
            <w:r>
              <w:t xml:space="preserve">They will answer the questions on the sheet </w:t>
            </w:r>
          </w:p>
        </w:tc>
      </w:tr>
    </w:tbl>
    <w:p w:rsidR="00AC58E2" w:rsidRPr="00AC58E2" w:rsidRDefault="00AC58E2">
      <w:pPr>
        <w:rPr>
          <w:b/>
        </w:rPr>
      </w:pPr>
    </w:p>
    <w:sectPr w:rsidR="00AC58E2" w:rsidRPr="00AC58E2">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608E7"/>
    <w:multiLevelType w:val="hybridMultilevel"/>
    <w:tmpl w:val="53F8C45A"/>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1C297768"/>
    <w:multiLevelType w:val="hybridMultilevel"/>
    <w:tmpl w:val="2B7A3312"/>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389864DF"/>
    <w:multiLevelType w:val="hybridMultilevel"/>
    <w:tmpl w:val="1AEAD39E"/>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3EFC1801"/>
    <w:multiLevelType w:val="hybridMultilevel"/>
    <w:tmpl w:val="48F8C79C"/>
    <w:lvl w:ilvl="0" w:tplc="10090005">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nsid w:val="671C60D6"/>
    <w:multiLevelType w:val="hybridMultilevel"/>
    <w:tmpl w:val="560EB99E"/>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683176A5"/>
    <w:multiLevelType w:val="hybridMultilevel"/>
    <w:tmpl w:val="DCAAF2C0"/>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6BC5242A"/>
    <w:multiLevelType w:val="hybridMultilevel"/>
    <w:tmpl w:val="1E3EA146"/>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6DF64B0D"/>
    <w:multiLevelType w:val="hybridMultilevel"/>
    <w:tmpl w:val="FAEA762C"/>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70F662C1"/>
    <w:multiLevelType w:val="hybridMultilevel"/>
    <w:tmpl w:val="7FEC00C0"/>
    <w:lvl w:ilvl="0" w:tplc="10090005">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6"/>
  </w:num>
  <w:num w:numId="2">
    <w:abstractNumId w:val="0"/>
  </w:num>
  <w:num w:numId="3">
    <w:abstractNumId w:val="8"/>
  </w:num>
  <w:num w:numId="4">
    <w:abstractNumId w:val="5"/>
  </w:num>
  <w:num w:numId="5">
    <w:abstractNumId w:val="4"/>
  </w:num>
  <w:num w:numId="6">
    <w:abstractNumId w:val="3"/>
  </w:num>
  <w:num w:numId="7">
    <w:abstractNumId w:val="1"/>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8E2"/>
    <w:rsid w:val="003A6185"/>
    <w:rsid w:val="00555C36"/>
    <w:rsid w:val="007C224A"/>
    <w:rsid w:val="008A22C3"/>
    <w:rsid w:val="00AC58E2"/>
    <w:rsid w:val="00BF6B79"/>
    <w:rsid w:val="00D568D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58E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58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2</Pages>
  <Words>383</Words>
  <Characters>1854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Corey</dc:creator>
  <cp:lastModifiedBy>Corey</cp:lastModifiedBy>
  <cp:revision>5</cp:revision>
  <dcterms:created xsi:type="dcterms:W3CDTF">2014-04-07T19:44:00Z</dcterms:created>
  <dcterms:modified xsi:type="dcterms:W3CDTF">2014-04-07T21:07:00Z</dcterms:modified>
</cp:coreProperties>
</file>