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FC2E4" w14:textId="77777777" w:rsidR="00046216" w:rsidRPr="000C5BE3" w:rsidRDefault="00046216" w:rsidP="00046216">
      <w:pPr>
        <w:widowControl w:val="0"/>
        <w:tabs>
          <w:tab w:val="left" w:pos="1134"/>
          <w:tab w:val="left" w:pos="9781"/>
        </w:tabs>
        <w:ind w:right="605"/>
        <w:jc w:val="center"/>
        <w:rPr>
          <w:rFonts w:ascii="Times New Roman" w:hAnsi="Times New Roman" w:cs="Times New Roman"/>
          <w:i/>
          <w:sz w:val="20"/>
          <w:szCs w:val="20"/>
        </w:rPr>
      </w:pPr>
      <w:r w:rsidRPr="000C5BE3">
        <w:rPr>
          <w:rFonts w:ascii="Times New Roman" w:hAnsi="Times New Roman" w:cs="Times New Roman"/>
          <w:i/>
          <w:sz w:val="20"/>
          <w:szCs w:val="20"/>
        </w:rPr>
        <w:t>Department of Curriculum and Pedagogy</w:t>
      </w:r>
    </w:p>
    <w:p w14:paraId="0EA46D83" w14:textId="77777777" w:rsidR="00046216" w:rsidRPr="000C5BE3" w:rsidRDefault="00046216" w:rsidP="00046216">
      <w:pPr>
        <w:widowControl w:val="0"/>
        <w:tabs>
          <w:tab w:val="left" w:pos="1134"/>
          <w:tab w:val="left" w:pos="9781"/>
        </w:tabs>
        <w:ind w:right="605"/>
        <w:jc w:val="center"/>
        <w:rPr>
          <w:rFonts w:ascii="Times New Roman" w:hAnsi="Times New Roman" w:cs="Times New Roman"/>
          <w:i/>
          <w:sz w:val="20"/>
          <w:szCs w:val="20"/>
        </w:rPr>
      </w:pPr>
    </w:p>
    <w:p w14:paraId="5509F568" w14:textId="77777777" w:rsidR="00046216" w:rsidRPr="000C5BE3" w:rsidRDefault="00262F2F" w:rsidP="00046216">
      <w:pPr>
        <w:widowControl w:val="0"/>
        <w:tabs>
          <w:tab w:val="left" w:pos="1134"/>
          <w:tab w:val="right" w:pos="9192"/>
          <w:tab w:val="left" w:pos="9781"/>
        </w:tabs>
        <w:ind w:right="605"/>
        <w:jc w:val="center"/>
        <w:rPr>
          <w:rFonts w:ascii="Times New Roman" w:hAnsi="Times New Roman" w:cs="Times New Roman"/>
          <w:b/>
          <w:sz w:val="20"/>
          <w:szCs w:val="20"/>
        </w:rPr>
      </w:pPr>
      <w:r w:rsidRPr="000C5BE3">
        <w:rPr>
          <w:rFonts w:ascii="Times New Roman" w:hAnsi="Times New Roman" w:cs="Times New Roman"/>
          <w:sz w:val="20"/>
          <w:szCs w:val="20"/>
        </w:rPr>
        <w:t>EDCP 377</w:t>
      </w:r>
      <w:r w:rsidR="00046216" w:rsidRPr="000C5BE3">
        <w:rPr>
          <w:rFonts w:ascii="Times New Roman" w:hAnsi="Times New Roman" w:cs="Times New Roman"/>
          <w:sz w:val="20"/>
          <w:szCs w:val="20"/>
        </w:rPr>
        <w:t>A (</w:t>
      </w:r>
      <w:r w:rsidR="00DB38DC" w:rsidRPr="000C5BE3">
        <w:rPr>
          <w:rFonts w:ascii="Times New Roman" w:hAnsi="Times New Roman" w:cs="Times New Roman"/>
          <w:sz w:val="20"/>
          <w:szCs w:val="20"/>
        </w:rPr>
        <w:t>3)</w:t>
      </w:r>
      <w:r w:rsidR="00DB38DC" w:rsidRPr="000C5BE3">
        <w:rPr>
          <w:rFonts w:ascii="Times New Roman" w:hAnsi="Times New Roman" w:cs="Times New Roman"/>
          <w:b/>
          <w:sz w:val="20"/>
          <w:szCs w:val="20"/>
        </w:rPr>
        <w:t xml:space="preserve"> </w:t>
      </w:r>
      <w:r w:rsidR="00046216" w:rsidRPr="000C5BE3">
        <w:rPr>
          <w:rFonts w:ascii="Times New Roman" w:hAnsi="Times New Roman" w:cs="Times New Roman"/>
          <w:b/>
          <w:sz w:val="20"/>
          <w:szCs w:val="20"/>
        </w:rPr>
        <w:t>Curriculum and Pedagogy in Design and Technology I</w:t>
      </w:r>
      <w:r w:rsidRPr="000C5BE3">
        <w:rPr>
          <w:rFonts w:ascii="Times New Roman" w:hAnsi="Times New Roman" w:cs="Times New Roman"/>
          <w:b/>
          <w:sz w:val="20"/>
          <w:szCs w:val="20"/>
        </w:rPr>
        <w:t>I</w:t>
      </w:r>
    </w:p>
    <w:p w14:paraId="7A18872C" w14:textId="57E35368" w:rsidR="00046216" w:rsidRPr="000C5BE3" w:rsidRDefault="00CD75A3" w:rsidP="00046216">
      <w:pPr>
        <w:widowControl w:val="0"/>
        <w:tabs>
          <w:tab w:val="right" w:pos="9192"/>
          <w:tab w:val="left" w:pos="9781"/>
        </w:tabs>
        <w:ind w:right="605"/>
        <w:jc w:val="center"/>
        <w:rPr>
          <w:rFonts w:ascii="Times New Roman" w:hAnsi="Times New Roman" w:cs="Times New Roman"/>
          <w:b/>
          <w:sz w:val="20"/>
          <w:szCs w:val="20"/>
        </w:rPr>
      </w:pPr>
      <w:r w:rsidRPr="000C5BE3">
        <w:rPr>
          <w:rFonts w:ascii="Times New Roman" w:hAnsi="Times New Roman" w:cs="Times New Roman"/>
          <w:b/>
          <w:sz w:val="20"/>
          <w:szCs w:val="20"/>
        </w:rPr>
        <w:t xml:space="preserve"> (</w:t>
      </w:r>
      <w:r w:rsidR="00DB38DC" w:rsidRPr="000C5BE3">
        <w:rPr>
          <w:rFonts w:ascii="Times New Roman" w:hAnsi="Times New Roman" w:cs="Times New Roman"/>
          <w:b/>
          <w:sz w:val="20"/>
          <w:szCs w:val="20"/>
        </w:rPr>
        <w:t>3 Credits</w:t>
      </w:r>
      <w:r w:rsidR="00046216" w:rsidRPr="000C5BE3">
        <w:rPr>
          <w:rFonts w:ascii="Times New Roman" w:hAnsi="Times New Roman" w:cs="Times New Roman"/>
          <w:b/>
          <w:sz w:val="20"/>
          <w:szCs w:val="20"/>
        </w:rPr>
        <w:t>)</w:t>
      </w:r>
      <w:r w:rsidR="0010109F">
        <w:rPr>
          <w:rFonts w:ascii="Times New Roman" w:hAnsi="Times New Roman" w:cs="Times New Roman"/>
          <w:b/>
          <w:sz w:val="20"/>
          <w:szCs w:val="20"/>
        </w:rPr>
        <w:t xml:space="preserve"> (Winter 2016</w:t>
      </w:r>
      <w:r w:rsidR="009506E0">
        <w:rPr>
          <w:rFonts w:ascii="Times New Roman" w:hAnsi="Times New Roman" w:cs="Times New Roman"/>
          <w:b/>
          <w:sz w:val="20"/>
          <w:szCs w:val="20"/>
        </w:rPr>
        <w:t>)</w:t>
      </w:r>
    </w:p>
    <w:p w14:paraId="1A068E82" w14:textId="77777777" w:rsidR="00277E51" w:rsidRPr="000C5BE3" w:rsidRDefault="00277E51" w:rsidP="00277E51">
      <w:pPr>
        <w:widowControl w:val="0"/>
        <w:tabs>
          <w:tab w:val="right" w:pos="9192"/>
          <w:tab w:val="left" w:pos="9781"/>
        </w:tabs>
        <w:ind w:right="605"/>
        <w:rPr>
          <w:rFonts w:ascii="Times New Roman" w:hAnsi="Times New Roman" w:cs="Times New Roman"/>
          <w:b/>
          <w:sz w:val="20"/>
          <w:szCs w:val="20"/>
        </w:rPr>
      </w:pPr>
    </w:p>
    <w:tbl>
      <w:tblPr>
        <w:tblW w:w="11090" w:type="dxa"/>
        <w:tblBorders>
          <w:top w:val="nil"/>
          <w:left w:val="nil"/>
          <w:bottom w:val="nil"/>
          <w:right w:val="nil"/>
        </w:tblBorders>
        <w:tblLayout w:type="fixed"/>
        <w:tblLook w:val="0000" w:firstRow="0" w:lastRow="0" w:firstColumn="0" w:lastColumn="0" w:noHBand="0" w:noVBand="0"/>
      </w:tblPr>
      <w:tblGrid>
        <w:gridCol w:w="5495"/>
        <w:gridCol w:w="5595"/>
      </w:tblGrid>
      <w:tr w:rsidR="002A52DB" w:rsidRPr="009F41C5" w14:paraId="0BFC009B" w14:textId="77777777" w:rsidTr="002A52DB">
        <w:trPr>
          <w:trHeight w:val="1544"/>
        </w:trPr>
        <w:tc>
          <w:tcPr>
            <w:tcW w:w="5495" w:type="dxa"/>
          </w:tcPr>
          <w:p w14:paraId="705B1DA7" w14:textId="41EBA210" w:rsidR="002A52DB" w:rsidRPr="009F41C5" w:rsidRDefault="002A52DB" w:rsidP="002A52DB">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bCs/>
                <w:sz w:val="22"/>
                <w:szCs w:val="22"/>
              </w:rPr>
              <w:t xml:space="preserve">Instructor: </w:t>
            </w:r>
            <w:r w:rsidRPr="009F41C5">
              <w:rPr>
                <w:rFonts w:ascii="Times New Roman" w:hAnsi="Times New Roman" w:cs="Times New Roman"/>
                <w:sz w:val="22"/>
                <w:szCs w:val="22"/>
              </w:rPr>
              <w:t xml:space="preserve">Theresa Magee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Email: </w:t>
            </w:r>
            <w:r w:rsidRPr="009F41C5">
              <w:rPr>
                <w:rFonts w:ascii="Times New Roman" w:hAnsi="Times New Roman" w:cs="Times New Roman"/>
                <w:sz w:val="22"/>
                <w:szCs w:val="22"/>
              </w:rPr>
              <w:t xml:space="preserve">temagee@mail.ubc.ca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Coordinating Professor: </w:t>
            </w:r>
            <w:r w:rsidRPr="009F41C5">
              <w:rPr>
                <w:rFonts w:ascii="Times New Roman" w:hAnsi="Times New Roman" w:cs="Times New Roman"/>
                <w:sz w:val="22"/>
                <w:szCs w:val="22"/>
              </w:rPr>
              <w:t xml:space="preserve">Dr. Stephen Petrina </w:t>
            </w:r>
            <w:r w:rsidRPr="009F41C5">
              <w:rPr>
                <w:rFonts w:ascii="Times New Roman" w:hAnsi="Times New Roman" w:cs="Times New Roman"/>
                <w:sz w:val="22"/>
                <w:szCs w:val="22"/>
              </w:rPr>
              <w:br/>
            </w:r>
          </w:p>
          <w:p w14:paraId="728D8634" w14:textId="77777777" w:rsidR="002A52DB" w:rsidRPr="009F41C5" w:rsidRDefault="002A52DB" w:rsidP="00EE272B">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sz w:val="22"/>
                <w:szCs w:val="22"/>
              </w:rPr>
              <w:t>WWW:</w:t>
            </w:r>
            <w:r w:rsidRPr="009F41C5">
              <w:rPr>
                <w:rFonts w:ascii="Times New Roman" w:hAnsi="Times New Roman" w:cs="Times New Roman"/>
                <w:sz w:val="22"/>
                <w:szCs w:val="22"/>
              </w:rPr>
              <w:t xml:space="preserve"> </w:t>
            </w:r>
            <w:hyperlink r:id="rId8" w:history="1">
              <w:r w:rsidRPr="009F41C5">
                <w:rPr>
                  <w:rStyle w:val="Hyperlink"/>
                  <w:rFonts w:ascii="Times New Roman" w:hAnsi="Times New Roman" w:cs="Times New Roman"/>
                  <w:sz w:val="22"/>
                  <w:szCs w:val="22"/>
                </w:rPr>
                <w:t>http://blogs.ubc.ca/dandt</w:t>
              </w:r>
            </w:hyperlink>
            <w:r w:rsidRPr="009F41C5">
              <w:rPr>
                <w:rFonts w:ascii="Times New Roman" w:hAnsi="Times New Roman" w:cs="Times New Roman"/>
              </w:rPr>
              <w:t xml:space="preserve"> </w:t>
            </w:r>
          </w:p>
        </w:tc>
        <w:tc>
          <w:tcPr>
            <w:tcW w:w="5595" w:type="dxa"/>
          </w:tcPr>
          <w:p w14:paraId="3A626084" w14:textId="77777777" w:rsidR="002A52DB" w:rsidRPr="009F41C5" w:rsidRDefault="002A52DB" w:rsidP="00EE272B">
            <w:pPr>
              <w:pStyle w:val="NormalWeb"/>
              <w:tabs>
                <w:tab w:val="left" w:pos="9781"/>
              </w:tabs>
              <w:ind w:right="605"/>
              <w:rPr>
                <w:rFonts w:ascii="Times New Roman" w:hAnsi="Times New Roman" w:cs="Times New Roman"/>
                <w:sz w:val="22"/>
                <w:szCs w:val="22"/>
              </w:rPr>
            </w:pPr>
            <w:r w:rsidRPr="009F41C5">
              <w:rPr>
                <w:rFonts w:ascii="Times New Roman" w:hAnsi="Times New Roman" w:cs="Times New Roman"/>
                <w:b/>
                <w:bCs/>
                <w:sz w:val="22"/>
                <w:szCs w:val="22"/>
              </w:rPr>
              <w:t xml:space="preserve">Office: </w:t>
            </w:r>
            <w:proofErr w:type="spellStart"/>
            <w:r w:rsidRPr="009F41C5">
              <w:rPr>
                <w:rFonts w:ascii="Times New Roman" w:hAnsi="Times New Roman" w:cs="Times New Roman"/>
                <w:sz w:val="22"/>
                <w:szCs w:val="22"/>
              </w:rPr>
              <w:t>Scarfe</w:t>
            </w:r>
            <w:proofErr w:type="spellEnd"/>
            <w:r w:rsidRPr="009F41C5">
              <w:rPr>
                <w:rFonts w:ascii="Times New Roman" w:hAnsi="Times New Roman" w:cs="Times New Roman"/>
                <w:sz w:val="22"/>
                <w:szCs w:val="22"/>
              </w:rPr>
              <w:t xml:space="preserve"> Bldg., Room 2222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Office Hours: </w:t>
            </w:r>
            <w:r w:rsidRPr="009F41C5">
              <w:rPr>
                <w:rFonts w:ascii="Times New Roman" w:hAnsi="Times New Roman" w:cs="Times New Roman"/>
                <w:sz w:val="22"/>
                <w:szCs w:val="22"/>
              </w:rPr>
              <w:t>By appointment, M, W</w:t>
            </w:r>
          </w:p>
          <w:p w14:paraId="2FAF20A4" w14:textId="77777777" w:rsidR="002A52DB" w:rsidRDefault="002A52DB" w:rsidP="002A52DB">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bCs/>
                <w:sz w:val="22"/>
                <w:szCs w:val="22"/>
              </w:rPr>
              <w:t xml:space="preserve">Location: </w:t>
            </w:r>
            <w:proofErr w:type="spellStart"/>
            <w:r w:rsidRPr="009F41C5">
              <w:rPr>
                <w:rFonts w:ascii="Times New Roman" w:hAnsi="Times New Roman" w:cs="Times New Roman"/>
                <w:sz w:val="22"/>
                <w:szCs w:val="22"/>
              </w:rPr>
              <w:t>Scarfe</w:t>
            </w:r>
            <w:proofErr w:type="spellEnd"/>
            <w:r w:rsidRPr="009F41C5">
              <w:rPr>
                <w:rFonts w:ascii="Times New Roman" w:hAnsi="Times New Roman" w:cs="Times New Roman"/>
                <w:sz w:val="22"/>
                <w:szCs w:val="22"/>
              </w:rPr>
              <w:t xml:space="preserve"> Bldg., Room 1106</w:t>
            </w:r>
          </w:p>
          <w:p w14:paraId="07B50C3E" w14:textId="0E61F397" w:rsidR="002A52DB" w:rsidRPr="009F41C5" w:rsidRDefault="002A52DB" w:rsidP="002A52DB">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bCs/>
                <w:sz w:val="22"/>
                <w:szCs w:val="22"/>
              </w:rPr>
              <w:t xml:space="preserve">Time: </w:t>
            </w:r>
            <w:r w:rsidR="00C5242A">
              <w:rPr>
                <w:rFonts w:ascii="Times New Roman" w:hAnsi="Times New Roman" w:cs="Times New Roman"/>
                <w:sz w:val="22"/>
                <w:szCs w:val="22"/>
              </w:rPr>
              <w:t>M</w:t>
            </w:r>
            <w:r w:rsidRPr="009F41C5">
              <w:rPr>
                <w:rFonts w:ascii="Times New Roman" w:hAnsi="Times New Roman" w:cs="Times New Roman"/>
                <w:sz w:val="22"/>
                <w:szCs w:val="22"/>
              </w:rPr>
              <w:t xml:space="preserve"> from </w:t>
            </w:r>
            <w:r w:rsidR="00C5242A">
              <w:rPr>
                <w:rFonts w:ascii="Times New Roman" w:hAnsi="Times New Roman" w:cs="Times New Roman"/>
                <w:sz w:val="22"/>
                <w:szCs w:val="22"/>
              </w:rPr>
              <w:t>4</w:t>
            </w:r>
            <w:r w:rsidRPr="009F41C5">
              <w:rPr>
                <w:rFonts w:ascii="Times New Roman" w:hAnsi="Times New Roman" w:cs="Times New Roman"/>
                <w:sz w:val="22"/>
                <w:szCs w:val="22"/>
              </w:rPr>
              <w:t>:30</w:t>
            </w:r>
            <w:r w:rsidR="00C5242A">
              <w:rPr>
                <w:rFonts w:ascii="Times New Roman" w:hAnsi="Times New Roman" w:cs="Times New Roman"/>
                <w:sz w:val="22"/>
                <w:szCs w:val="22"/>
              </w:rPr>
              <w:t>pm</w:t>
            </w:r>
            <w:r w:rsidRPr="009F41C5">
              <w:rPr>
                <w:rFonts w:ascii="Times New Roman" w:hAnsi="Times New Roman" w:cs="Times New Roman"/>
                <w:sz w:val="22"/>
                <w:szCs w:val="22"/>
              </w:rPr>
              <w:t xml:space="preserve"> </w:t>
            </w:r>
            <w:r w:rsidR="00C5242A">
              <w:rPr>
                <w:rFonts w:ascii="Times New Roman" w:hAnsi="Times New Roman" w:cs="Times New Roman"/>
                <w:sz w:val="22"/>
                <w:szCs w:val="22"/>
              </w:rPr>
              <w:t>–</w:t>
            </w:r>
            <w:r w:rsidRPr="009F41C5">
              <w:rPr>
                <w:rFonts w:ascii="Times New Roman" w:hAnsi="Times New Roman" w:cs="Times New Roman"/>
                <w:sz w:val="22"/>
                <w:szCs w:val="22"/>
              </w:rPr>
              <w:t xml:space="preserve"> </w:t>
            </w:r>
            <w:r w:rsidR="00C5242A">
              <w:rPr>
                <w:rFonts w:ascii="Times New Roman" w:hAnsi="Times New Roman" w:cs="Times New Roman"/>
                <w:sz w:val="22"/>
                <w:szCs w:val="22"/>
              </w:rPr>
              <w:t>7:30pm</w:t>
            </w:r>
          </w:p>
          <w:p w14:paraId="673F8C73" w14:textId="77777777" w:rsidR="002A52DB" w:rsidRPr="009F41C5" w:rsidRDefault="002A52DB" w:rsidP="00EE272B">
            <w:pPr>
              <w:pStyle w:val="NormalWeb"/>
              <w:tabs>
                <w:tab w:val="left" w:pos="9781"/>
              </w:tabs>
              <w:ind w:right="605"/>
              <w:rPr>
                <w:rFonts w:ascii="Times New Roman" w:hAnsi="Times New Roman" w:cs="Times New Roman"/>
                <w:sz w:val="22"/>
                <w:szCs w:val="22"/>
              </w:rPr>
            </w:pPr>
          </w:p>
        </w:tc>
      </w:tr>
    </w:tbl>
    <w:p w14:paraId="625201EC" w14:textId="77777777" w:rsidR="00046216" w:rsidRPr="004949C0" w:rsidRDefault="00046216" w:rsidP="00130372">
      <w:pPr>
        <w:tabs>
          <w:tab w:val="left" w:pos="9781"/>
        </w:tabs>
        <w:spacing w:line="360" w:lineRule="auto"/>
        <w:rPr>
          <w:rFonts w:ascii="Times New Roman" w:hAnsi="Times New Roman" w:cs="Times New Roman"/>
          <w:b/>
          <w:sz w:val="22"/>
          <w:szCs w:val="22"/>
        </w:rPr>
      </w:pPr>
      <w:r w:rsidRPr="004949C0">
        <w:rPr>
          <w:rFonts w:ascii="Times New Roman" w:hAnsi="Times New Roman" w:cs="Times New Roman"/>
          <w:b/>
          <w:sz w:val="22"/>
          <w:szCs w:val="22"/>
        </w:rPr>
        <w:t>COURSE DESCRIPTION</w:t>
      </w:r>
    </w:p>
    <w:p w14:paraId="66CBBF24" w14:textId="77777777" w:rsidR="002A52DB" w:rsidRPr="00C63E9B" w:rsidRDefault="00046216" w:rsidP="008F5C0C">
      <w:pPr>
        <w:tabs>
          <w:tab w:val="left" w:pos="9781"/>
        </w:tabs>
        <w:rPr>
          <w:rFonts w:ascii="Times New Roman" w:hAnsi="Times New Roman" w:cs="Times New Roman"/>
          <w:sz w:val="20"/>
          <w:szCs w:val="20"/>
        </w:rPr>
      </w:pPr>
      <w:bookmarkStart w:id="0" w:name="OLE_LINK3"/>
      <w:bookmarkStart w:id="1" w:name="OLE_LINK4"/>
      <w:bookmarkStart w:id="2" w:name="OLE_LINK1"/>
      <w:bookmarkStart w:id="3" w:name="OLE_LINK2"/>
      <w:r w:rsidRPr="00C63E9B">
        <w:rPr>
          <w:rFonts w:ascii="Times New Roman" w:hAnsi="Times New Roman" w:cs="Times New Roman"/>
          <w:sz w:val="20"/>
          <w:szCs w:val="20"/>
        </w:rPr>
        <w:t xml:space="preserve">This course </w:t>
      </w:r>
      <w:r w:rsidR="009037E1" w:rsidRPr="00C63E9B">
        <w:rPr>
          <w:rFonts w:ascii="Times New Roman" w:hAnsi="Times New Roman" w:cs="Times New Roman"/>
          <w:sz w:val="20"/>
          <w:szCs w:val="20"/>
        </w:rPr>
        <w:t>complements EDCP 374, again providing</w:t>
      </w:r>
      <w:r w:rsidRPr="00C63E9B">
        <w:rPr>
          <w:rFonts w:ascii="Times New Roman" w:hAnsi="Times New Roman" w:cs="Times New Roman"/>
          <w:sz w:val="20"/>
          <w:szCs w:val="20"/>
        </w:rPr>
        <w:t xml:space="preserve"> an effective encounter between the "what to </w:t>
      </w:r>
      <w:r w:rsidR="00277E51" w:rsidRPr="00C63E9B">
        <w:rPr>
          <w:rFonts w:ascii="Times New Roman" w:hAnsi="Times New Roman" w:cs="Times New Roman"/>
          <w:sz w:val="20"/>
          <w:szCs w:val="20"/>
        </w:rPr>
        <w:t>teach</w:t>
      </w:r>
      <w:r w:rsidRPr="00C63E9B">
        <w:rPr>
          <w:rFonts w:ascii="Times New Roman" w:hAnsi="Times New Roman" w:cs="Times New Roman"/>
          <w:sz w:val="20"/>
          <w:szCs w:val="20"/>
        </w:rPr>
        <w:t xml:space="preserve">" and "how </w:t>
      </w:r>
      <w:r w:rsidR="00277E51" w:rsidRPr="00C63E9B">
        <w:rPr>
          <w:rFonts w:ascii="Times New Roman" w:hAnsi="Times New Roman" w:cs="Times New Roman"/>
          <w:sz w:val="20"/>
          <w:szCs w:val="20"/>
        </w:rPr>
        <w:t>to teach</w:t>
      </w:r>
      <w:r w:rsidRPr="00C63E9B">
        <w:rPr>
          <w:rFonts w:ascii="Times New Roman" w:hAnsi="Times New Roman" w:cs="Times New Roman"/>
          <w:sz w:val="20"/>
          <w:szCs w:val="20"/>
        </w:rPr>
        <w:t xml:space="preserve">." </w:t>
      </w:r>
      <w:r w:rsidR="002A52DB" w:rsidRPr="00C63E9B">
        <w:rPr>
          <w:rFonts w:ascii="Times New Roman" w:hAnsi="Times New Roman" w:cs="Times New Roman"/>
          <w:sz w:val="20"/>
          <w:szCs w:val="20"/>
        </w:rPr>
        <w:t>The course focuses on curriculum, learning, and teaching in the new Applied Design, Skills, and Technologies (ADST) cluster in British Columbia. Technology Education in ADST has traditionally been called Design and Technology (D&amp;T) Education and commonly represents the T and E in Science, Technology, Engineering, Arts and Mathematics (STEAM) education. Technology Education extends to include other domains within ADST, including ICT and Media Arts.</w:t>
      </w:r>
    </w:p>
    <w:p w14:paraId="4F64D9ED" w14:textId="77777777" w:rsidR="00C63E9B" w:rsidRPr="00C63E9B" w:rsidRDefault="00C63E9B" w:rsidP="008F5C0C">
      <w:pPr>
        <w:tabs>
          <w:tab w:val="left" w:pos="9781"/>
        </w:tabs>
        <w:rPr>
          <w:rFonts w:ascii="Times New Roman" w:hAnsi="Times New Roman" w:cs="Times New Roman"/>
          <w:sz w:val="20"/>
          <w:szCs w:val="20"/>
        </w:rPr>
      </w:pPr>
    </w:p>
    <w:p w14:paraId="7F20A9B3" w14:textId="18491028" w:rsidR="009E1C03" w:rsidRPr="00C63E9B" w:rsidRDefault="00377437" w:rsidP="008F5C0C">
      <w:pPr>
        <w:tabs>
          <w:tab w:val="left" w:pos="9781"/>
        </w:tabs>
        <w:rPr>
          <w:rFonts w:ascii="Times New Roman" w:hAnsi="Times New Roman" w:cs="Times New Roman"/>
          <w:sz w:val="20"/>
          <w:szCs w:val="20"/>
        </w:rPr>
      </w:pPr>
      <w:r w:rsidRPr="00C63E9B">
        <w:rPr>
          <w:rFonts w:ascii="Times New Roman" w:hAnsi="Times New Roman" w:cs="Times New Roman"/>
          <w:sz w:val="20"/>
          <w:szCs w:val="20"/>
        </w:rPr>
        <w:t>The Curriculum I course</w:t>
      </w:r>
      <w:r w:rsidR="009037E1" w:rsidRPr="00C63E9B">
        <w:rPr>
          <w:rFonts w:ascii="Times New Roman" w:hAnsi="Times New Roman" w:cs="Times New Roman"/>
          <w:sz w:val="20"/>
          <w:szCs w:val="20"/>
        </w:rPr>
        <w:t xml:space="preserve"> </w:t>
      </w:r>
      <w:r w:rsidR="002051EE" w:rsidRPr="00C63E9B">
        <w:rPr>
          <w:rFonts w:ascii="Times New Roman" w:hAnsi="Times New Roman" w:cs="Times New Roman"/>
          <w:sz w:val="20"/>
          <w:szCs w:val="20"/>
        </w:rPr>
        <w:t xml:space="preserve">(EDCP374) </w:t>
      </w:r>
      <w:r w:rsidR="009037E1" w:rsidRPr="00C63E9B">
        <w:rPr>
          <w:rFonts w:ascii="Times New Roman" w:hAnsi="Times New Roman" w:cs="Times New Roman"/>
          <w:sz w:val="20"/>
          <w:szCs w:val="20"/>
        </w:rPr>
        <w:t>focuses on the development of instructional materials</w:t>
      </w:r>
      <w:r w:rsidR="004949C0" w:rsidRPr="00C63E9B">
        <w:rPr>
          <w:rFonts w:ascii="Times New Roman" w:hAnsi="Times New Roman" w:cs="Times New Roman"/>
          <w:sz w:val="20"/>
          <w:szCs w:val="20"/>
        </w:rPr>
        <w:t>, unit</w:t>
      </w:r>
      <w:r w:rsidR="009037E1" w:rsidRPr="00C63E9B">
        <w:rPr>
          <w:rFonts w:ascii="Times New Roman" w:hAnsi="Times New Roman" w:cs="Times New Roman"/>
          <w:sz w:val="20"/>
          <w:szCs w:val="20"/>
        </w:rPr>
        <w:t xml:space="preserve"> and </w:t>
      </w:r>
      <w:r w:rsidR="004949C0" w:rsidRPr="00C63E9B">
        <w:rPr>
          <w:rFonts w:ascii="Times New Roman" w:hAnsi="Times New Roman" w:cs="Times New Roman"/>
          <w:sz w:val="20"/>
          <w:szCs w:val="20"/>
        </w:rPr>
        <w:t>lesson</w:t>
      </w:r>
      <w:r w:rsidR="009037E1" w:rsidRPr="00C63E9B">
        <w:rPr>
          <w:rFonts w:ascii="Times New Roman" w:hAnsi="Times New Roman" w:cs="Times New Roman"/>
          <w:sz w:val="20"/>
          <w:szCs w:val="20"/>
        </w:rPr>
        <w:t xml:space="preserve"> p</w:t>
      </w:r>
      <w:r w:rsidRPr="00C63E9B">
        <w:rPr>
          <w:rFonts w:ascii="Times New Roman" w:hAnsi="Times New Roman" w:cs="Times New Roman"/>
          <w:sz w:val="20"/>
          <w:szCs w:val="20"/>
        </w:rPr>
        <w:t>lans. This Curriculum II course</w:t>
      </w:r>
      <w:r w:rsidR="009037E1" w:rsidRPr="00C63E9B">
        <w:rPr>
          <w:rFonts w:ascii="Times New Roman" w:hAnsi="Times New Roman" w:cs="Times New Roman"/>
          <w:sz w:val="20"/>
          <w:szCs w:val="20"/>
        </w:rPr>
        <w:t xml:space="preserve"> </w:t>
      </w:r>
      <w:r w:rsidR="002051EE" w:rsidRPr="00C63E9B">
        <w:rPr>
          <w:rFonts w:ascii="Times New Roman" w:hAnsi="Times New Roman" w:cs="Times New Roman"/>
          <w:sz w:val="20"/>
          <w:szCs w:val="20"/>
        </w:rPr>
        <w:t xml:space="preserve">(EDCP377) </w:t>
      </w:r>
      <w:r w:rsidR="009037E1" w:rsidRPr="00C63E9B">
        <w:rPr>
          <w:rFonts w:ascii="Times New Roman" w:hAnsi="Times New Roman" w:cs="Times New Roman"/>
          <w:sz w:val="20"/>
          <w:szCs w:val="20"/>
        </w:rPr>
        <w:t xml:space="preserve">focuses on lesson </w:t>
      </w:r>
      <w:r w:rsidR="00F36126" w:rsidRPr="00C63E9B">
        <w:rPr>
          <w:rFonts w:ascii="Times New Roman" w:hAnsi="Times New Roman" w:cs="Times New Roman"/>
          <w:sz w:val="20"/>
          <w:szCs w:val="20"/>
        </w:rPr>
        <w:t xml:space="preserve">planning </w:t>
      </w:r>
      <w:r w:rsidR="009037E1" w:rsidRPr="00C63E9B">
        <w:rPr>
          <w:rFonts w:ascii="Times New Roman" w:hAnsi="Times New Roman" w:cs="Times New Roman"/>
          <w:sz w:val="20"/>
          <w:szCs w:val="20"/>
        </w:rPr>
        <w:t xml:space="preserve">and practice teaching or microteaching. </w:t>
      </w:r>
      <w:r w:rsidR="00046216" w:rsidRPr="00C63E9B">
        <w:rPr>
          <w:rFonts w:ascii="Times New Roman" w:hAnsi="Times New Roman" w:cs="Times New Roman"/>
          <w:sz w:val="20"/>
          <w:szCs w:val="20"/>
        </w:rPr>
        <w:t xml:space="preserve">The main goal is to provide the fundamentals for teaching design, engineering, </w:t>
      </w:r>
      <w:proofErr w:type="gramStart"/>
      <w:r w:rsidR="00046216" w:rsidRPr="00C63E9B">
        <w:rPr>
          <w:rFonts w:ascii="Times New Roman" w:hAnsi="Times New Roman" w:cs="Times New Roman"/>
          <w:sz w:val="20"/>
          <w:szCs w:val="20"/>
        </w:rPr>
        <w:t>technology</w:t>
      </w:r>
      <w:proofErr w:type="gramEnd"/>
      <w:r w:rsidR="00046216" w:rsidRPr="00C63E9B">
        <w:rPr>
          <w:rFonts w:ascii="Times New Roman" w:hAnsi="Times New Roman" w:cs="Times New Roman"/>
          <w:sz w:val="20"/>
          <w:szCs w:val="20"/>
        </w:rPr>
        <w:t xml:space="preserve"> education and information and communication technology. </w:t>
      </w:r>
      <w:r w:rsidR="009037E1" w:rsidRPr="00C63E9B">
        <w:rPr>
          <w:rFonts w:ascii="Times New Roman" w:hAnsi="Times New Roman" w:cs="Times New Roman"/>
          <w:sz w:val="20"/>
          <w:szCs w:val="20"/>
        </w:rPr>
        <w:t>The</w:t>
      </w:r>
      <w:r w:rsidR="00046216" w:rsidRPr="00C63E9B">
        <w:rPr>
          <w:rFonts w:ascii="Times New Roman" w:hAnsi="Times New Roman" w:cs="Times New Roman"/>
          <w:sz w:val="20"/>
          <w:szCs w:val="20"/>
        </w:rPr>
        <w:t xml:space="preserve"> intention is to help students develop a framework for understanding themselves as a teacher, and technology as a field of study and school curriculum.</w:t>
      </w:r>
      <w:bookmarkEnd w:id="0"/>
      <w:bookmarkEnd w:id="1"/>
      <w:r w:rsidR="00046216" w:rsidRPr="00C63E9B">
        <w:rPr>
          <w:rFonts w:ascii="Times New Roman" w:hAnsi="Times New Roman" w:cs="Times New Roman"/>
          <w:sz w:val="20"/>
          <w:szCs w:val="20"/>
        </w:rPr>
        <w:t xml:space="preserve"> </w:t>
      </w:r>
    </w:p>
    <w:p w14:paraId="0EEA3658" w14:textId="77777777" w:rsidR="008667F5" w:rsidRPr="000C5BE3" w:rsidRDefault="008667F5" w:rsidP="008F5C0C">
      <w:pPr>
        <w:tabs>
          <w:tab w:val="left" w:pos="9781"/>
        </w:tabs>
        <w:rPr>
          <w:rFonts w:ascii="Times New Roman" w:hAnsi="Times New Roman" w:cs="Times New Roman"/>
          <w:sz w:val="20"/>
          <w:szCs w:val="20"/>
        </w:rPr>
      </w:pPr>
    </w:p>
    <w:p w14:paraId="636AE698" w14:textId="77777777" w:rsidR="00AB32D0" w:rsidRPr="000C5BE3" w:rsidRDefault="00AB32D0" w:rsidP="004949C0">
      <w:pPr>
        <w:spacing w:after="60"/>
        <w:ind w:right="101"/>
        <w:rPr>
          <w:rFonts w:ascii="Times New Roman" w:hAnsi="Times New Roman" w:cs="Times New Roman"/>
          <w:b/>
          <w:w w:val="102"/>
          <w:sz w:val="20"/>
          <w:szCs w:val="20"/>
        </w:rPr>
      </w:pPr>
      <w:r w:rsidRPr="000C5BE3">
        <w:rPr>
          <w:rFonts w:ascii="Times New Roman" w:hAnsi="Times New Roman" w:cs="Times New Roman"/>
          <w:b/>
          <w:w w:val="102"/>
          <w:sz w:val="20"/>
          <w:szCs w:val="20"/>
        </w:rPr>
        <w:t>Purpose of the Course</w:t>
      </w:r>
    </w:p>
    <w:p w14:paraId="171D411E" w14:textId="19EF00CA" w:rsidR="00AB32D0" w:rsidRPr="00C63E9B" w:rsidRDefault="00AB32D0" w:rsidP="00AB32D0">
      <w:pPr>
        <w:spacing w:before="2" w:line="251" w:lineRule="auto"/>
        <w:ind w:right="102"/>
        <w:rPr>
          <w:rFonts w:ascii="Times New Roman" w:hAnsi="Times New Roman" w:cs="Times New Roman"/>
          <w:w w:val="102"/>
          <w:sz w:val="20"/>
          <w:szCs w:val="20"/>
        </w:rPr>
      </w:pPr>
      <w:r w:rsidRPr="00C63E9B">
        <w:rPr>
          <w:rFonts w:ascii="Times New Roman" w:hAnsi="Times New Roman" w:cs="Times New Roman"/>
          <w:w w:val="102"/>
          <w:sz w:val="20"/>
          <w:szCs w:val="20"/>
        </w:rPr>
        <w:t>The purpose of this course is to prepare teacher candidates with the knowledge, attitudes and skills to enhance learning in the context o</w:t>
      </w:r>
      <w:r w:rsidR="00566C56" w:rsidRPr="00C63E9B">
        <w:rPr>
          <w:rFonts w:ascii="Times New Roman" w:hAnsi="Times New Roman" w:cs="Times New Roman"/>
          <w:w w:val="102"/>
          <w:sz w:val="20"/>
          <w:szCs w:val="20"/>
        </w:rPr>
        <w:t>f teaching technology education, including ICT</w:t>
      </w:r>
      <w:r w:rsidR="00844C76" w:rsidRPr="00C63E9B">
        <w:rPr>
          <w:rFonts w:ascii="Times New Roman" w:hAnsi="Times New Roman" w:cs="Times New Roman"/>
          <w:w w:val="102"/>
          <w:sz w:val="20"/>
          <w:szCs w:val="20"/>
        </w:rPr>
        <w:t xml:space="preserve"> (Information and Communications Technology)</w:t>
      </w:r>
      <w:r w:rsidR="00566C56" w:rsidRPr="00C63E9B">
        <w:rPr>
          <w:rFonts w:ascii="Times New Roman" w:hAnsi="Times New Roman" w:cs="Times New Roman"/>
          <w:w w:val="102"/>
          <w:sz w:val="20"/>
          <w:szCs w:val="20"/>
        </w:rPr>
        <w:t xml:space="preserve"> and Media Arts, in ADST.</w:t>
      </w:r>
    </w:p>
    <w:p w14:paraId="0BD780CC" w14:textId="7772F95D" w:rsidR="00AB32D0" w:rsidRPr="000C5BE3" w:rsidRDefault="00566C56" w:rsidP="00566C56">
      <w:pPr>
        <w:tabs>
          <w:tab w:val="left" w:pos="7600"/>
        </w:tabs>
        <w:rPr>
          <w:rFonts w:ascii="Times New Roman" w:hAnsi="Times New Roman" w:cs="Times New Roman"/>
          <w:sz w:val="20"/>
          <w:szCs w:val="20"/>
        </w:rPr>
      </w:pPr>
      <w:r>
        <w:rPr>
          <w:rFonts w:ascii="Times New Roman" w:hAnsi="Times New Roman" w:cs="Times New Roman"/>
          <w:sz w:val="20"/>
          <w:szCs w:val="20"/>
        </w:rPr>
        <w:tab/>
      </w:r>
    </w:p>
    <w:bookmarkEnd w:id="2"/>
    <w:bookmarkEnd w:id="3"/>
    <w:p w14:paraId="231B389B" w14:textId="77777777" w:rsidR="00DD3D34" w:rsidRPr="004949C0" w:rsidRDefault="00DD3D34" w:rsidP="00130372">
      <w:pPr>
        <w:pStyle w:val="NormalWeb"/>
        <w:tabs>
          <w:tab w:val="left" w:pos="5790"/>
          <w:tab w:val="left" w:pos="9781"/>
        </w:tabs>
        <w:spacing w:before="0" w:beforeAutospacing="0" w:after="0" w:afterAutospacing="0" w:line="360" w:lineRule="auto"/>
        <w:rPr>
          <w:rFonts w:ascii="Times New Roman" w:hAnsi="Times New Roman" w:cs="Times New Roman"/>
          <w:b/>
          <w:bCs/>
          <w:sz w:val="20"/>
          <w:szCs w:val="20"/>
        </w:rPr>
      </w:pPr>
      <w:r w:rsidRPr="004949C0">
        <w:rPr>
          <w:rFonts w:ascii="Times New Roman" w:hAnsi="Times New Roman" w:cs="Times New Roman"/>
          <w:b/>
          <w:bCs/>
          <w:sz w:val="22"/>
          <w:szCs w:val="22"/>
        </w:rPr>
        <w:t xml:space="preserve">COURSE </w:t>
      </w:r>
      <w:r w:rsidR="00046216" w:rsidRPr="004949C0">
        <w:rPr>
          <w:rFonts w:ascii="Times New Roman" w:hAnsi="Times New Roman" w:cs="Times New Roman"/>
          <w:b/>
          <w:bCs/>
          <w:sz w:val="22"/>
          <w:szCs w:val="22"/>
        </w:rPr>
        <w:t>OBJECTIVES</w:t>
      </w:r>
      <w:r w:rsidRPr="004949C0">
        <w:rPr>
          <w:rFonts w:ascii="Times New Roman" w:hAnsi="Times New Roman" w:cs="Times New Roman"/>
          <w:b/>
          <w:bCs/>
          <w:sz w:val="20"/>
          <w:szCs w:val="20"/>
        </w:rPr>
        <w:br/>
      </w:r>
      <w:r w:rsidRPr="004949C0">
        <w:rPr>
          <w:rFonts w:ascii="Times New Roman" w:eastAsia="Cambria" w:hAnsi="Times New Roman" w:cs="Times New Roman"/>
          <w:b/>
          <w:sz w:val="20"/>
          <w:szCs w:val="20"/>
        </w:rPr>
        <w:t xml:space="preserve">This course aims to help teachers: </w:t>
      </w:r>
    </w:p>
    <w:p w14:paraId="5F7C360A" w14:textId="371A5668" w:rsidR="006D74D2" w:rsidRPr="000C5BE3" w:rsidRDefault="00046216" w:rsidP="00FD548C">
      <w:pPr>
        <w:pStyle w:val="NormalWeb"/>
        <w:numPr>
          <w:ilvl w:val="0"/>
          <w:numId w:val="5"/>
        </w:numPr>
        <w:spacing w:before="0" w:beforeAutospacing="0" w:after="0" w:afterAutospacing="0"/>
        <w:rPr>
          <w:rFonts w:ascii="Times New Roman" w:hAnsi="Times New Roman" w:cs="Times New Roman"/>
          <w:sz w:val="20"/>
          <w:szCs w:val="20"/>
        </w:rPr>
      </w:pPr>
      <w:r w:rsidRPr="000C5BE3">
        <w:rPr>
          <w:rFonts w:ascii="Times New Roman" w:hAnsi="Times New Roman" w:cs="Times New Roman"/>
          <w:sz w:val="20"/>
          <w:szCs w:val="20"/>
        </w:rPr>
        <w:t xml:space="preserve">Demonstrate an appreciation for systematic </w:t>
      </w:r>
      <w:r w:rsidR="006D74D2" w:rsidRPr="000C5BE3">
        <w:rPr>
          <w:rFonts w:ascii="Times New Roman" w:hAnsi="Times New Roman" w:cs="Times New Roman"/>
          <w:sz w:val="20"/>
          <w:szCs w:val="20"/>
        </w:rPr>
        <w:t>lesson planning.</w:t>
      </w:r>
    </w:p>
    <w:p w14:paraId="4A40F42A" w14:textId="4F6D0B46" w:rsidR="00130372" w:rsidRPr="00130372" w:rsidRDefault="006D74D2" w:rsidP="00130372">
      <w:pPr>
        <w:pStyle w:val="NormalWeb"/>
        <w:numPr>
          <w:ilvl w:val="0"/>
          <w:numId w:val="5"/>
        </w:numPr>
        <w:spacing w:before="0" w:beforeAutospacing="0" w:after="0" w:afterAutospacing="0"/>
        <w:rPr>
          <w:rFonts w:ascii="Times New Roman" w:hAnsi="Times New Roman" w:cs="Times New Roman"/>
          <w:sz w:val="20"/>
          <w:szCs w:val="20"/>
        </w:rPr>
      </w:pPr>
      <w:r w:rsidRPr="000C5BE3">
        <w:rPr>
          <w:rFonts w:ascii="Times New Roman" w:hAnsi="Times New Roman" w:cs="Times New Roman"/>
          <w:sz w:val="20"/>
          <w:szCs w:val="20"/>
        </w:rPr>
        <w:t>Develop artful and logical approaches to demonstrating and presenting in the classrooms, labs and workshops.</w:t>
      </w:r>
    </w:p>
    <w:p w14:paraId="456CA3A5" w14:textId="77777777" w:rsidR="00BB45BD" w:rsidRPr="000C5BE3" w:rsidRDefault="00BB45BD" w:rsidP="00BB45BD">
      <w:pPr>
        <w:rPr>
          <w:rFonts w:ascii="Times New Roman" w:hAnsi="Times New Roman" w:cs="Times New Roman"/>
          <w:b/>
          <w:bCs/>
          <w:sz w:val="20"/>
          <w:szCs w:val="20"/>
          <w:lang w:eastAsia="en-CA"/>
        </w:rPr>
      </w:pPr>
    </w:p>
    <w:p w14:paraId="73CEB978" w14:textId="120CCB24" w:rsidR="00BB45BD" w:rsidRPr="004949C0" w:rsidRDefault="0087409B" w:rsidP="00130372">
      <w:pPr>
        <w:spacing w:line="360" w:lineRule="auto"/>
        <w:rPr>
          <w:rFonts w:ascii="Times New Roman" w:hAnsi="Times New Roman" w:cs="Times New Roman"/>
          <w:sz w:val="22"/>
          <w:szCs w:val="22"/>
        </w:rPr>
      </w:pPr>
      <w:r w:rsidRPr="004949C0">
        <w:rPr>
          <w:rFonts w:ascii="Times New Roman" w:hAnsi="Times New Roman" w:cs="Times New Roman"/>
          <w:b/>
          <w:bCs/>
          <w:sz w:val="22"/>
          <w:szCs w:val="22"/>
          <w:lang w:eastAsia="en-CA"/>
        </w:rPr>
        <w:t xml:space="preserve">PARTICIPATION AND </w:t>
      </w:r>
      <w:r w:rsidR="00BB45BD" w:rsidRPr="004949C0">
        <w:rPr>
          <w:rFonts w:ascii="Times New Roman" w:hAnsi="Times New Roman" w:cs="Times New Roman"/>
          <w:b/>
          <w:bCs/>
          <w:sz w:val="22"/>
          <w:szCs w:val="22"/>
          <w:lang w:eastAsia="en-CA"/>
        </w:rPr>
        <w:t xml:space="preserve">ASSIGNMENTS </w:t>
      </w:r>
    </w:p>
    <w:p w14:paraId="5CAE2A33" w14:textId="77777777" w:rsidR="00BB45BD" w:rsidRPr="000C5BE3" w:rsidRDefault="00BB45BD" w:rsidP="00BB45BD">
      <w:pPr>
        <w:rPr>
          <w:rFonts w:ascii="Times New Roman" w:hAnsi="Times New Roman" w:cs="Times New Roman"/>
          <w:b/>
          <w:sz w:val="20"/>
          <w:szCs w:val="20"/>
        </w:rPr>
      </w:pPr>
      <w:r w:rsidRPr="000C5BE3">
        <w:rPr>
          <w:rFonts w:ascii="Times New Roman" w:hAnsi="Times New Roman" w:cs="Times New Roman"/>
          <w:b/>
          <w:sz w:val="20"/>
          <w:szCs w:val="20"/>
        </w:rPr>
        <w:t>Students will complete the following assignments:</w:t>
      </w:r>
    </w:p>
    <w:p w14:paraId="2095DF3D" w14:textId="77777777" w:rsidR="00BB45BD" w:rsidRPr="000C5BE3" w:rsidRDefault="00BB45BD" w:rsidP="00BB45BD">
      <w:pPr>
        <w:ind w:left="108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8028"/>
        <w:gridCol w:w="1548"/>
      </w:tblGrid>
      <w:tr w:rsidR="002A25D0" w:rsidRPr="000C5BE3" w14:paraId="4F933C1C" w14:textId="77777777" w:rsidTr="00C90F05">
        <w:trPr>
          <w:jc w:val="center"/>
        </w:trPr>
        <w:tc>
          <w:tcPr>
            <w:tcW w:w="8028" w:type="dxa"/>
          </w:tcPr>
          <w:p w14:paraId="2F0A4115" w14:textId="3C161358" w:rsidR="002A25D0" w:rsidRPr="009B3F0B" w:rsidRDefault="002A25D0" w:rsidP="004949C0">
            <w:pPr>
              <w:numPr>
                <w:ilvl w:val="0"/>
                <w:numId w:val="2"/>
              </w:numPr>
              <w:spacing w:before="60" w:after="60"/>
              <w:rPr>
                <w:rFonts w:ascii="Times New Roman" w:hAnsi="Times New Roman" w:cs="Times New Roman"/>
                <w:sz w:val="20"/>
                <w:szCs w:val="20"/>
              </w:rPr>
            </w:pPr>
            <w:r w:rsidRPr="009B3F0B">
              <w:rPr>
                <w:rFonts w:ascii="Times New Roman" w:hAnsi="Times New Roman" w:cs="Times New Roman"/>
                <w:b/>
                <w:sz w:val="20"/>
                <w:szCs w:val="20"/>
              </w:rPr>
              <w:t>Participation</w:t>
            </w:r>
            <w:r w:rsidRPr="009B3F0B">
              <w:rPr>
                <w:rFonts w:ascii="Times New Roman" w:hAnsi="Times New Roman" w:cs="Times New Roman"/>
                <w:sz w:val="20"/>
                <w:szCs w:val="20"/>
              </w:rPr>
              <w:t xml:space="preserve">: Complete all readings and participate fully in Activities, Lectures and Discussions. </w:t>
            </w:r>
          </w:p>
        </w:tc>
        <w:tc>
          <w:tcPr>
            <w:tcW w:w="1548" w:type="dxa"/>
          </w:tcPr>
          <w:p w14:paraId="3AB8D7E6" w14:textId="603F55B0" w:rsidR="002A25D0" w:rsidRPr="009B3F0B" w:rsidRDefault="002A25D0" w:rsidP="00C8541E">
            <w:pPr>
              <w:spacing w:before="60"/>
              <w:rPr>
                <w:rFonts w:ascii="Times New Roman" w:hAnsi="Times New Roman" w:cs="Times New Roman"/>
                <w:sz w:val="20"/>
                <w:szCs w:val="20"/>
              </w:rPr>
            </w:pPr>
            <w:r w:rsidRPr="009B3F0B">
              <w:rPr>
                <w:rFonts w:ascii="Times New Roman" w:hAnsi="Times New Roman" w:cs="Times New Roman"/>
                <w:sz w:val="20"/>
                <w:szCs w:val="20"/>
              </w:rPr>
              <w:t>20%</w:t>
            </w:r>
          </w:p>
        </w:tc>
      </w:tr>
      <w:tr w:rsidR="002A25D0" w:rsidRPr="000C5BE3" w14:paraId="1C37AD60" w14:textId="77777777" w:rsidTr="00C90F05">
        <w:trPr>
          <w:jc w:val="center"/>
        </w:trPr>
        <w:tc>
          <w:tcPr>
            <w:tcW w:w="8028" w:type="dxa"/>
          </w:tcPr>
          <w:p w14:paraId="4189D149" w14:textId="3DAF798F" w:rsidR="002A25D0" w:rsidRPr="009B3F0B" w:rsidRDefault="004949C0" w:rsidP="00CE5887">
            <w:pPr>
              <w:numPr>
                <w:ilvl w:val="0"/>
                <w:numId w:val="2"/>
              </w:numPr>
              <w:spacing w:before="60" w:after="60"/>
              <w:rPr>
                <w:rFonts w:ascii="Times New Roman" w:hAnsi="Times New Roman" w:cs="Times New Roman"/>
                <w:sz w:val="20"/>
                <w:szCs w:val="20"/>
              </w:rPr>
            </w:pPr>
            <w:r w:rsidRPr="009B3F0B">
              <w:rPr>
                <w:rFonts w:ascii="Times New Roman" w:hAnsi="Times New Roman" w:cs="Times New Roman"/>
                <w:b/>
                <w:sz w:val="20"/>
                <w:szCs w:val="20"/>
              </w:rPr>
              <w:t>2X - Microteaching and Lesson Plans</w:t>
            </w:r>
            <w:r w:rsidR="002A25D0" w:rsidRPr="009B3F0B">
              <w:rPr>
                <w:rFonts w:ascii="Times New Roman" w:hAnsi="Times New Roman" w:cs="Times New Roman"/>
                <w:b/>
                <w:sz w:val="20"/>
                <w:szCs w:val="20"/>
              </w:rPr>
              <w:t>:</w:t>
            </w:r>
            <w:r w:rsidR="002A25D0" w:rsidRPr="009B3F0B">
              <w:rPr>
                <w:rFonts w:ascii="Times New Roman" w:hAnsi="Times New Roman" w:cs="Times New Roman"/>
                <w:sz w:val="20"/>
                <w:szCs w:val="20"/>
              </w:rPr>
              <w:t xml:space="preserve"> The intention of this requirement is to help you develop artful and logical approaches to demonstrating and presenting in the classrooms, labs and workshops.  This will also provide a tangible way of understanding the importance of small scale planning in curriculum.</w:t>
            </w:r>
            <w:r w:rsidR="00CE5887" w:rsidRPr="009B3F0B">
              <w:rPr>
                <w:rFonts w:ascii="Times New Roman" w:hAnsi="Times New Roman" w:cs="Times New Roman"/>
                <w:sz w:val="20"/>
                <w:szCs w:val="20"/>
              </w:rPr>
              <w:t xml:space="preserve"> </w:t>
            </w:r>
            <w:r w:rsidR="002A25D0" w:rsidRPr="009B3F0B">
              <w:rPr>
                <w:rFonts w:ascii="Times New Roman" w:hAnsi="Times New Roman" w:cs="Times New Roman"/>
                <w:sz w:val="20"/>
                <w:szCs w:val="20"/>
              </w:rPr>
              <w:t xml:space="preserve">For each of the microteaching demonstrations that you do, you are required to hand in a lesson plan </w:t>
            </w:r>
            <w:r w:rsidR="008A34A4" w:rsidRPr="009B3F0B">
              <w:rPr>
                <w:rFonts w:ascii="Times New Roman" w:hAnsi="Times New Roman" w:cs="Times New Roman"/>
                <w:sz w:val="20"/>
                <w:szCs w:val="20"/>
              </w:rPr>
              <w:t>a week before</w:t>
            </w:r>
            <w:r w:rsidR="002A25D0" w:rsidRPr="009B3F0B">
              <w:rPr>
                <w:rFonts w:ascii="Times New Roman" w:hAnsi="Times New Roman" w:cs="Times New Roman"/>
                <w:sz w:val="20"/>
                <w:szCs w:val="20"/>
              </w:rPr>
              <w:t xml:space="preserve"> the demonstration.</w:t>
            </w:r>
          </w:p>
        </w:tc>
        <w:tc>
          <w:tcPr>
            <w:tcW w:w="1548" w:type="dxa"/>
          </w:tcPr>
          <w:p w14:paraId="661CDB98" w14:textId="5278E66D" w:rsidR="004949C0" w:rsidRPr="009B3F0B" w:rsidRDefault="00FC7929" w:rsidP="00117BCF">
            <w:pPr>
              <w:rPr>
                <w:rFonts w:ascii="Times New Roman" w:hAnsi="Times New Roman" w:cs="Times New Roman"/>
                <w:sz w:val="20"/>
                <w:szCs w:val="20"/>
              </w:rPr>
            </w:pPr>
            <w:r w:rsidRPr="009B3F0B">
              <w:rPr>
                <w:rFonts w:ascii="Times New Roman" w:hAnsi="Times New Roman" w:cs="Times New Roman"/>
                <w:sz w:val="20"/>
                <w:szCs w:val="20"/>
              </w:rPr>
              <w:t>40</w:t>
            </w:r>
            <w:r w:rsidR="002A25D0" w:rsidRPr="009B3F0B">
              <w:rPr>
                <w:rFonts w:ascii="Times New Roman" w:hAnsi="Times New Roman" w:cs="Times New Roman"/>
                <w:sz w:val="20"/>
                <w:szCs w:val="20"/>
              </w:rPr>
              <w:t>%</w:t>
            </w:r>
          </w:p>
          <w:p w14:paraId="2BF90607" w14:textId="77777777" w:rsidR="00A92196" w:rsidRDefault="00A92196" w:rsidP="00117BCF">
            <w:pPr>
              <w:rPr>
                <w:rFonts w:ascii="Times New Roman" w:hAnsi="Times New Roman" w:cs="Times New Roman"/>
                <w:sz w:val="20"/>
                <w:szCs w:val="20"/>
              </w:rPr>
            </w:pPr>
          </w:p>
          <w:p w14:paraId="5F2EA9DF" w14:textId="6B5DAFF7" w:rsidR="002A25D0" w:rsidRPr="009B3F0B" w:rsidRDefault="004949C0" w:rsidP="00117BCF">
            <w:pPr>
              <w:rPr>
                <w:rFonts w:ascii="Times New Roman" w:hAnsi="Times New Roman" w:cs="Times New Roman"/>
                <w:sz w:val="20"/>
                <w:szCs w:val="20"/>
              </w:rPr>
            </w:pPr>
            <w:r w:rsidRPr="009B3F0B">
              <w:rPr>
                <w:rFonts w:ascii="Times New Roman" w:hAnsi="Times New Roman" w:cs="Times New Roman"/>
                <w:sz w:val="20"/>
                <w:szCs w:val="20"/>
              </w:rPr>
              <w:t>(</w:t>
            </w:r>
            <w:r w:rsidR="00FC7929" w:rsidRPr="009B3F0B">
              <w:rPr>
                <w:rFonts w:ascii="Times New Roman" w:hAnsi="Times New Roman" w:cs="Times New Roman"/>
                <w:sz w:val="20"/>
                <w:szCs w:val="20"/>
              </w:rPr>
              <w:t>2</w:t>
            </w:r>
            <w:r w:rsidRPr="009B3F0B">
              <w:rPr>
                <w:rFonts w:ascii="Times New Roman" w:hAnsi="Times New Roman" w:cs="Times New Roman"/>
                <w:sz w:val="20"/>
                <w:szCs w:val="20"/>
              </w:rPr>
              <w:t>0</w:t>
            </w:r>
            <w:r w:rsidR="00117BCF" w:rsidRPr="009B3F0B">
              <w:rPr>
                <w:rFonts w:ascii="Times New Roman" w:hAnsi="Times New Roman" w:cs="Times New Roman"/>
                <w:sz w:val="20"/>
                <w:szCs w:val="20"/>
              </w:rPr>
              <w:t>% each assignment)</w:t>
            </w:r>
          </w:p>
        </w:tc>
      </w:tr>
      <w:tr w:rsidR="001E37A9" w:rsidRPr="000C5BE3" w14:paraId="4D1552DD" w14:textId="77777777" w:rsidTr="00C90F05">
        <w:trPr>
          <w:jc w:val="center"/>
        </w:trPr>
        <w:tc>
          <w:tcPr>
            <w:tcW w:w="8028" w:type="dxa"/>
          </w:tcPr>
          <w:p w14:paraId="400C51CF" w14:textId="4688E1C3" w:rsidR="002A25D0" w:rsidRPr="009B3F0B" w:rsidRDefault="00117BCF" w:rsidP="00C8541E">
            <w:pPr>
              <w:numPr>
                <w:ilvl w:val="0"/>
                <w:numId w:val="2"/>
              </w:numPr>
              <w:spacing w:before="60" w:after="60"/>
              <w:rPr>
                <w:rFonts w:ascii="Times New Roman" w:hAnsi="Times New Roman" w:cs="Times New Roman"/>
                <w:sz w:val="20"/>
                <w:szCs w:val="20"/>
              </w:rPr>
            </w:pPr>
            <w:r w:rsidRPr="009B3F0B">
              <w:rPr>
                <w:rFonts w:ascii="Times New Roman" w:hAnsi="Times New Roman" w:cs="Times New Roman"/>
                <w:sz w:val="20"/>
                <w:szCs w:val="20"/>
              </w:rPr>
              <w:t>Design</w:t>
            </w:r>
            <w:r w:rsidR="009E1DEA" w:rsidRPr="009B3F0B">
              <w:rPr>
                <w:rFonts w:ascii="Times New Roman" w:hAnsi="Times New Roman" w:cs="Times New Roman"/>
                <w:sz w:val="20"/>
                <w:szCs w:val="20"/>
              </w:rPr>
              <w:t xml:space="preserve"> </w:t>
            </w:r>
            <w:r w:rsidRPr="009B3F0B">
              <w:rPr>
                <w:rFonts w:ascii="Times New Roman" w:hAnsi="Times New Roman" w:cs="Times New Roman"/>
                <w:sz w:val="20"/>
                <w:szCs w:val="20"/>
              </w:rPr>
              <w:t>Brief</w:t>
            </w:r>
            <w:r w:rsidR="002A25D0" w:rsidRPr="009B3F0B">
              <w:rPr>
                <w:rFonts w:ascii="Times New Roman" w:hAnsi="Times New Roman" w:cs="Times New Roman"/>
                <w:sz w:val="20"/>
                <w:szCs w:val="20"/>
              </w:rPr>
              <w:t xml:space="preserve">: </w:t>
            </w:r>
            <w:r w:rsidR="00AB32D0" w:rsidRPr="009B3F0B">
              <w:rPr>
                <w:rFonts w:ascii="Times New Roman" w:hAnsi="Times New Roman" w:cs="Times New Roman"/>
                <w:sz w:val="20"/>
                <w:szCs w:val="20"/>
              </w:rPr>
              <w:t>STEM/</w:t>
            </w:r>
            <w:r w:rsidRPr="009B3F0B">
              <w:rPr>
                <w:rFonts w:ascii="Times New Roman" w:hAnsi="Times New Roman" w:cs="Times New Roman"/>
                <w:sz w:val="20"/>
                <w:szCs w:val="20"/>
              </w:rPr>
              <w:t>STE</w:t>
            </w:r>
            <w:r w:rsidR="007B61EE" w:rsidRPr="009B3F0B">
              <w:rPr>
                <w:rFonts w:ascii="Times New Roman" w:hAnsi="Times New Roman" w:cs="Times New Roman"/>
                <w:sz w:val="20"/>
                <w:szCs w:val="20"/>
              </w:rPr>
              <w:t>A</w:t>
            </w:r>
            <w:r w:rsidRPr="009B3F0B">
              <w:rPr>
                <w:rFonts w:ascii="Times New Roman" w:hAnsi="Times New Roman" w:cs="Times New Roman"/>
                <w:sz w:val="20"/>
                <w:szCs w:val="20"/>
              </w:rPr>
              <w:t xml:space="preserve">M </w:t>
            </w:r>
            <w:r w:rsidR="00372454" w:rsidRPr="009B3F0B">
              <w:rPr>
                <w:rFonts w:ascii="Times New Roman" w:hAnsi="Times New Roman" w:cs="Times New Roman"/>
                <w:sz w:val="20"/>
                <w:szCs w:val="20"/>
              </w:rPr>
              <w:t>orientation</w:t>
            </w:r>
            <w:r w:rsidRPr="009B3F0B">
              <w:rPr>
                <w:rFonts w:ascii="Times New Roman" w:hAnsi="Times New Roman" w:cs="Times New Roman"/>
                <w:sz w:val="20"/>
                <w:szCs w:val="20"/>
              </w:rPr>
              <w:t xml:space="preserve"> (groups of </w:t>
            </w:r>
            <w:r w:rsidR="00920056" w:rsidRPr="009B3F0B">
              <w:rPr>
                <w:rFonts w:ascii="Times New Roman" w:hAnsi="Times New Roman" w:cs="Times New Roman"/>
                <w:sz w:val="20"/>
                <w:szCs w:val="20"/>
              </w:rPr>
              <w:t>2</w:t>
            </w:r>
            <w:r w:rsidRPr="009B3F0B">
              <w:rPr>
                <w:rFonts w:ascii="Times New Roman" w:hAnsi="Times New Roman" w:cs="Times New Roman"/>
                <w:sz w:val="20"/>
                <w:szCs w:val="20"/>
              </w:rPr>
              <w:t>)</w:t>
            </w:r>
          </w:p>
        </w:tc>
        <w:tc>
          <w:tcPr>
            <w:tcW w:w="1548" w:type="dxa"/>
          </w:tcPr>
          <w:p w14:paraId="33AB48D1" w14:textId="68C22875" w:rsidR="002A25D0" w:rsidRPr="009B3F0B" w:rsidRDefault="00FC7929" w:rsidP="00C8541E">
            <w:pPr>
              <w:spacing w:before="60" w:after="60"/>
              <w:rPr>
                <w:rFonts w:ascii="Times New Roman" w:hAnsi="Times New Roman" w:cs="Times New Roman"/>
                <w:sz w:val="20"/>
                <w:szCs w:val="20"/>
              </w:rPr>
            </w:pPr>
            <w:r w:rsidRPr="009B3F0B">
              <w:rPr>
                <w:rFonts w:ascii="Times New Roman" w:hAnsi="Times New Roman" w:cs="Times New Roman"/>
                <w:sz w:val="20"/>
                <w:szCs w:val="20"/>
              </w:rPr>
              <w:t>40</w:t>
            </w:r>
            <w:r w:rsidR="002A25D0" w:rsidRPr="009B3F0B">
              <w:rPr>
                <w:rFonts w:ascii="Times New Roman" w:hAnsi="Times New Roman" w:cs="Times New Roman"/>
                <w:sz w:val="20"/>
                <w:szCs w:val="20"/>
              </w:rPr>
              <w:t>%</w:t>
            </w:r>
          </w:p>
        </w:tc>
      </w:tr>
    </w:tbl>
    <w:p w14:paraId="1124B90A" w14:textId="77777777" w:rsidR="00973984" w:rsidRPr="000C5BE3" w:rsidRDefault="00973984" w:rsidP="00C90F05">
      <w:pPr>
        <w:spacing w:after="120"/>
        <w:rPr>
          <w:rFonts w:ascii="Times New Roman" w:hAnsi="Times New Roman" w:cs="Times New Roman"/>
          <w:b/>
          <w:bCs/>
          <w:sz w:val="20"/>
          <w:szCs w:val="20"/>
        </w:rPr>
      </w:pPr>
    </w:p>
    <w:p w14:paraId="74FA710F" w14:textId="77777777" w:rsidR="00BB45BD" w:rsidRPr="00130372" w:rsidRDefault="00BB45BD" w:rsidP="00130372">
      <w:pPr>
        <w:spacing w:after="120"/>
        <w:rPr>
          <w:rFonts w:ascii="Times New Roman" w:hAnsi="Times New Roman" w:cs="Times New Roman"/>
          <w:b/>
          <w:bCs/>
          <w:sz w:val="22"/>
          <w:szCs w:val="22"/>
        </w:rPr>
      </w:pPr>
      <w:r w:rsidRPr="00130372">
        <w:rPr>
          <w:rFonts w:ascii="Times New Roman" w:hAnsi="Times New Roman" w:cs="Times New Roman"/>
          <w:b/>
          <w:bCs/>
          <w:sz w:val="22"/>
          <w:szCs w:val="22"/>
        </w:rPr>
        <w:t>ASSIGNMENT SCHEDULE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49"/>
        <w:gridCol w:w="5371"/>
      </w:tblGrid>
      <w:tr w:rsidR="00BB45BD" w:rsidRPr="000C5BE3" w14:paraId="2FBC2672" w14:textId="77777777" w:rsidTr="00117BCF">
        <w:trPr>
          <w:trHeight w:val="107"/>
          <w:jc w:val="center"/>
        </w:trPr>
        <w:tc>
          <w:tcPr>
            <w:tcW w:w="3949" w:type="dxa"/>
          </w:tcPr>
          <w:p w14:paraId="46D0436F" w14:textId="77777777" w:rsidR="00BB45BD" w:rsidRPr="00A92196" w:rsidRDefault="00BB45BD" w:rsidP="008E7861">
            <w:pPr>
              <w:spacing w:before="60" w:after="60"/>
              <w:rPr>
                <w:rFonts w:ascii="Times New Roman" w:hAnsi="Times New Roman" w:cs="Times New Roman"/>
                <w:sz w:val="20"/>
                <w:szCs w:val="20"/>
              </w:rPr>
            </w:pPr>
            <w:r w:rsidRPr="00A92196">
              <w:rPr>
                <w:rFonts w:ascii="Times New Roman" w:hAnsi="Times New Roman" w:cs="Times New Roman"/>
                <w:b/>
                <w:bCs/>
                <w:sz w:val="20"/>
                <w:szCs w:val="20"/>
              </w:rPr>
              <w:t xml:space="preserve">Due date </w:t>
            </w:r>
          </w:p>
        </w:tc>
        <w:tc>
          <w:tcPr>
            <w:tcW w:w="5371" w:type="dxa"/>
          </w:tcPr>
          <w:p w14:paraId="3EB7E43F" w14:textId="77777777" w:rsidR="00BB45BD" w:rsidRPr="00A92196" w:rsidRDefault="00BB45BD" w:rsidP="008E7861">
            <w:pPr>
              <w:spacing w:before="60" w:after="60"/>
              <w:rPr>
                <w:rFonts w:ascii="Times New Roman" w:hAnsi="Times New Roman" w:cs="Times New Roman"/>
                <w:b/>
                <w:sz w:val="20"/>
                <w:szCs w:val="20"/>
              </w:rPr>
            </w:pPr>
            <w:r w:rsidRPr="00A92196">
              <w:rPr>
                <w:rFonts w:ascii="Times New Roman" w:hAnsi="Times New Roman" w:cs="Times New Roman"/>
                <w:b/>
                <w:sz w:val="20"/>
                <w:szCs w:val="20"/>
              </w:rPr>
              <w:t xml:space="preserve">Assignment </w:t>
            </w:r>
          </w:p>
        </w:tc>
      </w:tr>
      <w:tr w:rsidR="00BB45BD" w:rsidRPr="000C5BE3" w14:paraId="1BDD6A1F" w14:textId="77777777" w:rsidTr="00117BCF">
        <w:trPr>
          <w:trHeight w:val="100"/>
          <w:jc w:val="center"/>
        </w:trPr>
        <w:tc>
          <w:tcPr>
            <w:tcW w:w="3949" w:type="dxa"/>
          </w:tcPr>
          <w:p w14:paraId="601BA9EC" w14:textId="6C8FCE9C" w:rsidR="00BB45BD" w:rsidRPr="00A92196" w:rsidRDefault="00FC7929" w:rsidP="008E7861">
            <w:pPr>
              <w:spacing w:before="60" w:after="60"/>
              <w:rPr>
                <w:rFonts w:ascii="Times New Roman" w:hAnsi="Times New Roman" w:cs="Times New Roman"/>
                <w:sz w:val="20"/>
                <w:szCs w:val="20"/>
              </w:rPr>
            </w:pPr>
            <w:r w:rsidRPr="00A92196">
              <w:rPr>
                <w:rFonts w:ascii="Times New Roman" w:hAnsi="Times New Roman" w:cs="Times New Roman"/>
                <w:sz w:val="20"/>
                <w:szCs w:val="20"/>
              </w:rPr>
              <w:t>Oct. 17 and 24</w:t>
            </w:r>
          </w:p>
        </w:tc>
        <w:tc>
          <w:tcPr>
            <w:tcW w:w="5371" w:type="dxa"/>
          </w:tcPr>
          <w:p w14:paraId="205299A7" w14:textId="3C74639F" w:rsidR="00BB45BD" w:rsidRPr="00A92196" w:rsidRDefault="00117BCF" w:rsidP="008E7861">
            <w:pPr>
              <w:spacing w:before="60" w:after="60"/>
              <w:rPr>
                <w:rFonts w:ascii="Times New Roman" w:hAnsi="Times New Roman" w:cs="Times New Roman"/>
                <w:sz w:val="20"/>
                <w:szCs w:val="20"/>
              </w:rPr>
            </w:pPr>
            <w:r w:rsidRPr="00A92196">
              <w:rPr>
                <w:rFonts w:ascii="Times New Roman" w:hAnsi="Times New Roman" w:cs="Times New Roman"/>
                <w:sz w:val="20"/>
                <w:szCs w:val="20"/>
              </w:rPr>
              <w:t xml:space="preserve">Microteaching experiences x </w:t>
            </w:r>
            <w:r w:rsidR="00130372" w:rsidRPr="00A92196">
              <w:rPr>
                <w:rFonts w:ascii="Times New Roman" w:hAnsi="Times New Roman" w:cs="Times New Roman"/>
                <w:sz w:val="20"/>
                <w:szCs w:val="20"/>
              </w:rPr>
              <w:t>2</w:t>
            </w:r>
          </w:p>
        </w:tc>
      </w:tr>
      <w:tr w:rsidR="001E37A9" w:rsidRPr="000C5BE3" w14:paraId="62247851" w14:textId="77777777" w:rsidTr="00117BCF">
        <w:trPr>
          <w:trHeight w:val="100"/>
          <w:jc w:val="center"/>
        </w:trPr>
        <w:tc>
          <w:tcPr>
            <w:tcW w:w="3949" w:type="dxa"/>
          </w:tcPr>
          <w:p w14:paraId="41D93CF4" w14:textId="77777777" w:rsidR="008E7861" w:rsidRPr="00A92196" w:rsidRDefault="008E7861" w:rsidP="008E7861">
            <w:pPr>
              <w:spacing w:before="60" w:after="60"/>
              <w:rPr>
                <w:rFonts w:ascii="Times New Roman" w:hAnsi="Times New Roman" w:cs="Times New Roman"/>
                <w:sz w:val="20"/>
                <w:szCs w:val="20"/>
              </w:rPr>
            </w:pPr>
            <w:r w:rsidRPr="00A92196">
              <w:rPr>
                <w:rFonts w:ascii="Times New Roman" w:hAnsi="Times New Roman" w:cs="Times New Roman"/>
                <w:sz w:val="20"/>
                <w:szCs w:val="20"/>
              </w:rPr>
              <w:t xml:space="preserve">Monday, </w:t>
            </w:r>
            <w:r w:rsidR="000C7239" w:rsidRPr="00A92196">
              <w:rPr>
                <w:rFonts w:ascii="Times New Roman" w:hAnsi="Times New Roman" w:cs="Times New Roman"/>
                <w:sz w:val="20"/>
                <w:szCs w:val="20"/>
              </w:rPr>
              <w:t xml:space="preserve">Dec. </w:t>
            </w:r>
            <w:r w:rsidRPr="00A92196">
              <w:rPr>
                <w:rFonts w:ascii="Times New Roman" w:hAnsi="Times New Roman" w:cs="Times New Roman"/>
                <w:sz w:val="20"/>
                <w:szCs w:val="20"/>
              </w:rPr>
              <w:t>5</w:t>
            </w:r>
            <w:r w:rsidR="00117BCF" w:rsidRPr="00A92196">
              <w:rPr>
                <w:rFonts w:ascii="Times New Roman" w:hAnsi="Times New Roman" w:cs="Times New Roman"/>
                <w:sz w:val="20"/>
                <w:szCs w:val="20"/>
              </w:rPr>
              <w:t xml:space="preserve"> (</w:t>
            </w:r>
            <w:r w:rsidR="00DF0C1D" w:rsidRPr="00A92196">
              <w:rPr>
                <w:rFonts w:ascii="Times New Roman" w:hAnsi="Times New Roman" w:cs="Times New Roman"/>
                <w:sz w:val="20"/>
                <w:szCs w:val="20"/>
              </w:rPr>
              <w:t>assignment</w:t>
            </w:r>
            <w:r w:rsidR="00117BCF" w:rsidRPr="00A92196">
              <w:rPr>
                <w:rFonts w:ascii="Times New Roman" w:hAnsi="Times New Roman" w:cs="Times New Roman"/>
                <w:sz w:val="20"/>
                <w:szCs w:val="20"/>
              </w:rPr>
              <w:t xml:space="preserve">), </w:t>
            </w:r>
          </w:p>
          <w:p w14:paraId="183CE18F" w14:textId="2AD8DC4A" w:rsidR="00BB45BD" w:rsidRPr="00A92196" w:rsidRDefault="008E7861" w:rsidP="008E7861">
            <w:pPr>
              <w:spacing w:before="60" w:after="60"/>
              <w:rPr>
                <w:rFonts w:ascii="Times New Roman" w:hAnsi="Times New Roman" w:cs="Times New Roman"/>
                <w:sz w:val="20"/>
                <w:szCs w:val="20"/>
              </w:rPr>
            </w:pPr>
            <w:r w:rsidRPr="00A92196">
              <w:rPr>
                <w:rFonts w:ascii="Times New Roman" w:hAnsi="Times New Roman" w:cs="Times New Roman"/>
                <w:sz w:val="20"/>
                <w:szCs w:val="20"/>
              </w:rPr>
              <w:t xml:space="preserve">Monday, </w:t>
            </w:r>
            <w:r w:rsidR="00117BCF" w:rsidRPr="00A92196">
              <w:rPr>
                <w:rFonts w:ascii="Times New Roman" w:hAnsi="Times New Roman" w:cs="Times New Roman"/>
                <w:sz w:val="20"/>
                <w:szCs w:val="20"/>
              </w:rPr>
              <w:t>Dec. 1</w:t>
            </w:r>
            <w:r w:rsidRPr="00A92196">
              <w:rPr>
                <w:rFonts w:ascii="Times New Roman" w:hAnsi="Times New Roman" w:cs="Times New Roman"/>
                <w:sz w:val="20"/>
                <w:szCs w:val="20"/>
              </w:rPr>
              <w:t>2</w:t>
            </w:r>
            <w:r w:rsidR="00117BCF" w:rsidRPr="00A92196">
              <w:rPr>
                <w:rFonts w:ascii="Times New Roman" w:hAnsi="Times New Roman" w:cs="Times New Roman"/>
                <w:sz w:val="20"/>
                <w:szCs w:val="20"/>
              </w:rPr>
              <w:t xml:space="preserve"> (presentation)</w:t>
            </w:r>
          </w:p>
        </w:tc>
        <w:tc>
          <w:tcPr>
            <w:tcW w:w="5371" w:type="dxa"/>
          </w:tcPr>
          <w:p w14:paraId="72A5EA90" w14:textId="59C11F74" w:rsidR="008E7861" w:rsidRPr="00A92196" w:rsidRDefault="00117BCF" w:rsidP="008E7861">
            <w:pPr>
              <w:spacing w:before="60" w:after="60"/>
              <w:rPr>
                <w:rFonts w:ascii="Times New Roman" w:hAnsi="Times New Roman" w:cs="Times New Roman"/>
                <w:sz w:val="20"/>
                <w:szCs w:val="20"/>
              </w:rPr>
            </w:pPr>
            <w:r w:rsidRPr="00A92196">
              <w:rPr>
                <w:rFonts w:ascii="Times New Roman" w:hAnsi="Times New Roman" w:cs="Times New Roman"/>
                <w:sz w:val="20"/>
                <w:szCs w:val="20"/>
              </w:rPr>
              <w:t>Design</w:t>
            </w:r>
            <w:r w:rsidR="001E37A9" w:rsidRPr="00A92196">
              <w:rPr>
                <w:rFonts w:ascii="Times New Roman" w:hAnsi="Times New Roman" w:cs="Times New Roman"/>
                <w:sz w:val="20"/>
                <w:szCs w:val="20"/>
              </w:rPr>
              <w:t xml:space="preserve"> </w:t>
            </w:r>
            <w:r w:rsidRPr="00A92196">
              <w:rPr>
                <w:rFonts w:ascii="Times New Roman" w:hAnsi="Times New Roman" w:cs="Times New Roman"/>
                <w:sz w:val="20"/>
                <w:szCs w:val="20"/>
              </w:rPr>
              <w:t xml:space="preserve">Brief: </w:t>
            </w:r>
            <w:r w:rsidR="00743B30" w:rsidRPr="00A92196">
              <w:rPr>
                <w:rFonts w:ascii="Times New Roman" w:hAnsi="Times New Roman" w:cs="Times New Roman"/>
                <w:sz w:val="20"/>
                <w:szCs w:val="20"/>
              </w:rPr>
              <w:t>STEM/</w:t>
            </w:r>
            <w:r w:rsidRPr="00A92196">
              <w:rPr>
                <w:rFonts w:ascii="Times New Roman" w:hAnsi="Times New Roman" w:cs="Times New Roman"/>
                <w:sz w:val="20"/>
                <w:szCs w:val="20"/>
              </w:rPr>
              <w:t>STE</w:t>
            </w:r>
            <w:r w:rsidR="001E37A9" w:rsidRPr="00A92196">
              <w:rPr>
                <w:rFonts w:ascii="Times New Roman" w:hAnsi="Times New Roman" w:cs="Times New Roman"/>
                <w:sz w:val="20"/>
                <w:szCs w:val="20"/>
              </w:rPr>
              <w:t>A</w:t>
            </w:r>
            <w:r w:rsidRPr="00A92196">
              <w:rPr>
                <w:rFonts w:ascii="Times New Roman" w:hAnsi="Times New Roman" w:cs="Times New Roman"/>
                <w:sz w:val="20"/>
                <w:szCs w:val="20"/>
              </w:rPr>
              <w:t xml:space="preserve">M </w:t>
            </w:r>
            <w:r w:rsidR="00372454" w:rsidRPr="00A92196">
              <w:rPr>
                <w:rFonts w:ascii="Times New Roman" w:hAnsi="Times New Roman" w:cs="Times New Roman"/>
                <w:sz w:val="20"/>
                <w:szCs w:val="20"/>
              </w:rPr>
              <w:t>orientation</w:t>
            </w:r>
            <w:r w:rsidR="00A92196">
              <w:rPr>
                <w:rFonts w:ascii="Times New Roman" w:hAnsi="Times New Roman" w:cs="Times New Roman"/>
                <w:sz w:val="20"/>
                <w:szCs w:val="20"/>
              </w:rPr>
              <w:t xml:space="preserve"> </w:t>
            </w:r>
            <w:r w:rsidR="008E7861" w:rsidRPr="00A92196">
              <w:rPr>
                <w:rFonts w:ascii="Times New Roman" w:hAnsi="Times New Roman" w:cs="Times New Roman"/>
                <w:sz w:val="20"/>
                <w:szCs w:val="20"/>
              </w:rPr>
              <w:t>(groups of 2)</w:t>
            </w:r>
          </w:p>
        </w:tc>
      </w:tr>
      <w:tr w:rsidR="00BB45BD" w:rsidRPr="000C5BE3" w14:paraId="64250A76" w14:textId="77777777" w:rsidTr="00117BCF">
        <w:trPr>
          <w:trHeight w:val="100"/>
          <w:jc w:val="center"/>
        </w:trPr>
        <w:tc>
          <w:tcPr>
            <w:tcW w:w="3949" w:type="dxa"/>
          </w:tcPr>
          <w:p w14:paraId="2C28ABBF" w14:textId="77777777" w:rsidR="00BB45BD" w:rsidRPr="000C5BE3" w:rsidRDefault="00BB45BD" w:rsidP="008E7861">
            <w:pPr>
              <w:spacing w:before="60" w:after="60"/>
              <w:rPr>
                <w:rFonts w:ascii="Times New Roman" w:hAnsi="Times New Roman" w:cs="Times New Roman"/>
                <w:sz w:val="20"/>
                <w:szCs w:val="20"/>
              </w:rPr>
            </w:pPr>
          </w:p>
        </w:tc>
        <w:tc>
          <w:tcPr>
            <w:tcW w:w="5371" w:type="dxa"/>
          </w:tcPr>
          <w:p w14:paraId="2F517C94" w14:textId="77777777" w:rsidR="00BB45BD" w:rsidRPr="000C5BE3" w:rsidRDefault="00BB45BD" w:rsidP="008E7861">
            <w:pPr>
              <w:spacing w:before="60" w:after="60"/>
              <w:rPr>
                <w:rFonts w:ascii="Times New Roman" w:hAnsi="Times New Roman" w:cs="Times New Roman"/>
                <w:sz w:val="20"/>
                <w:szCs w:val="20"/>
              </w:rPr>
            </w:pPr>
            <w:r w:rsidRPr="000C5BE3">
              <w:rPr>
                <w:rFonts w:ascii="Times New Roman" w:hAnsi="Times New Roman" w:cs="Times New Roman"/>
                <w:sz w:val="20"/>
                <w:szCs w:val="20"/>
              </w:rPr>
              <w:t>NO LATE ASSIGNMENTS ACCEPTED</w:t>
            </w:r>
          </w:p>
        </w:tc>
      </w:tr>
    </w:tbl>
    <w:p w14:paraId="6560F65E" w14:textId="77777777" w:rsidR="000C5BE3" w:rsidRDefault="000C5BE3" w:rsidP="00C36251">
      <w:pPr>
        <w:rPr>
          <w:rFonts w:ascii="Times New Roman" w:hAnsi="Times New Roman" w:cs="Times New Roman"/>
          <w:b/>
          <w:sz w:val="20"/>
          <w:szCs w:val="20"/>
        </w:rPr>
      </w:pPr>
    </w:p>
    <w:p w14:paraId="2C7F7139" w14:textId="684A0C81" w:rsidR="000C5BE3" w:rsidRDefault="000C5BE3">
      <w:pPr>
        <w:rPr>
          <w:rFonts w:ascii="Times New Roman" w:hAnsi="Times New Roman" w:cs="Times New Roman"/>
          <w:b/>
          <w:sz w:val="20"/>
          <w:szCs w:val="20"/>
        </w:rPr>
      </w:pPr>
    </w:p>
    <w:p w14:paraId="780B4108" w14:textId="53D84FEF" w:rsidR="00C36251" w:rsidRPr="008E7861" w:rsidRDefault="00C36251" w:rsidP="008E7861">
      <w:pPr>
        <w:spacing w:after="60" w:line="360" w:lineRule="auto"/>
        <w:rPr>
          <w:rFonts w:ascii="Times New Roman" w:hAnsi="Times New Roman" w:cs="Times New Roman"/>
          <w:b/>
          <w:sz w:val="22"/>
          <w:szCs w:val="22"/>
        </w:rPr>
      </w:pPr>
      <w:r w:rsidRPr="008E7861">
        <w:rPr>
          <w:rFonts w:ascii="Times New Roman" w:hAnsi="Times New Roman" w:cs="Times New Roman"/>
          <w:b/>
          <w:sz w:val="22"/>
          <w:szCs w:val="22"/>
        </w:rPr>
        <w:t>ASSESSMENT AND MARKS</w:t>
      </w:r>
    </w:p>
    <w:p w14:paraId="62CAC731" w14:textId="77777777" w:rsidR="00C36251" w:rsidRPr="000C5BE3" w:rsidRDefault="00C36251" w:rsidP="00C36251">
      <w:pPr>
        <w:rPr>
          <w:rFonts w:ascii="Times New Roman" w:hAnsi="Times New Roman" w:cs="Times New Roman"/>
          <w:sz w:val="20"/>
          <w:szCs w:val="20"/>
        </w:rPr>
      </w:pPr>
      <w:r w:rsidRPr="008E7861">
        <w:rPr>
          <w:rFonts w:ascii="Times New Roman" w:hAnsi="Times New Roman" w:cs="Times New Roman"/>
          <w:b/>
          <w:sz w:val="20"/>
          <w:szCs w:val="20"/>
        </w:rPr>
        <w:t>The course is graded.</w:t>
      </w:r>
      <w:r w:rsidRPr="000C5BE3">
        <w:rPr>
          <w:rFonts w:ascii="Times New Roman" w:hAnsi="Times New Roman" w:cs="Times New Roman"/>
          <w:sz w:val="20"/>
          <w:szCs w:val="20"/>
        </w:rPr>
        <w:t xml:space="preserve"> The standard for a pass within the B.Ed. program is equivalent to a B+ (76%) in UBC’s standard marking system.</w:t>
      </w:r>
    </w:p>
    <w:p w14:paraId="7C0F42C1" w14:textId="77777777" w:rsidR="00BB45BD" w:rsidRPr="000C5BE3" w:rsidRDefault="00BB45BD" w:rsidP="00D94FF0">
      <w:pPr>
        <w:tabs>
          <w:tab w:val="left" w:pos="9781"/>
        </w:tabs>
        <w:autoSpaceDE w:val="0"/>
        <w:autoSpaceDN w:val="0"/>
        <w:adjustRightInd w:val="0"/>
        <w:spacing w:after="120"/>
        <w:rPr>
          <w:rFonts w:ascii="Times New Roman" w:hAnsi="Times New Roman" w:cs="Times New Roman"/>
          <w:b/>
          <w:bCs/>
          <w:sz w:val="20"/>
          <w:szCs w:val="20"/>
          <w:lang w:eastAsia="en-CA"/>
        </w:rPr>
      </w:pPr>
    </w:p>
    <w:p w14:paraId="1F53AD3C" w14:textId="3930EF82" w:rsidR="00BB2D8B" w:rsidRPr="001E4657" w:rsidRDefault="00BB2D8B" w:rsidP="008E7861">
      <w:pPr>
        <w:pStyle w:val="c5"/>
        <w:pBdr>
          <w:top w:val="single" w:sz="4" w:space="5" w:color="auto"/>
          <w:left w:val="single" w:sz="4" w:space="4" w:color="auto"/>
          <w:bottom w:val="single" w:sz="4" w:space="1" w:color="auto"/>
          <w:right w:val="single" w:sz="4" w:space="4" w:color="auto"/>
        </w:pBdr>
        <w:spacing w:before="60" w:after="60" w:line="360" w:lineRule="auto"/>
        <w:rPr>
          <w:b/>
          <w:sz w:val="22"/>
          <w:szCs w:val="22"/>
        </w:rPr>
      </w:pPr>
      <w:r w:rsidRPr="001E4657">
        <w:rPr>
          <w:b/>
          <w:sz w:val="22"/>
          <w:szCs w:val="22"/>
        </w:rPr>
        <w:t>EDCP Grading Guidelines</w:t>
      </w:r>
      <w:r w:rsidR="008E7861" w:rsidRPr="001E4657">
        <w:rPr>
          <w:b/>
          <w:sz w:val="22"/>
          <w:szCs w:val="22"/>
        </w:rPr>
        <w:t xml:space="preserve"> - </w:t>
      </w:r>
      <w:r w:rsidRPr="001E4657">
        <w:rPr>
          <w:b/>
          <w:sz w:val="22"/>
          <w:szCs w:val="22"/>
        </w:rPr>
        <w:t>July 2008</w:t>
      </w:r>
    </w:p>
    <w:p w14:paraId="6829A7B8" w14:textId="77777777" w:rsidR="00BB2D8B" w:rsidRPr="000C5BE3" w:rsidRDefault="00BB2D8B" w:rsidP="008E7861">
      <w:pPr>
        <w:pStyle w:val="p8"/>
        <w:pBdr>
          <w:top w:val="single" w:sz="4" w:space="5" w:color="auto"/>
          <w:left w:val="single" w:sz="4" w:space="4" w:color="auto"/>
          <w:bottom w:val="single" w:sz="4" w:space="1" w:color="auto"/>
          <w:right w:val="single" w:sz="4" w:space="4" w:color="auto"/>
        </w:pBdr>
        <w:rPr>
          <w:b/>
          <w:sz w:val="20"/>
          <w:szCs w:val="20"/>
        </w:rPr>
      </w:pPr>
      <w:r w:rsidRPr="000C5BE3">
        <w:rPr>
          <w:b/>
          <w:sz w:val="20"/>
          <w:szCs w:val="20"/>
          <w:u w:val="single"/>
        </w:rPr>
        <w:t>A level - Good to Excellent Work</w:t>
      </w:r>
    </w:p>
    <w:p w14:paraId="1BDA5ADE" w14:textId="7375BEA1"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A+</w:t>
      </w:r>
      <w:r w:rsidRPr="000C5BE3">
        <w:rPr>
          <w:sz w:val="20"/>
          <w:szCs w:val="20"/>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w:t>
      </w:r>
      <w:r w:rsidR="008E7861">
        <w:rPr>
          <w:sz w:val="20"/>
          <w:szCs w:val="20"/>
        </w:rPr>
        <w:t xml:space="preserve">ubject material. The work shows </w:t>
      </w:r>
      <w:r w:rsidRPr="000C5BE3">
        <w:rPr>
          <w:sz w:val="20"/>
          <w:szCs w:val="20"/>
        </w:rPr>
        <w:t>a very high degree of engagement with the topic.</w:t>
      </w:r>
    </w:p>
    <w:p w14:paraId="098AFBDD" w14:textId="071F2113"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A</w:t>
      </w:r>
      <w:r w:rsidRPr="000C5BE3">
        <w:rPr>
          <w:sz w:val="20"/>
          <w:szCs w:val="20"/>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297365C9" w14:textId="50448FAC"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A-</w:t>
      </w:r>
      <w:r w:rsidRPr="000C5BE3">
        <w:rPr>
          <w:sz w:val="20"/>
          <w:szCs w:val="20"/>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4B1495ED" w14:textId="77777777" w:rsidR="00BB2D8B" w:rsidRPr="000C5BE3" w:rsidRDefault="00BB2D8B" w:rsidP="008E7861">
      <w:pPr>
        <w:pStyle w:val="p8"/>
        <w:pBdr>
          <w:top w:val="single" w:sz="4" w:space="5" w:color="auto"/>
          <w:left w:val="single" w:sz="4" w:space="4" w:color="auto"/>
          <w:bottom w:val="single" w:sz="4" w:space="1" w:color="auto"/>
          <w:right w:val="single" w:sz="4" w:space="4" w:color="auto"/>
        </w:pBdr>
        <w:spacing w:after="60"/>
        <w:rPr>
          <w:b/>
          <w:sz w:val="20"/>
          <w:szCs w:val="20"/>
        </w:rPr>
      </w:pPr>
      <w:r w:rsidRPr="000C5BE3">
        <w:rPr>
          <w:b/>
          <w:sz w:val="20"/>
          <w:szCs w:val="20"/>
          <w:u w:val="single"/>
        </w:rPr>
        <w:t>B level - Adequate Work</w:t>
      </w:r>
    </w:p>
    <w:p w14:paraId="7C6F4FB0" w14:textId="25611AA8"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B+</w:t>
      </w:r>
      <w:r w:rsidRPr="000C5BE3">
        <w:rPr>
          <w:sz w:val="20"/>
          <w:szCs w:val="20"/>
        </w:rPr>
        <w:tab/>
        <w:t>(76-79%) Some aspects of good quality to the work. Some problems of minor significance. There are examples of integrating critical and creative perspectives in relation to the subject material. A degree of engagement with the topic.</w:t>
      </w:r>
    </w:p>
    <w:p w14:paraId="22ED971A" w14:textId="19485D00"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B</w:t>
      </w:r>
      <w:r w:rsidRPr="000C5BE3">
        <w:rPr>
          <w:sz w:val="20"/>
          <w:szCs w:val="20"/>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0FCA8A54" w14:textId="77777777" w:rsidR="00BB2D8B" w:rsidRPr="000C5BE3" w:rsidRDefault="00BB2D8B" w:rsidP="008E7861">
      <w:pPr>
        <w:pStyle w:val="p16"/>
        <w:pBdr>
          <w:top w:val="single" w:sz="4" w:space="5" w:color="auto"/>
          <w:left w:val="single" w:sz="4" w:space="4" w:color="auto"/>
          <w:bottom w:val="single" w:sz="4" w:space="1" w:color="auto"/>
          <w:right w:val="single" w:sz="4" w:space="4" w:color="auto"/>
        </w:pBdr>
        <w:ind w:left="742"/>
        <w:rPr>
          <w:sz w:val="20"/>
          <w:szCs w:val="20"/>
        </w:rPr>
      </w:pPr>
      <w:r w:rsidRPr="000C5BE3">
        <w:rPr>
          <w:sz w:val="20"/>
          <w:szCs w:val="20"/>
        </w:rPr>
        <w:t>B-</w:t>
      </w:r>
      <w:r w:rsidRPr="000C5BE3">
        <w:rPr>
          <w:sz w:val="20"/>
          <w:szCs w:val="20"/>
        </w:rPr>
        <w:tab/>
        <w:t>(68-71%) Barely adequate work at the graduate level.</w:t>
      </w:r>
    </w:p>
    <w:p w14:paraId="68296FBC" w14:textId="0168C369" w:rsidR="00BB2D8B" w:rsidRPr="000C5BE3" w:rsidRDefault="008E7861" w:rsidP="008E7861">
      <w:pPr>
        <w:pBdr>
          <w:top w:val="single" w:sz="4" w:space="5" w:color="auto"/>
          <w:left w:val="single" w:sz="4" w:space="4" w:color="auto"/>
          <w:bottom w:val="single" w:sz="4" w:space="1" w:color="auto"/>
          <w:right w:val="single" w:sz="4" w:space="4" w:color="auto"/>
        </w:pBdr>
        <w:tabs>
          <w:tab w:val="left" w:pos="742"/>
        </w:tabs>
        <w:jc w:val="center"/>
        <w:rPr>
          <w:rFonts w:ascii="Times New Roman" w:hAnsi="Times New Roman" w:cs="Times New Roman"/>
          <w:b/>
          <w:sz w:val="20"/>
          <w:szCs w:val="20"/>
        </w:rPr>
      </w:pPr>
      <w:r>
        <w:rPr>
          <w:rFonts w:ascii="Times New Roman" w:hAnsi="Times New Roman" w:cs="Times New Roman"/>
          <w:b/>
          <w:sz w:val="20"/>
          <w:szCs w:val="20"/>
        </w:rPr>
        <w:t>__________________</w:t>
      </w:r>
      <w:r w:rsidR="00BB2D8B" w:rsidRPr="000C5BE3">
        <w:rPr>
          <w:rFonts w:ascii="Times New Roman" w:hAnsi="Times New Roman" w:cs="Times New Roman"/>
          <w:b/>
          <w:sz w:val="20"/>
          <w:szCs w:val="20"/>
        </w:rPr>
        <w:t>______________________________________________</w:t>
      </w:r>
    </w:p>
    <w:p w14:paraId="18B07A7B" w14:textId="77777777" w:rsidR="00BB2D8B" w:rsidRPr="000C5BE3" w:rsidRDefault="00BB2D8B" w:rsidP="008E7861">
      <w:pPr>
        <w:pBdr>
          <w:top w:val="single" w:sz="4" w:space="5" w:color="auto"/>
          <w:left w:val="single" w:sz="4" w:space="4" w:color="auto"/>
          <w:bottom w:val="single" w:sz="4" w:space="1" w:color="auto"/>
          <w:right w:val="single" w:sz="4" w:space="4" w:color="auto"/>
        </w:pBdr>
        <w:tabs>
          <w:tab w:val="left" w:pos="742"/>
        </w:tabs>
        <w:rPr>
          <w:rFonts w:ascii="Times New Roman" w:hAnsi="Times New Roman" w:cs="Times New Roman"/>
          <w:sz w:val="20"/>
          <w:szCs w:val="20"/>
        </w:rPr>
      </w:pPr>
    </w:p>
    <w:p w14:paraId="4A9C71B3" w14:textId="7739F645" w:rsidR="00BB2D8B" w:rsidRDefault="00BB2D8B" w:rsidP="008E7861">
      <w:pPr>
        <w:pBdr>
          <w:top w:val="single" w:sz="4" w:space="5" w:color="auto"/>
          <w:left w:val="single" w:sz="4" w:space="4" w:color="auto"/>
          <w:bottom w:val="single" w:sz="4" w:space="1" w:color="auto"/>
          <w:right w:val="single" w:sz="4" w:space="4" w:color="auto"/>
        </w:pBdr>
        <w:tabs>
          <w:tab w:val="left" w:pos="742"/>
        </w:tabs>
        <w:rPr>
          <w:rFonts w:ascii="Times New Roman" w:hAnsi="Times New Roman" w:cs="Times New Roman"/>
          <w:b/>
          <w:sz w:val="20"/>
          <w:szCs w:val="20"/>
        </w:rPr>
      </w:pPr>
      <w:r w:rsidRPr="000C5BE3">
        <w:rPr>
          <w:rFonts w:ascii="Times New Roman" w:hAnsi="Times New Roman" w:cs="Times New Roman"/>
          <w:b/>
          <w:sz w:val="20"/>
          <w:szCs w:val="20"/>
        </w:rPr>
        <w:t>NOTE: For UBC’s Faculty of Graduate Studies (FOGS), a final mark below 68% for Doctoral students and below 60% for Masters students is the equivalent of a Failing mark.</w:t>
      </w:r>
    </w:p>
    <w:p w14:paraId="05A9AC5B" w14:textId="77777777" w:rsidR="008E7861" w:rsidRPr="008E7861" w:rsidRDefault="008E7861" w:rsidP="008E7861">
      <w:pPr>
        <w:pBdr>
          <w:top w:val="single" w:sz="4" w:space="5" w:color="auto"/>
          <w:left w:val="single" w:sz="4" w:space="4" w:color="auto"/>
          <w:bottom w:val="single" w:sz="4" w:space="1" w:color="auto"/>
          <w:right w:val="single" w:sz="4" w:space="4" w:color="auto"/>
        </w:pBdr>
        <w:tabs>
          <w:tab w:val="left" w:pos="742"/>
        </w:tabs>
        <w:rPr>
          <w:rFonts w:ascii="Times New Roman" w:hAnsi="Times New Roman" w:cs="Times New Roman"/>
          <w:b/>
          <w:sz w:val="10"/>
          <w:szCs w:val="10"/>
        </w:rPr>
      </w:pPr>
    </w:p>
    <w:p w14:paraId="6EC2BB83" w14:textId="77777777" w:rsidR="00BB2D8B" w:rsidRPr="000C5BE3" w:rsidRDefault="00BB2D8B" w:rsidP="008E7861">
      <w:pPr>
        <w:pStyle w:val="p8"/>
        <w:pBdr>
          <w:top w:val="single" w:sz="4" w:space="5" w:color="auto"/>
          <w:left w:val="single" w:sz="4" w:space="4" w:color="auto"/>
          <w:bottom w:val="single" w:sz="4" w:space="1" w:color="auto"/>
          <w:right w:val="single" w:sz="4" w:space="4" w:color="auto"/>
        </w:pBdr>
        <w:spacing w:after="60"/>
        <w:rPr>
          <w:b/>
          <w:sz w:val="20"/>
          <w:szCs w:val="20"/>
        </w:rPr>
      </w:pPr>
      <w:r w:rsidRPr="000C5BE3">
        <w:rPr>
          <w:b/>
          <w:sz w:val="20"/>
          <w:szCs w:val="20"/>
          <w:u w:val="single"/>
        </w:rPr>
        <w:t>C &amp; D level - Seriously Flawed Work</w:t>
      </w:r>
    </w:p>
    <w:p w14:paraId="3FA0887A" w14:textId="77777777"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C</w:t>
      </w:r>
      <w:r w:rsidRPr="000C5BE3">
        <w:rPr>
          <w:sz w:val="20"/>
          <w:szCs w:val="20"/>
        </w:rPr>
        <w:tab/>
      </w:r>
      <w:r w:rsidRPr="000C5BE3">
        <w:rPr>
          <w:i/>
          <w:sz w:val="20"/>
          <w:szCs w:val="20"/>
        </w:rPr>
        <w:t xml:space="preserve">(55-67%) </w:t>
      </w:r>
      <w:r w:rsidRPr="000C5BE3">
        <w:rPr>
          <w:sz w:val="20"/>
          <w:szCs w:val="20"/>
        </w:rPr>
        <w:t xml:space="preserve">Serious flaws in understanding of the subject </w:t>
      </w:r>
      <w:r w:rsidRPr="000C5BE3">
        <w:rPr>
          <w:i/>
          <w:sz w:val="20"/>
          <w:szCs w:val="20"/>
        </w:rPr>
        <w:t xml:space="preserve">material. </w:t>
      </w:r>
      <w:r w:rsidRPr="000C5BE3">
        <w:rPr>
          <w:sz w:val="20"/>
          <w:szCs w:val="20"/>
        </w:rPr>
        <w:t>Minimal integration of critical and creative perspectives in relation to the subject material. Inadequate engagement with the topic.  Inadequate work at the graduate level.</w:t>
      </w:r>
    </w:p>
    <w:p w14:paraId="0CA07BC7" w14:textId="088AC5DA" w:rsidR="00BB2D8B" w:rsidRPr="000C5BE3" w:rsidRDefault="00BB2D8B" w:rsidP="008E7861">
      <w:pPr>
        <w:pStyle w:val="p8"/>
        <w:pBdr>
          <w:top w:val="single" w:sz="4" w:space="5" w:color="auto"/>
          <w:left w:val="single" w:sz="4" w:space="4" w:color="auto"/>
          <w:bottom w:val="single" w:sz="4" w:space="1" w:color="auto"/>
          <w:right w:val="single" w:sz="4" w:space="4" w:color="auto"/>
        </w:pBdr>
        <w:tabs>
          <w:tab w:val="left" w:pos="1260"/>
        </w:tabs>
        <w:spacing w:after="60"/>
        <w:rPr>
          <w:b/>
          <w:sz w:val="20"/>
          <w:szCs w:val="20"/>
        </w:rPr>
      </w:pPr>
      <w:r w:rsidRPr="000C5BE3">
        <w:rPr>
          <w:b/>
          <w:sz w:val="20"/>
          <w:szCs w:val="20"/>
          <w:u w:val="single"/>
        </w:rPr>
        <w:t>D level</w:t>
      </w:r>
      <w:r w:rsidR="008E7861">
        <w:rPr>
          <w:b/>
          <w:sz w:val="20"/>
          <w:szCs w:val="20"/>
          <w:u w:val="single"/>
        </w:rPr>
        <w:tab/>
      </w:r>
    </w:p>
    <w:p w14:paraId="03B93167" w14:textId="77777777" w:rsidR="00BB2D8B" w:rsidRPr="000C5BE3" w:rsidRDefault="00BB2D8B" w:rsidP="008E7861">
      <w:pPr>
        <w:pStyle w:val="p16"/>
        <w:pBdr>
          <w:top w:val="single" w:sz="4" w:space="5" w:color="auto"/>
          <w:left w:val="single" w:sz="4" w:space="4" w:color="auto"/>
          <w:bottom w:val="single" w:sz="4" w:space="1" w:color="auto"/>
          <w:right w:val="single" w:sz="4" w:space="4" w:color="auto"/>
        </w:pBdr>
        <w:spacing w:after="60"/>
        <w:ind w:left="742"/>
        <w:rPr>
          <w:sz w:val="20"/>
          <w:szCs w:val="20"/>
        </w:rPr>
      </w:pPr>
      <w:r w:rsidRPr="000C5BE3">
        <w:rPr>
          <w:sz w:val="20"/>
          <w:szCs w:val="20"/>
        </w:rPr>
        <w:t>D</w:t>
      </w:r>
      <w:r w:rsidRPr="000C5BE3">
        <w:rPr>
          <w:sz w:val="20"/>
          <w:szCs w:val="20"/>
        </w:rPr>
        <w:tab/>
        <w:t xml:space="preserve">(50-54%) </w:t>
      </w:r>
    </w:p>
    <w:p w14:paraId="72A8E10E" w14:textId="77777777" w:rsidR="00BB2D8B" w:rsidRPr="000C5BE3" w:rsidRDefault="00BB2D8B" w:rsidP="008E7861">
      <w:pPr>
        <w:pStyle w:val="p8"/>
        <w:pBdr>
          <w:top w:val="single" w:sz="4" w:space="5" w:color="auto"/>
          <w:left w:val="single" w:sz="4" w:space="4" w:color="auto"/>
          <w:bottom w:val="single" w:sz="4" w:space="1" w:color="auto"/>
          <w:right w:val="single" w:sz="4" w:space="4" w:color="auto"/>
        </w:pBdr>
        <w:spacing w:after="60"/>
        <w:rPr>
          <w:b/>
          <w:sz w:val="20"/>
          <w:szCs w:val="20"/>
        </w:rPr>
      </w:pPr>
      <w:r w:rsidRPr="000C5BE3">
        <w:rPr>
          <w:b/>
          <w:sz w:val="20"/>
          <w:szCs w:val="20"/>
          <w:u w:val="single"/>
        </w:rPr>
        <w:t>F level - Failing Work</w:t>
      </w:r>
    </w:p>
    <w:p w14:paraId="22166E5C" w14:textId="7148950B" w:rsidR="008667F5" w:rsidRPr="008E7861" w:rsidRDefault="00BB2D8B" w:rsidP="008E7861">
      <w:pPr>
        <w:pStyle w:val="p8"/>
        <w:pBdr>
          <w:top w:val="single" w:sz="4" w:space="5" w:color="auto"/>
          <w:left w:val="single" w:sz="4" w:space="4" w:color="auto"/>
          <w:bottom w:val="single" w:sz="4" w:space="1" w:color="auto"/>
          <w:right w:val="single" w:sz="4" w:space="4" w:color="auto"/>
        </w:pBdr>
        <w:spacing w:after="60"/>
        <w:rPr>
          <w:sz w:val="20"/>
          <w:szCs w:val="20"/>
        </w:rPr>
      </w:pPr>
      <w:r w:rsidRPr="000C5BE3">
        <w:rPr>
          <w:sz w:val="20"/>
          <w:szCs w:val="20"/>
        </w:rPr>
        <w:t xml:space="preserve">F (0-49%) </w:t>
      </w:r>
    </w:p>
    <w:p w14:paraId="7080E9E9" w14:textId="77777777" w:rsidR="00D94FF0" w:rsidRPr="000C5BE3" w:rsidRDefault="00D94FF0" w:rsidP="00D94FF0">
      <w:pPr>
        <w:tabs>
          <w:tab w:val="left" w:pos="9781"/>
        </w:tabs>
        <w:autoSpaceDE w:val="0"/>
        <w:autoSpaceDN w:val="0"/>
        <w:adjustRightInd w:val="0"/>
        <w:spacing w:after="120"/>
        <w:rPr>
          <w:rFonts w:ascii="Times New Roman" w:hAnsi="Times New Roman" w:cs="Times New Roman"/>
          <w:b/>
          <w:bCs/>
          <w:sz w:val="20"/>
          <w:szCs w:val="20"/>
          <w:lang w:eastAsia="en-CA"/>
        </w:rPr>
      </w:pPr>
      <w:r w:rsidRPr="000C5BE3">
        <w:rPr>
          <w:rFonts w:ascii="Times New Roman" w:hAnsi="Times New Roman" w:cs="Times New Roman"/>
          <w:b/>
          <w:bCs/>
          <w:sz w:val="20"/>
          <w:szCs w:val="20"/>
          <w:lang w:eastAsia="en-CA"/>
        </w:rPr>
        <w:lastRenderedPageBreak/>
        <w:t>POLICIES</w:t>
      </w:r>
    </w:p>
    <w:p w14:paraId="1C9A7CF8" w14:textId="77777777" w:rsidR="00D94FF0" w:rsidRPr="000C5BE3" w:rsidRDefault="00D94FF0" w:rsidP="00D94FF0">
      <w:pPr>
        <w:spacing w:after="120"/>
        <w:rPr>
          <w:rFonts w:ascii="Times New Roman" w:hAnsi="Times New Roman" w:cs="Times New Roman"/>
          <w:sz w:val="20"/>
          <w:szCs w:val="20"/>
        </w:rPr>
      </w:pPr>
      <w:r w:rsidRPr="000C5BE3">
        <w:rPr>
          <w:rFonts w:ascii="Times New Roman" w:hAnsi="Times New Roman" w:cs="Times New Roman"/>
          <w:sz w:val="20"/>
          <w:szCs w:val="20"/>
        </w:rPr>
        <w:t>Policies regarding attendance and missed or late assignments follows those recommended by the University and the Faculty of Education.</w:t>
      </w:r>
    </w:p>
    <w:p w14:paraId="5F4BE766" w14:textId="77777777" w:rsidR="006B4EA1" w:rsidRPr="005B4E68" w:rsidRDefault="000619D0" w:rsidP="00FD548C">
      <w:pPr>
        <w:numPr>
          <w:ilvl w:val="0"/>
          <w:numId w:val="6"/>
        </w:numPr>
        <w:autoSpaceDE w:val="0"/>
        <w:autoSpaceDN w:val="0"/>
        <w:rPr>
          <w:rFonts w:ascii="Times New Roman" w:hAnsi="Times New Roman" w:cs="Times New Roman"/>
          <w:b/>
          <w:bCs/>
          <w:sz w:val="20"/>
          <w:szCs w:val="20"/>
        </w:rPr>
      </w:pPr>
      <w:r w:rsidRPr="005B4E68">
        <w:rPr>
          <w:rFonts w:ascii="Times New Roman" w:hAnsi="Times New Roman" w:cs="Times New Roman"/>
          <w:b/>
          <w:bCs/>
          <w:sz w:val="20"/>
          <w:szCs w:val="20"/>
        </w:rPr>
        <w:t xml:space="preserve">Attendance policy: </w:t>
      </w:r>
      <w:r w:rsidRPr="005B4E68">
        <w:rPr>
          <w:rFonts w:ascii="Times New Roman" w:hAnsi="Times New Roman" w:cs="Times New Roman"/>
          <w:sz w:val="20"/>
          <w:szCs w:val="20"/>
        </w:rPr>
        <w:t xml:space="preserve">If you must miss a class, notify </w:t>
      </w:r>
      <w:r w:rsidR="008640DD" w:rsidRPr="005B4E68">
        <w:rPr>
          <w:rFonts w:ascii="Times New Roman" w:hAnsi="Times New Roman" w:cs="Times New Roman"/>
          <w:sz w:val="20"/>
          <w:szCs w:val="20"/>
        </w:rPr>
        <w:t xml:space="preserve">the </w:t>
      </w:r>
      <w:r w:rsidR="00377437" w:rsidRPr="005B4E68">
        <w:rPr>
          <w:rFonts w:ascii="Times New Roman" w:hAnsi="Times New Roman" w:cs="Times New Roman"/>
          <w:sz w:val="20"/>
          <w:szCs w:val="20"/>
        </w:rPr>
        <w:t xml:space="preserve">TEO and </w:t>
      </w:r>
      <w:r w:rsidRPr="005B4E68">
        <w:rPr>
          <w:rFonts w:ascii="Times New Roman" w:hAnsi="Times New Roman" w:cs="Times New Roman"/>
          <w:sz w:val="20"/>
          <w:szCs w:val="20"/>
        </w:rPr>
        <w:t>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w:t>
      </w:r>
      <w:r w:rsidR="006B4EA1" w:rsidRPr="005B4E68">
        <w:rPr>
          <w:rFonts w:ascii="Times New Roman" w:hAnsi="Times New Roman" w:cs="Times New Roman"/>
          <w:sz w:val="20"/>
          <w:szCs w:val="20"/>
        </w:rPr>
        <w:t>ses are successfully completed.</w:t>
      </w:r>
    </w:p>
    <w:p w14:paraId="57755977" w14:textId="4BF61A06" w:rsidR="006B4EA1" w:rsidRPr="005B4E68" w:rsidRDefault="000619D0" w:rsidP="006B4EA1">
      <w:pPr>
        <w:autoSpaceDE w:val="0"/>
        <w:autoSpaceDN w:val="0"/>
        <w:ind w:left="360"/>
        <w:rPr>
          <w:rFonts w:ascii="Times New Roman" w:hAnsi="Times New Roman" w:cs="Times New Roman"/>
          <w:sz w:val="20"/>
          <w:szCs w:val="20"/>
        </w:rPr>
      </w:pPr>
      <w:r w:rsidRPr="005B4E68">
        <w:rPr>
          <w:rFonts w:ascii="Times New Roman" w:hAnsi="Times New Roman" w:cs="Times New Roman"/>
          <w:sz w:val="20"/>
          <w:szCs w:val="20"/>
        </w:rPr>
        <w:t xml:space="preserve">See </w:t>
      </w:r>
      <w:hyperlink r:id="rId9" w:history="1">
        <w:r w:rsidRPr="005B4E68">
          <w:rPr>
            <w:rStyle w:val="Hyperlink"/>
            <w:rFonts w:ascii="Times New Roman" w:hAnsi="Times New Roman" w:cs="Times New Roman"/>
            <w:color w:val="auto"/>
            <w:sz w:val="20"/>
            <w:szCs w:val="20"/>
          </w:rPr>
          <w:t>http://teach.educ.ubc.ca/students/policies-and-guides/</w:t>
        </w:r>
      </w:hyperlink>
    </w:p>
    <w:p w14:paraId="69FC56AD" w14:textId="3B513252" w:rsidR="00D94FF0" w:rsidRPr="005B4E68" w:rsidRDefault="00D94FF0" w:rsidP="00FD548C">
      <w:pPr>
        <w:numPr>
          <w:ilvl w:val="0"/>
          <w:numId w:val="3"/>
        </w:numPr>
        <w:rPr>
          <w:rFonts w:ascii="Times New Roman" w:hAnsi="Times New Roman" w:cs="Times New Roman"/>
          <w:sz w:val="20"/>
          <w:szCs w:val="20"/>
        </w:rPr>
      </w:pPr>
      <w:r w:rsidRPr="005B4E68">
        <w:rPr>
          <w:rFonts w:ascii="Times New Roman" w:hAnsi="Times New Roman" w:cs="Times New Roman"/>
          <w:b/>
          <w:sz w:val="20"/>
          <w:szCs w:val="20"/>
        </w:rPr>
        <w:t>Academic Honesty and Standards, and Academic Freedom:</w:t>
      </w:r>
      <w:r w:rsidRPr="005B4E68">
        <w:rPr>
          <w:rFonts w:ascii="Times New Roman" w:hAnsi="Times New Roman" w:cs="Times New Roman"/>
          <w:sz w:val="20"/>
          <w:szCs w:val="20"/>
        </w:rPr>
        <w:t xml:space="preserve"> Please refer to </w:t>
      </w:r>
      <w:r w:rsidRPr="005B4E68">
        <w:rPr>
          <w:rFonts w:ascii="Times New Roman" w:hAnsi="Times New Roman" w:cs="Times New Roman"/>
          <w:i/>
          <w:sz w:val="20"/>
          <w:szCs w:val="20"/>
        </w:rPr>
        <w:t xml:space="preserve">UBC Calendar </w:t>
      </w:r>
      <w:r w:rsidRPr="005B4E68">
        <w:rPr>
          <w:rFonts w:ascii="Times New Roman" w:hAnsi="Times New Roman" w:cs="Times New Roman"/>
          <w:sz w:val="20"/>
          <w:szCs w:val="20"/>
        </w:rPr>
        <w:t xml:space="preserve">Policies and Regulations (Selected): </w:t>
      </w:r>
      <w:hyperlink r:id="rId10" w:history="1">
        <w:r w:rsidRPr="005B4E68">
          <w:rPr>
            <w:rFonts w:ascii="Times New Roman" w:hAnsi="Times New Roman" w:cs="Times New Roman"/>
            <w:sz w:val="20"/>
            <w:szCs w:val="20"/>
          </w:rPr>
          <w:t>http://www.students.ubc.ca/calendar</w:t>
        </w:r>
      </w:hyperlink>
    </w:p>
    <w:p w14:paraId="109609C9" w14:textId="77777777" w:rsidR="00D94FF0" w:rsidRPr="005B4E68" w:rsidRDefault="00D94FF0" w:rsidP="00FD548C">
      <w:pPr>
        <w:numPr>
          <w:ilvl w:val="0"/>
          <w:numId w:val="3"/>
        </w:numPr>
        <w:rPr>
          <w:rFonts w:ascii="Times New Roman" w:hAnsi="Times New Roman" w:cs="Times New Roman"/>
          <w:sz w:val="20"/>
          <w:szCs w:val="20"/>
        </w:rPr>
      </w:pPr>
      <w:r w:rsidRPr="005B4E68">
        <w:rPr>
          <w:rFonts w:ascii="Times New Roman" w:hAnsi="Times New Roman" w:cs="Times New Roman"/>
          <w:b/>
          <w:sz w:val="20"/>
          <w:szCs w:val="20"/>
        </w:rPr>
        <w:t>Academic Accommodation for Students with Disabilities:</w:t>
      </w:r>
      <w:r w:rsidRPr="005B4E68">
        <w:rPr>
          <w:rFonts w:ascii="Times New Roman" w:hAnsi="Times New Roman" w:cs="Times New Roman"/>
          <w:sz w:val="20"/>
          <w:szCs w:val="20"/>
        </w:rPr>
        <w:t xml:space="preserve"> Students with a disability who wish to have an academic accommodation should contact the Disability Resource Centre without delay (see UBC Policy #73 www.universitycounsel.ubc.ca/ policies/policy73.pdf).</w:t>
      </w:r>
    </w:p>
    <w:p w14:paraId="67021CD0" w14:textId="77777777" w:rsidR="00D94FF0" w:rsidRPr="000C5BE3" w:rsidRDefault="00D94FF0" w:rsidP="00D94FF0">
      <w:pPr>
        <w:rPr>
          <w:rFonts w:ascii="Times New Roman" w:hAnsi="Times New Roman" w:cs="Times New Roman"/>
          <w:b/>
          <w:sz w:val="20"/>
          <w:szCs w:val="20"/>
        </w:rPr>
      </w:pPr>
    </w:p>
    <w:p w14:paraId="57184BA0" w14:textId="77777777" w:rsidR="00D94FF0" w:rsidRPr="006B4EA1" w:rsidRDefault="00D94FF0" w:rsidP="006B4EA1">
      <w:pPr>
        <w:spacing w:after="60"/>
        <w:rPr>
          <w:rFonts w:ascii="Times New Roman" w:hAnsi="Times New Roman" w:cs="Times New Roman"/>
          <w:b/>
          <w:sz w:val="22"/>
          <w:szCs w:val="22"/>
        </w:rPr>
      </w:pPr>
      <w:r w:rsidRPr="006B4EA1">
        <w:rPr>
          <w:rFonts w:ascii="Times New Roman" w:hAnsi="Times New Roman" w:cs="Times New Roman"/>
          <w:b/>
          <w:sz w:val="22"/>
          <w:szCs w:val="22"/>
        </w:rPr>
        <w:t xml:space="preserve">TEXTS </w:t>
      </w:r>
    </w:p>
    <w:p w14:paraId="5A1A20D3" w14:textId="77777777" w:rsidR="00D94FF0" w:rsidRPr="000C5BE3" w:rsidRDefault="00D94FF0" w:rsidP="006B4EA1">
      <w:pPr>
        <w:spacing w:after="60"/>
        <w:rPr>
          <w:rFonts w:ascii="Times New Roman" w:hAnsi="Times New Roman" w:cs="Times New Roman"/>
          <w:b/>
          <w:sz w:val="20"/>
          <w:szCs w:val="20"/>
        </w:rPr>
      </w:pPr>
      <w:r w:rsidRPr="000C5BE3">
        <w:rPr>
          <w:rFonts w:ascii="Times New Roman" w:hAnsi="Times New Roman" w:cs="Times New Roman"/>
          <w:b/>
          <w:sz w:val="20"/>
          <w:szCs w:val="20"/>
        </w:rPr>
        <w:t>Required:</w:t>
      </w:r>
    </w:p>
    <w:p w14:paraId="376A277A" w14:textId="7ECE395C" w:rsidR="00D94FF0" w:rsidRPr="000F22C9" w:rsidRDefault="00D94FF0" w:rsidP="006B4EA1">
      <w:pPr>
        <w:numPr>
          <w:ilvl w:val="0"/>
          <w:numId w:val="1"/>
        </w:numPr>
        <w:spacing w:line="276" w:lineRule="auto"/>
        <w:rPr>
          <w:rFonts w:ascii="Times New Roman" w:hAnsi="Times New Roman" w:cs="Times New Roman"/>
          <w:sz w:val="20"/>
          <w:szCs w:val="20"/>
        </w:rPr>
      </w:pPr>
      <w:r w:rsidRPr="000F22C9">
        <w:rPr>
          <w:rFonts w:ascii="Times New Roman" w:hAnsi="Times New Roman" w:cs="Times New Roman"/>
          <w:sz w:val="20"/>
          <w:szCs w:val="20"/>
        </w:rPr>
        <w:t xml:space="preserve">Petrina, S. (2007). </w:t>
      </w:r>
      <w:r w:rsidRPr="000F22C9">
        <w:rPr>
          <w:rFonts w:ascii="Times New Roman" w:hAnsi="Times New Roman" w:cs="Times New Roman"/>
          <w:i/>
          <w:sz w:val="20"/>
          <w:szCs w:val="20"/>
        </w:rPr>
        <w:t>Advanced teaching methods for the technology classroom</w:t>
      </w:r>
      <w:r w:rsidRPr="000F22C9">
        <w:rPr>
          <w:rFonts w:ascii="Times New Roman" w:hAnsi="Times New Roman" w:cs="Times New Roman"/>
          <w:sz w:val="20"/>
          <w:szCs w:val="20"/>
        </w:rPr>
        <w:t xml:space="preserve">. Hershey, PA: Information Science Publishing. Download from </w:t>
      </w:r>
      <w:hyperlink r:id="rId11" w:history="1">
        <w:r w:rsidR="00551C21" w:rsidRPr="00A739C4">
          <w:rPr>
            <w:rStyle w:val="Hyperlink"/>
            <w:rFonts w:ascii="Times New Roman" w:hAnsi="Times New Roman" w:cs="Times New Roman"/>
            <w:sz w:val="20"/>
            <w:szCs w:val="20"/>
          </w:rPr>
          <w:t>https://blogs.ubc.ca/dandt/files/2014/07/Petrina2007.pdf</w:t>
        </w:r>
      </w:hyperlink>
    </w:p>
    <w:p w14:paraId="647AFC2D" w14:textId="77777777" w:rsidR="006B4EA1" w:rsidRPr="000F22C9" w:rsidRDefault="006B4EA1" w:rsidP="006B4EA1">
      <w:pPr>
        <w:pStyle w:val="TM-Numbered"/>
        <w:numPr>
          <w:ilvl w:val="0"/>
          <w:numId w:val="1"/>
        </w:numPr>
        <w:rPr>
          <w:sz w:val="20"/>
          <w:szCs w:val="20"/>
        </w:rPr>
      </w:pPr>
      <w:r w:rsidRPr="000F22C9">
        <w:rPr>
          <w:sz w:val="20"/>
          <w:szCs w:val="20"/>
        </w:rPr>
        <w:t xml:space="preserve">BC Ministry of Education documents: all ADST curriculum documents for Technology Education, ICT, and Media Arts. Download from BC Ministry </w:t>
      </w:r>
      <w:hyperlink r:id="rId12" w:history="1">
        <w:r w:rsidRPr="000F22C9">
          <w:rPr>
            <w:rStyle w:val="Hyperlink"/>
            <w:sz w:val="20"/>
            <w:szCs w:val="20"/>
          </w:rPr>
          <w:t>https://curriculum.gov.bc.ca/curriculum</w:t>
        </w:r>
      </w:hyperlink>
      <w:r w:rsidRPr="000F22C9">
        <w:rPr>
          <w:sz w:val="20"/>
          <w:szCs w:val="20"/>
        </w:rPr>
        <w:t xml:space="preserve"> </w:t>
      </w:r>
    </w:p>
    <w:p w14:paraId="5ED5A7FA" w14:textId="281514F4" w:rsidR="0093600B" w:rsidRPr="000F22C9" w:rsidRDefault="006B4EA1" w:rsidP="0093600B">
      <w:pPr>
        <w:pStyle w:val="TM-Numbered"/>
        <w:numPr>
          <w:ilvl w:val="0"/>
          <w:numId w:val="1"/>
        </w:numPr>
        <w:rPr>
          <w:sz w:val="20"/>
          <w:szCs w:val="20"/>
        </w:rPr>
      </w:pPr>
      <w:r w:rsidRPr="000F22C9">
        <w:rPr>
          <w:sz w:val="20"/>
          <w:szCs w:val="20"/>
        </w:rPr>
        <w:t xml:space="preserve">ITEA. (2000). </w:t>
      </w:r>
      <w:r w:rsidRPr="000F22C9">
        <w:rPr>
          <w:i/>
          <w:sz w:val="20"/>
          <w:szCs w:val="20"/>
        </w:rPr>
        <w:t>Standards for technological literacy.</w:t>
      </w:r>
      <w:r w:rsidRPr="000F22C9">
        <w:rPr>
          <w:sz w:val="20"/>
          <w:szCs w:val="20"/>
        </w:rPr>
        <w:t xml:space="preserve"> Reston, VA: author. </w:t>
      </w:r>
      <w:hyperlink r:id="rId13" w:history="1">
        <w:r w:rsidR="0093600B" w:rsidRPr="000F22C9">
          <w:rPr>
            <w:rStyle w:val="Hyperlink"/>
            <w:sz w:val="20"/>
            <w:szCs w:val="20"/>
          </w:rPr>
          <w:t>https://www.iteea.org/File.aspx?id=42513&amp;v=2a53e184</w:t>
        </w:r>
      </w:hyperlink>
    </w:p>
    <w:p w14:paraId="2F7E07A2" w14:textId="77777777" w:rsidR="00F460CB" w:rsidRPr="000F22C9" w:rsidRDefault="00176D6A" w:rsidP="00F460CB">
      <w:pPr>
        <w:numPr>
          <w:ilvl w:val="0"/>
          <w:numId w:val="1"/>
        </w:numPr>
        <w:spacing w:line="276" w:lineRule="auto"/>
        <w:rPr>
          <w:rFonts w:ascii="Times New Roman" w:hAnsi="Times New Roman" w:cs="Times New Roman"/>
          <w:sz w:val="20"/>
          <w:szCs w:val="20"/>
        </w:rPr>
      </w:pPr>
      <w:r w:rsidRPr="000F22C9">
        <w:rPr>
          <w:rFonts w:ascii="Times New Roman" w:hAnsi="Times New Roman" w:cs="Times New Roman"/>
          <w:sz w:val="20"/>
          <w:szCs w:val="20"/>
        </w:rPr>
        <w:t>Applied Design, Skills and Technologies Framework</w:t>
      </w:r>
      <w:r w:rsidR="00377437" w:rsidRPr="000F22C9">
        <w:rPr>
          <w:rFonts w:ascii="Times New Roman" w:hAnsi="Times New Roman" w:cs="Times New Roman"/>
          <w:sz w:val="20"/>
          <w:szCs w:val="20"/>
        </w:rPr>
        <w:t>:</w:t>
      </w:r>
    </w:p>
    <w:p w14:paraId="15B59632" w14:textId="75E85F2D" w:rsidR="0055098F" w:rsidRPr="000F22C9" w:rsidRDefault="000828B6" w:rsidP="00981E70">
      <w:pPr>
        <w:spacing w:line="276" w:lineRule="auto"/>
        <w:ind w:left="360"/>
        <w:rPr>
          <w:rFonts w:ascii="Times New Roman" w:hAnsi="Times New Roman" w:cs="Times New Roman"/>
          <w:sz w:val="20"/>
          <w:szCs w:val="20"/>
        </w:rPr>
      </w:pPr>
      <w:hyperlink r:id="rId14" w:history="1">
        <w:r w:rsidR="0055098F" w:rsidRPr="000F22C9">
          <w:rPr>
            <w:rStyle w:val="Hyperlink"/>
            <w:rFonts w:ascii="Times New Roman" w:hAnsi="Times New Roman" w:cs="Times New Roman"/>
            <w:sz w:val="20"/>
            <w:szCs w:val="20"/>
          </w:rPr>
          <w:t>http://innovativelearningcentre.ca/wp-content/uploads/2014/09/applied-skills.pdf</w:t>
        </w:r>
      </w:hyperlink>
    </w:p>
    <w:p w14:paraId="2FC504C6" w14:textId="26FABA86" w:rsidR="00117BCF" w:rsidRPr="006B4EA1" w:rsidRDefault="006B4EA1" w:rsidP="006B4EA1">
      <w:pPr>
        <w:tabs>
          <w:tab w:val="left" w:pos="1400"/>
        </w:tabs>
        <w:spacing w:after="60" w:line="276" w:lineRule="auto"/>
        <w:rPr>
          <w:rFonts w:ascii="Times New Roman" w:hAnsi="Times New Roman" w:cs="Times New Roman"/>
          <w:b/>
          <w:sz w:val="20"/>
          <w:szCs w:val="20"/>
        </w:rPr>
      </w:pPr>
      <w:r>
        <w:rPr>
          <w:rFonts w:ascii="Times New Roman" w:hAnsi="Times New Roman" w:cs="Times New Roman"/>
          <w:sz w:val="20"/>
          <w:szCs w:val="20"/>
        </w:rPr>
        <w:tab/>
      </w:r>
    </w:p>
    <w:p w14:paraId="3891E82C" w14:textId="093B822F" w:rsidR="00117BCF" w:rsidRPr="000C5BE3" w:rsidRDefault="00117BCF" w:rsidP="006B4EA1">
      <w:pPr>
        <w:spacing w:after="60" w:line="276" w:lineRule="auto"/>
        <w:rPr>
          <w:rFonts w:ascii="Times New Roman" w:hAnsi="Times New Roman" w:cs="Times New Roman"/>
          <w:sz w:val="20"/>
          <w:szCs w:val="20"/>
        </w:rPr>
      </w:pPr>
      <w:r w:rsidRPr="006B4EA1">
        <w:rPr>
          <w:rFonts w:ascii="Times New Roman" w:hAnsi="Times New Roman" w:cs="Times New Roman"/>
          <w:b/>
          <w:sz w:val="20"/>
          <w:szCs w:val="20"/>
        </w:rPr>
        <w:t>Recommended:</w:t>
      </w:r>
    </w:p>
    <w:p w14:paraId="2005234B" w14:textId="46515156" w:rsidR="00D43E60" w:rsidRPr="005356B0" w:rsidRDefault="00117BCF" w:rsidP="006B4EA1">
      <w:pPr>
        <w:pStyle w:val="ListParagraph"/>
        <w:numPr>
          <w:ilvl w:val="0"/>
          <w:numId w:val="33"/>
        </w:numPr>
        <w:spacing w:line="276" w:lineRule="auto"/>
        <w:rPr>
          <w:rFonts w:ascii="Times New Roman" w:hAnsi="Times New Roman" w:cs="Times New Roman"/>
          <w:sz w:val="20"/>
          <w:szCs w:val="20"/>
        </w:rPr>
      </w:pPr>
      <w:r w:rsidRPr="000F22C9">
        <w:rPr>
          <w:rFonts w:ascii="Times New Roman" w:hAnsi="Times New Roman" w:cs="Times New Roman"/>
          <w:sz w:val="20"/>
          <w:szCs w:val="20"/>
        </w:rPr>
        <w:t xml:space="preserve">Crawford, </w:t>
      </w:r>
      <w:r w:rsidR="00C809B8" w:rsidRPr="000F22C9">
        <w:rPr>
          <w:rFonts w:ascii="Times New Roman" w:hAnsi="Times New Roman" w:cs="Times New Roman"/>
          <w:sz w:val="20"/>
          <w:szCs w:val="20"/>
        </w:rPr>
        <w:t>M. B. (2009</w:t>
      </w:r>
      <w:r w:rsidRPr="000F22C9">
        <w:rPr>
          <w:rFonts w:ascii="Times New Roman" w:hAnsi="Times New Roman" w:cs="Times New Roman"/>
          <w:sz w:val="20"/>
          <w:szCs w:val="20"/>
        </w:rPr>
        <w:t>)</w:t>
      </w:r>
      <w:r w:rsidR="00C809B8" w:rsidRPr="000F22C9">
        <w:rPr>
          <w:rFonts w:ascii="Times New Roman" w:hAnsi="Times New Roman" w:cs="Times New Roman"/>
          <w:sz w:val="20"/>
          <w:szCs w:val="20"/>
        </w:rPr>
        <w:t>.</w:t>
      </w:r>
      <w:r w:rsidRPr="000F22C9">
        <w:rPr>
          <w:rFonts w:ascii="Times New Roman" w:hAnsi="Times New Roman" w:cs="Times New Roman"/>
          <w:sz w:val="20"/>
          <w:szCs w:val="20"/>
        </w:rPr>
        <w:t xml:space="preserve"> </w:t>
      </w:r>
      <w:r w:rsidR="003F3BDB">
        <w:rPr>
          <w:rFonts w:ascii="Times New Roman" w:hAnsi="Times New Roman" w:cs="Times New Roman"/>
          <w:i/>
          <w:sz w:val="20"/>
          <w:szCs w:val="20"/>
        </w:rPr>
        <w:t xml:space="preserve">Shop Class as </w:t>
      </w:r>
      <w:proofErr w:type="spellStart"/>
      <w:r w:rsidR="003F3BDB">
        <w:rPr>
          <w:rFonts w:ascii="Times New Roman" w:hAnsi="Times New Roman" w:cs="Times New Roman"/>
          <w:i/>
          <w:sz w:val="20"/>
          <w:szCs w:val="20"/>
        </w:rPr>
        <w:t>S</w:t>
      </w:r>
      <w:r w:rsidR="00C809B8" w:rsidRPr="000F22C9">
        <w:rPr>
          <w:rFonts w:ascii="Times New Roman" w:hAnsi="Times New Roman" w:cs="Times New Roman"/>
          <w:i/>
          <w:sz w:val="20"/>
          <w:szCs w:val="20"/>
        </w:rPr>
        <w:t>oulcraft</w:t>
      </w:r>
      <w:proofErr w:type="spellEnd"/>
      <w:r w:rsidR="00C809B8" w:rsidRPr="000F22C9">
        <w:rPr>
          <w:rFonts w:ascii="Times New Roman" w:hAnsi="Times New Roman" w:cs="Times New Roman"/>
          <w:i/>
          <w:sz w:val="20"/>
          <w:szCs w:val="20"/>
        </w:rPr>
        <w:t>: An inquiry into the value of work</w:t>
      </w:r>
      <w:r w:rsidR="00C809B8" w:rsidRPr="000F22C9">
        <w:rPr>
          <w:rFonts w:ascii="Times New Roman" w:hAnsi="Times New Roman" w:cs="Times New Roman"/>
          <w:sz w:val="20"/>
          <w:szCs w:val="20"/>
        </w:rPr>
        <w:t>. New York, NY: Penguin.</w:t>
      </w:r>
    </w:p>
    <w:p w14:paraId="3B1301BB" w14:textId="77777777" w:rsidR="00D94FF0" w:rsidRPr="000F22C9" w:rsidRDefault="00D94FF0" w:rsidP="005356B0">
      <w:pPr>
        <w:spacing w:before="120"/>
        <w:rPr>
          <w:rFonts w:ascii="Times New Roman" w:hAnsi="Times New Roman" w:cs="Times New Roman"/>
          <w:sz w:val="20"/>
          <w:szCs w:val="20"/>
        </w:rPr>
      </w:pPr>
      <w:r w:rsidRPr="000F22C9">
        <w:rPr>
          <w:rFonts w:ascii="Times New Roman" w:hAnsi="Times New Roman" w:cs="Times New Roman"/>
          <w:sz w:val="20"/>
          <w:szCs w:val="20"/>
        </w:rPr>
        <w:t>When possible, handouts are available online for download. However, a photocopying fee will be charged for any hardcopy handouts.</w:t>
      </w:r>
    </w:p>
    <w:p w14:paraId="264FB4A6" w14:textId="77777777" w:rsidR="00DA693C" w:rsidRDefault="00DA693C" w:rsidP="006B4EA1">
      <w:pPr>
        <w:tabs>
          <w:tab w:val="left" w:pos="9781"/>
        </w:tabs>
        <w:autoSpaceDE w:val="0"/>
        <w:autoSpaceDN w:val="0"/>
        <w:adjustRightInd w:val="0"/>
        <w:spacing w:after="120"/>
        <w:ind w:right="607"/>
        <w:rPr>
          <w:rFonts w:ascii="Times New Roman" w:hAnsi="Times New Roman" w:cs="Times New Roman"/>
          <w:b/>
          <w:sz w:val="20"/>
          <w:szCs w:val="20"/>
        </w:rPr>
      </w:pPr>
    </w:p>
    <w:p w14:paraId="53C1784C" w14:textId="77777777" w:rsidR="00CE5887" w:rsidRPr="000C5BE3" w:rsidRDefault="00CE5887" w:rsidP="006B4EA1">
      <w:pPr>
        <w:tabs>
          <w:tab w:val="left" w:pos="9781"/>
        </w:tabs>
        <w:autoSpaceDE w:val="0"/>
        <w:autoSpaceDN w:val="0"/>
        <w:adjustRightInd w:val="0"/>
        <w:spacing w:after="120"/>
        <w:ind w:right="607"/>
        <w:rPr>
          <w:rFonts w:ascii="Times New Roman" w:hAnsi="Times New Roman" w:cs="Times New Roman"/>
          <w:b/>
          <w:sz w:val="20"/>
          <w:szCs w:val="20"/>
        </w:rPr>
      </w:pPr>
    </w:p>
    <w:p w14:paraId="149B8BEF" w14:textId="68A14717" w:rsidR="00DA693C" w:rsidRPr="000C5BE3" w:rsidRDefault="00DA693C" w:rsidP="00DA693C">
      <w:pPr>
        <w:pStyle w:val="Heading9"/>
        <w:rPr>
          <w:rFonts w:ascii="Times New Roman" w:hAnsi="Times New Roman" w:cs="Times New Roman"/>
          <w:b/>
          <w:i w:val="0"/>
          <w:color w:val="auto"/>
        </w:rPr>
      </w:pPr>
      <w:r w:rsidRPr="000C5BE3">
        <w:rPr>
          <w:rFonts w:ascii="Times New Roman" w:hAnsi="Times New Roman" w:cs="Times New Roman"/>
          <w:b/>
          <w:i w:val="0"/>
          <w:color w:val="auto"/>
        </w:rPr>
        <w:t>COURSE</w:t>
      </w:r>
      <w:r w:rsidR="000F22C9">
        <w:rPr>
          <w:rFonts w:ascii="Times New Roman" w:hAnsi="Times New Roman" w:cs="Times New Roman"/>
          <w:b/>
          <w:i w:val="0"/>
          <w:color w:val="auto"/>
        </w:rPr>
        <w:t xml:space="preserve"> OUTLINE: EDCP 377 – Winter 2016</w:t>
      </w:r>
    </w:p>
    <w:p w14:paraId="065D9B37" w14:textId="77777777" w:rsidR="00DA693C" w:rsidRPr="000C5BE3" w:rsidRDefault="00DA693C" w:rsidP="00DA693C">
      <w:pPr>
        <w:rPr>
          <w:rFonts w:ascii="Times New Roman" w:hAnsi="Times New Roman" w:cs="Times New Roman"/>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
        <w:gridCol w:w="1262"/>
        <w:gridCol w:w="7830"/>
      </w:tblGrid>
      <w:tr w:rsidR="00DA693C" w:rsidRPr="000C5BE3" w14:paraId="675D3AA9" w14:textId="77777777" w:rsidTr="00263F55">
        <w:tc>
          <w:tcPr>
            <w:tcW w:w="9180" w:type="dxa"/>
            <w:gridSpan w:val="3"/>
            <w:shd w:val="clear" w:color="auto" w:fill="D9D9D9"/>
          </w:tcPr>
          <w:p w14:paraId="2E53FEA8" w14:textId="443E1553" w:rsidR="00DA693C" w:rsidRPr="000C5BE3" w:rsidRDefault="00F1397D" w:rsidP="000F22C9">
            <w:pPr>
              <w:spacing w:before="60" w:after="60"/>
              <w:rPr>
                <w:rFonts w:ascii="Times New Roman" w:hAnsi="Times New Roman" w:cs="Times New Roman"/>
                <w:b/>
                <w:sz w:val="20"/>
                <w:szCs w:val="20"/>
              </w:rPr>
            </w:pPr>
            <w:r w:rsidRPr="000C5BE3">
              <w:rPr>
                <w:rFonts w:ascii="Times New Roman" w:hAnsi="Times New Roman" w:cs="Times New Roman"/>
                <w:b/>
                <w:sz w:val="20"/>
                <w:szCs w:val="20"/>
              </w:rPr>
              <w:t>Week 1</w:t>
            </w:r>
            <w:r w:rsidR="003E64CE" w:rsidRPr="000C5BE3">
              <w:rPr>
                <w:rFonts w:ascii="Times New Roman" w:hAnsi="Times New Roman" w:cs="Times New Roman"/>
                <w:b/>
                <w:sz w:val="20"/>
                <w:szCs w:val="20"/>
              </w:rPr>
              <w:t>-4</w:t>
            </w:r>
            <w:r w:rsidR="00DA693C" w:rsidRPr="000C5BE3">
              <w:rPr>
                <w:rFonts w:ascii="Times New Roman" w:hAnsi="Times New Roman" w:cs="Times New Roman"/>
                <w:b/>
                <w:sz w:val="20"/>
                <w:szCs w:val="20"/>
              </w:rPr>
              <w:t>: Guiding Fe</w:t>
            </w:r>
            <w:r w:rsidR="00916800" w:rsidRPr="000C5BE3">
              <w:rPr>
                <w:rFonts w:ascii="Times New Roman" w:hAnsi="Times New Roman" w:cs="Times New Roman"/>
                <w:b/>
                <w:sz w:val="20"/>
                <w:szCs w:val="20"/>
              </w:rPr>
              <w:t>atures in Technology Education Teaching P</w:t>
            </w:r>
            <w:r w:rsidR="00DA693C" w:rsidRPr="000C5BE3">
              <w:rPr>
                <w:rFonts w:ascii="Times New Roman" w:hAnsi="Times New Roman" w:cs="Times New Roman"/>
                <w:b/>
                <w:sz w:val="20"/>
                <w:szCs w:val="20"/>
              </w:rPr>
              <w:t>ractice</w:t>
            </w:r>
          </w:p>
        </w:tc>
      </w:tr>
      <w:tr w:rsidR="00DA693C" w:rsidRPr="000C5BE3" w14:paraId="6D6AD2AE" w14:textId="77777777" w:rsidTr="00263F55">
        <w:trPr>
          <w:trHeight w:val="1057"/>
        </w:trPr>
        <w:tc>
          <w:tcPr>
            <w:tcW w:w="1350" w:type="dxa"/>
            <w:gridSpan w:val="2"/>
            <w:shd w:val="clear" w:color="auto" w:fill="auto"/>
          </w:tcPr>
          <w:p w14:paraId="25B843DA" w14:textId="77777777" w:rsidR="00A44CB3" w:rsidRPr="000C5BE3" w:rsidRDefault="00F1397D" w:rsidP="00201A70">
            <w:pPr>
              <w:spacing w:before="60"/>
              <w:rPr>
                <w:rFonts w:ascii="Times New Roman" w:hAnsi="Times New Roman" w:cs="Times New Roman"/>
                <w:b/>
                <w:sz w:val="20"/>
                <w:szCs w:val="20"/>
              </w:rPr>
            </w:pPr>
            <w:r w:rsidRPr="000C5BE3">
              <w:rPr>
                <w:rFonts w:ascii="Times New Roman" w:hAnsi="Times New Roman" w:cs="Times New Roman"/>
                <w:b/>
                <w:sz w:val="20"/>
                <w:szCs w:val="20"/>
              </w:rPr>
              <w:t>Week 1</w:t>
            </w:r>
            <w:r w:rsidR="00377437" w:rsidRPr="000C5BE3">
              <w:rPr>
                <w:rFonts w:ascii="Times New Roman" w:hAnsi="Times New Roman" w:cs="Times New Roman"/>
                <w:b/>
                <w:sz w:val="20"/>
                <w:szCs w:val="20"/>
              </w:rPr>
              <w:t xml:space="preserve"> </w:t>
            </w:r>
          </w:p>
          <w:p w14:paraId="7EA0581B" w14:textId="46B7A3A1" w:rsidR="00DA693C" w:rsidRPr="000C5BE3" w:rsidRDefault="00377437" w:rsidP="00201A70">
            <w:pPr>
              <w:spacing w:before="60"/>
              <w:rPr>
                <w:rFonts w:ascii="Times New Roman" w:hAnsi="Times New Roman" w:cs="Times New Roman"/>
                <w:sz w:val="20"/>
                <w:szCs w:val="20"/>
              </w:rPr>
            </w:pPr>
            <w:r w:rsidRPr="000C5BE3">
              <w:rPr>
                <w:rFonts w:ascii="Times New Roman" w:hAnsi="Times New Roman" w:cs="Times New Roman"/>
                <w:b/>
                <w:sz w:val="20"/>
                <w:szCs w:val="20"/>
              </w:rPr>
              <w:t>Sept</w:t>
            </w:r>
            <w:r w:rsidR="00A44CB3" w:rsidRPr="000C5BE3">
              <w:rPr>
                <w:rFonts w:ascii="Times New Roman" w:hAnsi="Times New Roman" w:cs="Times New Roman"/>
                <w:b/>
                <w:sz w:val="20"/>
                <w:szCs w:val="20"/>
              </w:rPr>
              <w:t>.</w:t>
            </w:r>
            <w:r w:rsidRPr="000C5BE3">
              <w:rPr>
                <w:rFonts w:ascii="Times New Roman" w:hAnsi="Times New Roman" w:cs="Times New Roman"/>
                <w:b/>
                <w:sz w:val="20"/>
                <w:szCs w:val="20"/>
              </w:rPr>
              <w:t xml:space="preserve"> 1</w:t>
            </w:r>
            <w:r w:rsidR="0093600B">
              <w:rPr>
                <w:rFonts w:ascii="Times New Roman" w:hAnsi="Times New Roman" w:cs="Times New Roman"/>
                <w:b/>
                <w:sz w:val="20"/>
                <w:szCs w:val="20"/>
              </w:rPr>
              <w:t>2</w:t>
            </w:r>
          </w:p>
        </w:tc>
        <w:tc>
          <w:tcPr>
            <w:tcW w:w="7830" w:type="dxa"/>
            <w:shd w:val="clear" w:color="auto" w:fill="auto"/>
          </w:tcPr>
          <w:p w14:paraId="71C44B6B" w14:textId="6F2C4664" w:rsidR="003E64CE" w:rsidRPr="000C5BE3" w:rsidRDefault="00DA693C" w:rsidP="00201A70">
            <w:pPr>
              <w:spacing w:before="60"/>
              <w:ind w:left="259" w:right="-14" w:hanging="259"/>
              <w:rPr>
                <w:rFonts w:ascii="Times New Roman" w:hAnsi="Times New Roman" w:cs="Times New Roman"/>
                <w:b/>
                <w:sz w:val="20"/>
                <w:szCs w:val="20"/>
              </w:rPr>
            </w:pPr>
            <w:r w:rsidRPr="000C5BE3">
              <w:rPr>
                <w:rFonts w:ascii="Times New Roman" w:hAnsi="Times New Roman" w:cs="Times New Roman"/>
                <w:b/>
                <w:sz w:val="20"/>
                <w:szCs w:val="20"/>
              </w:rPr>
              <w:t>Introduction</w:t>
            </w:r>
            <w:r w:rsidR="003E64CE" w:rsidRPr="000C5BE3">
              <w:rPr>
                <w:rFonts w:ascii="Times New Roman" w:hAnsi="Times New Roman" w:cs="Times New Roman"/>
                <w:b/>
                <w:sz w:val="20"/>
                <w:szCs w:val="20"/>
              </w:rPr>
              <w:t>: Coursework expectations</w:t>
            </w:r>
          </w:p>
          <w:p w14:paraId="128E3EEF" w14:textId="4216404F" w:rsidR="003E64CE" w:rsidRPr="000C5BE3" w:rsidRDefault="00A44CB3" w:rsidP="005356B0">
            <w:pPr>
              <w:pStyle w:val="TM-ContentTabs"/>
            </w:pPr>
            <w:r w:rsidRPr="000C5BE3">
              <w:t>A</w:t>
            </w:r>
            <w:r w:rsidR="003E64CE" w:rsidRPr="000C5BE3">
              <w:t>ssignments</w:t>
            </w:r>
          </w:p>
          <w:p w14:paraId="68610788" w14:textId="3A2BFAB7" w:rsidR="00DA693C" w:rsidRPr="000C5BE3" w:rsidRDefault="003E64CE" w:rsidP="005356B0">
            <w:pPr>
              <w:pStyle w:val="TM-ContentTabs"/>
              <w:rPr>
                <w:i/>
              </w:rPr>
            </w:pPr>
            <w:r w:rsidRPr="000C5BE3">
              <w:t>B</w:t>
            </w:r>
            <w:r w:rsidR="0093600B">
              <w:t>C’s new curriculum</w:t>
            </w:r>
            <w:r w:rsidRPr="000C5BE3">
              <w:t>,</w:t>
            </w:r>
            <w:r w:rsidRPr="000C5BE3">
              <w:rPr>
                <w:spacing w:val="-10"/>
              </w:rPr>
              <w:t xml:space="preserve"> </w:t>
            </w:r>
            <w:r w:rsidRPr="000C5BE3">
              <w:rPr>
                <w:i/>
              </w:rPr>
              <w:t>Standards for the Education, Competence and Professional Conduct of Educators</w:t>
            </w:r>
            <w:r w:rsidRPr="000C5BE3">
              <w:t xml:space="preserve"> in BC</w:t>
            </w:r>
          </w:p>
        </w:tc>
      </w:tr>
      <w:tr w:rsidR="001E37A9" w:rsidRPr="000C5BE3" w14:paraId="41501EB2" w14:textId="77777777" w:rsidTr="00263F55">
        <w:trPr>
          <w:trHeight w:val="913"/>
        </w:trPr>
        <w:tc>
          <w:tcPr>
            <w:tcW w:w="1350" w:type="dxa"/>
            <w:gridSpan w:val="2"/>
          </w:tcPr>
          <w:p w14:paraId="298A02D0" w14:textId="33B1B948" w:rsidR="00DA693C" w:rsidRPr="000C5BE3" w:rsidRDefault="008714E7" w:rsidP="0019405B">
            <w:pPr>
              <w:pStyle w:val="TM-Topic"/>
            </w:pPr>
            <w:r>
              <w:t>Guiding Questions</w:t>
            </w:r>
            <w:r w:rsidR="00CE62F3" w:rsidRPr="000C5BE3">
              <w:t xml:space="preserve"> </w:t>
            </w:r>
          </w:p>
        </w:tc>
        <w:tc>
          <w:tcPr>
            <w:tcW w:w="7830" w:type="dxa"/>
          </w:tcPr>
          <w:p w14:paraId="156101D8" w14:textId="638B91B9" w:rsidR="00FB177E" w:rsidRDefault="00FB177E" w:rsidP="00C42657">
            <w:pPr>
              <w:pStyle w:val="TM-ContentTabs"/>
              <w:spacing w:before="60"/>
            </w:pPr>
            <w:r w:rsidRPr="000C5BE3">
              <w:t>What is Technology? What is Design? What is Technology Education?</w:t>
            </w:r>
          </w:p>
          <w:p w14:paraId="3D64D028" w14:textId="1E57BDE6" w:rsidR="009B579C" w:rsidRPr="000C5BE3" w:rsidRDefault="009B579C" w:rsidP="00C42657">
            <w:pPr>
              <w:pStyle w:val="TM-ContentTabs"/>
            </w:pPr>
            <w:r>
              <w:t>ADST: Appli</w:t>
            </w:r>
            <w:r w:rsidR="00C42657">
              <w:t>ed Design, Skills and Technologies</w:t>
            </w:r>
          </w:p>
          <w:p w14:paraId="7C72205A" w14:textId="694D89DF" w:rsidR="00DA693C" w:rsidRPr="00F30E68" w:rsidRDefault="005D1F7C" w:rsidP="00C42657">
            <w:pPr>
              <w:pStyle w:val="TM-ContentTabs"/>
            </w:pPr>
            <w:r w:rsidRPr="000C5BE3">
              <w:t xml:space="preserve">STEAM: Science, Technology, Engineering, Art, Math </w:t>
            </w:r>
          </w:p>
        </w:tc>
      </w:tr>
      <w:tr w:rsidR="008714E7" w:rsidRPr="000C5BE3" w14:paraId="7541A252" w14:textId="77777777" w:rsidTr="00263F55">
        <w:trPr>
          <w:trHeight w:val="913"/>
        </w:trPr>
        <w:tc>
          <w:tcPr>
            <w:tcW w:w="1350" w:type="dxa"/>
            <w:gridSpan w:val="2"/>
          </w:tcPr>
          <w:p w14:paraId="1FBA35BB" w14:textId="09F01B2B" w:rsidR="008714E7" w:rsidRDefault="008714E7" w:rsidP="0019405B">
            <w:pPr>
              <w:pStyle w:val="TM-Topic"/>
            </w:pPr>
            <w:r w:rsidRPr="000C5BE3">
              <w:t>Activit</w:t>
            </w:r>
            <w:r w:rsidR="00F30E68">
              <w:t>ies</w:t>
            </w:r>
          </w:p>
        </w:tc>
        <w:tc>
          <w:tcPr>
            <w:tcW w:w="7830" w:type="dxa"/>
          </w:tcPr>
          <w:p w14:paraId="715BEDF2" w14:textId="77777777" w:rsidR="008714E7" w:rsidRPr="00F30E68" w:rsidRDefault="008714E7" w:rsidP="005356B0">
            <w:pPr>
              <w:pStyle w:val="TM-ContentTabs"/>
              <w:spacing w:before="60"/>
            </w:pPr>
            <w:r w:rsidRPr="00F30E68">
              <w:t xml:space="preserve">‘Tech in a Bag’ Activity  </w:t>
            </w:r>
            <w:hyperlink r:id="rId15" w:history="1">
              <w:r w:rsidRPr="00F30E68">
                <w:rPr>
                  <w:rStyle w:val="Hyperlink"/>
                  <w:color w:val="auto"/>
                  <w:szCs w:val="20"/>
                </w:rPr>
                <w:t>https://vimeo.com/47531095</w:t>
              </w:r>
            </w:hyperlink>
          </w:p>
          <w:p w14:paraId="1B6551BE" w14:textId="77777777" w:rsidR="00F30E68" w:rsidRPr="00F30E68" w:rsidRDefault="00F30E68" w:rsidP="00236DCE">
            <w:pPr>
              <w:pStyle w:val="TM-ContentTabs"/>
              <w:rPr>
                <w:w w:val="103"/>
              </w:rPr>
            </w:pPr>
            <w:r w:rsidRPr="00F30E68">
              <w:rPr>
                <w:w w:val="103"/>
              </w:rPr>
              <w:t>ADST Activities</w:t>
            </w:r>
          </w:p>
          <w:p w14:paraId="45AC122A" w14:textId="4BAF54E4" w:rsidR="00F30E68" w:rsidRPr="005356B0" w:rsidRDefault="00F30E68" w:rsidP="00236DCE">
            <w:pPr>
              <w:pStyle w:val="TM-ContentTabs"/>
            </w:pPr>
            <w:r w:rsidRPr="00F30E68">
              <w:rPr>
                <w:w w:val="103"/>
              </w:rPr>
              <w:t>Design Activities</w:t>
            </w:r>
          </w:p>
        </w:tc>
      </w:tr>
      <w:tr w:rsidR="00DA693C" w:rsidRPr="000C5BE3" w14:paraId="707CF187" w14:textId="77777777" w:rsidTr="00263F55">
        <w:trPr>
          <w:trHeight w:val="1286"/>
        </w:trPr>
        <w:tc>
          <w:tcPr>
            <w:tcW w:w="1350" w:type="dxa"/>
            <w:gridSpan w:val="2"/>
          </w:tcPr>
          <w:p w14:paraId="39B67233" w14:textId="2708B78E" w:rsidR="00DA693C" w:rsidRPr="000C5BE3" w:rsidRDefault="00DA693C" w:rsidP="0019405B">
            <w:pPr>
              <w:pStyle w:val="TM-Topic"/>
            </w:pPr>
            <w:r w:rsidRPr="000C5BE3">
              <w:t>Readings</w:t>
            </w:r>
          </w:p>
        </w:tc>
        <w:tc>
          <w:tcPr>
            <w:tcW w:w="7830" w:type="dxa"/>
          </w:tcPr>
          <w:p w14:paraId="558B79ED" w14:textId="77777777" w:rsidR="00CE5887" w:rsidRPr="00D60F31" w:rsidRDefault="00CE5887" w:rsidP="00CE5887">
            <w:pPr>
              <w:pStyle w:val="TM-Contentnumber"/>
              <w:spacing w:before="60"/>
              <w:ind w:left="461" w:right="-14"/>
            </w:pPr>
            <w:r w:rsidRPr="00D60F31">
              <w:t xml:space="preserve">BC’s new curriculum: </w:t>
            </w:r>
            <w:hyperlink r:id="rId16" w:history="1">
              <w:r w:rsidRPr="00D60F31">
                <w:rPr>
                  <w:rStyle w:val="Hyperlink"/>
                  <w:color w:val="auto"/>
                </w:rPr>
                <w:t>https://curriculum.gov.bc.ca</w:t>
              </w:r>
            </w:hyperlink>
          </w:p>
          <w:p w14:paraId="62D15DE0" w14:textId="77777777" w:rsidR="00CE5887" w:rsidRPr="00D60F31" w:rsidRDefault="000828B6" w:rsidP="00CE5887">
            <w:pPr>
              <w:pStyle w:val="TM-Contentnumber"/>
            </w:pPr>
            <w:hyperlink r:id="rId17" w:history="1">
              <w:r w:rsidR="00CE5887" w:rsidRPr="00D60F31">
                <w:rPr>
                  <w:rStyle w:val="Hyperlink"/>
                  <w:color w:val="auto"/>
                </w:rPr>
                <w:t>https://curriculum.gov.bc.ca/curriculum</w:t>
              </w:r>
            </w:hyperlink>
          </w:p>
          <w:p w14:paraId="150B3FFB" w14:textId="77777777" w:rsidR="00CE5887" w:rsidRPr="00D60F31" w:rsidRDefault="000828B6" w:rsidP="00CE5887">
            <w:pPr>
              <w:pStyle w:val="TM-Contentnumber"/>
            </w:pPr>
            <w:hyperlink r:id="rId18" w:history="1">
              <w:r w:rsidR="00CE5887" w:rsidRPr="00D60F31">
                <w:rPr>
                  <w:rStyle w:val="Hyperlink"/>
                  <w:color w:val="auto"/>
                </w:rPr>
                <w:t>http://www.bcteacherregulation.ca/Standards/StandardsDevelopment.aspx</w:t>
              </w:r>
            </w:hyperlink>
          </w:p>
          <w:p w14:paraId="0A516ADA" w14:textId="04C6C144" w:rsidR="00DA693C" w:rsidRPr="00D60F31" w:rsidRDefault="000828B6" w:rsidP="00CE5887">
            <w:pPr>
              <w:pStyle w:val="TM-Contentnumber"/>
            </w:pPr>
            <w:hyperlink r:id="rId19" w:history="1">
              <w:r w:rsidR="00CE5887" w:rsidRPr="00D60F31">
                <w:rPr>
                  <w:rStyle w:val="Hyperlink"/>
                  <w:color w:val="auto"/>
                </w:rPr>
                <w:t>https://www.bcteacherregulation.ca/documents/AboutUs/Standards/edu_stds.pdf</w:t>
              </w:r>
            </w:hyperlink>
          </w:p>
        </w:tc>
      </w:tr>
      <w:tr w:rsidR="00CE5887" w:rsidRPr="00CE5887" w14:paraId="34C2668C" w14:textId="77777777" w:rsidTr="00263F55">
        <w:trPr>
          <w:trHeight w:val="431"/>
        </w:trPr>
        <w:tc>
          <w:tcPr>
            <w:tcW w:w="9180" w:type="dxa"/>
            <w:gridSpan w:val="3"/>
            <w:shd w:val="clear" w:color="auto" w:fill="auto"/>
          </w:tcPr>
          <w:p w14:paraId="392753B0" w14:textId="20E4DA02" w:rsidR="00236DCE" w:rsidRPr="00D60F31" w:rsidRDefault="00236DCE" w:rsidP="00A232FE">
            <w:pPr>
              <w:pStyle w:val="TM-Week"/>
            </w:pPr>
            <w:r w:rsidRPr="00D60F31">
              <w:lastRenderedPageBreak/>
              <w:t xml:space="preserve">Week 2: </w:t>
            </w:r>
            <w:r w:rsidRPr="00D60F31">
              <w:rPr>
                <w:spacing w:val="2"/>
                <w:w w:val="102"/>
              </w:rPr>
              <w:t xml:space="preserve">ADST </w:t>
            </w:r>
            <w:r w:rsidRPr="00D60F31">
              <w:t>Curriculum: Communicating and Planning for Instruction (Sept. 19)</w:t>
            </w:r>
          </w:p>
        </w:tc>
      </w:tr>
      <w:tr w:rsidR="00F1397D" w:rsidRPr="000C5BE3" w14:paraId="0458AAAF" w14:textId="77777777" w:rsidTr="00263F55">
        <w:trPr>
          <w:trHeight w:val="715"/>
        </w:trPr>
        <w:tc>
          <w:tcPr>
            <w:tcW w:w="1350" w:type="dxa"/>
            <w:gridSpan w:val="2"/>
          </w:tcPr>
          <w:p w14:paraId="3C295EBD" w14:textId="047D6AA6" w:rsidR="00F1397D" w:rsidRPr="00D60F31" w:rsidRDefault="00F1397D" w:rsidP="00D723A6">
            <w:pPr>
              <w:pStyle w:val="TM-Topic"/>
            </w:pPr>
            <w:r w:rsidRPr="00D60F31">
              <w:t>Guiding Question</w:t>
            </w:r>
          </w:p>
        </w:tc>
        <w:tc>
          <w:tcPr>
            <w:tcW w:w="7830" w:type="dxa"/>
          </w:tcPr>
          <w:p w14:paraId="2867FB72" w14:textId="77777777" w:rsidR="00A44CB3" w:rsidRPr="00D60F31" w:rsidRDefault="00A44CB3" w:rsidP="00D723A6">
            <w:pPr>
              <w:pStyle w:val="TM-ContentTabs"/>
              <w:spacing w:before="60"/>
              <w:rPr>
                <w:szCs w:val="20"/>
              </w:rPr>
            </w:pPr>
            <w:r w:rsidRPr="00D60F31">
              <w:rPr>
                <w:szCs w:val="20"/>
              </w:rPr>
              <w:t>What are considerations for communication and planning for instruction?</w:t>
            </w:r>
          </w:p>
          <w:p w14:paraId="6C86A444" w14:textId="23264215" w:rsidR="00F1397D" w:rsidRPr="00D60F31" w:rsidRDefault="00F1397D" w:rsidP="00D723A6">
            <w:pPr>
              <w:pStyle w:val="TM-ContentTabs"/>
              <w:numPr>
                <w:ilvl w:val="0"/>
                <w:numId w:val="0"/>
              </w:numPr>
              <w:ind w:left="720"/>
              <w:rPr>
                <w:szCs w:val="20"/>
              </w:rPr>
            </w:pPr>
          </w:p>
        </w:tc>
      </w:tr>
      <w:tr w:rsidR="00663F41" w:rsidRPr="000C5BE3" w14:paraId="1D34AC3D" w14:textId="77777777" w:rsidTr="00263F55">
        <w:trPr>
          <w:trHeight w:val="634"/>
        </w:trPr>
        <w:tc>
          <w:tcPr>
            <w:tcW w:w="1350" w:type="dxa"/>
            <w:gridSpan w:val="2"/>
          </w:tcPr>
          <w:p w14:paraId="5D3D5D27" w14:textId="08C05477" w:rsidR="00663F41" w:rsidRPr="00D60F31" w:rsidRDefault="00663F41" w:rsidP="00A232FE">
            <w:pPr>
              <w:pStyle w:val="TM-Topic"/>
            </w:pPr>
            <w:r w:rsidRPr="00D60F31">
              <w:t>Activities</w:t>
            </w:r>
          </w:p>
        </w:tc>
        <w:tc>
          <w:tcPr>
            <w:tcW w:w="7830" w:type="dxa"/>
          </w:tcPr>
          <w:p w14:paraId="7DC86CD4" w14:textId="77777777" w:rsidR="00663F41" w:rsidRPr="00D60F31" w:rsidRDefault="00663F41" w:rsidP="00663F41">
            <w:pPr>
              <w:pStyle w:val="TM-ContentTabs"/>
              <w:spacing w:before="60"/>
              <w:rPr>
                <w:w w:val="103"/>
                <w:szCs w:val="20"/>
              </w:rPr>
            </w:pPr>
            <w:r w:rsidRPr="00D60F31">
              <w:rPr>
                <w:w w:val="103"/>
                <w:szCs w:val="20"/>
              </w:rPr>
              <w:t>ADST Activities</w:t>
            </w:r>
          </w:p>
          <w:p w14:paraId="162B7BAF" w14:textId="639DD882" w:rsidR="00663F41" w:rsidRPr="00D60F31" w:rsidRDefault="00D723A6" w:rsidP="00D723A6">
            <w:pPr>
              <w:pStyle w:val="TM-ContentTabs"/>
              <w:spacing w:after="60"/>
              <w:rPr>
                <w:szCs w:val="20"/>
              </w:rPr>
            </w:pPr>
            <w:r w:rsidRPr="00D60F31">
              <w:rPr>
                <w:szCs w:val="20"/>
              </w:rPr>
              <w:t>Design Challenge activity (putting on the Student’s hat while holding onto the Teacher’s hat)</w:t>
            </w:r>
          </w:p>
        </w:tc>
      </w:tr>
      <w:tr w:rsidR="00F1397D" w:rsidRPr="000C5BE3" w14:paraId="5550B9A3" w14:textId="77777777" w:rsidTr="00263F55">
        <w:trPr>
          <w:trHeight w:val="1309"/>
        </w:trPr>
        <w:tc>
          <w:tcPr>
            <w:tcW w:w="1350" w:type="dxa"/>
            <w:gridSpan w:val="2"/>
            <w:tcBorders>
              <w:bottom w:val="single" w:sz="4" w:space="0" w:color="auto"/>
            </w:tcBorders>
          </w:tcPr>
          <w:p w14:paraId="5898B74A" w14:textId="14769216" w:rsidR="00F1397D" w:rsidRPr="00D60F31" w:rsidRDefault="00F1397D" w:rsidP="00A232FE">
            <w:pPr>
              <w:pStyle w:val="TM-Topic"/>
            </w:pPr>
            <w:r w:rsidRPr="00D60F31">
              <w:t>Readings</w:t>
            </w:r>
          </w:p>
        </w:tc>
        <w:tc>
          <w:tcPr>
            <w:tcW w:w="7830" w:type="dxa"/>
            <w:tcBorders>
              <w:bottom w:val="single" w:sz="4" w:space="0" w:color="auto"/>
            </w:tcBorders>
          </w:tcPr>
          <w:p w14:paraId="280264FB" w14:textId="77777777" w:rsidR="00D723A6" w:rsidRPr="00D60F31" w:rsidRDefault="00D723A6" w:rsidP="00D723A6">
            <w:pPr>
              <w:pStyle w:val="TM-ContentNumbered"/>
              <w:spacing w:before="60"/>
              <w:ind w:right="-14"/>
            </w:pPr>
            <w:r w:rsidRPr="00D60F31">
              <w:t xml:space="preserve">BC’s new curriculum: </w:t>
            </w:r>
            <w:hyperlink r:id="rId20" w:history="1">
              <w:r w:rsidRPr="00D60F31">
                <w:rPr>
                  <w:rStyle w:val="Hyperlink"/>
                  <w:color w:val="auto"/>
                </w:rPr>
                <w:t>https://curriculum.gov.bc.ca</w:t>
              </w:r>
            </w:hyperlink>
            <w:r w:rsidRPr="00D60F31">
              <w:t xml:space="preserve"> </w:t>
            </w:r>
          </w:p>
          <w:p w14:paraId="7EE8AEB2" w14:textId="77777777" w:rsidR="00D723A6" w:rsidRPr="00D60F31" w:rsidRDefault="00D723A6" w:rsidP="00D723A6">
            <w:pPr>
              <w:pStyle w:val="TM-ContentNumbered"/>
            </w:pPr>
            <w:r w:rsidRPr="00D60F31">
              <w:t xml:space="preserve">(Core Competencies) </w:t>
            </w:r>
            <w:hyperlink r:id="rId21" w:history="1">
              <w:r w:rsidRPr="00D60F31">
                <w:rPr>
                  <w:rStyle w:val="Hyperlink"/>
                  <w:color w:val="auto"/>
                </w:rPr>
                <w:t>https://curriculum.gov.bc.ca/competencies)</w:t>
              </w:r>
            </w:hyperlink>
          </w:p>
          <w:p w14:paraId="5CA8DDC5" w14:textId="649E044C" w:rsidR="00F1397D" w:rsidRPr="00D60F31" w:rsidRDefault="00D723A6" w:rsidP="00D723A6">
            <w:pPr>
              <w:pStyle w:val="TM-ContentNumbered"/>
              <w:spacing w:before="0" w:after="60"/>
              <w:ind w:right="-14"/>
            </w:pPr>
            <w:r w:rsidRPr="00D60F31">
              <w:t>Pe</w:t>
            </w:r>
            <w:r w:rsidRPr="00D60F31">
              <w:rPr>
                <w:spacing w:val="1"/>
              </w:rPr>
              <w:t>t</w:t>
            </w:r>
            <w:r w:rsidRPr="00D60F31">
              <w:t>ri</w:t>
            </w:r>
            <w:r w:rsidRPr="00D60F31">
              <w:rPr>
                <w:spacing w:val="3"/>
              </w:rPr>
              <w:t>n</w:t>
            </w:r>
            <w:r w:rsidRPr="00D60F31">
              <w:t>a,</w:t>
            </w:r>
            <w:r w:rsidRPr="00D60F31">
              <w:rPr>
                <w:spacing w:val="15"/>
              </w:rPr>
              <w:t xml:space="preserve"> </w:t>
            </w:r>
            <w:r w:rsidRPr="00D60F31">
              <w:t>S.</w:t>
            </w:r>
            <w:r w:rsidRPr="00D60F31">
              <w:rPr>
                <w:spacing w:val="5"/>
              </w:rPr>
              <w:t xml:space="preserve"> </w:t>
            </w:r>
            <w:r w:rsidRPr="00D60F31">
              <w:t>(2007).</w:t>
            </w:r>
            <w:r w:rsidRPr="00D60F31">
              <w:rPr>
                <w:spacing w:val="14"/>
              </w:rPr>
              <w:t xml:space="preserve"> </w:t>
            </w:r>
            <w:r w:rsidRPr="00D60F31">
              <w:rPr>
                <w:i/>
              </w:rPr>
              <w:t>A</w:t>
            </w:r>
            <w:r w:rsidRPr="00D60F31">
              <w:rPr>
                <w:i/>
                <w:spacing w:val="3"/>
              </w:rPr>
              <w:t>d</w:t>
            </w:r>
            <w:r w:rsidRPr="00D60F31">
              <w:rPr>
                <w:i/>
              </w:rPr>
              <w:t>vanced</w:t>
            </w:r>
            <w:r w:rsidRPr="00D60F31">
              <w:rPr>
                <w:i/>
                <w:spacing w:val="18"/>
              </w:rPr>
              <w:t xml:space="preserve"> </w:t>
            </w:r>
            <w:r w:rsidRPr="00D60F31">
              <w:rPr>
                <w:i/>
                <w:spacing w:val="1"/>
              </w:rPr>
              <w:t>te</w:t>
            </w:r>
            <w:r w:rsidRPr="00D60F31">
              <w:rPr>
                <w:i/>
              </w:rPr>
              <w:t>ac</w:t>
            </w:r>
            <w:r w:rsidRPr="00D60F31">
              <w:rPr>
                <w:i/>
                <w:spacing w:val="3"/>
              </w:rPr>
              <w:t>h</w:t>
            </w:r>
            <w:r w:rsidRPr="00D60F31">
              <w:rPr>
                <w:i/>
                <w:spacing w:val="1"/>
              </w:rPr>
              <w:t>i</w:t>
            </w:r>
            <w:r w:rsidRPr="00D60F31">
              <w:rPr>
                <w:i/>
              </w:rPr>
              <w:t>ng</w:t>
            </w:r>
            <w:r w:rsidRPr="00D60F31">
              <w:rPr>
                <w:i/>
                <w:spacing w:val="17"/>
              </w:rPr>
              <w:t xml:space="preserve"> </w:t>
            </w:r>
            <w:r w:rsidRPr="00D60F31">
              <w:rPr>
                <w:i/>
                <w:spacing w:val="3"/>
              </w:rPr>
              <w:t>m</w:t>
            </w:r>
            <w:r w:rsidRPr="00D60F31">
              <w:rPr>
                <w:i/>
                <w:spacing w:val="1"/>
              </w:rPr>
              <w:t>et</w:t>
            </w:r>
            <w:r w:rsidRPr="00D60F31">
              <w:rPr>
                <w:i/>
              </w:rPr>
              <w:t>ho</w:t>
            </w:r>
            <w:r w:rsidRPr="00D60F31">
              <w:rPr>
                <w:i/>
                <w:spacing w:val="3"/>
              </w:rPr>
              <w:t>d</w:t>
            </w:r>
            <w:r w:rsidRPr="00D60F31">
              <w:rPr>
                <w:i/>
              </w:rPr>
              <w:t>s</w:t>
            </w:r>
            <w:r w:rsidRPr="00D60F31">
              <w:rPr>
                <w:i/>
                <w:spacing w:val="16"/>
              </w:rPr>
              <w:t xml:space="preserve"> </w:t>
            </w:r>
            <w:r w:rsidRPr="00D60F31">
              <w:rPr>
                <w:i/>
              </w:rPr>
              <w:t>f</w:t>
            </w:r>
            <w:r w:rsidRPr="00D60F31">
              <w:rPr>
                <w:i/>
                <w:spacing w:val="3"/>
              </w:rPr>
              <w:t>o</w:t>
            </w:r>
            <w:r w:rsidRPr="00D60F31">
              <w:rPr>
                <w:i/>
              </w:rPr>
              <w:t>r</w:t>
            </w:r>
            <w:r w:rsidRPr="00D60F31">
              <w:rPr>
                <w:i/>
                <w:spacing w:val="9"/>
              </w:rPr>
              <w:t xml:space="preserve"> </w:t>
            </w:r>
            <w:r w:rsidRPr="00D60F31">
              <w:rPr>
                <w:i/>
              </w:rPr>
              <w:t>t</w:t>
            </w:r>
            <w:r w:rsidRPr="00D60F31">
              <w:rPr>
                <w:i/>
                <w:spacing w:val="3"/>
              </w:rPr>
              <w:t>h</w:t>
            </w:r>
            <w:r w:rsidRPr="00D60F31">
              <w:rPr>
                <w:i/>
              </w:rPr>
              <w:t>e</w:t>
            </w:r>
            <w:r w:rsidRPr="00D60F31">
              <w:rPr>
                <w:i/>
                <w:spacing w:val="9"/>
              </w:rPr>
              <w:t xml:space="preserve"> </w:t>
            </w:r>
            <w:r w:rsidRPr="00D60F31">
              <w:rPr>
                <w:i/>
                <w:spacing w:val="1"/>
              </w:rPr>
              <w:t>t</w:t>
            </w:r>
            <w:r w:rsidRPr="00D60F31">
              <w:rPr>
                <w:i/>
              </w:rPr>
              <w:t>echn</w:t>
            </w:r>
            <w:r w:rsidRPr="00D60F31">
              <w:rPr>
                <w:i/>
                <w:spacing w:val="3"/>
              </w:rPr>
              <w:t>o</w:t>
            </w:r>
            <w:r w:rsidRPr="00D60F31">
              <w:rPr>
                <w:i/>
              </w:rPr>
              <w:t>lo</w:t>
            </w:r>
            <w:r w:rsidRPr="00D60F31">
              <w:rPr>
                <w:i/>
                <w:spacing w:val="3"/>
              </w:rPr>
              <w:t>g</w:t>
            </w:r>
            <w:r w:rsidRPr="00D60F31">
              <w:rPr>
                <w:i/>
              </w:rPr>
              <w:t>y</w:t>
            </w:r>
            <w:r w:rsidRPr="00D60F31">
              <w:rPr>
                <w:i/>
                <w:spacing w:val="19"/>
              </w:rPr>
              <w:t xml:space="preserve"> </w:t>
            </w:r>
            <w:r w:rsidRPr="00D60F31">
              <w:rPr>
                <w:i/>
              </w:rPr>
              <w:t>cl</w:t>
            </w:r>
            <w:r w:rsidRPr="00D60F31">
              <w:rPr>
                <w:i/>
                <w:spacing w:val="3"/>
              </w:rPr>
              <w:t>a</w:t>
            </w:r>
            <w:r w:rsidRPr="00D60F31">
              <w:rPr>
                <w:i/>
                <w:spacing w:val="1"/>
              </w:rPr>
              <w:t>s</w:t>
            </w:r>
            <w:r w:rsidRPr="00D60F31">
              <w:rPr>
                <w:i/>
              </w:rPr>
              <w:t>s</w:t>
            </w:r>
            <w:r w:rsidRPr="00D60F31">
              <w:rPr>
                <w:i/>
                <w:spacing w:val="1"/>
              </w:rPr>
              <w:t>r</w:t>
            </w:r>
            <w:r w:rsidRPr="00D60F31">
              <w:rPr>
                <w:i/>
              </w:rPr>
              <w:t>oom</w:t>
            </w:r>
            <w:r w:rsidRPr="00D60F31">
              <w:t xml:space="preserve">. </w:t>
            </w:r>
            <w:r w:rsidRPr="00D60F31">
              <w:rPr>
                <w:spacing w:val="4"/>
              </w:rPr>
              <w:t>H</w:t>
            </w:r>
            <w:r w:rsidRPr="00D60F31">
              <w:t>ershey,</w:t>
            </w:r>
            <w:r w:rsidRPr="00D60F31">
              <w:rPr>
                <w:spacing w:val="15"/>
              </w:rPr>
              <w:t xml:space="preserve"> </w:t>
            </w:r>
            <w:r w:rsidRPr="00D60F31">
              <w:t>PA:</w:t>
            </w:r>
            <w:r w:rsidRPr="00D60F31">
              <w:rPr>
                <w:spacing w:val="10"/>
              </w:rPr>
              <w:t xml:space="preserve"> </w:t>
            </w:r>
            <w:r w:rsidRPr="00D60F31">
              <w:rPr>
                <w:spacing w:val="1"/>
              </w:rPr>
              <w:t>I</w:t>
            </w:r>
            <w:r w:rsidRPr="00D60F31">
              <w:rPr>
                <w:spacing w:val="3"/>
              </w:rPr>
              <w:t>n</w:t>
            </w:r>
            <w:r w:rsidRPr="00D60F31">
              <w:rPr>
                <w:spacing w:val="1"/>
              </w:rPr>
              <w:t>f</w:t>
            </w:r>
            <w:r w:rsidRPr="00D60F31">
              <w:t>o</w:t>
            </w:r>
            <w:r w:rsidRPr="00D60F31">
              <w:rPr>
                <w:spacing w:val="1"/>
              </w:rPr>
              <w:t>rmati</w:t>
            </w:r>
            <w:r w:rsidRPr="00D60F31">
              <w:rPr>
                <w:spacing w:val="3"/>
              </w:rPr>
              <w:t>o</w:t>
            </w:r>
            <w:r w:rsidRPr="00D60F31">
              <w:t>n</w:t>
            </w:r>
            <w:r w:rsidRPr="00D60F31">
              <w:rPr>
                <w:spacing w:val="30"/>
              </w:rPr>
              <w:t xml:space="preserve"> </w:t>
            </w:r>
            <w:r w:rsidRPr="00D60F31">
              <w:rPr>
                <w:spacing w:val="1"/>
              </w:rPr>
              <w:t>Scie</w:t>
            </w:r>
            <w:r w:rsidRPr="00D60F31">
              <w:rPr>
                <w:spacing w:val="3"/>
              </w:rPr>
              <w:t>n</w:t>
            </w:r>
            <w:r w:rsidRPr="00D60F31">
              <w:rPr>
                <w:spacing w:val="1"/>
              </w:rPr>
              <w:t>c</w:t>
            </w:r>
            <w:r w:rsidRPr="00D60F31">
              <w:t>e</w:t>
            </w:r>
            <w:r w:rsidRPr="00D60F31">
              <w:rPr>
                <w:spacing w:val="15"/>
              </w:rPr>
              <w:t xml:space="preserve"> </w:t>
            </w:r>
            <w:r w:rsidRPr="00D60F31">
              <w:rPr>
                <w:spacing w:val="1"/>
              </w:rPr>
              <w:t>P</w:t>
            </w:r>
            <w:r w:rsidRPr="00D60F31">
              <w:t>u</w:t>
            </w:r>
            <w:r w:rsidRPr="00D60F31">
              <w:rPr>
                <w:spacing w:val="3"/>
              </w:rPr>
              <w:t>b</w:t>
            </w:r>
            <w:r w:rsidRPr="00D60F31">
              <w:rPr>
                <w:spacing w:val="1"/>
              </w:rPr>
              <w:t>lis</w:t>
            </w:r>
            <w:r w:rsidRPr="00D60F31">
              <w:t>h</w:t>
            </w:r>
            <w:r w:rsidRPr="00D60F31">
              <w:rPr>
                <w:spacing w:val="1"/>
              </w:rPr>
              <w:t>i</w:t>
            </w:r>
            <w:r w:rsidRPr="00D60F31">
              <w:t>n</w:t>
            </w:r>
            <w:r w:rsidRPr="00D60F31">
              <w:rPr>
                <w:spacing w:val="3"/>
              </w:rPr>
              <w:t>g</w:t>
            </w:r>
            <w:r w:rsidRPr="00D60F31">
              <w:t>,</w:t>
            </w:r>
            <w:r w:rsidRPr="00D60F31">
              <w:rPr>
                <w:spacing w:val="29"/>
              </w:rPr>
              <w:t xml:space="preserve"> </w:t>
            </w:r>
            <w:r w:rsidRPr="00D60F31">
              <w:rPr>
                <w:spacing w:val="1"/>
              </w:rPr>
              <w:t>C</w:t>
            </w:r>
            <w:r w:rsidRPr="00D60F31">
              <w:rPr>
                <w:spacing w:val="3"/>
              </w:rPr>
              <w:t>h</w:t>
            </w:r>
            <w:r w:rsidRPr="00D60F31">
              <w:rPr>
                <w:spacing w:val="1"/>
              </w:rPr>
              <w:t>a</w:t>
            </w:r>
            <w:r w:rsidRPr="00D60F31">
              <w:rPr>
                <w:spacing w:val="3"/>
              </w:rPr>
              <w:t>p</w:t>
            </w:r>
            <w:r w:rsidRPr="00D60F31">
              <w:rPr>
                <w:spacing w:val="1"/>
              </w:rPr>
              <w:t>te</w:t>
            </w:r>
            <w:r w:rsidRPr="00D60F31">
              <w:t>r</w:t>
            </w:r>
            <w:r w:rsidRPr="00D60F31">
              <w:rPr>
                <w:spacing w:val="21"/>
              </w:rPr>
              <w:t xml:space="preserve"> </w:t>
            </w:r>
            <w:r w:rsidRPr="00D60F31">
              <w:t>1: C</w:t>
            </w:r>
            <w:r w:rsidRPr="00D60F31">
              <w:rPr>
                <w:spacing w:val="1"/>
              </w:rPr>
              <w:t>o</w:t>
            </w:r>
            <w:r w:rsidRPr="00D60F31">
              <w:rPr>
                <w:spacing w:val="-1"/>
              </w:rPr>
              <w:t>m</w:t>
            </w:r>
            <w:r w:rsidRPr="00D60F31">
              <w:rPr>
                <w:spacing w:val="-2"/>
              </w:rPr>
              <w:t>m</w:t>
            </w:r>
            <w:r w:rsidRPr="00D60F31">
              <w:rPr>
                <w:spacing w:val="1"/>
              </w:rPr>
              <w:t>un</w:t>
            </w:r>
            <w:r w:rsidRPr="00D60F31">
              <w:t>i</w:t>
            </w:r>
            <w:r w:rsidRPr="00D60F31">
              <w:rPr>
                <w:spacing w:val="1"/>
              </w:rPr>
              <w:t>ca</w:t>
            </w:r>
            <w:r w:rsidRPr="00D60F31">
              <w:t>t</w:t>
            </w:r>
            <w:r w:rsidRPr="00D60F31">
              <w:rPr>
                <w:spacing w:val="1"/>
              </w:rPr>
              <w:t>in</w:t>
            </w:r>
            <w:r w:rsidRPr="00D60F31">
              <w:t xml:space="preserve">g </w:t>
            </w:r>
            <w:r w:rsidRPr="00D60F31">
              <w:rPr>
                <w:spacing w:val="1"/>
              </w:rPr>
              <w:t>a</w:t>
            </w:r>
            <w:r w:rsidRPr="00D60F31">
              <w:rPr>
                <w:spacing w:val="-1"/>
              </w:rPr>
              <w:t>n</w:t>
            </w:r>
            <w:r w:rsidRPr="00D60F31">
              <w:t>d Pla</w:t>
            </w:r>
            <w:r w:rsidRPr="00D60F31">
              <w:rPr>
                <w:spacing w:val="1"/>
              </w:rPr>
              <w:t>nn</w:t>
            </w:r>
            <w:r w:rsidRPr="00D60F31">
              <w:rPr>
                <w:spacing w:val="-2"/>
              </w:rPr>
              <w:t>i</w:t>
            </w:r>
            <w:r w:rsidRPr="00D60F31">
              <w:rPr>
                <w:spacing w:val="1"/>
              </w:rPr>
              <w:t>n</w:t>
            </w:r>
            <w:r w:rsidRPr="00D60F31">
              <w:t xml:space="preserve">g </w:t>
            </w:r>
            <w:r w:rsidRPr="00D60F31">
              <w:rPr>
                <w:spacing w:val="-1"/>
              </w:rPr>
              <w:t>f</w:t>
            </w:r>
            <w:r w:rsidRPr="00D60F31">
              <w:rPr>
                <w:spacing w:val="1"/>
              </w:rPr>
              <w:t>o</w:t>
            </w:r>
            <w:r w:rsidRPr="00D60F31">
              <w:t xml:space="preserve">r </w:t>
            </w:r>
            <w:r w:rsidRPr="00D60F31">
              <w:rPr>
                <w:spacing w:val="-1"/>
              </w:rPr>
              <w:t>In</w:t>
            </w:r>
            <w:r w:rsidRPr="00D60F31">
              <w:t>str</w:t>
            </w:r>
            <w:r w:rsidRPr="00D60F31">
              <w:rPr>
                <w:spacing w:val="1"/>
              </w:rPr>
              <w:t>u</w:t>
            </w:r>
            <w:r w:rsidRPr="00D60F31">
              <w:t>cti</w:t>
            </w:r>
            <w:r w:rsidRPr="00D60F31">
              <w:rPr>
                <w:spacing w:val="-1"/>
              </w:rPr>
              <w:t>o</w:t>
            </w:r>
            <w:r w:rsidRPr="00D60F31">
              <w:rPr>
                <w:spacing w:val="1"/>
              </w:rPr>
              <w:t>n</w:t>
            </w:r>
          </w:p>
        </w:tc>
      </w:tr>
      <w:tr w:rsidR="00A232FE" w:rsidRPr="00663F41" w14:paraId="5329F921" w14:textId="77777777" w:rsidTr="00263F55">
        <w:trPr>
          <w:trHeight w:val="184"/>
        </w:trPr>
        <w:tc>
          <w:tcPr>
            <w:tcW w:w="1350" w:type="dxa"/>
            <w:gridSpan w:val="2"/>
            <w:tcBorders>
              <w:left w:val="nil"/>
              <w:right w:val="nil"/>
            </w:tcBorders>
          </w:tcPr>
          <w:p w14:paraId="230C8691" w14:textId="77777777" w:rsidR="00A232FE" w:rsidRPr="00663F41" w:rsidRDefault="00A232FE" w:rsidP="00A232FE">
            <w:pPr>
              <w:pStyle w:val="TM-Topic"/>
              <w:rPr>
                <w:sz w:val="10"/>
                <w:szCs w:val="10"/>
              </w:rPr>
            </w:pPr>
          </w:p>
        </w:tc>
        <w:tc>
          <w:tcPr>
            <w:tcW w:w="7830" w:type="dxa"/>
            <w:tcBorders>
              <w:left w:val="nil"/>
              <w:right w:val="nil"/>
            </w:tcBorders>
          </w:tcPr>
          <w:p w14:paraId="32932CC9" w14:textId="77777777" w:rsidR="00A232FE" w:rsidRPr="00D60F31" w:rsidRDefault="00A232FE" w:rsidP="00A232FE">
            <w:pPr>
              <w:pStyle w:val="TM-ContentNumbered"/>
              <w:numPr>
                <w:ilvl w:val="0"/>
                <w:numId w:val="0"/>
              </w:numPr>
              <w:spacing w:before="60"/>
              <w:ind w:left="360" w:right="-14"/>
            </w:pPr>
          </w:p>
        </w:tc>
      </w:tr>
      <w:tr w:rsidR="00A232FE" w:rsidRPr="000C5BE3" w14:paraId="40EFA47E" w14:textId="77777777" w:rsidTr="00263F55">
        <w:trPr>
          <w:trHeight w:val="427"/>
        </w:trPr>
        <w:tc>
          <w:tcPr>
            <w:tcW w:w="9180" w:type="dxa"/>
            <w:gridSpan w:val="3"/>
          </w:tcPr>
          <w:p w14:paraId="0EF0A4D1" w14:textId="4D063921" w:rsidR="00A232FE" w:rsidRPr="00D60F31" w:rsidRDefault="00A232FE" w:rsidP="00A232FE">
            <w:pPr>
              <w:pStyle w:val="TM-Week"/>
            </w:pPr>
            <w:r w:rsidRPr="00D60F31">
              <w:t>Week 3: Organizing Knowledge for Instruction (Sept. 26)</w:t>
            </w:r>
          </w:p>
        </w:tc>
      </w:tr>
      <w:tr w:rsidR="00E90B5E" w:rsidRPr="000C5BE3" w14:paraId="7FC75949" w14:textId="77777777" w:rsidTr="00263F55">
        <w:trPr>
          <w:trHeight w:val="625"/>
        </w:trPr>
        <w:tc>
          <w:tcPr>
            <w:tcW w:w="1350" w:type="dxa"/>
            <w:gridSpan w:val="2"/>
          </w:tcPr>
          <w:p w14:paraId="1A4D9930" w14:textId="1AA72022" w:rsidR="00E90B5E" w:rsidRPr="000C5BE3" w:rsidRDefault="00E90B5E" w:rsidP="00663F41">
            <w:pPr>
              <w:pStyle w:val="TM-Topic"/>
            </w:pPr>
            <w:r w:rsidRPr="000C5BE3">
              <w:t>Guiding Question</w:t>
            </w:r>
            <w:r w:rsidR="00663F41">
              <w:t>s</w:t>
            </w:r>
          </w:p>
        </w:tc>
        <w:tc>
          <w:tcPr>
            <w:tcW w:w="7830" w:type="dxa"/>
          </w:tcPr>
          <w:p w14:paraId="1ACB01DE" w14:textId="3E6EDA7A" w:rsidR="00A44CB3" w:rsidRPr="00D60F31" w:rsidRDefault="00013EA6" w:rsidP="00663F41">
            <w:pPr>
              <w:pStyle w:val="TM-ContentTabs"/>
              <w:spacing w:before="60"/>
              <w:rPr>
                <w:szCs w:val="20"/>
              </w:rPr>
            </w:pPr>
            <w:r w:rsidRPr="00D60F31">
              <w:rPr>
                <w:szCs w:val="20"/>
              </w:rPr>
              <w:t>How do we expand or transition from TE to STEM</w:t>
            </w:r>
            <w:r w:rsidR="00CE5887" w:rsidRPr="00D60F31">
              <w:rPr>
                <w:szCs w:val="20"/>
              </w:rPr>
              <w:t xml:space="preserve"> or STEAM</w:t>
            </w:r>
            <w:r w:rsidRPr="00D60F31">
              <w:rPr>
                <w:szCs w:val="20"/>
              </w:rPr>
              <w:t>?</w:t>
            </w:r>
          </w:p>
          <w:p w14:paraId="2DFA8B86" w14:textId="73463862" w:rsidR="00E90B5E" w:rsidRPr="00D60F31" w:rsidRDefault="00A44CB3" w:rsidP="00663F41">
            <w:pPr>
              <w:pStyle w:val="TM-ContentTabs"/>
              <w:rPr>
                <w:szCs w:val="20"/>
              </w:rPr>
            </w:pPr>
            <w:r w:rsidRPr="00D60F31">
              <w:rPr>
                <w:szCs w:val="20"/>
              </w:rPr>
              <w:t>Working in groups: ‘Design Project and Brief’ assignment</w:t>
            </w:r>
          </w:p>
        </w:tc>
      </w:tr>
      <w:tr w:rsidR="00663F41" w:rsidRPr="000C5BE3" w14:paraId="3F29F2A2" w14:textId="77777777" w:rsidTr="00263F55">
        <w:trPr>
          <w:trHeight w:val="661"/>
        </w:trPr>
        <w:tc>
          <w:tcPr>
            <w:tcW w:w="1350" w:type="dxa"/>
            <w:gridSpan w:val="2"/>
          </w:tcPr>
          <w:p w14:paraId="59A64C01" w14:textId="04499207" w:rsidR="00663F41" w:rsidRPr="00D60F31" w:rsidRDefault="00663F41" w:rsidP="00663F41">
            <w:pPr>
              <w:pStyle w:val="TM-Topic"/>
            </w:pPr>
            <w:r w:rsidRPr="00D60F31">
              <w:t>Activities</w:t>
            </w:r>
          </w:p>
        </w:tc>
        <w:tc>
          <w:tcPr>
            <w:tcW w:w="7830" w:type="dxa"/>
          </w:tcPr>
          <w:p w14:paraId="6C28A4AD" w14:textId="77777777" w:rsidR="00663F41" w:rsidRPr="00D60F31" w:rsidRDefault="00663F41" w:rsidP="00663F41">
            <w:pPr>
              <w:pStyle w:val="TM-ContentTabs"/>
              <w:spacing w:before="60"/>
              <w:rPr>
                <w:w w:val="103"/>
                <w:szCs w:val="20"/>
              </w:rPr>
            </w:pPr>
            <w:r w:rsidRPr="00D60F31">
              <w:rPr>
                <w:w w:val="103"/>
                <w:szCs w:val="20"/>
              </w:rPr>
              <w:t>ADST Activities</w:t>
            </w:r>
          </w:p>
          <w:p w14:paraId="5BBEBB72" w14:textId="6E427895" w:rsidR="00663F41" w:rsidRPr="00D60F31" w:rsidRDefault="00663F41" w:rsidP="00663F41">
            <w:pPr>
              <w:pStyle w:val="TM-ContentTabs"/>
              <w:rPr>
                <w:szCs w:val="20"/>
              </w:rPr>
            </w:pPr>
            <w:r w:rsidRPr="00D60F31">
              <w:rPr>
                <w:w w:val="103"/>
                <w:szCs w:val="20"/>
              </w:rPr>
              <w:t>Design Activities</w:t>
            </w:r>
          </w:p>
        </w:tc>
      </w:tr>
      <w:tr w:rsidR="00DA693C" w:rsidRPr="000C5BE3" w14:paraId="64F03AF0" w14:textId="77777777" w:rsidTr="00263F55">
        <w:trPr>
          <w:trHeight w:val="904"/>
        </w:trPr>
        <w:tc>
          <w:tcPr>
            <w:tcW w:w="1350" w:type="dxa"/>
            <w:gridSpan w:val="2"/>
          </w:tcPr>
          <w:p w14:paraId="496C087E" w14:textId="2741E710" w:rsidR="00DA693C" w:rsidRPr="00D60F31" w:rsidRDefault="00DA693C" w:rsidP="00663F41">
            <w:pPr>
              <w:pStyle w:val="TM-Topic"/>
            </w:pPr>
            <w:r w:rsidRPr="00D60F31">
              <w:t>Readings</w:t>
            </w:r>
          </w:p>
        </w:tc>
        <w:tc>
          <w:tcPr>
            <w:tcW w:w="7830" w:type="dxa"/>
          </w:tcPr>
          <w:p w14:paraId="5B151036" w14:textId="77777777" w:rsidR="00D723A6" w:rsidRPr="00D60F31" w:rsidRDefault="00D723A6" w:rsidP="00D723A6">
            <w:pPr>
              <w:pStyle w:val="TM-Contentnumber"/>
              <w:numPr>
                <w:ilvl w:val="0"/>
                <w:numId w:val="39"/>
              </w:numPr>
              <w:spacing w:before="60"/>
              <w:ind w:right="-14"/>
            </w:pPr>
            <w:r w:rsidRPr="00D60F31">
              <w:t xml:space="preserve">BC’s new curriculum: </w:t>
            </w:r>
            <w:hyperlink r:id="rId22" w:history="1">
              <w:r w:rsidRPr="00D60F31">
                <w:rPr>
                  <w:rStyle w:val="Hyperlink"/>
                  <w:color w:val="auto"/>
                </w:rPr>
                <w:t>https://curriculum.gov.bc.ca</w:t>
              </w:r>
            </w:hyperlink>
            <w:r w:rsidRPr="00D60F31">
              <w:t xml:space="preserve"> </w:t>
            </w:r>
          </w:p>
          <w:p w14:paraId="521BC25B" w14:textId="77777777" w:rsidR="00D723A6" w:rsidRPr="00D60F31" w:rsidRDefault="00D723A6" w:rsidP="00D723A6">
            <w:pPr>
              <w:pStyle w:val="TM-Contentnumber"/>
              <w:numPr>
                <w:ilvl w:val="0"/>
                <w:numId w:val="39"/>
              </w:numPr>
            </w:pPr>
            <w:r w:rsidRPr="00D60F31">
              <w:t xml:space="preserve">(Core Competencies) </w:t>
            </w:r>
            <w:hyperlink r:id="rId23" w:history="1">
              <w:r w:rsidRPr="00D60F31">
                <w:rPr>
                  <w:rStyle w:val="Hyperlink"/>
                  <w:color w:val="auto"/>
                </w:rPr>
                <w:t>https://curriculum.gov.bc.ca/competencies)</w:t>
              </w:r>
            </w:hyperlink>
          </w:p>
          <w:p w14:paraId="3AE7AD4D" w14:textId="45E1A3A9" w:rsidR="00DA693C" w:rsidRPr="00D60F31" w:rsidRDefault="00D723A6" w:rsidP="002A60EF">
            <w:pPr>
              <w:pStyle w:val="TM-ContentNumbered"/>
              <w:numPr>
                <w:ilvl w:val="0"/>
                <w:numId w:val="39"/>
              </w:numPr>
              <w:spacing w:before="0" w:after="60"/>
              <w:ind w:right="-14"/>
            </w:pPr>
            <w:r w:rsidRPr="00D60F31">
              <w:t>Pe</w:t>
            </w:r>
            <w:r w:rsidRPr="00D60F31">
              <w:rPr>
                <w:spacing w:val="1"/>
              </w:rPr>
              <w:t>t</w:t>
            </w:r>
            <w:r w:rsidRPr="00D60F31">
              <w:t>ri</w:t>
            </w:r>
            <w:r w:rsidRPr="00D60F31">
              <w:rPr>
                <w:spacing w:val="3"/>
              </w:rPr>
              <w:t>n</w:t>
            </w:r>
            <w:r w:rsidRPr="00D60F31">
              <w:t>a</w:t>
            </w:r>
            <w:r w:rsidR="002A60EF" w:rsidRPr="00D60F31">
              <w:t xml:space="preserve">, </w:t>
            </w:r>
            <w:r w:rsidRPr="00D60F31">
              <w:t>S.</w:t>
            </w:r>
            <w:r w:rsidRPr="00D60F31">
              <w:rPr>
                <w:spacing w:val="5"/>
              </w:rPr>
              <w:t xml:space="preserve"> </w:t>
            </w:r>
            <w:r w:rsidRPr="00D60F31">
              <w:t>(2007).</w:t>
            </w:r>
            <w:r w:rsidRPr="00D60F31">
              <w:rPr>
                <w:spacing w:val="14"/>
              </w:rPr>
              <w:t xml:space="preserve"> </w:t>
            </w:r>
            <w:r w:rsidRPr="00D60F31">
              <w:rPr>
                <w:i/>
              </w:rPr>
              <w:t>A</w:t>
            </w:r>
            <w:r w:rsidRPr="00D60F31">
              <w:rPr>
                <w:i/>
                <w:spacing w:val="3"/>
              </w:rPr>
              <w:t>d</w:t>
            </w:r>
            <w:r w:rsidRPr="00D60F31">
              <w:rPr>
                <w:i/>
              </w:rPr>
              <w:t>vanced</w:t>
            </w:r>
            <w:r w:rsidRPr="00D60F31">
              <w:rPr>
                <w:i/>
                <w:spacing w:val="18"/>
              </w:rPr>
              <w:t xml:space="preserve"> </w:t>
            </w:r>
            <w:r w:rsidRPr="00D60F31">
              <w:rPr>
                <w:i/>
                <w:spacing w:val="1"/>
              </w:rPr>
              <w:t>te</w:t>
            </w:r>
            <w:r w:rsidRPr="00D60F31">
              <w:rPr>
                <w:i/>
              </w:rPr>
              <w:t>ac</w:t>
            </w:r>
            <w:r w:rsidRPr="00D60F31">
              <w:rPr>
                <w:i/>
                <w:spacing w:val="3"/>
              </w:rPr>
              <w:t>h</w:t>
            </w:r>
            <w:r w:rsidRPr="00D60F31">
              <w:rPr>
                <w:i/>
                <w:spacing w:val="1"/>
              </w:rPr>
              <w:t>i</w:t>
            </w:r>
            <w:r w:rsidRPr="00D60F31">
              <w:rPr>
                <w:i/>
              </w:rPr>
              <w:t>ng</w:t>
            </w:r>
            <w:r w:rsidRPr="00D60F31">
              <w:rPr>
                <w:i/>
                <w:spacing w:val="17"/>
              </w:rPr>
              <w:t xml:space="preserve"> </w:t>
            </w:r>
            <w:r w:rsidRPr="00D60F31">
              <w:rPr>
                <w:i/>
                <w:spacing w:val="3"/>
              </w:rPr>
              <w:t>m</w:t>
            </w:r>
            <w:r w:rsidRPr="00D60F31">
              <w:rPr>
                <w:i/>
                <w:spacing w:val="1"/>
              </w:rPr>
              <w:t>et</w:t>
            </w:r>
            <w:r w:rsidRPr="00D60F31">
              <w:rPr>
                <w:i/>
              </w:rPr>
              <w:t>ho</w:t>
            </w:r>
            <w:r w:rsidRPr="00D60F31">
              <w:rPr>
                <w:i/>
                <w:spacing w:val="3"/>
              </w:rPr>
              <w:t>d</w:t>
            </w:r>
            <w:r w:rsidRPr="00D60F31">
              <w:rPr>
                <w:i/>
              </w:rPr>
              <w:t>s</w:t>
            </w:r>
            <w:r w:rsidRPr="00D60F31">
              <w:t xml:space="preserve"> </w:t>
            </w:r>
            <w:r w:rsidR="003116E5" w:rsidRPr="00D60F31">
              <w:t>(Chapters 2 + 7)</w:t>
            </w:r>
          </w:p>
        </w:tc>
      </w:tr>
      <w:tr w:rsidR="00663F41" w:rsidRPr="00663F41" w14:paraId="0CA35596" w14:textId="77777777" w:rsidTr="00263F55">
        <w:trPr>
          <w:trHeight w:val="148"/>
        </w:trPr>
        <w:tc>
          <w:tcPr>
            <w:tcW w:w="1350" w:type="dxa"/>
            <w:gridSpan w:val="2"/>
            <w:tcBorders>
              <w:left w:val="nil"/>
              <w:right w:val="nil"/>
            </w:tcBorders>
          </w:tcPr>
          <w:p w14:paraId="77434207" w14:textId="77777777" w:rsidR="00663F41" w:rsidRPr="00D60F31" w:rsidRDefault="00663F41" w:rsidP="00045FC8">
            <w:pPr>
              <w:pStyle w:val="TM-Topic"/>
              <w:spacing w:before="0" w:after="0"/>
              <w:rPr>
                <w:sz w:val="10"/>
                <w:szCs w:val="10"/>
              </w:rPr>
            </w:pPr>
          </w:p>
        </w:tc>
        <w:tc>
          <w:tcPr>
            <w:tcW w:w="7830" w:type="dxa"/>
            <w:tcBorders>
              <w:left w:val="nil"/>
              <w:right w:val="nil"/>
            </w:tcBorders>
          </w:tcPr>
          <w:p w14:paraId="6A48F9C8" w14:textId="77777777" w:rsidR="00663F41" w:rsidRPr="00D60F31" w:rsidRDefault="00663F41" w:rsidP="00045FC8">
            <w:pPr>
              <w:pStyle w:val="TM-ContentNumbered"/>
              <w:numPr>
                <w:ilvl w:val="0"/>
                <w:numId w:val="0"/>
              </w:numPr>
              <w:spacing w:before="0"/>
              <w:ind w:left="360" w:right="-14"/>
            </w:pPr>
          </w:p>
        </w:tc>
      </w:tr>
      <w:tr w:rsidR="00123F60" w:rsidRPr="000C5BE3" w14:paraId="1B38E4AB" w14:textId="77777777" w:rsidTr="00263F55">
        <w:trPr>
          <w:trHeight w:val="499"/>
        </w:trPr>
        <w:tc>
          <w:tcPr>
            <w:tcW w:w="9180" w:type="dxa"/>
            <w:gridSpan w:val="3"/>
          </w:tcPr>
          <w:p w14:paraId="105EADA9" w14:textId="6ECD481F" w:rsidR="00123F60" w:rsidRPr="00D60F31" w:rsidRDefault="00123F60" w:rsidP="00123F60">
            <w:pPr>
              <w:pStyle w:val="TM-Week"/>
            </w:pPr>
            <w:r w:rsidRPr="00D60F31">
              <w:t>Week 4: Instructional Methods and Learning Styles (Oct. 3)</w:t>
            </w:r>
          </w:p>
        </w:tc>
      </w:tr>
      <w:tr w:rsidR="00B30ACD" w:rsidRPr="000C5BE3" w14:paraId="0BBB34B3" w14:textId="77777777" w:rsidTr="00263F55">
        <w:trPr>
          <w:trHeight w:val="634"/>
        </w:trPr>
        <w:tc>
          <w:tcPr>
            <w:tcW w:w="1350" w:type="dxa"/>
            <w:gridSpan w:val="2"/>
          </w:tcPr>
          <w:p w14:paraId="0D389C4A" w14:textId="2C1A5A9E" w:rsidR="00B30ACD" w:rsidRPr="00D60F31" w:rsidRDefault="003116E5" w:rsidP="00123F60">
            <w:pPr>
              <w:pStyle w:val="TM-Topic"/>
            </w:pPr>
            <w:r w:rsidRPr="00D60F31">
              <w:t>Guiding Question</w:t>
            </w:r>
          </w:p>
        </w:tc>
        <w:tc>
          <w:tcPr>
            <w:tcW w:w="7830" w:type="dxa"/>
          </w:tcPr>
          <w:p w14:paraId="1BB4F492" w14:textId="796CB4B2" w:rsidR="00E90B5E" w:rsidRPr="00D60F31" w:rsidRDefault="00B30ACD" w:rsidP="00A7508E">
            <w:pPr>
              <w:pStyle w:val="TM-ContentTabs"/>
              <w:spacing w:before="60"/>
              <w:rPr>
                <w:szCs w:val="20"/>
              </w:rPr>
            </w:pPr>
            <w:r w:rsidRPr="00D60F31">
              <w:rPr>
                <w:szCs w:val="20"/>
              </w:rPr>
              <w:t>What should a repertoire of</w:t>
            </w:r>
            <w:r w:rsidR="00F23993" w:rsidRPr="00D60F31">
              <w:rPr>
                <w:szCs w:val="20"/>
              </w:rPr>
              <w:t xml:space="preserve"> design and technology</w:t>
            </w:r>
            <w:r w:rsidRPr="00D60F31">
              <w:rPr>
                <w:szCs w:val="20"/>
              </w:rPr>
              <w:t xml:space="preserve"> teaching practices include?</w:t>
            </w:r>
          </w:p>
          <w:p w14:paraId="4FD078E8" w14:textId="0DA2B6D9" w:rsidR="00841C5F" w:rsidRPr="00D60F31" w:rsidRDefault="00F23993" w:rsidP="00A7508E">
            <w:pPr>
              <w:pStyle w:val="TM-ContentTabs"/>
              <w:rPr>
                <w:szCs w:val="20"/>
              </w:rPr>
            </w:pPr>
            <w:r w:rsidRPr="00D60F31">
              <w:rPr>
                <w:szCs w:val="20"/>
              </w:rPr>
              <w:t>Working in groups: ‘Design Brief’ assignment</w:t>
            </w:r>
          </w:p>
        </w:tc>
      </w:tr>
      <w:tr w:rsidR="00123F60" w:rsidRPr="000C5BE3" w14:paraId="5EB60E25" w14:textId="77777777" w:rsidTr="00263F55">
        <w:trPr>
          <w:trHeight w:val="634"/>
        </w:trPr>
        <w:tc>
          <w:tcPr>
            <w:tcW w:w="1350" w:type="dxa"/>
            <w:gridSpan w:val="2"/>
          </w:tcPr>
          <w:p w14:paraId="678A39FC" w14:textId="6E8E082E" w:rsidR="00123F60" w:rsidRPr="00D60F31" w:rsidRDefault="00123F60" w:rsidP="00123F60">
            <w:pPr>
              <w:pStyle w:val="TM-Topic"/>
            </w:pPr>
            <w:r w:rsidRPr="00D60F31">
              <w:t>Activities</w:t>
            </w:r>
          </w:p>
        </w:tc>
        <w:tc>
          <w:tcPr>
            <w:tcW w:w="7830" w:type="dxa"/>
          </w:tcPr>
          <w:p w14:paraId="59DCCF9C" w14:textId="77777777" w:rsidR="00123F60" w:rsidRPr="00D60F31" w:rsidRDefault="00123F60" w:rsidP="00EE272B">
            <w:pPr>
              <w:pStyle w:val="TM-ContentTabs"/>
              <w:spacing w:before="60"/>
              <w:rPr>
                <w:w w:val="103"/>
                <w:szCs w:val="20"/>
              </w:rPr>
            </w:pPr>
            <w:r w:rsidRPr="00D60F31">
              <w:rPr>
                <w:w w:val="103"/>
                <w:szCs w:val="20"/>
              </w:rPr>
              <w:t>ADST Activities</w:t>
            </w:r>
          </w:p>
          <w:p w14:paraId="3CDF5469" w14:textId="07157A1A" w:rsidR="00123F60" w:rsidRPr="00D60F31" w:rsidRDefault="00123F60" w:rsidP="00123F60">
            <w:pPr>
              <w:pStyle w:val="TM-ContentTabs"/>
              <w:spacing w:after="60"/>
              <w:rPr>
                <w:szCs w:val="20"/>
              </w:rPr>
            </w:pPr>
            <w:r w:rsidRPr="00D60F31">
              <w:rPr>
                <w:w w:val="103"/>
                <w:szCs w:val="20"/>
              </w:rPr>
              <w:t>Design Activities</w:t>
            </w:r>
          </w:p>
        </w:tc>
      </w:tr>
      <w:tr w:rsidR="00E65338" w:rsidRPr="000C5BE3" w14:paraId="6791C785" w14:textId="77777777" w:rsidTr="00263F55">
        <w:trPr>
          <w:trHeight w:val="602"/>
        </w:trPr>
        <w:tc>
          <w:tcPr>
            <w:tcW w:w="1350" w:type="dxa"/>
            <w:gridSpan w:val="2"/>
            <w:tcBorders>
              <w:bottom w:val="single" w:sz="4" w:space="0" w:color="auto"/>
            </w:tcBorders>
          </w:tcPr>
          <w:p w14:paraId="5B35643C" w14:textId="07906F7C" w:rsidR="00E65338" w:rsidRPr="00D60F31" w:rsidRDefault="00E65338" w:rsidP="00A7508E">
            <w:pPr>
              <w:pStyle w:val="TM-Topic"/>
            </w:pPr>
            <w:r w:rsidRPr="00D60F31">
              <w:t>Readings</w:t>
            </w:r>
          </w:p>
        </w:tc>
        <w:tc>
          <w:tcPr>
            <w:tcW w:w="7830" w:type="dxa"/>
            <w:tcBorders>
              <w:bottom w:val="single" w:sz="4" w:space="0" w:color="auto"/>
            </w:tcBorders>
          </w:tcPr>
          <w:p w14:paraId="4C25F76C" w14:textId="77D06FCF" w:rsidR="00E65338" w:rsidRPr="00D60F31" w:rsidRDefault="00F23993" w:rsidP="00A7508E">
            <w:pPr>
              <w:pStyle w:val="TM-ContentNumbered"/>
              <w:numPr>
                <w:ilvl w:val="0"/>
                <w:numId w:val="40"/>
              </w:numPr>
              <w:spacing w:before="60" w:after="60"/>
              <w:ind w:right="-14"/>
            </w:pPr>
            <w:r w:rsidRPr="00D60F31">
              <w:t>Petrina,</w:t>
            </w:r>
            <w:r w:rsidRPr="00D60F31">
              <w:rPr>
                <w:spacing w:val="-6"/>
              </w:rPr>
              <w:t xml:space="preserve"> </w:t>
            </w:r>
            <w:r w:rsidRPr="00D60F31">
              <w:t>Advanced</w:t>
            </w:r>
            <w:r w:rsidRPr="00D60F31">
              <w:rPr>
                <w:spacing w:val="-8"/>
              </w:rPr>
              <w:t xml:space="preserve"> </w:t>
            </w:r>
            <w:r w:rsidRPr="00D60F31">
              <w:t>teaching</w:t>
            </w:r>
            <w:r w:rsidRPr="00D60F31">
              <w:rPr>
                <w:spacing w:val="-7"/>
              </w:rPr>
              <w:t xml:space="preserve"> </w:t>
            </w:r>
            <w:r w:rsidRPr="00D60F31">
              <w:rPr>
                <w:spacing w:val="1"/>
              </w:rPr>
              <w:t>m</w:t>
            </w:r>
            <w:r w:rsidRPr="00D60F31">
              <w:t>ethods</w:t>
            </w:r>
            <w:r w:rsidRPr="00D60F31">
              <w:rPr>
                <w:spacing w:val="-7"/>
              </w:rPr>
              <w:t xml:space="preserve"> </w:t>
            </w:r>
            <w:r w:rsidRPr="00D60F31">
              <w:t xml:space="preserve"> (</w:t>
            </w:r>
            <w:r w:rsidR="00E65338" w:rsidRPr="00D60F31">
              <w:t>Chapter 4: Instructional Methods and Learning Styles</w:t>
            </w:r>
            <w:r w:rsidRPr="00D60F31">
              <w:t>)</w:t>
            </w:r>
          </w:p>
        </w:tc>
      </w:tr>
      <w:tr w:rsidR="00C60E4F" w:rsidRPr="00C60E4F" w14:paraId="62D2B6E4" w14:textId="77777777" w:rsidTr="00263F55">
        <w:trPr>
          <w:trHeight w:val="148"/>
        </w:trPr>
        <w:tc>
          <w:tcPr>
            <w:tcW w:w="9180" w:type="dxa"/>
            <w:gridSpan w:val="3"/>
            <w:tcBorders>
              <w:left w:val="nil"/>
              <w:right w:val="nil"/>
            </w:tcBorders>
          </w:tcPr>
          <w:p w14:paraId="43530424" w14:textId="77777777" w:rsidR="00C60E4F" w:rsidRPr="00D60F31" w:rsidRDefault="00C60E4F" w:rsidP="00C60E4F">
            <w:pPr>
              <w:pStyle w:val="TM-ContentNumbered"/>
              <w:numPr>
                <w:ilvl w:val="0"/>
                <w:numId w:val="0"/>
              </w:numPr>
              <w:spacing w:before="0"/>
              <w:ind w:left="360" w:right="-14"/>
            </w:pPr>
          </w:p>
        </w:tc>
      </w:tr>
      <w:tr w:rsidR="00C60E4F" w:rsidRPr="000C5BE3" w14:paraId="3D06E57C" w14:textId="77777777" w:rsidTr="00263F55">
        <w:trPr>
          <w:trHeight w:val="602"/>
        </w:trPr>
        <w:tc>
          <w:tcPr>
            <w:tcW w:w="1350" w:type="dxa"/>
            <w:gridSpan w:val="2"/>
          </w:tcPr>
          <w:p w14:paraId="150902B0" w14:textId="15B8DD27" w:rsidR="00C60E4F" w:rsidRPr="00D60F31" w:rsidRDefault="00C60E4F" w:rsidP="00A7508E">
            <w:pPr>
              <w:pStyle w:val="TM-Topic"/>
            </w:pPr>
            <w:r w:rsidRPr="00D60F31">
              <w:t>Field Trip</w:t>
            </w:r>
          </w:p>
          <w:p w14:paraId="7DB744B8" w14:textId="7008D205" w:rsidR="00C60E4F" w:rsidRPr="00D60F31" w:rsidRDefault="00C60E4F" w:rsidP="00A7508E">
            <w:pPr>
              <w:pStyle w:val="TM-Topic"/>
            </w:pPr>
            <w:r w:rsidRPr="00D60F31">
              <w:t>Tuesday Oct. 4</w:t>
            </w:r>
          </w:p>
        </w:tc>
        <w:tc>
          <w:tcPr>
            <w:tcW w:w="7830" w:type="dxa"/>
          </w:tcPr>
          <w:p w14:paraId="7AD44924" w14:textId="4F9B4704" w:rsidR="00C60E4F" w:rsidRPr="00D60F31" w:rsidRDefault="00C60E4F" w:rsidP="00C60E4F">
            <w:pPr>
              <w:pStyle w:val="TM-ContentTabs"/>
              <w:spacing w:before="60" w:after="60"/>
              <w:rPr>
                <w:szCs w:val="20"/>
              </w:rPr>
            </w:pPr>
            <w:r w:rsidRPr="00D60F31">
              <w:rPr>
                <w:szCs w:val="20"/>
              </w:rPr>
              <w:t>All Day Field Trip to Delta Schools (meet at location TBA)</w:t>
            </w:r>
          </w:p>
        </w:tc>
      </w:tr>
      <w:tr w:rsidR="00663F41" w:rsidRPr="00663F41" w14:paraId="72F0BF46" w14:textId="77777777" w:rsidTr="00263F55">
        <w:trPr>
          <w:trHeight w:val="184"/>
        </w:trPr>
        <w:tc>
          <w:tcPr>
            <w:tcW w:w="1350" w:type="dxa"/>
            <w:gridSpan w:val="2"/>
            <w:tcBorders>
              <w:left w:val="nil"/>
              <w:right w:val="nil"/>
            </w:tcBorders>
          </w:tcPr>
          <w:p w14:paraId="71170C7E" w14:textId="77777777" w:rsidR="00663F41" w:rsidRPr="00D60F31" w:rsidRDefault="00663F41" w:rsidP="00045FC8">
            <w:pPr>
              <w:pStyle w:val="TM-Topic"/>
              <w:spacing w:before="0" w:after="0"/>
              <w:rPr>
                <w:sz w:val="10"/>
                <w:szCs w:val="10"/>
              </w:rPr>
            </w:pPr>
          </w:p>
        </w:tc>
        <w:tc>
          <w:tcPr>
            <w:tcW w:w="7830" w:type="dxa"/>
            <w:tcBorders>
              <w:left w:val="nil"/>
              <w:right w:val="nil"/>
            </w:tcBorders>
          </w:tcPr>
          <w:p w14:paraId="1C473609" w14:textId="77777777" w:rsidR="00663F41" w:rsidRPr="00D60F31" w:rsidRDefault="00663F41" w:rsidP="00045FC8">
            <w:pPr>
              <w:pStyle w:val="TM-ContentNumbered"/>
              <w:numPr>
                <w:ilvl w:val="0"/>
                <w:numId w:val="0"/>
              </w:numPr>
              <w:spacing w:before="0"/>
              <w:ind w:left="360" w:right="-14"/>
            </w:pPr>
          </w:p>
        </w:tc>
      </w:tr>
      <w:tr w:rsidR="00123F60" w:rsidRPr="000C5BE3" w14:paraId="3FC1D7FE" w14:textId="77777777" w:rsidTr="00263F55">
        <w:trPr>
          <w:trHeight w:val="472"/>
        </w:trPr>
        <w:tc>
          <w:tcPr>
            <w:tcW w:w="9180" w:type="dxa"/>
            <w:gridSpan w:val="3"/>
            <w:tcBorders>
              <w:bottom w:val="single" w:sz="4" w:space="0" w:color="auto"/>
            </w:tcBorders>
            <w:shd w:val="clear" w:color="auto" w:fill="D9D9D9"/>
          </w:tcPr>
          <w:p w14:paraId="35E57B8E" w14:textId="59FE96D9" w:rsidR="00123F60" w:rsidRPr="00D60F31" w:rsidRDefault="00123F60" w:rsidP="00D35B63">
            <w:pPr>
              <w:spacing w:before="120" w:after="120"/>
              <w:jc w:val="center"/>
              <w:rPr>
                <w:rFonts w:ascii="Times New Roman" w:hAnsi="Times New Roman" w:cs="Times New Roman"/>
                <w:b/>
                <w:sz w:val="20"/>
                <w:szCs w:val="20"/>
              </w:rPr>
            </w:pPr>
            <w:r w:rsidRPr="00D60F31">
              <w:rPr>
                <w:rFonts w:ascii="Times New Roman" w:hAnsi="Times New Roman" w:cs="Times New Roman"/>
                <w:b/>
                <w:sz w:val="20"/>
                <w:szCs w:val="20"/>
              </w:rPr>
              <w:t xml:space="preserve"> Week 5: Thanksgiving Holiday – NO CLASSES (Oct. 10)</w:t>
            </w:r>
          </w:p>
        </w:tc>
      </w:tr>
      <w:tr w:rsidR="00C60E4F" w:rsidRPr="00C60E4F" w14:paraId="540DBCC6" w14:textId="77777777" w:rsidTr="00263F55">
        <w:tc>
          <w:tcPr>
            <w:tcW w:w="9180" w:type="dxa"/>
            <w:gridSpan w:val="3"/>
            <w:tcBorders>
              <w:left w:val="nil"/>
              <w:right w:val="nil"/>
            </w:tcBorders>
            <w:shd w:val="clear" w:color="auto" w:fill="auto"/>
          </w:tcPr>
          <w:p w14:paraId="4DA87E9A" w14:textId="77777777" w:rsidR="00C60E4F" w:rsidRPr="00D60F31" w:rsidRDefault="00C60E4F" w:rsidP="00C60E4F">
            <w:pPr>
              <w:jc w:val="center"/>
              <w:rPr>
                <w:rFonts w:ascii="Times New Roman" w:hAnsi="Times New Roman" w:cs="Times New Roman"/>
                <w:b/>
                <w:sz w:val="20"/>
                <w:szCs w:val="20"/>
              </w:rPr>
            </w:pPr>
          </w:p>
        </w:tc>
      </w:tr>
      <w:tr w:rsidR="00263F55" w:rsidRPr="000C5BE3" w14:paraId="0A7FB183" w14:textId="77777777" w:rsidTr="00263F55">
        <w:trPr>
          <w:trHeight w:val="602"/>
        </w:trPr>
        <w:tc>
          <w:tcPr>
            <w:tcW w:w="1350" w:type="dxa"/>
            <w:gridSpan w:val="2"/>
          </w:tcPr>
          <w:p w14:paraId="0F8A28AC" w14:textId="77777777" w:rsidR="00C60E4F" w:rsidRPr="00D60F31" w:rsidRDefault="00C60E4F" w:rsidP="00D22843">
            <w:pPr>
              <w:pStyle w:val="TM-Topic"/>
            </w:pPr>
            <w:r w:rsidRPr="00D60F31">
              <w:t>Field Trip</w:t>
            </w:r>
          </w:p>
          <w:p w14:paraId="4247087B" w14:textId="067EF3CD" w:rsidR="00C60E4F" w:rsidRPr="00D60F31" w:rsidRDefault="00D35B63" w:rsidP="00D22843">
            <w:pPr>
              <w:pStyle w:val="TM-Topic"/>
            </w:pPr>
            <w:r w:rsidRPr="00D60F31">
              <w:t>Tues.</w:t>
            </w:r>
            <w:r w:rsidR="00C60E4F" w:rsidRPr="00D60F31">
              <w:t xml:space="preserve"> Oct. 11</w:t>
            </w:r>
          </w:p>
        </w:tc>
        <w:tc>
          <w:tcPr>
            <w:tcW w:w="7830" w:type="dxa"/>
          </w:tcPr>
          <w:p w14:paraId="3A1D20CA" w14:textId="0AFE50B0" w:rsidR="00C60E4F" w:rsidRPr="00D60F31" w:rsidRDefault="00C60E4F" w:rsidP="00D35B63">
            <w:pPr>
              <w:pStyle w:val="TM-ContentTabs"/>
              <w:spacing w:before="60" w:after="60"/>
              <w:rPr>
                <w:szCs w:val="20"/>
              </w:rPr>
            </w:pPr>
            <w:r w:rsidRPr="00D60F31">
              <w:rPr>
                <w:szCs w:val="20"/>
              </w:rPr>
              <w:t xml:space="preserve">All Day Field Trip to </w:t>
            </w:r>
            <w:r w:rsidR="00D35B63" w:rsidRPr="00D60F31">
              <w:rPr>
                <w:szCs w:val="20"/>
              </w:rPr>
              <w:t>Surrey</w:t>
            </w:r>
            <w:r w:rsidRPr="00D60F31">
              <w:rPr>
                <w:szCs w:val="20"/>
              </w:rPr>
              <w:t xml:space="preserve"> Schools (meet at location TBA)</w:t>
            </w:r>
          </w:p>
        </w:tc>
      </w:tr>
      <w:tr w:rsidR="00263F55" w:rsidRPr="00663F41" w14:paraId="5160A0E3" w14:textId="77777777" w:rsidTr="00263F55">
        <w:trPr>
          <w:gridBefore w:val="1"/>
          <w:wBefore w:w="88" w:type="dxa"/>
          <w:trHeight w:val="148"/>
        </w:trPr>
        <w:tc>
          <w:tcPr>
            <w:tcW w:w="1262" w:type="dxa"/>
            <w:tcBorders>
              <w:left w:val="nil"/>
              <w:right w:val="nil"/>
            </w:tcBorders>
          </w:tcPr>
          <w:p w14:paraId="18E6CFA0" w14:textId="77777777" w:rsidR="00663F41" w:rsidRPr="00D60F31" w:rsidRDefault="00663F41" w:rsidP="00045FC8">
            <w:pPr>
              <w:pStyle w:val="TM-Topic"/>
              <w:spacing w:before="0" w:after="0"/>
              <w:rPr>
                <w:sz w:val="10"/>
                <w:szCs w:val="10"/>
              </w:rPr>
            </w:pPr>
          </w:p>
        </w:tc>
        <w:tc>
          <w:tcPr>
            <w:tcW w:w="7830" w:type="dxa"/>
            <w:tcBorders>
              <w:left w:val="nil"/>
              <w:right w:val="nil"/>
            </w:tcBorders>
          </w:tcPr>
          <w:p w14:paraId="69B7F5E1" w14:textId="77777777" w:rsidR="00663F41" w:rsidRPr="00D60F31" w:rsidRDefault="00663F41" w:rsidP="00045FC8">
            <w:pPr>
              <w:pStyle w:val="TM-ContentNumbered"/>
              <w:numPr>
                <w:ilvl w:val="0"/>
                <w:numId w:val="0"/>
              </w:numPr>
              <w:spacing w:before="0"/>
              <w:ind w:left="360" w:right="-14"/>
            </w:pPr>
          </w:p>
        </w:tc>
      </w:tr>
      <w:tr w:rsidR="00DA693C" w:rsidRPr="000C5BE3" w14:paraId="0FAE124B" w14:textId="77777777" w:rsidTr="00263F55">
        <w:trPr>
          <w:trHeight w:val="454"/>
        </w:trPr>
        <w:tc>
          <w:tcPr>
            <w:tcW w:w="9180" w:type="dxa"/>
            <w:gridSpan w:val="3"/>
            <w:tcBorders>
              <w:bottom w:val="single" w:sz="4" w:space="0" w:color="auto"/>
            </w:tcBorders>
            <w:shd w:val="clear" w:color="auto" w:fill="D9D9D9" w:themeFill="background1" w:themeFillShade="D9"/>
          </w:tcPr>
          <w:p w14:paraId="27E17764" w14:textId="4A6A6656" w:rsidR="00DA693C" w:rsidRPr="00D60F31" w:rsidRDefault="00117BCF" w:rsidP="00D35B63">
            <w:pPr>
              <w:spacing w:before="120" w:after="60"/>
              <w:jc w:val="center"/>
              <w:rPr>
                <w:rFonts w:ascii="Times New Roman" w:hAnsi="Times New Roman" w:cs="Times New Roman"/>
                <w:b/>
                <w:sz w:val="20"/>
                <w:szCs w:val="20"/>
              </w:rPr>
            </w:pPr>
            <w:r w:rsidRPr="00D60F31">
              <w:rPr>
                <w:rFonts w:ascii="Times New Roman" w:hAnsi="Times New Roman" w:cs="Times New Roman"/>
                <w:b/>
                <w:sz w:val="20"/>
                <w:szCs w:val="20"/>
              </w:rPr>
              <w:t xml:space="preserve">Week </w:t>
            </w:r>
            <w:r w:rsidR="00916800" w:rsidRPr="00D60F31">
              <w:rPr>
                <w:rFonts w:ascii="Times New Roman" w:hAnsi="Times New Roman" w:cs="Times New Roman"/>
                <w:b/>
                <w:sz w:val="20"/>
                <w:szCs w:val="20"/>
              </w:rPr>
              <w:t>6</w:t>
            </w:r>
            <w:r w:rsidR="00CE5887" w:rsidRPr="00D60F31">
              <w:rPr>
                <w:rFonts w:ascii="Times New Roman" w:hAnsi="Times New Roman" w:cs="Times New Roman"/>
                <w:b/>
                <w:sz w:val="20"/>
                <w:szCs w:val="20"/>
              </w:rPr>
              <w:t xml:space="preserve"> &amp; </w:t>
            </w:r>
            <w:r w:rsidR="00CB5FEA" w:rsidRPr="00D60F31">
              <w:rPr>
                <w:rFonts w:ascii="Times New Roman" w:hAnsi="Times New Roman" w:cs="Times New Roman"/>
                <w:b/>
                <w:sz w:val="20"/>
                <w:szCs w:val="20"/>
              </w:rPr>
              <w:t>7</w:t>
            </w:r>
            <w:r w:rsidR="00DA693C" w:rsidRPr="00D60F31">
              <w:rPr>
                <w:rFonts w:ascii="Times New Roman" w:hAnsi="Times New Roman" w:cs="Times New Roman"/>
                <w:b/>
                <w:sz w:val="20"/>
                <w:szCs w:val="20"/>
              </w:rPr>
              <w:t>: Teaching Practices</w:t>
            </w:r>
          </w:p>
        </w:tc>
      </w:tr>
      <w:tr w:rsidR="00D35B63" w:rsidRPr="000C5BE3" w14:paraId="5BA92073" w14:textId="77777777" w:rsidTr="00263F55">
        <w:trPr>
          <w:trHeight w:val="175"/>
        </w:trPr>
        <w:tc>
          <w:tcPr>
            <w:tcW w:w="9180" w:type="dxa"/>
            <w:gridSpan w:val="3"/>
            <w:tcBorders>
              <w:left w:val="nil"/>
              <w:bottom w:val="single" w:sz="4" w:space="0" w:color="auto"/>
              <w:right w:val="nil"/>
            </w:tcBorders>
            <w:shd w:val="clear" w:color="auto" w:fill="auto"/>
          </w:tcPr>
          <w:p w14:paraId="6F5CF17C" w14:textId="77777777" w:rsidR="00D35B63" w:rsidRPr="00D60F31" w:rsidRDefault="00D35B63" w:rsidP="00D35B63">
            <w:pPr>
              <w:jc w:val="center"/>
              <w:rPr>
                <w:rFonts w:ascii="Times New Roman" w:hAnsi="Times New Roman" w:cs="Times New Roman"/>
                <w:b/>
                <w:sz w:val="20"/>
                <w:szCs w:val="20"/>
              </w:rPr>
            </w:pPr>
          </w:p>
        </w:tc>
      </w:tr>
      <w:tr w:rsidR="002963C7" w:rsidRPr="002963C7" w14:paraId="7DE6DC7A" w14:textId="77777777" w:rsidTr="00263F55">
        <w:trPr>
          <w:trHeight w:val="391"/>
        </w:trPr>
        <w:tc>
          <w:tcPr>
            <w:tcW w:w="9180" w:type="dxa"/>
            <w:gridSpan w:val="3"/>
            <w:tcBorders>
              <w:top w:val="single" w:sz="4" w:space="0" w:color="auto"/>
            </w:tcBorders>
            <w:shd w:val="clear" w:color="auto" w:fill="auto"/>
          </w:tcPr>
          <w:p w14:paraId="4461FAFF" w14:textId="091679B1" w:rsidR="002963C7" w:rsidRPr="00D60F31" w:rsidRDefault="002963C7" w:rsidP="002963C7">
            <w:pPr>
              <w:pStyle w:val="TM-Week"/>
            </w:pPr>
            <w:r w:rsidRPr="00D60F31">
              <w:t>Week 6: Microteaching (Oct. 17)</w:t>
            </w:r>
          </w:p>
        </w:tc>
      </w:tr>
      <w:tr w:rsidR="00B57C0B" w:rsidRPr="00B57C0B" w14:paraId="51EF3BF7" w14:textId="77777777" w:rsidTr="00263F55">
        <w:tc>
          <w:tcPr>
            <w:tcW w:w="1350" w:type="dxa"/>
            <w:gridSpan w:val="2"/>
          </w:tcPr>
          <w:p w14:paraId="0B22959E" w14:textId="77777777" w:rsidR="00B57C0B" w:rsidRPr="00D60F31" w:rsidRDefault="00B57C0B" w:rsidP="00EE272B">
            <w:pPr>
              <w:pStyle w:val="TM-Topic"/>
            </w:pPr>
            <w:r w:rsidRPr="00D60F31">
              <w:t>Readings</w:t>
            </w:r>
          </w:p>
        </w:tc>
        <w:tc>
          <w:tcPr>
            <w:tcW w:w="7830" w:type="dxa"/>
          </w:tcPr>
          <w:p w14:paraId="48D296C7" w14:textId="77777777" w:rsidR="00B57C0B" w:rsidRPr="00D60F31" w:rsidRDefault="00B57C0B" w:rsidP="00EE272B">
            <w:pPr>
              <w:spacing w:before="60" w:after="60"/>
              <w:rPr>
                <w:rFonts w:ascii="Times New Roman" w:hAnsi="Times New Roman" w:cs="Times New Roman"/>
                <w:sz w:val="20"/>
                <w:szCs w:val="20"/>
              </w:rPr>
            </w:pPr>
            <w:r w:rsidRPr="00D60F31">
              <w:rPr>
                <w:rFonts w:ascii="Times New Roman" w:hAnsi="Times New Roman" w:cs="Times New Roman"/>
                <w:sz w:val="20"/>
                <w:szCs w:val="20"/>
              </w:rPr>
              <w:t>Petrina,</w:t>
            </w:r>
            <w:r w:rsidRPr="00D60F31">
              <w:rPr>
                <w:rFonts w:ascii="Times New Roman" w:hAnsi="Times New Roman" w:cs="Times New Roman"/>
                <w:spacing w:val="-6"/>
                <w:sz w:val="20"/>
                <w:szCs w:val="20"/>
              </w:rPr>
              <w:t xml:space="preserve"> </w:t>
            </w:r>
            <w:r w:rsidRPr="00D60F31">
              <w:rPr>
                <w:rFonts w:ascii="Times New Roman" w:hAnsi="Times New Roman" w:cs="Times New Roman"/>
                <w:i/>
                <w:sz w:val="20"/>
                <w:szCs w:val="20"/>
              </w:rPr>
              <w:t>Advanced</w:t>
            </w:r>
            <w:r w:rsidRPr="00D60F31">
              <w:rPr>
                <w:rFonts w:ascii="Times New Roman" w:hAnsi="Times New Roman" w:cs="Times New Roman"/>
                <w:i/>
                <w:spacing w:val="-8"/>
                <w:sz w:val="20"/>
                <w:szCs w:val="20"/>
              </w:rPr>
              <w:t xml:space="preserve"> </w:t>
            </w:r>
            <w:r w:rsidRPr="00D60F31">
              <w:rPr>
                <w:rFonts w:ascii="Times New Roman" w:hAnsi="Times New Roman" w:cs="Times New Roman"/>
                <w:i/>
                <w:sz w:val="20"/>
                <w:szCs w:val="20"/>
              </w:rPr>
              <w:t>teaching</w:t>
            </w:r>
            <w:r w:rsidRPr="00D60F31">
              <w:rPr>
                <w:rFonts w:ascii="Times New Roman" w:hAnsi="Times New Roman" w:cs="Times New Roman"/>
                <w:i/>
                <w:spacing w:val="-7"/>
                <w:sz w:val="20"/>
                <w:szCs w:val="20"/>
              </w:rPr>
              <w:t xml:space="preserve"> </w:t>
            </w:r>
            <w:r w:rsidRPr="00D60F31">
              <w:rPr>
                <w:rFonts w:ascii="Times New Roman" w:hAnsi="Times New Roman" w:cs="Times New Roman"/>
                <w:i/>
                <w:spacing w:val="1"/>
                <w:sz w:val="20"/>
                <w:szCs w:val="20"/>
              </w:rPr>
              <w:t>m</w:t>
            </w:r>
            <w:r w:rsidRPr="00D60F31">
              <w:rPr>
                <w:rFonts w:ascii="Times New Roman" w:hAnsi="Times New Roman" w:cs="Times New Roman"/>
                <w:i/>
                <w:sz w:val="20"/>
                <w:szCs w:val="20"/>
              </w:rPr>
              <w:t>ethods</w:t>
            </w:r>
            <w:r w:rsidRPr="00D60F31">
              <w:rPr>
                <w:rFonts w:ascii="Times New Roman" w:hAnsi="Times New Roman" w:cs="Times New Roman"/>
                <w:i/>
                <w:spacing w:val="-7"/>
                <w:sz w:val="20"/>
                <w:szCs w:val="20"/>
              </w:rPr>
              <w:t xml:space="preserve"> </w:t>
            </w:r>
            <w:r w:rsidRPr="00D60F31">
              <w:rPr>
                <w:rFonts w:ascii="Times New Roman" w:hAnsi="Times New Roman" w:cs="Times New Roman"/>
                <w:sz w:val="20"/>
                <w:szCs w:val="20"/>
              </w:rPr>
              <w:t>(Chapters 1, 2, 4 + 11)</w:t>
            </w:r>
          </w:p>
        </w:tc>
      </w:tr>
      <w:tr w:rsidR="00E65338" w:rsidRPr="000C5BE3" w14:paraId="4D81B976" w14:textId="77777777" w:rsidTr="00263F55">
        <w:trPr>
          <w:trHeight w:val="1354"/>
        </w:trPr>
        <w:tc>
          <w:tcPr>
            <w:tcW w:w="1350" w:type="dxa"/>
            <w:gridSpan w:val="2"/>
          </w:tcPr>
          <w:p w14:paraId="658BE776" w14:textId="5C70A5CD" w:rsidR="00AE2DE0" w:rsidRPr="00D60F31" w:rsidRDefault="00AE2DE0" w:rsidP="002963C7">
            <w:pPr>
              <w:pStyle w:val="TM-Topic"/>
            </w:pPr>
            <w:r w:rsidRPr="00D60F31">
              <w:lastRenderedPageBreak/>
              <w:t>Activity</w:t>
            </w:r>
          </w:p>
          <w:p w14:paraId="433B7E7F" w14:textId="77777777" w:rsidR="00AE2DE0" w:rsidRPr="00D60F31" w:rsidRDefault="00AE2DE0" w:rsidP="002963C7">
            <w:pPr>
              <w:pStyle w:val="TM-Topic"/>
            </w:pPr>
          </w:p>
          <w:p w14:paraId="7CDA811B" w14:textId="77777777" w:rsidR="00E65338" w:rsidRPr="00D60F31" w:rsidRDefault="00F44354" w:rsidP="002963C7">
            <w:pPr>
              <w:pStyle w:val="TM-Topic"/>
            </w:pPr>
            <w:r w:rsidRPr="00D60F31">
              <w:t>Assignment Due</w:t>
            </w:r>
          </w:p>
          <w:p w14:paraId="654C14AA" w14:textId="63CBEC8C" w:rsidR="00CE5887" w:rsidRPr="00D60F31" w:rsidRDefault="00CE5887" w:rsidP="002963C7">
            <w:pPr>
              <w:pStyle w:val="TM-Topic"/>
            </w:pPr>
          </w:p>
        </w:tc>
        <w:tc>
          <w:tcPr>
            <w:tcW w:w="7830" w:type="dxa"/>
          </w:tcPr>
          <w:p w14:paraId="3EAE51FF" w14:textId="6895973E" w:rsidR="00AE2DE0" w:rsidRPr="00D60F31" w:rsidRDefault="00AE2DE0" w:rsidP="00AE2DE0">
            <w:pPr>
              <w:spacing w:before="60" w:after="120"/>
              <w:rPr>
                <w:rFonts w:asciiTheme="minorHAnsi" w:hAnsiTheme="minorHAnsi"/>
                <w:sz w:val="20"/>
                <w:szCs w:val="20"/>
              </w:rPr>
            </w:pPr>
            <w:r w:rsidRPr="00D60F31">
              <w:rPr>
                <w:rFonts w:asciiTheme="minorHAnsi" w:hAnsiTheme="minorHAnsi"/>
                <w:sz w:val="20"/>
                <w:szCs w:val="20"/>
              </w:rPr>
              <w:t>Microteaching – presentation in class to be videotaped with peer-review</w:t>
            </w:r>
          </w:p>
          <w:p w14:paraId="32C1BD23" w14:textId="4DBDC5DD" w:rsidR="00B30ACD" w:rsidRPr="00D60F31" w:rsidRDefault="00E604B3" w:rsidP="00E604B3">
            <w:pPr>
              <w:spacing w:before="60" w:after="60"/>
              <w:rPr>
                <w:rFonts w:asciiTheme="minorHAnsi" w:hAnsiTheme="minorHAnsi"/>
                <w:sz w:val="20"/>
                <w:szCs w:val="20"/>
              </w:rPr>
            </w:pPr>
            <w:r w:rsidRPr="00D60F31">
              <w:rPr>
                <w:rFonts w:asciiTheme="minorHAnsi" w:hAnsiTheme="minorHAnsi"/>
                <w:b/>
                <w:sz w:val="20"/>
                <w:szCs w:val="20"/>
              </w:rPr>
              <w:t>*Assignment DUE:</w:t>
            </w:r>
            <w:r w:rsidRPr="00D60F31">
              <w:rPr>
                <w:rFonts w:asciiTheme="minorHAnsi" w:hAnsiTheme="minorHAnsi"/>
                <w:sz w:val="20"/>
                <w:szCs w:val="20"/>
              </w:rPr>
              <w:t xml:space="preserve"> #1 Micro Teaching presentation -- (hand in lesson plan by Wednesday, Oct. 12): 5-minute demonstration of skills using a hand tool, measuring device, hand-held machinery, CADD/CAM, or a computer application. Where possible, use a piece of educational technology to augment your presentation (document camera, overhead projector, Smartboard, chalk or white board, flip chart, etc.)</w:t>
            </w:r>
          </w:p>
        </w:tc>
      </w:tr>
      <w:tr w:rsidR="00263F55" w:rsidRPr="00663F41" w14:paraId="11B72FCA" w14:textId="77777777" w:rsidTr="00263F55">
        <w:trPr>
          <w:gridBefore w:val="1"/>
          <w:wBefore w:w="88" w:type="dxa"/>
          <w:trHeight w:val="148"/>
        </w:trPr>
        <w:tc>
          <w:tcPr>
            <w:tcW w:w="1262" w:type="dxa"/>
            <w:tcBorders>
              <w:left w:val="nil"/>
              <w:right w:val="nil"/>
            </w:tcBorders>
          </w:tcPr>
          <w:p w14:paraId="789376E5" w14:textId="77777777" w:rsidR="00BF0888" w:rsidRPr="00D60F31" w:rsidRDefault="00BF0888" w:rsidP="00D22843">
            <w:pPr>
              <w:pStyle w:val="TM-Topic"/>
              <w:spacing w:before="0" w:after="0"/>
              <w:rPr>
                <w:sz w:val="10"/>
                <w:szCs w:val="10"/>
              </w:rPr>
            </w:pPr>
          </w:p>
        </w:tc>
        <w:tc>
          <w:tcPr>
            <w:tcW w:w="7830" w:type="dxa"/>
            <w:tcBorders>
              <w:left w:val="nil"/>
              <w:right w:val="nil"/>
            </w:tcBorders>
          </w:tcPr>
          <w:p w14:paraId="4C451804" w14:textId="77777777" w:rsidR="00BF0888" w:rsidRPr="00D60F31" w:rsidRDefault="00BF0888" w:rsidP="00D22843">
            <w:pPr>
              <w:pStyle w:val="TM-ContentNumbered"/>
              <w:numPr>
                <w:ilvl w:val="0"/>
                <w:numId w:val="0"/>
              </w:numPr>
              <w:spacing w:before="0"/>
              <w:ind w:left="360" w:right="-14"/>
            </w:pPr>
          </w:p>
        </w:tc>
      </w:tr>
      <w:tr w:rsidR="00263F55" w:rsidRPr="000C5BE3" w14:paraId="5EA67ECE" w14:textId="77777777" w:rsidTr="00263F55">
        <w:trPr>
          <w:trHeight w:val="602"/>
        </w:trPr>
        <w:tc>
          <w:tcPr>
            <w:tcW w:w="1350" w:type="dxa"/>
            <w:gridSpan w:val="2"/>
            <w:tcBorders>
              <w:bottom w:val="single" w:sz="4" w:space="0" w:color="auto"/>
            </w:tcBorders>
          </w:tcPr>
          <w:p w14:paraId="7690FB6F" w14:textId="77777777" w:rsidR="00BF0888" w:rsidRPr="00D60F31" w:rsidRDefault="00BF0888" w:rsidP="00D22843">
            <w:pPr>
              <w:pStyle w:val="TM-Topic"/>
            </w:pPr>
            <w:r w:rsidRPr="00D60F31">
              <w:t>Field Trip</w:t>
            </w:r>
          </w:p>
          <w:p w14:paraId="330AD43A" w14:textId="37ABCBD3" w:rsidR="00BF0888" w:rsidRPr="00D60F31" w:rsidRDefault="00BF0888" w:rsidP="00D22843">
            <w:pPr>
              <w:pStyle w:val="TM-Topic"/>
            </w:pPr>
            <w:r w:rsidRPr="00D60F31">
              <w:t>Tues. Oct. 18</w:t>
            </w:r>
          </w:p>
        </w:tc>
        <w:tc>
          <w:tcPr>
            <w:tcW w:w="7830" w:type="dxa"/>
            <w:tcBorders>
              <w:bottom w:val="single" w:sz="4" w:space="0" w:color="auto"/>
            </w:tcBorders>
          </w:tcPr>
          <w:p w14:paraId="417C7522" w14:textId="148526B0" w:rsidR="00BF0888" w:rsidRPr="00D60F31" w:rsidRDefault="00BF0888" w:rsidP="00D22843">
            <w:pPr>
              <w:pStyle w:val="TM-ContentTabs"/>
              <w:spacing w:before="60" w:after="60"/>
              <w:rPr>
                <w:szCs w:val="20"/>
              </w:rPr>
            </w:pPr>
            <w:r w:rsidRPr="00D60F31">
              <w:rPr>
                <w:szCs w:val="20"/>
              </w:rPr>
              <w:t>Various schools visit</w:t>
            </w:r>
          </w:p>
        </w:tc>
      </w:tr>
      <w:tr w:rsidR="00263F55" w:rsidRPr="00663F41" w14:paraId="4147783B" w14:textId="77777777" w:rsidTr="00263F55">
        <w:trPr>
          <w:gridBefore w:val="1"/>
          <w:wBefore w:w="88" w:type="dxa"/>
          <w:trHeight w:val="148"/>
        </w:trPr>
        <w:tc>
          <w:tcPr>
            <w:tcW w:w="1262" w:type="dxa"/>
            <w:tcBorders>
              <w:left w:val="nil"/>
              <w:right w:val="nil"/>
            </w:tcBorders>
          </w:tcPr>
          <w:p w14:paraId="3BB12629" w14:textId="77777777" w:rsidR="00BF0888" w:rsidRPr="00D60F31" w:rsidRDefault="00BF0888" w:rsidP="00D22843">
            <w:pPr>
              <w:pStyle w:val="TM-Topic"/>
              <w:spacing w:before="0" w:after="0"/>
              <w:rPr>
                <w:sz w:val="10"/>
                <w:szCs w:val="10"/>
              </w:rPr>
            </w:pPr>
          </w:p>
        </w:tc>
        <w:tc>
          <w:tcPr>
            <w:tcW w:w="7830" w:type="dxa"/>
            <w:tcBorders>
              <w:left w:val="nil"/>
              <w:right w:val="nil"/>
            </w:tcBorders>
          </w:tcPr>
          <w:p w14:paraId="1611BB34" w14:textId="77777777" w:rsidR="00BF0888" w:rsidRPr="00D60F31" w:rsidRDefault="00BF0888" w:rsidP="00D22843">
            <w:pPr>
              <w:pStyle w:val="TM-ContentNumbered"/>
              <w:numPr>
                <w:ilvl w:val="0"/>
                <w:numId w:val="0"/>
              </w:numPr>
              <w:spacing w:before="0"/>
              <w:ind w:left="360" w:right="-14"/>
            </w:pPr>
          </w:p>
        </w:tc>
      </w:tr>
      <w:tr w:rsidR="00CE5887" w:rsidRPr="002963C7" w14:paraId="003B5C45" w14:textId="77777777" w:rsidTr="00263F55">
        <w:tc>
          <w:tcPr>
            <w:tcW w:w="9180" w:type="dxa"/>
            <w:gridSpan w:val="3"/>
            <w:shd w:val="clear" w:color="auto" w:fill="auto"/>
          </w:tcPr>
          <w:p w14:paraId="762B8FDF" w14:textId="173239A7" w:rsidR="00CE5887" w:rsidRPr="00D60F31" w:rsidRDefault="00CE5887" w:rsidP="00CE5887">
            <w:pPr>
              <w:pStyle w:val="TM-Week"/>
            </w:pPr>
            <w:r w:rsidRPr="00D60F31">
              <w:t>Week 7: Microteaching (Oct. 24)</w:t>
            </w:r>
          </w:p>
        </w:tc>
      </w:tr>
      <w:tr w:rsidR="00AB32D0" w:rsidRPr="000C5BE3" w14:paraId="7741C690" w14:textId="77777777" w:rsidTr="00263F55">
        <w:tc>
          <w:tcPr>
            <w:tcW w:w="1350" w:type="dxa"/>
            <w:gridSpan w:val="2"/>
          </w:tcPr>
          <w:p w14:paraId="6420DCD1" w14:textId="5BC42420" w:rsidR="00BF0888" w:rsidRPr="00D60F31" w:rsidRDefault="00BF0888" w:rsidP="00045FC8">
            <w:pPr>
              <w:pStyle w:val="TM-Topic"/>
            </w:pPr>
            <w:r w:rsidRPr="00D60F31">
              <w:t>Activity</w:t>
            </w:r>
          </w:p>
          <w:p w14:paraId="48B5EF03" w14:textId="77777777" w:rsidR="00AE2DE0" w:rsidRPr="00D60F31" w:rsidRDefault="00AE2DE0" w:rsidP="00AE2DE0">
            <w:pPr>
              <w:pStyle w:val="TM-Topic"/>
              <w:spacing w:before="0" w:after="0"/>
              <w:jc w:val="center"/>
            </w:pPr>
          </w:p>
          <w:p w14:paraId="20BB8617" w14:textId="49808DC7" w:rsidR="00AB32D0" w:rsidRPr="00D60F31" w:rsidRDefault="00045FC8" w:rsidP="00045FC8">
            <w:pPr>
              <w:pStyle w:val="TM-Topic"/>
            </w:pPr>
            <w:r w:rsidRPr="00D60F31">
              <w:t>Assignment Due</w:t>
            </w:r>
          </w:p>
        </w:tc>
        <w:tc>
          <w:tcPr>
            <w:tcW w:w="7830" w:type="dxa"/>
          </w:tcPr>
          <w:p w14:paraId="33879E82" w14:textId="556991FF" w:rsidR="00AE2DE0" w:rsidRPr="00D60F31" w:rsidRDefault="00AE2DE0" w:rsidP="00AE2DE0">
            <w:pPr>
              <w:spacing w:before="60" w:after="120"/>
              <w:rPr>
                <w:rFonts w:asciiTheme="minorHAnsi" w:hAnsiTheme="minorHAnsi"/>
                <w:sz w:val="20"/>
                <w:szCs w:val="20"/>
              </w:rPr>
            </w:pPr>
            <w:r w:rsidRPr="00D60F31">
              <w:rPr>
                <w:rFonts w:asciiTheme="minorHAnsi" w:hAnsiTheme="minorHAnsi"/>
                <w:sz w:val="20"/>
                <w:szCs w:val="20"/>
              </w:rPr>
              <w:t>Microteaching – presentation in class to be videotaped with peer-review</w:t>
            </w:r>
          </w:p>
          <w:p w14:paraId="5513E4EA" w14:textId="5C071FD9" w:rsidR="00AB32D0" w:rsidRPr="00D60F31" w:rsidRDefault="00045FC8" w:rsidP="00045FC8">
            <w:pPr>
              <w:spacing w:before="60" w:after="60"/>
              <w:rPr>
                <w:rFonts w:asciiTheme="minorHAnsi" w:hAnsiTheme="minorHAnsi"/>
                <w:sz w:val="20"/>
                <w:szCs w:val="20"/>
              </w:rPr>
            </w:pPr>
            <w:r w:rsidRPr="00D60F31">
              <w:rPr>
                <w:rFonts w:asciiTheme="minorHAnsi" w:hAnsiTheme="minorHAnsi"/>
                <w:sz w:val="20"/>
                <w:szCs w:val="20"/>
              </w:rPr>
              <w:t>*</w:t>
            </w:r>
            <w:r w:rsidRPr="00D60F31">
              <w:rPr>
                <w:rFonts w:asciiTheme="minorHAnsi" w:hAnsiTheme="minorHAnsi"/>
                <w:b/>
                <w:i/>
                <w:sz w:val="20"/>
                <w:szCs w:val="20"/>
              </w:rPr>
              <w:t>Assignment DUE</w:t>
            </w:r>
            <w:r w:rsidRPr="00D60F31">
              <w:rPr>
                <w:rFonts w:asciiTheme="minorHAnsi" w:hAnsiTheme="minorHAnsi"/>
                <w:sz w:val="20"/>
                <w:szCs w:val="20"/>
              </w:rPr>
              <w:t xml:space="preserve">: </w:t>
            </w:r>
            <w:proofErr w:type="gramStart"/>
            <w:r w:rsidRPr="00D60F31">
              <w:rPr>
                <w:rFonts w:asciiTheme="minorHAnsi" w:hAnsiTheme="minorHAnsi"/>
                <w:sz w:val="20"/>
                <w:szCs w:val="20"/>
              </w:rPr>
              <w:t>Micro-Teaching</w:t>
            </w:r>
            <w:proofErr w:type="gramEnd"/>
            <w:r w:rsidRPr="00D60F31">
              <w:rPr>
                <w:rFonts w:asciiTheme="minorHAnsi" w:hAnsiTheme="minorHAnsi"/>
                <w:sz w:val="20"/>
                <w:szCs w:val="20"/>
              </w:rPr>
              <w:t xml:space="preserve"> #2 – (hand in lesson plan by Wednesday, Oct. 19): 5-minute demonstration of skills using a shop electrical equipment (table-saw, pillar drill, etc.)</w:t>
            </w:r>
          </w:p>
        </w:tc>
      </w:tr>
      <w:tr w:rsidR="00263F55" w:rsidRPr="000C5BE3" w14:paraId="2E545DD7" w14:textId="77777777" w:rsidTr="00263F55">
        <w:tc>
          <w:tcPr>
            <w:tcW w:w="1350" w:type="dxa"/>
            <w:gridSpan w:val="2"/>
          </w:tcPr>
          <w:p w14:paraId="0DB1BC48" w14:textId="75A0CE5B" w:rsidR="00263F55" w:rsidRPr="00D60F31" w:rsidRDefault="00263F55" w:rsidP="00045FC8">
            <w:pPr>
              <w:pStyle w:val="TM-Topic"/>
            </w:pPr>
            <w:r w:rsidRPr="00D60F31">
              <w:t>Oct. 27 &amp; 28</w:t>
            </w:r>
          </w:p>
        </w:tc>
        <w:tc>
          <w:tcPr>
            <w:tcW w:w="7830" w:type="dxa"/>
          </w:tcPr>
          <w:p w14:paraId="7690DBFD" w14:textId="375D3E64" w:rsidR="00263F55" w:rsidRPr="00D60F31" w:rsidRDefault="00263F55" w:rsidP="00263F55">
            <w:pPr>
              <w:spacing w:before="60" w:after="60"/>
              <w:rPr>
                <w:rFonts w:asciiTheme="minorHAnsi" w:hAnsiTheme="minorHAnsi"/>
                <w:i/>
                <w:sz w:val="20"/>
                <w:szCs w:val="20"/>
              </w:rPr>
            </w:pPr>
            <w:r w:rsidRPr="00D60F31">
              <w:rPr>
                <w:rFonts w:asciiTheme="minorHAnsi" w:hAnsiTheme="minorHAnsi"/>
                <w:i/>
                <w:sz w:val="20"/>
                <w:szCs w:val="20"/>
              </w:rPr>
              <w:t>BCTEA Conference: Kelowna – Thursday, Oct 27: District Rep. meeting; Conference-Friday, Oct. 28</w:t>
            </w:r>
          </w:p>
        </w:tc>
      </w:tr>
      <w:tr w:rsidR="001269AE" w:rsidRPr="001269AE" w14:paraId="3DE2CBD6" w14:textId="77777777" w:rsidTr="00263F55">
        <w:trPr>
          <w:trHeight w:val="404"/>
        </w:trPr>
        <w:tc>
          <w:tcPr>
            <w:tcW w:w="9180" w:type="dxa"/>
            <w:gridSpan w:val="3"/>
            <w:tcBorders>
              <w:bottom w:val="single" w:sz="4" w:space="0" w:color="auto"/>
            </w:tcBorders>
            <w:shd w:val="clear" w:color="auto" w:fill="D9D9D9"/>
          </w:tcPr>
          <w:p w14:paraId="69500528" w14:textId="65AC93E3" w:rsidR="00DA693C" w:rsidRPr="00D60F31" w:rsidRDefault="00916800" w:rsidP="00263F55">
            <w:pPr>
              <w:pStyle w:val="TM-Week"/>
              <w:spacing w:before="120"/>
              <w:jc w:val="center"/>
            </w:pPr>
            <w:r w:rsidRPr="00D60F31">
              <w:t>Week 8</w:t>
            </w:r>
            <w:r w:rsidR="00DA693C" w:rsidRPr="00D60F31">
              <w:t xml:space="preserve"> </w:t>
            </w:r>
            <w:r w:rsidR="00B57C0B" w:rsidRPr="00D60F31">
              <w:t>&amp;</w:t>
            </w:r>
            <w:r w:rsidR="00DA693C" w:rsidRPr="00D60F31">
              <w:t xml:space="preserve"> </w:t>
            </w:r>
            <w:r w:rsidRPr="00D60F31">
              <w:t>9</w:t>
            </w:r>
            <w:r w:rsidR="00DA693C" w:rsidRPr="00D60F31">
              <w:t>: 2-week Short Practicum Experience (</w:t>
            </w:r>
            <w:r w:rsidR="00B57C0B" w:rsidRPr="00D60F31">
              <w:t>October 31 – November 10, 2016</w:t>
            </w:r>
            <w:r w:rsidR="00DA693C" w:rsidRPr="00D60F31">
              <w:t>)</w:t>
            </w:r>
            <w:r w:rsidR="00AB6EBD" w:rsidRPr="00D60F31">
              <w:t>: Teaching Practices</w:t>
            </w:r>
          </w:p>
        </w:tc>
      </w:tr>
      <w:tr w:rsidR="009B579C" w:rsidRPr="00B57C0B" w14:paraId="1A59DFBB" w14:textId="77777777" w:rsidTr="00263F55">
        <w:tc>
          <w:tcPr>
            <w:tcW w:w="9180" w:type="dxa"/>
            <w:gridSpan w:val="3"/>
            <w:tcBorders>
              <w:left w:val="nil"/>
              <w:right w:val="nil"/>
            </w:tcBorders>
          </w:tcPr>
          <w:p w14:paraId="233DF12C" w14:textId="77777777" w:rsidR="009B579C" w:rsidRPr="00D60F31" w:rsidRDefault="009B579C" w:rsidP="00B57C0B">
            <w:pPr>
              <w:rPr>
                <w:rFonts w:ascii="Times New Roman" w:hAnsi="Times New Roman" w:cs="Times New Roman"/>
                <w:sz w:val="20"/>
                <w:szCs w:val="20"/>
              </w:rPr>
            </w:pPr>
          </w:p>
        </w:tc>
      </w:tr>
      <w:tr w:rsidR="00DA693C" w:rsidRPr="000C5BE3" w14:paraId="71E6BEEA" w14:textId="77777777" w:rsidTr="00263F55">
        <w:trPr>
          <w:trHeight w:val="373"/>
        </w:trPr>
        <w:tc>
          <w:tcPr>
            <w:tcW w:w="9180" w:type="dxa"/>
            <w:gridSpan w:val="3"/>
            <w:shd w:val="clear" w:color="auto" w:fill="D9D9D9"/>
          </w:tcPr>
          <w:p w14:paraId="19F392CA" w14:textId="77777777" w:rsidR="00377FAA" w:rsidRPr="00D60F31" w:rsidRDefault="00A47375" w:rsidP="00B57C0B">
            <w:pPr>
              <w:spacing w:before="60" w:after="60"/>
              <w:jc w:val="center"/>
              <w:rPr>
                <w:rFonts w:ascii="Times New Roman" w:hAnsi="Times New Roman" w:cs="Times New Roman"/>
                <w:b/>
                <w:sz w:val="20"/>
                <w:szCs w:val="20"/>
              </w:rPr>
            </w:pPr>
            <w:r w:rsidRPr="00D60F31">
              <w:rPr>
                <w:rFonts w:ascii="Times New Roman" w:hAnsi="Times New Roman" w:cs="Times New Roman"/>
                <w:b/>
                <w:sz w:val="20"/>
                <w:szCs w:val="20"/>
              </w:rPr>
              <w:t xml:space="preserve">Week </w:t>
            </w:r>
            <w:r w:rsidR="00CB5FEA" w:rsidRPr="00D60F31">
              <w:rPr>
                <w:rFonts w:ascii="Times New Roman" w:hAnsi="Times New Roman" w:cs="Times New Roman"/>
                <w:b/>
                <w:sz w:val="20"/>
                <w:szCs w:val="20"/>
              </w:rPr>
              <w:t>10</w:t>
            </w:r>
            <w:r w:rsidRPr="00D60F31">
              <w:rPr>
                <w:rFonts w:ascii="Times New Roman" w:hAnsi="Times New Roman" w:cs="Times New Roman"/>
                <w:b/>
                <w:sz w:val="20"/>
                <w:szCs w:val="20"/>
              </w:rPr>
              <w:t xml:space="preserve"> – Practicum Reflection &amp; Discussion</w:t>
            </w:r>
          </w:p>
          <w:p w14:paraId="04E8CC00" w14:textId="30531571" w:rsidR="00E65338" w:rsidRPr="00D60F31" w:rsidRDefault="00AB6EBD" w:rsidP="00B57C0B">
            <w:pPr>
              <w:spacing w:before="60" w:after="60"/>
              <w:jc w:val="center"/>
              <w:rPr>
                <w:rFonts w:ascii="Times New Roman" w:hAnsi="Times New Roman" w:cs="Times New Roman"/>
                <w:b/>
                <w:sz w:val="20"/>
                <w:szCs w:val="20"/>
              </w:rPr>
            </w:pPr>
            <w:r w:rsidRPr="00D60F31">
              <w:rPr>
                <w:rFonts w:ascii="Times New Roman" w:hAnsi="Times New Roman" w:cs="Times New Roman"/>
                <w:b/>
                <w:sz w:val="20"/>
                <w:szCs w:val="20"/>
              </w:rPr>
              <w:t>Teaching Practices continued</w:t>
            </w:r>
            <w:r w:rsidR="00377FAA" w:rsidRPr="00D60F31">
              <w:rPr>
                <w:rFonts w:ascii="Times New Roman" w:hAnsi="Times New Roman" w:cs="Times New Roman"/>
                <w:b/>
                <w:sz w:val="20"/>
                <w:szCs w:val="20"/>
              </w:rPr>
              <w:t xml:space="preserve">; Classroom Management </w:t>
            </w:r>
            <w:r w:rsidR="009132FE" w:rsidRPr="00D60F31">
              <w:rPr>
                <w:rFonts w:ascii="Times New Roman" w:hAnsi="Times New Roman" w:cs="Times New Roman"/>
                <w:b/>
                <w:sz w:val="20"/>
                <w:szCs w:val="20"/>
              </w:rPr>
              <w:t>(Nov. 14)</w:t>
            </w:r>
          </w:p>
        </w:tc>
      </w:tr>
      <w:tr w:rsidR="00263F55" w:rsidRPr="008B2025" w14:paraId="42E3CA8B" w14:textId="77777777" w:rsidTr="00263F55">
        <w:tblPrEx>
          <w:tblLook w:val="0000" w:firstRow="0" w:lastRow="0" w:firstColumn="0" w:lastColumn="0" w:noHBand="0" w:noVBand="0"/>
        </w:tblPrEx>
        <w:trPr>
          <w:trHeight w:val="455"/>
        </w:trPr>
        <w:tc>
          <w:tcPr>
            <w:tcW w:w="1350" w:type="dxa"/>
            <w:gridSpan w:val="2"/>
            <w:shd w:val="clear" w:color="auto" w:fill="auto"/>
          </w:tcPr>
          <w:p w14:paraId="1B2718BF" w14:textId="5A5EF254" w:rsidR="00263F55" w:rsidRPr="00D60F31" w:rsidRDefault="00263F55" w:rsidP="00263F55">
            <w:pPr>
              <w:spacing w:before="60"/>
              <w:rPr>
                <w:rFonts w:asciiTheme="minorHAnsi" w:hAnsiTheme="minorHAnsi"/>
                <w:sz w:val="20"/>
                <w:szCs w:val="20"/>
              </w:rPr>
            </w:pPr>
            <w:r w:rsidRPr="00D60F31">
              <w:rPr>
                <w:rFonts w:asciiTheme="minorHAnsi" w:hAnsiTheme="minorHAnsi"/>
                <w:sz w:val="20"/>
                <w:szCs w:val="20"/>
              </w:rPr>
              <w:t>Activit</w:t>
            </w:r>
            <w:r w:rsidR="008C3A97" w:rsidRPr="00D60F31">
              <w:rPr>
                <w:rFonts w:asciiTheme="minorHAnsi" w:hAnsiTheme="minorHAnsi"/>
                <w:sz w:val="20"/>
                <w:szCs w:val="20"/>
              </w:rPr>
              <w:t>ies</w:t>
            </w:r>
          </w:p>
        </w:tc>
        <w:tc>
          <w:tcPr>
            <w:tcW w:w="7830" w:type="dxa"/>
            <w:shd w:val="clear" w:color="auto" w:fill="auto"/>
          </w:tcPr>
          <w:p w14:paraId="45ED1102" w14:textId="77777777" w:rsidR="00263F55" w:rsidRPr="00D60F31" w:rsidRDefault="00263F55" w:rsidP="00263F55">
            <w:pPr>
              <w:pStyle w:val="Heading1"/>
              <w:spacing w:before="60" w:after="0"/>
              <w:rPr>
                <w:rFonts w:asciiTheme="minorHAnsi" w:hAnsiTheme="minorHAnsi" w:cs="Calibri"/>
                <w:sz w:val="20"/>
                <w:szCs w:val="20"/>
              </w:rPr>
            </w:pPr>
            <w:r w:rsidRPr="00D60F31">
              <w:rPr>
                <w:rFonts w:asciiTheme="minorHAnsi" w:hAnsiTheme="minorHAnsi" w:cs="Calibri"/>
                <w:sz w:val="20"/>
                <w:szCs w:val="20"/>
              </w:rPr>
              <w:t>Monday Nov. 14</w:t>
            </w:r>
          </w:p>
          <w:p w14:paraId="32B2475A" w14:textId="529FE23A" w:rsidR="00263F55" w:rsidRPr="00D60F31" w:rsidRDefault="00263F55" w:rsidP="00263F55">
            <w:pPr>
              <w:spacing w:before="60"/>
              <w:rPr>
                <w:rFonts w:asciiTheme="minorHAnsi" w:hAnsiTheme="minorHAnsi"/>
                <w:sz w:val="20"/>
                <w:szCs w:val="20"/>
              </w:rPr>
            </w:pPr>
            <w:r w:rsidRPr="00D60F31">
              <w:rPr>
                <w:rFonts w:asciiTheme="minorHAnsi" w:hAnsiTheme="minorHAnsi"/>
                <w:sz w:val="20"/>
                <w:szCs w:val="20"/>
              </w:rPr>
              <w:t xml:space="preserve">Classroom Management – back from Practicum: </w:t>
            </w:r>
            <w:r w:rsidRPr="00D60F31">
              <w:rPr>
                <w:rFonts w:asciiTheme="minorHAnsi" w:hAnsiTheme="minorHAnsi"/>
                <w:b/>
                <w:sz w:val="20"/>
                <w:szCs w:val="20"/>
              </w:rPr>
              <w:t>debrief the Practicum experience</w:t>
            </w:r>
            <w:r w:rsidRPr="00D60F31">
              <w:rPr>
                <w:rFonts w:asciiTheme="minorHAnsi" w:hAnsiTheme="minorHAnsi"/>
                <w:sz w:val="20"/>
                <w:szCs w:val="20"/>
              </w:rPr>
              <w:t>.</w:t>
            </w:r>
          </w:p>
          <w:p w14:paraId="7C68286D" w14:textId="77777777" w:rsidR="00263F55" w:rsidRPr="00D60F31" w:rsidRDefault="00263F55" w:rsidP="00263F55">
            <w:pPr>
              <w:spacing w:before="60" w:after="60"/>
              <w:rPr>
                <w:rFonts w:asciiTheme="minorHAnsi" w:hAnsiTheme="minorHAnsi"/>
                <w:sz w:val="20"/>
                <w:szCs w:val="20"/>
              </w:rPr>
            </w:pPr>
            <w:r w:rsidRPr="00D60F31">
              <w:rPr>
                <w:rFonts w:asciiTheme="minorHAnsi" w:hAnsiTheme="minorHAnsi"/>
                <w:sz w:val="20"/>
                <w:szCs w:val="20"/>
              </w:rPr>
              <w:t>Guest Speaker: TBA</w:t>
            </w:r>
          </w:p>
        </w:tc>
      </w:tr>
      <w:tr w:rsidR="009132FE" w:rsidRPr="000C5BE3" w14:paraId="00321B44" w14:textId="77777777" w:rsidTr="00263F55">
        <w:tc>
          <w:tcPr>
            <w:tcW w:w="1350" w:type="dxa"/>
            <w:gridSpan w:val="2"/>
            <w:shd w:val="clear" w:color="auto" w:fill="auto"/>
          </w:tcPr>
          <w:p w14:paraId="48ED1E41" w14:textId="47A82AEF" w:rsidR="009132FE" w:rsidRPr="00D60F31" w:rsidRDefault="009132FE" w:rsidP="00F8201E">
            <w:pPr>
              <w:pStyle w:val="TM-Topic"/>
            </w:pPr>
            <w:r w:rsidRPr="00D60F31">
              <w:t>Guiding Questions and Activities</w:t>
            </w:r>
          </w:p>
        </w:tc>
        <w:tc>
          <w:tcPr>
            <w:tcW w:w="7830" w:type="dxa"/>
            <w:shd w:val="clear" w:color="auto" w:fill="auto"/>
          </w:tcPr>
          <w:p w14:paraId="4CE9ED0E" w14:textId="77777777" w:rsidR="009132FE" w:rsidRPr="00D60F31" w:rsidRDefault="009132FE" w:rsidP="00263F55">
            <w:pPr>
              <w:pStyle w:val="TM-ContentTabs"/>
              <w:numPr>
                <w:ilvl w:val="0"/>
                <w:numId w:val="0"/>
              </w:numPr>
              <w:spacing w:before="60" w:after="60"/>
              <w:jc w:val="both"/>
              <w:rPr>
                <w:szCs w:val="20"/>
              </w:rPr>
            </w:pPr>
            <w:r w:rsidRPr="00D60F31">
              <w:rPr>
                <w:b/>
                <w:szCs w:val="20"/>
              </w:rPr>
              <w:t>Practicum Experience Sharing</w:t>
            </w:r>
            <w:r w:rsidRPr="00D60F31">
              <w:rPr>
                <w:szCs w:val="20"/>
              </w:rPr>
              <w:t xml:space="preserve"> (students present their learning experience with supporting artifacts including anecdotal report with photos or videos, take-away learning, etc.)</w:t>
            </w:r>
          </w:p>
          <w:p w14:paraId="4BAE7E5A" w14:textId="633F12C3" w:rsidR="009132FE" w:rsidRPr="00D60F31" w:rsidRDefault="009132FE" w:rsidP="009132FE">
            <w:pPr>
              <w:pStyle w:val="TM-ContentTabs"/>
              <w:rPr>
                <w:szCs w:val="20"/>
              </w:rPr>
            </w:pPr>
            <w:r w:rsidRPr="00D60F31">
              <w:rPr>
                <w:szCs w:val="20"/>
              </w:rPr>
              <w:t>What went well, what went badly, what can be done to improve for the long practicum?</w:t>
            </w:r>
          </w:p>
        </w:tc>
      </w:tr>
      <w:tr w:rsidR="009132FE" w:rsidRPr="000C5BE3" w14:paraId="5D103B1A" w14:textId="77777777" w:rsidTr="00263F55">
        <w:tc>
          <w:tcPr>
            <w:tcW w:w="1350" w:type="dxa"/>
            <w:gridSpan w:val="2"/>
            <w:tcBorders>
              <w:bottom w:val="single" w:sz="4" w:space="0" w:color="auto"/>
            </w:tcBorders>
            <w:shd w:val="clear" w:color="auto" w:fill="auto"/>
          </w:tcPr>
          <w:p w14:paraId="2EC3D351" w14:textId="6CDD8E51" w:rsidR="009132FE" w:rsidRPr="00D60F31" w:rsidRDefault="009132FE" w:rsidP="00F8201E">
            <w:pPr>
              <w:pStyle w:val="TM-Topic"/>
            </w:pPr>
            <w:r w:rsidRPr="00D60F31">
              <w:rPr>
                <w:spacing w:val="2"/>
                <w:w w:val="102"/>
              </w:rPr>
              <w:t>Readings</w:t>
            </w:r>
          </w:p>
        </w:tc>
        <w:tc>
          <w:tcPr>
            <w:tcW w:w="7830" w:type="dxa"/>
            <w:tcBorders>
              <w:bottom w:val="single" w:sz="4" w:space="0" w:color="auto"/>
            </w:tcBorders>
            <w:shd w:val="clear" w:color="auto" w:fill="auto"/>
          </w:tcPr>
          <w:p w14:paraId="298E8EFD" w14:textId="2D2B4AE5" w:rsidR="009132FE" w:rsidRPr="00D60F31" w:rsidRDefault="00E95D61" w:rsidP="00591453">
            <w:pPr>
              <w:spacing w:before="60" w:after="60"/>
              <w:rPr>
                <w:rFonts w:ascii="Times New Roman" w:hAnsi="Times New Roman" w:cs="Times New Roman"/>
                <w:sz w:val="20"/>
                <w:szCs w:val="20"/>
              </w:rPr>
            </w:pPr>
            <w:r w:rsidRPr="00D60F31">
              <w:rPr>
                <w:rFonts w:ascii="Times New Roman" w:hAnsi="Times New Roman" w:cs="Times New Roman"/>
                <w:sz w:val="20"/>
                <w:szCs w:val="20"/>
              </w:rPr>
              <w:t>Petrina,</w:t>
            </w:r>
            <w:r w:rsidRPr="00D60F31">
              <w:rPr>
                <w:rFonts w:ascii="Times New Roman" w:hAnsi="Times New Roman" w:cs="Times New Roman"/>
                <w:spacing w:val="-6"/>
                <w:sz w:val="20"/>
                <w:szCs w:val="20"/>
              </w:rPr>
              <w:t xml:space="preserve"> </w:t>
            </w:r>
            <w:r w:rsidRPr="00D60F31">
              <w:rPr>
                <w:rFonts w:ascii="Times New Roman" w:hAnsi="Times New Roman" w:cs="Times New Roman"/>
                <w:i/>
                <w:sz w:val="20"/>
                <w:szCs w:val="20"/>
              </w:rPr>
              <w:t>Advanced</w:t>
            </w:r>
            <w:r w:rsidRPr="00D60F31">
              <w:rPr>
                <w:rFonts w:ascii="Times New Roman" w:hAnsi="Times New Roman" w:cs="Times New Roman"/>
                <w:i/>
                <w:spacing w:val="-8"/>
                <w:sz w:val="20"/>
                <w:szCs w:val="20"/>
              </w:rPr>
              <w:t xml:space="preserve"> </w:t>
            </w:r>
            <w:r w:rsidRPr="00D60F31">
              <w:rPr>
                <w:rFonts w:ascii="Times New Roman" w:hAnsi="Times New Roman" w:cs="Times New Roman"/>
                <w:i/>
                <w:sz w:val="20"/>
                <w:szCs w:val="20"/>
              </w:rPr>
              <w:t>teaching</w:t>
            </w:r>
            <w:r w:rsidRPr="00D60F31">
              <w:rPr>
                <w:rFonts w:ascii="Times New Roman" w:hAnsi="Times New Roman" w:cs="Times New Roman"/>
                <w:i/>
                <w:spacing w:val="-7"/>
                <w:sz w:val="20"/>
                <w:szCs w:val="20"/>
              </w:rPr>
              <w:t xml:space="preserve"> </w:t>
            </w:r>
            <w:r w:rsidRPr="00D60F31">
              <w:rPr>
                <w:rFonts w:ascii="Times New Roman" w:hAnsi="Times New Roman" w:cs="Times New Roman"/>
                <w:i/>
                <w:spacing w:val="1"/>
                <w:sz w:val="20"/>
                <w:szCs w:val="20"/>
              </w:rPr>
              <w:t>m</w:t>
            </w:r>
            <w:r w:rsidRPr="00D60F31">
              <w:rPr>
                <w:rFonts w:ascii="Times New Roman" w:hAnsi="Times New Roman" w:cs="Times New Roman"/>
                <w:i/>
                <w:sz w:val="20"/>
                <w:szCs w:val="20"/>
              </w:rPr>
              <w:t>ethods</w:t>
            </w:r>
            <w:r w:rsidRPr="00D60F31">
              <w:rPr>
                <w:rFonts w:ascii="Times New Roman" w:hAnsi="Times New Roman" w:cs="Times New Roman"/>
                <w:i/>
                <w:spacing w:val="-7"/>
                <w:sz w:val="20"/>
                <w:szCs w:val="20"/>
              </w:rPr>
              <w:t xml:space="preserve"> </w:t>
            </w:r>
            <w:r w:rsidRPr="00D60F31">
              <w:rPr>
                <w:rFonts w:ascii="Times New Roman" w:hAnsi="Times New Roman" w:cs="Times New Roman"/>
                <w:sz w:val="20"/>
                <w:szCs w:val="20"/>
              </w:rPr>
              <w:t>(Chapter 1: The Concept of Knowledge Media: Past and Future, Chapter 2: Organizing Knowledge for Instruction, Chapter 4: Instructional Methods and Learning Styles, Chapter 11: Classroom Management, Facilities, Design and Safety)</w:t>
            </w:r>
          </w:p>
        </w:tc>
      </w:tr>
      <w:tr w:rsidR="009132FE" w:rsidRPr="009132FE" w14:paraId="1A4D62A0" w14:textId="77777777" w:rsidTr="00263F55">
        <w:trPr>
          <w:trHeight w:val="121"/>
        </w:trPr>
        <w:tc>
          <w:tcPr>
            <w:tcW w:w="9180" w:type="dxa"/>
            <w:gridSpan w:val="3"/>
            <w:tcBorders>
              <w:left w:val="nil"/>
              <w:right w:val="nil"/>
            </w:tcBorders>
            <w:shd w:val="clear" w:color="auto" w:fill="auto"/>
          </w:tcPr>
          <w:p w14:paraId="7F131659" w14:textId="70DFCD9D" w:rsidR="009132FE" w:rsidRPr="00D60F31" w:rsidRDefault="009132FE" w:rsidP="009132FE">
            <w:pPr>
              <w:tabs>
                <w:tab w:val="left" w:pos="4000"/>
              </w:tabs>
              <w:rPr>
                <w:rFonts w:ascii="Times New Roman" w:hAnsi="Times New Roman" w:cs="Times New Roman"/>
                <w:sz w:val="20"/>
                <w:szCs w:val="20"/>
              </w:rPr>
            </w:pPr>
            <w:r w:rsidRPr="00D60F31">
              <w:rPr>
                <w:rFonts w:ascii="Times New Roman" w:hAnsi="Times New Roman" w:cs="Times New Roman"/>
                <w:sz w:val="20"/>
                <w:szCs w:val="20"/>
              </w:rPr>
              <w:tab/>
            </w:r>
          </w:p>
        </w:tc>
      </w:tr>
      <w:tr w:rsidR="00377FAA" w:rsidRPr="00377FAA" w14:paraId="4FF00127" w14:textId="77777777" w:rsidTr="00263F55">
        <w:tc>
          <w:tcPr>
            <w:tcW w:w="9180" w:type="dxa"/>
            <w:gridSpan w:val="3"/>
            <w:shd w:val="clear" w:color="auto" w:fill="D9D9D9" w:themeFill="background1" w:themeFillShade="D9"/>
          </w:tcPr>
          <w:p w14:paraId="3D0A51C7" w14:textId="13A44C61" w:rsidR="009132FE" w:rsidRPr="00D60F31" w:rsidRDefault="009132FE" w:rsidP="009132FE">
            <w:pPr>
              <w:pStyle w:val="TM-Week"/>
            </w:pPr>
            <w:r w:rsidRPr="00D60F31">
              <w:t xml:space="preserve">Week 11-14: Assessment </w:t>
            </w:r>
            <w:r w:rsidR="00377FAA" w:rsidRPr="00D60F31">
              <w:t>and Evaluation</w:t>
            </w:r>
          </w:p>
        </w:tc>
      </w:tr>
      <w:tr w:rsidR="00377FAA" w:rsidRPr="00377FAA" w14:paraId="6B9D1853" w14:textId="77777777" w:rsidTr="00263F55">
        <w:tc>
          <w:tcPr>
            <w:tcW w:w="1350" w:type="dxa"/>
            <w:gridSpan w:val="2"/>
            <w:shd w:val="clear" w:color="auto" w:fill="auto"/>
          </w:tcPr>
          <w:p w14:paraId="5AB6BF22" w14:textId="77777777" w:rsidR="00263F55" w:rsidRPr="00D60F31" w:rsidRDefault="009132FE" w:rsidP="00F8201E">
            <w:pPr>
              <w:pStyle w:val="TM-Topic"/>
            </w:pPr>
            <w:r w:rsidRPr="00D60F31">
              <w:t xml:space="preserve">Week </w:t>
            </w:r>
          </w:p>
          <w:p w14:paraId="0A30D651" w14:textId="2FCF630E" w:rsidR="009132FE" w:rsidRPr="00D60F31" w:rsidRDefault="009132FE" w:rsidP="00F8201E">
            <w:pPr>
              <w:pStyle w:val="TM-Topic"/>
            </w:pPr>
            <w:r w:rsidRPr="00D60F31">
              <w:t>11</w:t>
            </w:r>
            <w:r w:rsidR="007038A0" w:rsidRPr="00D60F31">
              <w:t xml:space="preserve"> &amp; 12</w:t>
            </w:r>
          </w:p>
          <w:p w14:paraId="2D2EED76" w14:textId="7E6A6384" w:rsidR="009132FE" w:rsidRPr="00D60F31" w:rsidRDefault="009132FE" w:rsidP="00F8201E">
            <w:pPr>
              <w:pStyle w:val="TM-Topic"/>
            </w:pPr>
            <w:r w:rsidRPr="00D60F31">
              <w:t>Nov. 21</w:t>
            </w:r>
            <w:r w:rsidR="00377FAA" w:rsidRPr="00D60F31">
              <w:t>, 28</w:t>
            </w:r>
          </w:p>
        </w:tc>
        <w:tc>
          <w:tcPr>
            <w:tcW w:w="7830" w:type="dxa"/>
            <w:shd w:val="clear" w:color="auto" w:fill="auto"/>
          </w:tcPr>
          <w:p w14:paraId="7AE11365" w14:textId="77777777" w:rsidR="009132FE" w:rsidRPr="00D60F31" w:rsidRDefault="009132FE" w:rsidP="009132FE">
            <w:pPr>
              <w:pStyle w:val="TM-ContentTabs"/>
              <w:spacing w:before="60"/>
              <w:rPr>
                <w:szCs w:val="20"/>
              </w:rPr>
            </w:pPr>
            <w:r w:rsidRPr="00D60F31">
              <w:rPr>
                <w:szCs w:val="20"/>
              </w:rPr>
              <w:t>ADST Activities</w:t>
            </w:r>
          </w:p>
          <w:p w14:paraId="27B1FC8F" w14:textId="77777777" w:rsidR="009132FE" w:rsidRPr="00D60F31" w:rsidRDefault="009132FE" w:rsidP="009132FE">
            <w:pPr>
              <w:pStyle w:val="TM-ContentTabs"/>
              <w:rPr>
                <w:szCs w:val="20"/>
              </w:rPr>
            </w:pPr>
            <w:r w:rsidRPr="00D60F31">
              <w:rPr>
                <w:szCs w:val="20"/>
              </w:rPr>
              <w:t>Design Activities</w:t>
            </w:r>
          </w:p>
          <w:p w14:paraId="7C58896D" w14:textId="7232BEF5" w:rsidR="009132FE" w:rsidRPr="00D60F31" w:rsidRDefault="009132FE" w:rsidP="009132FE">
            <w:pPr>
              <w:pStyle w:val="TM-ContentTabs"/>
              <w:spacing w:after="60"/>
              <w:rPr>
                <w:szCs w:val="20"/>
              </w:rPr>
            </w:pPr>
            <w:r w:rsidRPr="00D60F31">
              <w:rPr>
                <w:szCs w:val="20"/>
              </w:rPr>
              <w:t>In-class group work on Design Brief project</w:t>
            </w:r>
          </w:p>
        </w:tc>
      </w:tr>
      <w:tr w:rsidR="009132FE" w:rsidRPr="000C5BE3" w14:paraId="74E69E0B" w14:textId="77777777" w:rsidTr="00263F55">
        <w:tc>
          <w:tcPr>
            <w:tcW w:w="1350" w:type="dxa"/>
            <w:gridSpan w:val="2"/>
            <w:tcBorders>
              <w:bottom w:val="single" w:sz="4" w:space="0" w:color="auto"/>
            </w:tcBorders>
            <w:shd w:val="clear" w:color="auto" w:fill="auto"/>
          </w:tcPr>
          <w:p w14:paraId="38AB97EB" w14:textId="457613B0" w:rsidR="009132FE" w:rsidRPr="00D60F31" w:rsidRDefault="009132FE" w:rsidP="00F8201E">
            <w:pPr>
              <w:pStyle w:val="TM-Topic"/>
            </w:pPr>
            <w:r w:rsidRPr="00D60F31">
              <w:rPr>
                <w:spacing w:val="2"/>
                <w:w w:val="102"/>
              </w:rPr>
              <w:t>Readings</w:t>
            </w:r>
          </w:p>
        </w:tc>
        <w:tc>
          <w:tcPr>
            <w:tcW w:w="7830" w:type="dxa"/>
            <w:tcBorders>
              <w:bottom w:val="single" w:sz="4" w:space="0" w:color="auto"/>
            </w:tcBorders>
            <w:shd w:val="clear" w:color="auto" w:fill="auto"/>
          </w:tcPr>
          <w:p w14:paraId="29EFF068" w14:textId="36A577C5" w:rsidR="009132FE" w:rsidRPr="00D60F31" w:rsidRDefault="009132FE" w:rsidP="00E95D61">
            <w:pPr>
              <w:spacing w:before="60" w:after="60"/>
              <w:rPr>
                <w:rFonts w:ascii="Times New Roman" w:hAnsi="Times New Roman" w:cs="Times New Roman"/>
                <w:sz w:val="20"/>
                <w:szCs w:val="20"/>
              </w:rPr>
            </w:pPr>
            <w:r w:rsidRPr="00D60F31">
              <w:rPr>
                <w:rFonts w:ascii="Times New Roman" w:hAnsi="Times New Roman" w:cs="Times New Roman"/>
                <w:sz w:val="20"/>
                <w:szCs w:val="20"/>
              </w:rPr>
              <w:t>Petrina,</w:t>
            </w:r>
            <w:r w:rsidRPr="00D60F31">
              <w:rPr>
                <w:rFonts w:ascii="Times New Roman" w:hAnsi="Times New Roman" w:cs="Times New Roman"/>
                <w:spacing w:val="-6"/>
                <w:sz w:val="20"/>
                <w:szCs w:val="20"/>
              </w:rPr>
              <w:t xml:space="preserve"> </w:t>
            </w:r>
            <w:r w:rsidRPr="00D60F31">
              <w:rPr>
                <w:rFonts w:ascii="Times New Roman" w:hAnsi="Times New Roman" w:cs="Times New Roman"/>
                <w:i/>
                <w:sz w:val="20"/>
                <w:szCs w:val="20"/>
              </w:rPr>
              <w:t>Advanced</w:t>
            </w:r>
            <w:r w:rsidRPr="00D60F31">
              <w:rPr>
                <w:rFonts w:ascii="Times New Roman" w:hAnsi="Times New Roman" w:cs="Times New Roman"/>
                <w:i/>
                <w:spacing w:val="-8"/>
                <w:sz w:val="20"/>
                <w:szCs w:val="20"/>
              </w:rPr>
              <w:t xml:space="preserve"> </w:t>
            </w:r>
            <w:r w:rsidRPr="00D60F31">
              <w:rPr>
                <w:rFonts w:ascii="Times New Roman" w:hAnsi="Times New Roman" w:cs="Times New Roman"/>
                <w:i/>
                <w:sz w:val="20"/>
                <w:szCs w:val="20"/>
              </w:rPr>
              <w:t>teaching</w:t>
            </w:r>
            <w:r w:rsidRPr="00D60F31">
              <w:rPr>
                <w:rFonts w:ascii="Times New Roman" w:hAnsi="Times New Roman" w:cs="Times New Roman"/>
                <w:i/>
                <w:spacing w:val="-7"/>
                <w:sz w:val="20"/>
                <w:szCs w:val="20"/>
              </w:rPr>
              <w:t xml:space="preserve"> </w:t>
            </w:r>
            <w:r w:rsidRPr="00D60F31">
              <w:rPr>
                <w:rFonts w:ascii="Times New Roman" w:hAnsi="Times New Roman" w:cs="Times New Roman"/>
                <w:i/>
                <w:spacing w:val="1"/>
                <w:sz w:val="20"/>
                <w:szCs w:val="20"/>
              </w:rPr>
              <w:t>m</w:t>
            </w:r>
            <w:r w:rsidRPr="00D60F31">
              <w:rPr>
                <w:rFonts w:ascii="Times New Roman" w:hAnsi="Times New Roman" w:cs="Times New Roman"/>
                <w:i/>
                <w:sz w:val="20"/>
                <w:szCs w:val="20"/>
              </w:rPr>
              <w:t>ethods</w:t>
            </w:r>
            <w:r w:rsidRPr="00D60F31">
              <w:rPr>
                <w:rFonts w:ascii="Times New Roman" w:hAnsi="Times New Roman" w:cs="Times New Roman"/>
                <w:i/>
                <w:spacing w:val="-7"/>
                <w:sz w:val="20"/>
                <w:szCs w:val="20"/>
              </w:rPr>
              <w:t xml:space="preserve"> </w:t>
            </w:r>
            <w:r w:rsidR="00E95D61" w:rsidRPr="00D60F31">
              <w:rPr>
                <w:rFonts w:ascii="Times New Roman" w:hAnsi="Times New Roman" w:cs="Times New Roman"/>
                <w:sz w:val="20"/>
                <w:szCs w:val="20"/>
              </w:rPr>
              <w:t xml:space="preserve">(Chapter </w:t>
            </w:r>
            <w:r w:rsidR="007038A0" w:rsidRPr="00D60F31">
              <w:rPr>
                <w:rFonts w:ascii="Times New Roman" w:hAnsi="Times New Roman" w:cs="Times New Roman"/>
                <w:sz w:val="20"/>
                <w:szCs w:val="20"/>
              </w:rPr>
              <w:t>1</w:t>
            </w:r>
            <w:r w:rsidR="00E95D61" w:rsidRPr="00D60F31">
              <w:rPr>
                <w:rFonts w:ascii="Times New Roman" w:hAnsi="Times New Roman" w:cs="Times New Roman"/>
                <w:sz w:val="20"/>
                <w:szCs w:val="20"/>
              </w:rPr>
              <w:t>:</w:t>
            </w:r>
            <w:r w:rsidR="007038A0" w:rsidRPr="00D60F31">
              <w:rPr>
                <w:rFonts w:ascii="Times New Roman" w:hAnsi="Times New Roman" w:cs="Times New Roman"/>
                <w:sz w:val="20"/>
                <w:szCs w:val="20"/>
              </w:rPr>
              <w:t xml:space="preserve"> The Concept of Knowledge Media: Past and Future, </w:t>
            </w:r>
            <w:r w:rsidR="00E95D61" w:rsidRPr="00D60F31">
              <w:rPr>
                <w:rFonts w:ascii="Times New Roman" w:hAnsi="Times New Roman" w:cs="Times New Roman"/>
                <w:sz w:val="20"/>
                <w:szCs w:val="20"/>
              </w:rPr>
              <w:t xml:space="preserve">Chapter </w:t>
            </w:r>
            <w:r w:rsidR="007038A0" w:rsidRPr="00D60F31">
              <w:rPr>
                <w:rFonts w:ascii="Times New Roman" w:hAnsi="Times New Roman" w:cs="Times New Roman"/>
                <w:sz w:val="20"/>
                <w:szCs w:val="20"/>
              </w:rPr>
              <w:t>2: Organizi</w:t>
            </w:r>
            <w:r w:rsidR="00E95D61" w:rsidRPr="00D60F31">
              <w:rPr>
                <w:rFonts w:ascii="Times New Roman" w:hAnsi="Times New Roman" w:cs="Times New Roman"/>
                <w:sz w:val="20"/>
                <w:szCs w:val="20"/>
              </w:rPr>
              <w:t>ng Knowledge for Instr</w:t>
            </w:r>
            <w:r w:rsidR="007038A0" w:rsidRPr="00D60F31">
              <w:rPr>
                <w:rFonts w:ascii="Times New Roman" w:hAnsi="Times New Roman" w:cs="Times New Roman"/>
                <w:sz w:val="20"/>
                <w:szCs w:val="20"/>
              </w:rPr>
              <w:t xml:space="preserve">uction, </w:t>
            </w:r>
            <w:r w:rsidR="00E95D61" w:rsidRPr="00D60F31">
              <w:rPr>
                <w:rFonts w:ascii="Times New Roman" w:hAnsi="Times New Roman" w:cs="Times New Roman"/>
                <w:sz w:val="20"/>
                <w:szCs w:val="20"/>
              </w:rPr>
              <w:t xml:space="preserve">Chapter </w:t>
            </w:r>
            <w:r w:rsidR="007038A0" w:rsidRPr="00D60F31">
              <w:rPr>
                <w:rFonts w:ascii="Times New Roman" w:hAnsi="Times New Roman" w:cs="Times New Roman"/>
                <w:sz w:val="20"/>
                <w:szCs w:val="20"/>
              </w:rPr>
              <w:t>4: Instructional Methods and Learning Styles</w:t>
            </w:r>
            <w:r w:rsidR="00E95D61" w:rsidRPr="00D60F31">
              <w:rPr>
                <w:rFonts w:ascii="Times New Roman" w:hAnsi="Times New Roman" w:cs="Times New Roman"/>
                <w:sz w:val="20"/>
                <w:szCs w:val="20"/>
              </w:rPr>
              <w:t xml:space="preserve">, Chapter </w:t>
            </w:r>
            <w:r w:rsidRPr="00D60F31">
              <w:rPr>
                <w:rFonts w:ascii="Times New Roman" w:hAnsi="Times New Roman" w:cs="Times New Roman"/>
                <w:sz w:val="20"/>
                <w:szCs w:val="20"/>
              </w:rPr>
              <w:t>11</w:t>
            </w:r>
            <w:r w:rsidR="007038A0" w:rsidRPr="00D60F31">
              <w:rPr>
                <w:rFonts w:ascii="Times New Roman" w:hAnsi="Times New Roman" w:cs="Times New Roman"/>
                <w:sz w:val="20"/>
                <w:szCs w:val="20"/>
              </w:rPr>
              <w:t xml:space="preserve">: Classroom </w:t>
            </w:r>
            <w:r w:rsidR="00E95D61" w:rsidRPr="00D60F31">
              <w:rPr>
                <w:rFonts w:ascii="Times New Roman" w:hAnsi="Times New Roman" w:cs="Times New Roman"/>
                <w:sz w:val="20"/>
                <w:szCs w:val="20"/>
              </w:rPr>
              <w:t>Management</w:t>
            </w:r>
            <w:r w:rsidR="007038A0" w:rsidRPr="00D60F31">
              <w:rPr>
                <w:rFonts w:ascii="Times New Roman" w:hAnsi="Times New Roman" w:cs="Times New Roman"/>
                <w:sz w:val="20"/>
                <w:szCs w:val="20"/>
              </w:rPr>
              <w:t>, Facilities, Design and Safety</w:t>
            </w:r>
            <w:r w:rsidRPr="00D60F31">
              <w:rPr>
                <w:rFonts w:ascii="Times New Roman" w:hAnsi="Times New Roman" w:cs="Times New Roman"/>
                <w:sz w:val="20"/>
                <w:szCs w:val="20"/>
              </w:rPr>
              <w:t>)</w:t>
            </w:r>
          </w:p>
        </w:tc>
      </w:tr>
      <w:tr w:rsidR="00377FAA" w:rsidRPr="000C5BE3" w14:paraId="5DEB9927" w14:textId="77777777" w:rsidTr="00263F55">
        <w:tc>
          <w:tcPr>
            <w:tcW w:w="9180" w:type="dxa"/>
            <w:gridSpan w:val="3"/>
            <w:tcBorders>
              <w:left w:val="nil"/>
            </w:tcBorders>
            <w:shd w:val="clear" w:color="auto" w:fill="auto"/>
          </w:tcPr>
          <w:p w14:paraId="473BD873" w14:textId="77777777" w:rsidR="00377FAA" w:rsidRPr="00D60F31" w:rsidRDefault="00377FAA" w:rsidP="00A47375">
            <w:pPr>
              <w:rPr>
                <w:rFonts w:ascii="Times New Roman" w:hAnsi="Times New Roman" w:cs="Times New Roman"/>
                <w:sz w:val="20"/>
                <w:szCs w:val="20"/>
              </w:rPr>
            </w:pPr>
          </w:p>
        </w:tc>
      </w:tr>
      <w:tr w:rsidR="00377FAA" w:rsidRPr="00377FAA" w14:paraId="5AF65B3A" w14:textId="77777777" w:rsidTr="00263F55">
        <w:tc>
          <w:tcPr>
            <w:tcW w:w="1350" w:type="dxa"/>
            <w:gridSpan w:val="2"/>
            <w:shd w:val="clear" w:color="auto" w:fill="auto"/>
          </w:tcPr>
          <w:p w14:paraId="6F76ED64" w14:textId="4A00A68F" w:rsidR="009132FE" w:rsidRPr="00D60F31" w:rsidRDefault="009132FE" w:rsidP="008C3A97">
            <w:pPr>
              <w:pStyle w:val="TM-Topic"/>
              <w:spacing w:after="0"/>
            </w:pPr>
            <w:r w:rsidRPr="00D60F31">
              <w:t>Week 13</w:t>
            </w:r>
          </w:p>
          <w:p w14:paraId="2AB91AAF" w14:textId="6F2E655D" w:rsidR="009132FE" w:rsidRPr="00D60F31" w:rsidRDefault="009132FE" w:rsidP="008C3A97">
            <w:pPr>
              <w:pStyle w:val="TM-Topic"/>
              <w:spacing w:before="0"/>
            </w:pPr>
            <w:r w:rsidRPr="00D60F31">
              <w:t xml:space="preserve">Dec. </w:t>
            </w:r>
            <w:r w:rsidR="00377FAA" w:rsidRPr="00D60F31">
              <w:t>5</w:t>
            </w:r>
          </w:p>
        </w:tc>
        <w:tc>
          <w:tcPr>
            <w:tcW w:w="7830" w:type="dxa"/>
            <w:shd w:val="clear" w:color="auto" w:fill="auto"/>
          </w:tcPr>
          <w:p w14:paraId="1A416CC4" w14:textId="7F49DC41" w:rsidR="009132FE" w:rsidRPr="00D60F31" w:rsidRDefault="00377FAA" w:rsidP="00A47375">
            <w:pPr>
              <w:rPr>
                <w:rFonts w:ascii="Times New Roman" w:hAnsi="Times New Roman" w:cs="Times New Roman"/>
                <w:b/>
                <w:sz w:val="20"/>
                <w:szCs w:val="20"/>
              </w:rPr>
            </w:pPr>
            <w:r w:rsidRPr="00D60F31">
              <w:rPr>
                <w:rFonts w:ascii="Times New Roman" w:hAnsi="Times New Roman" w:cs="Times New Roman"/>
                <w:b/>
                <w:sz w:val="20"/>
                <w:szCs w:val="20"/>
              </w:rPr>
              <w:t>Assessment and Evaluation</w:t>
            </w:r>
          </w:p>
        </w:tc>
      </w:tr>
      <w:tr w:rsidR="00377FAA" w:rsidRPr="00377FAA" w14:paraId="18BCB120" w14:textId="77777777" w:rsidTr="00263F55">
        <w:tc>
          <w:tcPr>
            <w:tcW w:w="1350" w:type="dxa"/>
            <w:gridSpan w:val="2"/>
            <w:shd w:val="clear" w:color="auto" w:fill="auto"/>
          </w:tcPr>
          <w:p w14:paraId="0E4F4CA9" w14:textId="77777777" w:rsidR="009132FE" w:rsidRPr="00D60F31" w:rsidRDefault="009132FE" w:rsidP="00F8201E">
            <w:pPr>
              <w:pStyle w:val="TM-Topic"/>
              <w:rPr>
                <w:b/>
              </w:rPr>
            </w:pPr>
            <w:r w:rsidRPr="00D60F31">
              <w:rPr>
                <w:b/>
              </w:rPr>
              <w:t>Assignment Due</w:t>
            </w:r>
          </w:p>
        </w:tc>
        <w:tc>
          <w:tcPr>
            <w:tcW w:w="7830" w:type="dxa"/>
            <w:shd w:val="clear" w:color="auto" w:fill="auto"/>
          </w:tcPr>
          <w:p w14:paraId="3C6CD1EC" w14:textId="4052D002" w:rsidR="00377FAA" w:rsidRPr="00D60F31" w:rsidRDefault="00377FAA" w:rsidP="008C3A97">
            <w:pPr>
              <w:spacing w:before="60"/>
              <w:rPr>
                <w:rFonts w:ascii="Times New Roman" w:hAnsi="Times New Roman" w:cs="Times New Roman"/>
                <w:b/>
                <w:sz w:val="20"/>
                <w:szCs w:val="20"/>
              </w:rPr>
            </w:pPr>
            <w:r w:rsidRPr="00D60F31">
              <w:rPr>
                <w:rFonts w:ascii="Times New Roman" w:hAnsi="Times New Roman" w:cs="Times New Roman"/>
                <w:b/>
                <w:sz w:val="20"/>
                <w:szCs w:val="20"/>
              </w:rPr>
              <w:t xml:space="preserve">* </w:t>
            </w:r>
            <w:r w:rsidR="009132FE" w:rsidRPr="00D60F31">
              <w:rPr>
                <w:rFonts w:ascii="Times New Roman" w:hAnsi="Times New Roman" w:cs="Times New Roman"/>
                <w:b/>
                <w:sz w:val="20"/>
                <w:szCs w:val="20"/>
              </w:rPr>
              <w:t>Design Brief</w:t>
            </w:r>
            <w:r w:rsidRPr="00D60F31">
              <w:rPr>
                <w:rFonts w:ascii="Times New Roman" w:hAnsi="Times New Roman" w:cs="Times New Roman"/>
                <w:b/>
                <w:sz w:val="20"/>
                <w:szCs w:val="20"/>
              </w:rPr>
              <w:t xml:space="preserve">: </w:t>
            </w:r>
            <w:r w:rsidRPr="00D60F31">
              <w:rPr>
                <w:rFonts w:ascii="Times New Roman" w:hAnsi="Times New Roman" w:cs="Times New Roman"/>
                <w:sz w:val="20"/>
                <w:szCs w:val="20"/>
              </w:rPr>
              <w:t>STEM/STEAM orientation</w:t>
            </w:r>
          </w:p>
          <w:p w14:paraId="133CA618" w14:textId="35BE2C5E" w:rsidR="00377FAA" w:rsidRPr="00D60F31" w:rsidRDefault="00377FAA" w:rsidP="008C3A97">
            <w:pPr>
              <w:spacing w:before="60"/>
              <w:rPr>
                <w:rFonts w:ascii="Times New Roman" w:hAnsi="Times New Roman" w:cs="Times New Roman"/>
                <w:b/>
                <w:sz w:val="20"/>
                <w:szCs w:val="20"/>
              </w:rPr>
            </w:pPr>
            <w:r w:rsidRPr="00D60F31">
              <w:rPr>
                <w:rFonts w:ascii="Times New Roman" w:hAnsi="Times New Roman" w:cs="Times New Roman"/>
                <w:sz w:val="20"/>
                <w:szCs w:val="20"/>
              </w:rPr>
              <w:t>(</w:t>
            </w:r>
            <w:proofErr w:type="gramStart"/>
            <w:r w:rsidRPr="00D60F31">
              <w:rPr>
                <w:rFonts w:ascii="Times New Roman" w:hAnsi="Times New Roman" w:cs="Times New Roman"/>
                <w:sz w:val="20"/>
                <w:szCs w:val="20"/>
              </w:rPr>
              <w:t>groups</w:t>
            </w:r>
            <w:proofErr w:type="gramEnd"/>
            <w:r w:rsidRPr="00D60F31">
              <w:rPr>
                <w:rFonts w:ascii="Times New Roman" w:hAnsi="Times New Roman" w:cs="Times New Roman"/>
                <w:sz w:val="20"/>
                <w:szCs w:val="20"/>
              </w:rPr>
              <w:t xml:space="preserve"> of 2)</w:t>
            </w:r>
          </w:p>
        </w:tc>
      </w:tr>
      <w:tr w:rsidR="009132FE" w:rsidRPr="000C5BE3" w14:paraId="6085F58E" w14:textId="77777777" w:rsidTr="00263F55">
        <w:tc>
          <w:tcPr>
            <w:tcW w:w="1350" w:type="dxa"/>
            <w:gridSpan w:val="2"/>
          </w:tcPr>
          <w:p w14:paraId="4DB6981B" w14:textId="2FE3875A" w:rsidR="009132FE" w:rsidRPr="00D60F31" w:rsidRDefault="009132FE" w:rsidP="00247A9D">
            <w:pPr>
              <w:pStyle w:val="TM-Topic"/>
            </w:pPr>
            <w:r w:rsidRPr="00D60F31">
              <w:t>Guiding Question</w:t>
            </w:r>
          </w:p>
        </w:tc>
        <w:tc>
          <w:tcPr>
            <w:tcW w:w="7830" w:type="dxa"/>
          </w:tcPr>
          <w:p w14:paraId="70F613FB" w14:textId="2C220F5B" w:rsidR="009132FE" w:rsidRPr="00D60F31" w:rsidRDefault="009132FE" w:rsidP="00E95D61">
            <w:pPr>
              <w:pStyle w:val="TM-ContentTabs"/>
              <w:spacing w:before="60"/>
              <w:rPr>
                <w:szCs w:val="20"/>
              </w:rPr>
            </w:pPr>
            <w:r w:rsidRPr="00D60F31">
              <w:rPr>
                <w:szCs w:val="20"/>
              </w:rPr>
              <w:t>How</w:t>
            </w:r>
            <w:r w:rsidRPr="00D60F31">
              <w:rPr>
                <w:rFonts w:eastAsia="MS Mincho"/>
                <w:szCs w:val="20"/>
              </w:rPr>
              <w:t xml:space="preserve"> </w:t>
            </w:r>
            <w:r w:rsidRPr="00D60F31">
              <w:rPr>
                <w:szCs w:val="20"/>
              </w:rPr>
              <w:t>can</w:t>
            </w:r>
            <w:r w:rsidRPr="00D60F31">
              <w:rPr>
                <w:rFonts w:eastAsia="MS Mincho"/>
                <w:szCs w:val="20"/>
              </w:rPr>
              <w:t xml:space="preserve"> </w:t>
            </w:r>
            <w:r w:rsidRPr="00D60F31">
              <w:rPr>
                <w:szCs w:val="20"/>
              </w:rPr>
              <w:t>assessment</w:t>
            </w:r>
            <w:r w:rsidRPr="00D60F31">
              <w:rPr>
                <w:rFonts w:eastAsia="MS Mincho"/>
                <w:szCs w:val="20"/>
              </w:rPr>
              <w:t xml:space="preserve"> </w:t>
            </w:r>
            <w:r w:rsidRPr="00D60F31">
              <w:rPr>
                <w:szCs w:val="20"/>
              </w:rPr>
              <w:t>strategies</w:t>
            </w:r>
            <w:r w:rsidRPr="00D60F31">
              <w:rPr>
                <w:rFonts w:eastAsia="MS Mincho"/>
                <w:szCs w:val="20"/>
              </w:rPr>
              <w:t xml:space="preserve"> </w:t>
            </w:r>
            <w:r w:rsidRPr="00D60F31">
              <w:rPr>
                <w:szCs w:val="20"/>
              </w:rPr>
              <w:t>be</w:t>
            </w:r>
            <w:r w:rsidRPr="00D60F31">
              <w:rPr>
                <w:rFonts w:eastAsia="MS Mincho"/>
                <w:szCs w:val="20"/>
              </w:rPr>
              <w:t xml:space="preserve"> </w:t>
            </w:r>
            <w:r w:rsidRPr="00D60F31">
              <w:rPr>
                <w:szCs w:val="20"/>
              </w:rPr>
              <w:t>used</w:t>
            </w:r>
            <w:r w:rsidRPr="00D60F31">
              <w:rPr>
                <w:rFonts w:eastAsia="MS Mincho"/>
                <w:szCs w:val="20"/>
              </w:rPr>
              <w:t xml:space="preserve"> </w:t>
            </w:r>
            <w:r w:rsidRPr="00D60F31">
              <w:rPr>
                <w:szCs w:val="20"/>
              </w:rPr>
              <w:t>to</w:t>
            </w:r>
            <w:r w:rsidRPr="00D60F31">
              <w:rPr>
                <w:rFonts w:eastAsia="MS Mincho"/>
                <w:szCs w:val="20"/>
              </w:rPr>
              <w:t xml:space="preserve"> </w:t>
            </w:r>
            <w:r w:rsidRPr="00D60F31">
              <w:rPr>
                <w:szCs w:val="20"/>
              </w:rPr>
              <w:t>be</w:t>
            </w:r>
            <w:r w:rsidRPr="00D60F31">
              <w:rPr>
                <w:rFonts w:eastAsia="MS Mincho"/>
                <w:szCs w:val="20"/>
              </w:rPr>
              <w:t xml:space="preserve"> </w:t>
            </w:r>
            <w:r w:rsidRPr="00D60F31">
              <w:rPr>
                <w:szCs w:val="20"/>
              </w:rPr>
              <w:t>a</w:t>
            </w:r>
            <w:r w:rsidRPr="00D60F31">
              <w:rPr>
                <w:rFonts w:eastAsia="MS Mincho"/>
                <w:szCs w:val="20"/>
              </w:rPr>
              <w:t xml:space="preserve"> </w:t>
            </w:r>
            <w:r w:rsidRPr="00D60F31">
              <w:rPr>
                <w:szCs w:val="20"/>
              </w:rPr>
              <w:t>reflective</w:t>
            </w:r>
            <w:r w:rsidR="00247A9D" w:rsidRPr="00D60F31">
              <w:rPr>
                <w:rFonts w:ascii="MS Mincho" w:eastAsia="MS Mincho" w:hAnsi="MS Mincho" w:cs="MS Mincho"/>
                <w:szCs w:val="20"/>
              </w:rPr>
              <w:t xml:space="preserve"> </w:t>
            </w:r>
            <w:r w:rsidRPr="00D60F31">
              <w:rPr>
                <w:szCs w:val="20"/>
              </w:rPr>
              <w:t>practitioner?</w:t>
            </w:r>
          </w:p>
          <w:p w14:paraId="06540665" w14:textId="34A1BA21" w:rsidR="009132FE" w:rsidRPr="00D60F31" w:rsidRDefault="009132FE" w:rsidP="00263F55">
            <w:pPr>
              <w:pStyle w:val="TM-ContentTabs"/>
              <w:rPr>
                <w:szCs w:val="20"/>
              </w:rPr>
            </w:pPr>
            <w:r w:rsidRPr="00D60F31">
              <w:rPr>
                <w:szCs w:val="20"/>
              </w:rPr>
              <w:t>What various kinds of questions do teachers use in your teachable subject(s)?</w:t>
            </w:r>
          </w:p>
        </w:tc>
      </w:tr>
      <w:tr w:rsidR="00247A9D" w:rsidRPr="000C5BE3" w14:paraId="0486A03A" w14:textId="77777777" w:rsidTr="00263F55">
        <w:tc>
          <w:tcPr>
            <w:tcW w:w="1350" w:type="dxa"/>
            <w:gridSpan w:val="2"/>
          </w:tcPr>
          <w:p w14:paraId="1526C1C7" w14:textId="228A54CA" w:rsidR="00247A9D" w:rsidRPr="00D60F31" w:rsidRDefault="00247A9D" w:rsidP="00F8201E">
            <w:pPr>
              <w:pStyle w:val="TM-Topic"/>
            </w:pPr>
            <w:r w:rsidRPr="00D60F31">
              <w:lastRenderedPageBreak/>
              <w:t>Activities</w:t>
            </w:r>
          </w:p>
        </w:tc>
        <w:tc>
          <w:tcPr>
            <w:tcW w:w="7830" w:type="dxa"/>
          </w:tcPr>
          <w:p w14:paraId="3BBD8F1D" w14:textId="77777777" w:rsidR="00247A9D" w:rsidRPr="00D60F31" w:rsidRDefault="00247A9D" w:rsidP="00247A9D">
            <w:pPr>
              <w:pStyle w:val="TM-ContentTabs"/>
              <w:spacing w:before="60"/>
              <w:rPr>
                <w:szCs w:val="20"/>
              </w:rPr>
            </w:pPr>
            <w:r w:rsidRPr="00D60F31">
              <w:rPr>
                <w:szCs w:val="20"/>
              </w:rPr>
              <w:t>ADST Activities</w:t>
            </w:r>
          </w:p>
          <w:p w14:paraId="0AE4BF2C" w14:textId="53472DC9" w:rsidR="00247A9D" w:rsidRPr="00D60F31" w:rsidRDefault="00247A9D" w:rsidP="00247A9D">
            <w:pPr>
              <w:pStyle w:val="TM-ContentTabs"/>
              <w:spacing w:after="60"/>
              <w:rPr>
                <w:szCs w:val="20"/>
              </w:rPr>
            </w:pPr>
            <w:r w:rsidRPr="00D60F31">
              <w:rPr>
                <w:szCs w:val="20"/>
              </w:rPr>
              <w:t>Design Activities</w:t>
            </w:r>
          </w:p>
        </w:tc>
      </w:tr>
      <w:tr w:rsidR="009132FE" w:rsidRPr="000C5BE3" w14:paraId="6FC6F5D9" w14:textId="77777777" w:rsidTr="00263F55">
        <w:tc>
          <w:tcPr>
            <w:tcW w:w="1350" w:type="dxa"/>
            <w:gridSpan w:val="2"/>
            <w:tcBorders>
              <w:bottom w:val="single" w:sz="4" w:space="0" w:color="auto"/>
            </w:tcBorders>
          </w:tcPr>
          <w:p w14:paraId="0E2A3084" w14:textId="42BADCA0" w:rsidR="009132FE" w:rsidRPr="00D60F31" w:rsidRDefault="009132FE" w:rsidP="00F8201E">
            <w:pPr>
              <w:pStyle w:val="TM-Topic"/>
            </w:pPr>
            <w:r w:rsidRPr="00D60F31">
              <w:rPr>
                <w:spacing w:val="2"/>
                <w:w w:val="102"/>
              </w:rPr>
              <w:t>Readings</w:t>
            </w:r>
          </w:p>
        </w:tc>
        <w:tc>
          <w:tcPr>
            <w:tcW w:w="7830" w:type="dxa"/>
            <w:tcBorders>
              <w:bottom w:val="single" w:sz="4" w:space="0" w:color="auto"/>
            </w:tcBorders>
          </w:tcPr>
          <w:p w14:paraId="0393E8F6" w14:textId="222E9B39" w:rsidR="009132FE" w:rsidRPr="00D60F31" w:rsidRDefault="009132FE" w:rsidP="00E95D61">
            <w:pPr>
              <w:pStyle w:val="ListParagraph"/>
              <w:numPr>
                <w:ilvl w:val="0"/>
                <w:numId w:val="13"/>
              </w:numPr>
              <w:spacing w:before="60"/>
              <w:ind w:left="259" w:right="-14" w:hanging="259"/>
              <w:rPr>
                <w:rFonts w:ascii="Times New Roman" w:eastAsia="Meiryo" w:hAnsi="Times New Roman" w:cs="Times New Roman"/>
                <w:sz w:val="20"/>
                <w:szCs w:val="20"/>
              </w:rPr>
            </w:pPr>
            <w:r w:rsidRPr="00D60F31">
              <w:rPr>
                <w:rFonts w:ascii="Times New Roman" w:hAnsi="Times New Roman" w:cs="Times New Roman"/>
                <w:sz w:val="20"/>
                <w:szCs w:val="20"/>
              </w:rPr>
              <w:t>Petrina,</w:t>
            </w:r>
            <w:r w:rsidRPr="00D60F31">
              <w:rPr>
                <w:rFonts w:ascii="Times New Roman" w:hAnsi="Times New Roman" w:cs="Times New Roman"/>
                <w:spacing w:val="-6"/>
                <w:sz w:val="20"/>
                <w:szCs w:val="20"/>
              </w:rPr>
              <w:t xml:space="preserve"> </w:t>
            </w:r>
            <w:r w:rsidRPr="00D60F31">
              <w:rPr>
                <w:rFonts w:ascii="Times New Roman" w:hAnsi="Times New Roman" w:cs="Times New Roman"/>
                <w:i/>
                <w:sz w:val="20"/>
                <w:szCs w:val="20"/>
              </w:rPr>
              <w:t>Advanced</w:t>
            </w:r>
            <w:r w:rsidRPr="00D60F31">
              <w:rPr>
                <w:rFonts w:ascii="Times New Roman" w:hAnsi="Times New Roman" w:cs="Times New Roman"/>
                <w:i/>
                <w:spacing w:val="-8"/>
                <w:sz w:val="20"/>
                <w:szCs w:val="20"/>
              </w:rPr>
              <w:t xml:space="preserve"> </w:t>
            </w:r>
            <w:r w:rsidRPr="00D60F31">
              <w:rPr>
                <w:rFonts w:ascii="Times New Roman" w:hAnsi="Times New Roman" w:cs="Times New Roman"/>
                <w:i/>
                <w:sz w:val="20"/>
                <w:szCs w:val="20"/>
              </w:rPr>
              <w:t>teaching</w:t>
            </w:r>
            <w:r w:rsidRPr="00D60F31">
              <w:rPr>
                <w:rFonts w:ascii="Times New Roman" w:hAnsi="Times New Roman" w:cs="Times New Roman"/>
                <w:i/>
                <w:spacing w:val="-7"/>
                <w:sz w:val="20"/>
                <w:szCs w:val="20"/>
              </w:rPr>
              <w:t xml:space="preserve"> </w:t>
            </w:r>
            <w:r w:rsidRPr="00D60F31">
              <w:rPr>
                <w:rFonts w:ascii="Times New Roman" w:hAnsi="Times New Roman" w:cs="Times New Roman"/>
                <w:i/>
                <w:spacing w:val="1"/>
                <w:sz w:val="20"/>
                <w:szCs w:val="20"/>
              </w:rPr>
              <w:t>m</w:t>
            </w:r>
            <w:r w:rsidRPr="00D60F31">
              <w:rPr>
                <w:rFonts w:ascii="Times New Roman" w:hAnsi="Times New Roman" w:cs="Times New Roman"/>
                <w:i/>
                <w:sz w:val="20"/>
                <w:szCs w:val="20"/>
              </w:rPr>
              <w:t>ethods</w:t>
            </w:r>
            <w:r w:rsidRPr="00D60F31">
              <w:rPr>
                <w:rFonts w:ascii="Times New Roman" w:hAnsi="Times New Roman" w:cs="Times New Roman"/>
                <w:i/>
                <w:spacing w:val="-7"/>
                <w:sz w:val="20"/>
                <w:szCs w:val="20"/>
              </w:rPr>
              <w:t xml:space="preserve"> </w:t>
            </w:r>
            <w:r w:rsidRPr="00D60F31">
              <w:rPr>
                <w:rFonts w:ascii="Times New Roman" w:hAnsi="Times New Roman" w:cs="Times New Roman"/>
                <w:sz w:val="20"/>
                <w:szCs w:val="20"/>
              </w:rPr>
              <w:t>(Chapter 10</w:t>
            </w:r>
            <w:r w:rsidR="007038A0" w:rsidRPr="00D60F31">
              <w:rPr>
                <w:rFonts w:ascii="Times New Roman" w:hAnsi="Times New Roman" w:cs="Times New Roman"/>
                <w:sz w:val="20"/>
                <w:szCs w:val="20"/>
              </w:rPr>
              <w:t>: Assessment and Evaluation</w:t>
            </w:r>
            <w:r w:rsidRPr="00D60F31">
              <w:rPr>
                <w:rFonts w:ascii="Times New Roman" w:hAnsi="Times New Roman" w:cs="Times New Roman"/>
                <w:sz w:val="20"/>
                <w:szCs w:val="20"/>
              </w:rPr>
              <w:t>)</w:t>
            </w:r>
          </w:p>
          <w:p w14:paraId="43CE82DC" w14:textId="29E61EFE" w:rsidR="009132FE" w:rsidRPr="00D60F31" w:rsidRDefault="000828B6" w:rsidP="00FD548C">
            <w:pPr>
              <w:pStyle w:val="ListParagraph"/>
              <w:numPr>
                <w:ilvl w:val="0"/>
                <w:numId w:val="13"/>
              </w:numPr>
              <w:ind w:left="252" w:right="-20" w:hanging="252"/>
              <w:rPr>
                <w:rFonts w:ascii="Times New Roman" w:eastAsia="Meiryo" w:hAnsi="Times New Roman" w:cs="Times New Roman"/>
                <w:sz w:val="20"/>
                <w:szCs w:val="20"/>
              </w:rPr>
            </w:pPr>
            <w:hyperlink r:id="rId24" w:history="1">
              <w:r w:rsidR="009132FE" w:rsidRPr="00D60F31">
                <w:rPr>
                  <w:rStyle w:val="Hyperlink"/>
                  <w:rFonts w:ascii="Times New Roman" w:eastAsia="Meiryo" w:hAnsi="Times New Roman" w:cs="Times New Roman"/>
                  <w:color w:val="auto"/>
                  <w:sz w:val="20"/>
                  <w:szCs w:val="20"/>
                </w:rPr>
                <w:t>http://www.merga.net.au/documents/RP72007.pdf</w:t>
              </w:r>
            </w:hyperlink>
          </w:p>
          <w:p w14:paraId="5C5CD0E6" w14:textId="77777777" w:rsidR="009132FE" w:rsidRPr="00D60F31" w:rsidRDefault="009132FE" w:rsidP="00336C80">
            <w:pPr>
              <w:pStyle w:val="ListParagraph"/>
              <w:ind w:left="252" w:right="-20"/>
              <w:rPr>
                <w:rFonts w:ascii="Times New Roman" w:eastAsia="Meiryo" w:hAnsi="Times New Roman" w:cs="Times New Roman"/>
                <w:sz w:val="20"/>
                <w:szCs w:val="20"/>
              </w:rPr>
            </w:pPr>
          </w:p>
        </w:tc>
      </w:tr>
      <w:tr w:rsidR="00377FAA" w:rsidRPr="000C5BE3" w14:paraId="7A25B52C" w14:textId="77777777" w:rsidTr="00263F55">
        <w:tc>
          <w:tcPr>
            <w:tcW w:w="9180" w:type="dxa"/>
            <w:gridSpan w:val="3"/>
            <w:tcBorders>
              <w:left w:val="nil"/>
            </w:tcBorders>
          </w:tcPr>
          <w:p w14:paraId="1C90CD6E" w14:textId="77777777" w:rsidR="00377FAA" w:rsidRPr="00D60F31" w:rsidRDefault="00377FAA" w:rsidP="00377FAA">
            <w:pPr>
              <w:ind w:right="-20"/>
              <w:rPr>
                <w:rFonts w:ascii="Times New Roman" w:hAnsi="Times New Roman" w:cs="Times New Roman"/>
                <w:sz w:val="20"/>
                <w:szCs w:val="20"/>
              </w:rPr>
            </w:pPr>
          </w:p>
        </w:tc>
      </w:tr>
      <w:tr w:rsidR="009132FE" w:rsidRPr="000C5BE3" w14:paraId="0B634520" w14:textId="77777777" w:rsidTr="00263F55">
        <w:trPr>
          <w:trHeight w:val="1327"/>
        </w:trPr>
        <w:tc>
          <w:tcPr>
            <w:tcW w:w="1350" w:type="dxa"/>
            <w:gridSpan w:val="2"/>
            <w:shd w:val="clear" w:color="auto" w:fill="auto"/>
          </w:tcPr>
          <w:p w14:paraId="52B84151" w14:textId="7C4A7746" w:rsidR="009132FE" w:rsidRPr="00D60F31" w:rsidRDefault="009132FE" w:rsidP="00F8201E">
            <w:pPr>
              <w:pStyle w:val="TM-Topic"/>
            </w:pPr>
            <w:r w:rsidRPr="00D60F31">
              <w:t>Week 14</w:t>
            </w:r>
          </w:p>
          <w:p w14:paraId="64759F68" w14:textId="77777777" w:rsidR="009132FE" w:rsidRPr="00D60F31" w:rsidRDefault="009132FE" w:rsidP="00F8201E">
            <w:pPr>
              <w:pStyle w:val="TM-Topic"/>
            </w:pPr>
            <w:r w:rsidRPr="00D60F31">
              <w:t>Dec. 1</w:t>
            </w:r>
            <w:r w:rsidR="00377FAA" w:rsidRPr="00D60F31">
              <w:t>2</w:t>
            </w:r>
          </w:p>
          <w:p w14:paraId="01AE9759" w14:textId="04C6CE67" w:rsidR="008C3A97" w:rsidRPr="00D60F31" w:rsidRDefault="008C3A97" w:rsidP="00F8201E">
            <w:pPr>
              <w:pStyle w:val="TM-Topic"/>
            </w:pPr>
            <w:r w:rsidRPr="00D60F31">
              <w:t>Activities</w:t>
            </w:r>
          </w:p>
        </w:tc>
        <w:tc>
          <w:tcPr>
            <w:tcW w:w="7830" w:type="dxa"/>
            <w:shd w:val="clear" w:color="auto" w:fill="auto"/>
          </w:tcPr>
          <w:p w14:paraId="1660E597" w14:textId="77777777" w:rsidR="00377FAA" w:rsidRPr="00D60F31" w:rsidRDefault="00377FAA" w:rsidP="00377FAA">
            <w:pPr>
              <w:spacing w:before="60"/>
              <w:rPr>
                <w:rFonts w:asciiTheme="minorHAnsi" w:hAnsiTheme="minorHAnsi"/>
                <w:b/>
                <w:sz w:val="20"/>
                <w:szCs w:val="20"/>
              </w:rPr>
            </w:pPr>
            <w:r w:rsidRPr="00D60F31">
              <w:rPr>
                <w:rFonts w:asciiTheme="minorHAnsi" w:hAnsiTheme="minorHAnsi"/>
                <w:b/>
                <w:sz w:val="20"/>
                <w:szCs w:val="20"/>
              </w:rPr>
              <w:t>Presentation: Design Brief presentation</w:t>
            </w:r>
          </w:p>
          <w:p w14:paraId="1E549020" w14:textId="77777777" w:rsidR="00377FAA" w:rsidRPr="00D60F31" w:rsidRDefault="00377FAA" w:rsidP="00377FAA">
            <w:pPr>
              <w:rPr>
                <w:rFonts w:asciiTheme="minorHAnsi" w:hAnsiTheme="minorHAnsi"/>
                <w:sz w:val="20"/>
                <w:szCs w:val="20"/>
              </w:rPr>
            </w:pPr>
            <w:r w:rsidRPr="00D60F31">
              <w:rPr>
                <w:rFonts w:asciiTheme="minorHAnsi" w:hAnsiTheme="minorHAnsi"/>
                <w:sz w:val="20"/>
                <w:szCs w:val="20"/>
              </w:rPr>
              <w:t xml:space="preserve">Possible 9-10 presentations with a 5-minute turn-around per group of 2 (including questions + evaluation) = approx. 3 hrs. </w:t>
            </w:r>
            <w:proofErr w:type="gramStart"/>
            <w:r w:rsidRPr="00D60F31">
              <w:rPr>
                <w:rFonts w:asciiTheme="minorHAnsi" w:hAnsiTheme="minorHAnsi"/>
                <w:sz w:val="20"/>
                <w:szCs w:val="20"/>
              </w:rPr>
              <w:t>with</w:t>
            </w:r>
            <w:proofErr w:type="gramEnd"/>
            <w:r w:rsidRPr="00D60F31">
              <w:rPr>
                <w:rFonts w:asciiTheme="minorHAnsi" w:hAnsiTheme="minorHAnsi"/>
                <w:sz w:val="20"/>
                <w:szCs w:val="20"/>
              </w:rPr>
              <w:t xml:space="preserve"> 15-min. break</w:t>
            </w:r>
          </w:p>
          <w:p w14:paraId="2D29CCEE" w14:textId="77777777" w:rsidR="00377FAA" w:rsidRPr="00D60F31" w:rsidRDefault="00377FAA" w:rsidP="00377FAA">
            <w:pPr>
              <w:rPr>
                <w:rFonts w:asciiTheme="minorHAnsi" w:hAnsiTheme="minorHAnsi"/>
                <w:sz w:val="20"/>
                <w:szCs w:val="20"/>
              </w:rPr>
            </w:pPr>
          </w:p>
          <w:p w14:paraId="1C873E07" w14:textId="4A310C6F" w:rsidR="00377FAA" w:rsidRPr="00D60F31" w:rsidRDefault="00377FAA" w:rsidP="00377FAA">
            <w:pPr>
              <w:rPr>
                <w:rFonts w:ascii="Times New Roman" w:hAnsi="Times New Roman" w:cs="Times New Roman"/>
                <w:sz w:val="20"/>
                <w:szCs w:val="20"/>
              </w:rPr>
            </w:pPr>
            <w:r w:rsidRPr="00D60F31">
              <w:rPr>
                <w:rFonts w:asciiTheme="minorHAnsi" w:hAnsiTheme="minorHAnsi"/>
                <w:sz w:val="20"/>
                <w:szCs w:val="20"/>
              </w:rPr>
              <w:t>Wrap-up</w:t>
            </w:r>
          </w:p>
        </w:tc>
      </w:tr>
    </w:tbl>
    <w:p w14:paraId="3812F0BA" w14:textId="77777777" w:rsidR="006F2693" w:rsidRDefault="006F2693" w:rsidP="00DA693C">
      <w:pPr>
        <w:ind w:right="-10"/>
        <w:rPr>
          <w:rFonts w:ascii="Times New Roman" w:hAnsi="Times New Roman" w:cs="Times New Roman"/>
          <w:b/>
          <w:bCs/>
          <w:sz w:val="20"/>
          <w:szCs w:val="20"/>
        </w:rPr>
      </w:pPr>
    </w:p>
    <w:p w14:paraId="15C29A73" w14:textId="77777777" w:rsidR="006F2693" w:rsidRDefault="006F2693" w:rsidP="00DA693C">
      <w:pPr>
        <w:ind w:right="-10"/>
        <w:rPr>
          <w:rFonts w:ascii="Times New Roman" w:hAnsi="Times New Roman" w:cs="Times New Roman"/>
          <w:b/>
          <w:bCs/>
          <w:sz w:val="20"/>
          <w:szCs w:val="20"/>
        </w:rPr>
      </w:pPr>
    </w:p>
    <w:p w14:paraId="3EAB2780" w14:textId="77777777" w:rsidR="001D6DC9" w:rsidRDefault="001D6DC9" w:rsidP="00DA693C">
      <w:pPr>
        <w:ind w:right="-10"/>
        <w:rPr>
          <w:rFonts w:ascii="Times New Roman" w:hAnsi="Times New Roman" w:cs="Times New Roman"/>
          <w:b/>
          <w:bCs/>
          <w:sz w:val="20"/>
          <w:szCs w:val="20"/>
        </w:rPr>
      </w:pPr>
    </w:p>
    <w:p w14:paraId="1296CFB6" w14:textId="058C8F5B" w:rsidR="001D6DC9" w:rsidRPr="00FB6FB2" w:rsidRDefault="004451FA" w:rsidP="00895F98">
      <w:pPr>
        <w:tabs>
          <w:tab w:val="left" w:pos="9781"/>
        </w:tabs>
        <w:autoSpaceDE w:val="0"/>
        <w:autoSpaceDN w:val="0"/>
        <w:adjustRightInd w:val="0"/>
        <w:spacing w:after="120"/>
        <w:rPr>
          <w:rFonts w:ascii="Times New Roman" w:hAnsi="Times New Roman" w:cs="Times New Roman"/>
          <w:sz w:val="20"/>
          <w:szCs w:val="20"/>
        </w:rPr>
      </w:pPr>
      <w:r w:rsidRPr="00FB6FB2">
        <w:rPr>
          <w:rFonts w:ascii="Times New Roman" w:hAnsi="Times New Roman" w:cs="Times New Roman"/>
          <w:b/>
          <w:sz w:val="20"/>
          <w:szCs w:val="20"/>
        </w:rPr>
        <w:t>PARTICIPATION</w:t>
      </w:r>
      <w:r w:rsidRPr="00FB6FB2">
        <w:rPr>
          <w:rFonts w:ascii="Times New Roman" w:hAnsi="Times New Roman" w:cs="Times New Roman"/>
          <w:b/>
          <w:sz w:val="20"/>
          <w:szCs w:val="20"/>
        </w:rPr>
        <w:br/>
      </w:r>
      <w:r w:rsidRPr="00FB6FB2">
        <w:rPr>
          <w:rFonts w:ascii="Times New Roman" w:hAnsi="Times New Roman" w:cs="Times New Roman"/>
          <w:sz w:val="20"/>
          <w:szCs w:val="20"/>
        </w:rPr>
        <w:t xml:space="preserve">Participation is interdependent with </w:t>
      </w:r>
      <w:r w:rsidRPr="00FB6FB2">
        <w:rPr>
          <w:rFonts w:ascii="Times New Roman" w:hAnsi="Times New Roman" w:cs="Times New Roman"/>
          <w:b/>
          <w:sz w:val="20"/>
          <w:szCs w:val="20"/>
        </w:rPr>
        <w:t xml:space="preserve">preparation </w:t>
      </w:r>
      <w:r w:rsidRPr="00FB6FB2">
        <w:rPr>
          <w:rFonts w:ascii="Times New Roman" w:hAnsi="Times New Roman" w:cs="Times New Roman"/>
          <w:sz w:val="20"/>
          <w:szCs w:val="20"/>
        </w:rPr>
        <w:t xml:space="preserve">for each class, which involves </w:t>
      </w:r>
      <w:r w:rsidRPr="00FB6FB2">
        <w:rPr>
          <w:rFonts w:ascii="Times New Roman" w:hAnsi="Times New Roman" w:cs="Times New Roman"/>
          <w:b/>
          <w:i/>
          <w:sz w:val="20"/>
          <w:szCs w:val="20"/>
        </w:rPr>
        <w:t>reading</w:t>
      </w:r>
      <w:r w:rsidRPr="00FB6FB2">
        <w:rPr>
          <w:rFonts w:ascii="Times New Roman" w:hAnsi="Times New Roman" w:cs="Times New Roman"/>
          <w:sz w:val="20"/>
          <w:szCs w:val="20"/>
        </w:rPr>
        <w:t xml:space="preserve"> (highlighting, pagination post-its, margin notes, comments &amp; questions, etc.), </w:t>
      </w:r>
      <w:r w:rsidRPr="00FB6FB2">
        <w:rPr>
          <w:rFonts w:ascii="Times New Roman" w:hAnsi="Times New Roman" w:cs="Times New Roman"/>
          <w:b/>
          <w:i/>
          <w:sz w:val="20"/>
          <w:szCs w:val="20"/>
        </w:rPr>
        <w:t>writing</w:t>
      </w:r>
      <w:r w:rsidRPr="00FB6FB2">
        <w:rPr>
          <w:rFonts w:ascii="Times New Roman" w:hAnsi="Times New Roman" w:cs="Times New Roman"/>
          <w:sz w:val="20"/>
          <w:szCs w:val="20"/>
        </w:rPr>
        <w:t xml:space="preserve"> and </w:t>
      </w:r>
      <w:r w:rsidRPr="00FB6FB2">
        <w:rPr>
          <w:rFonts w:ascii="Times New Roman" w:hAnsi="Times New Roman" w:cs="Times New Roman"/>
          <w:b/>
          <w:i/>
          <w:sz w:val="20"/>
          <w:szCs w:val="20"/>
        </w:rPr>
        <w:t>speaking</w:t>
      </w:r>
      <w:r w:rsidRPr="00FB6FB2">
        <w:rPr>
          <w:rFonts w:ascii="Times New Roman" w:hAnsi="Times New Roman" w:cs="Times New Roman"/>
          <w:sz w:val="20"/>
          <w:szCs w:val="20"/>
        </w:rPr>
        <w:t xml:space="preserve"> (discussing, corresponding with peers, chat, etc.). </w:t>
      </w:r>
      <w:r w:rsidRPr="00FB6FB2">
        <w:rPr>
          <w:rFonts w:ascii="Times New Roman" w:hAnsi="Times New Roman" w:cs="Times New Roman"/>
          <w:b/>
          <w:i/>
          <w:sz w:val="20"/>
          <w:szCs w:val="20"/>
        </w:rPr>
        <w:t>Activities</w:t>
      </w:r>
      <w:r w:rsidRPr="00FB6FB2">
        <w:rPr>
          <w:rFonts w:ascii="Times New Roman" w:hAnsi="Times New Roman" w:cs="Times New Roman"/>
          <w:sz w:val="20"/>
          <w:szCs w:val="20"/>
        </w:rPr>
        <w:t xml:space="preserve"> also are expected to be completed and presented on their due dates; presentations and assignments should be polished, creative, and informative.</w:t>
      </w:r>
    </w:p>
    <w:p w14:paraId="33DB7D4D" w14:textId="77777777" w:rsidR="004451FA" w:rsidRPr="00FB6FB2" w:rsidRDefault="004451FA" w:rsidP="004451FA">
      <w:pPr>
        <w:spacing w:after="120"/>
        <w:jc w:val="center"/>
        <w:rPr>
          <w:rFonts w:ascii="Times New Roman" w:hAnsi="Times New Roman" w:cs="Times New Roman"/>
          <w:b/>
          <w:sz w:val="20"/>
          <w:szCs w:val="20"/>
        </w:rPr>
      </w:pPr>
      <w:r w:rsidRPr="00FB6FB2">
        <w:rPr>
          <w:rFonts w:ascii="Times New Roman" w:hAnsi="Times New Roman" w:cs="Times New Roman"/>
          <w:b/>
          <w:sz w:val="20"/>
          <w:szCs w:val="20"/>
        </w:rPr>
        <w:t xml:space="preserve">Participation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4451FA" w:rsidRPr="00FB6FB2" w14:paraId="4AFA5E36" w14:textId="77777777" w:rsidTr="000C5BE3">
        <w:trPr>
          <w:jc w:val="center"/>
        </w:trPr>
        <w:tc>
          <w:tcPr>
            <w:tcW w:w="7229" w:type="dxa"/>
          </w:tcPr>
          <w:p w14:paraId="0662C074" w14:textId="77777777" w:rsidR="004451FA" w:rsidRDefault="004451FA" w:rsidP="000C5BE3">
            <w:pPr>
              <w:jc w:val="center"/>
              <w:rPr>
                <w:rFonts w:ascii="Times New Roman" w:hAnsi="Times New Roman" w:cs="Times New Roman"/>
                <w:b/>
                <w:sz w:val="20"/>
                <w:szCs w:val="20"/>
              </w:rPr>
            </w:pPr>
            <w:r w:rsidRPr="00FB6FB2">
              <w:rPr>
                <w:rFonts w:ascii="Times New Roman" w:hAnsi="Times New Roman" w:cs="Times New Roman"/>
                <w:b/>
                <w:sz w:val="20"/>
                <w:szCs w:val="20"/>
              </w:rPr>
              <w:t>Fail</w:t>
            </w:r>
            <w:r w:rsidRPr="00FB6FB2">
              <w:rPr>
                <w:rFonts w:ascii="Times New Roman" w:hAnsi="Times New Roman" w:cs="Times New Roman"/>
                <w:sz w:val="20"/>
                <w:szCs w:val="20"/>
              </w:rPr>
              <w:t>------------------------</w:t>
            </w:r>
            <w:r w:rsidRPr="00FB6FB2">
              <w:rPr>
                <w:rFonts w:ascii="Times New Roman" w:hAnsi="Times New Roman" w:cs="Times New Roman"/>
                <w:b/>
                <w:sz w:val="20"/>
                <w:szCs w:val="20"/>
              </w:rPr>
              <w:t>Pass</w:t>
            </w:r>
          </w:p>
          <w:p w14:paraId="472E2217" w14:textId="77777777" w:rsidR="00FB6FB2" w:rsidRPr="00FB6FB2" w:rsidRDefault="00FB6FB2" w:rsidP="000C5BE3">
            <w:pPr>
              <w:jc w:val="center"/>
              <w:rPr>
                <w:rFonts w:ascii="Times New Roman" w:hAnsi="Times New Roman" w:cs="Times New Roman"/>
                <w:sz w:val="20"/>
                <w:szCs w:val="20"/>
              </w:rPr>
            </w:pPr>
          </w:p>
          <w:p w14:paraId="157DCE93" w14:textId="77777777" w:rsidR="004451FA" w:rsidRPr="00FB6FB2" w:rsidRDefault="004451FA" w:rsidP="000C5BE3">
            <w:pPr>
              <w:pStyle w:val="Heading5"/>
              <w:spacing w:before="0" w:after="0"/>
              <w:jc w:val="center"/>
              <w:rPr>
                <w:rFonts w:ascii="Times New Roman" w:hAnsi="Times New Roman"/>
                <w:b w:val="0"/>
                <w:i w:val="0"/>
                <w:sz w:val="20"/>
                <w:szCs w:val="20"/>
              </w:rPr>
            </w:pPr>
            <w:r w:rsidRPr="00FB6FB2">
              <w:rPr>
                <w:rFonts w:ascii="Times New Roman" w:hAnsi="Times New Roman"/>
                <w:b w:val="0"/>
                <w:i w:val="0"/>
                <w:sz w:val="20"/>
                <w:szCs w:val="20"/>
              </w:rPr>
              <w:t>Appropriately and accurately articulates key constructs and themes in readings, etc.</w:t>
            </w:r>
          </w:p>
          <w:p w14:paraId="155E0A36" w14:textId="2EF477D0" w:rsidR="004451FA" w:rsidRPr="00FB6FB2" w:rsidRDefault="005B3278" w:rsidP="000C5BE3">
            <w:pPr>
              <w:jc w:val="center"/>
              <w:rPr>
                <w:rFonts w:ascii="Times New Roman" w:hAnsi="Times New Roman" w:cs="Times New Roman"/>
                <w:sz w:val="20"/>
                <w:szCs w:val="20"/>
              </w:rPr>
            </w:pPr>
            <w:r w:rsidRPr="00FB6FB2">
              <w:rPr>
                <w:rFonts w:ascii="Times New Roman" w:hAnsi="Times New Roman" w:cs="Times New Roman"/>
                <w:sz w:val="20"/>
                <w:szCs w:val="20"/>
              </w:rPr>
              <w:t>1---------------3---------------5</w:t>
            </w:r>
          </w:p>
          <w:p w14:paraId="53BA64A0" w14:textId="77777777" w:rsidR="004451FA" w:rsidRPr="00FB6FB2" w:rsidRDefault="004451FA" w:rsidP="000C5BE3">
            <w:pPr>
              <w:pStyle w:val="Heading5"/>
              <w:spacing w:before="0" w:after="0"/>
              <w:jc w:val="center"/>
              <w:rPr>
                <w:rFonts w:ascii="Times New Roman" w:hAnsi="Times New Roman"/>
                <w:b w:val="0"/>
                <w:i w:val="0"/>
                <w:sz w:val="20"/>
                <w:szCs w:val="20"/>
              </w:rPr>
            </w:pPr>
            <w:r w:rsidRPr="00FB6FB2">
              <w:rPr>
                <w:rFonts w:ascii="Times New Roman" w:hAnsi="Times New Roman"/>
                <w:b w:val="0"/>
                <w:i w:val="0"/>
                <w:sz w:val="20"/>
                <w:szCs w:val="20"/>
              </w:rPr>
              <w:t>Reveals an attempt to synthesize knowledge through readings, discussion, design and development of unit/lesson plans and rubrics for assessment, etc.</w:t>
            </w:r>
          </w:p>
          <w:p w14:paraId="27ED27C2" w14:textId="77777777" w:rsidR="005B3278" w:rsidRPr="00FB6FB2" w:rsidRDefault="005B3278" w:rsidP="005B3278">
            <w:pPr>
              <w:jc w:val="center"/>
              <w:rPr>
                <w:rFonts w:ascii="Times New Roman" w:hAnsi="Times New Roman" w:cs="Times New Roman"/>
                <w:sz w:val="20"/>
                <w:szCs w:val="20"/>
              </w:rPr>
            </w:pPr>
            <w:r w:rsidRPr="00FB6FB2">
              <w:rPr>
                <w:rFonts w:ascii="Times New Roman" w:hAnsi="Times New Roman" w:cs="Times New Roman"/>
                <w:sz w:val="20"/>
                <w:szCs w:val="20"/>
              </w:rPr>
              <w:t>1---------------5.5--------------10</w:t>
            </w:r>
          </w:p>
          <w:p w14:paraId="65922F12" w14:textId="77777777" w:rsidR="004451FA" w:rsidRPr="00FB6FB2" w:rsidRDefault="004451FA" w:rsidP="000C5BE3">
            <w:pPr>
              <w:jc w:val="center"/>
              <w:rPr>
                <w:rFonts w:ascii="Times New Roman" w:hAnsi="Times New Roman" w:cs="Times New Roman"/>
                <w:sz w:val="20"/>
                <w:szCs w:val="20"/>
              </w:rPr>
            </w:pPr>
          </w:p>
          <w:p w14:paraId="3424B628" w14:textId="77777777" w:rsidR="004451FA" w:rsidRPr="00FB6FB2" w:rsidRDefault="004451FA" w:rsidP="000C5BE3">
            <w:pPr>
              <w:pStyle w:val="Heading3"/>
              <w:spacing w:before="0" w:beforeAutospacing="0" w:after="0" w:afterAutospacing="0"/>
              <w:jc w:val="center"/>
              <w:rPr>
                <w:rFonts w:ascii="Times New Roman" w:hAnsi="Times New Roman"/>
                <w:b w:val="0"/>
                <w:sz w:val="20"/>
              </w:rPr>
            </w:pPr>
            <w:r w:rsidRPr="00FB6FB2">
              <w:rPr>
                <w:rFonts w:ascii="Times New Roman" w:hAnsi="Times New Roman"/>
                <w:b w:val="0"/>
                <w:sz w:val="20"/>
              </w:rPr>
              <w:t>Prepares and plans with innovative and progressive ideas</w:t>
            </w:r>
          </w:p>
          <w:p w14:paraId="293D37B1" w14:textId="158D97A9" w:rsidR="006443B5" w:rsidRPr="007038A0" w:rsidRDefault="005B3278" w:rsidP="007038A0">
            <w:pPr>
              <w:spacing w:line="276" w:lineRule="auto"/>
              <w:ind w:right="-72" w:hanging="90"/>
              <w:jc w:val="center"/>
              <w:rPr>
                <w:rFonts w:ascii="Times New Roman" w:hAnsi="Times New Roman" w:cs="Times New Roman"/>
                <w:sz w:val="20"/>
                <w:szCs w:val="20"/>
              </w:rPr>
            </w:pPr>
            <w:r w:rsidRPr="00FB6FB2">
              <w:rPr>
                <w:rFonts w:ascii="Times New Roman" w:hAnsi="Times New Roman" w:cs="Times New Roman"/>
                <w:sz w:val="20"/>
                <w:szCs w:val="20"/>
              </w:rPr>
              <w:t>1---------------3---------------5</w:t>
            </w:r>
          </w:p>
          <w:p w14:paraId="73FFFC78" w14:textId="77777777" w:rsidR="007038A0" w:rsidRDefault="004451FA" w:rsidP="006E3528">
            <w:pPr>
              <w:rPr>
                <w:rFonts w:ascii="Times New Roman" w:hAnsi="Times New Roman" w:cs="Times New Roman"/>
                <w:sz w:val="20"/>
                <w:szCs w:val="20"/>
              </w:rPr>
            </w:pPr>
            <w:r w:rsidRPr="00FB6FB2">
              <w:rPr>
                <w:rFonts w:ascii="Times New Roman" w:hAnsi="Times New Roman" w:cs="Times New Roman"/>
                <w:b/>
                <w:sz w:val="20"/>
                <w:szCs w:val="20"/>
              </w:rPr>
              <w:t>Total:</w:t>
            </w:r>
            <w:r w:rsidRPr="00FB6FB2">
              <w:rPr>
                <w:rFonts w:ascii="Times New Roman" w:hAnsi="Times New Roman" w:cs="Times New Roman"/>
                <w:sz w:val="20"/>
                <w:szCs w:val="20"/>
              </w:rPr>
              <w:t xml:space="preserve"> </w:t>
            </w:r>
            <w:r w:rsidR="006E3528" w:rsidRPr="00FB6FB2">
              <w:rPr>
                <w:rFonts w:ascii="Times New Roman" w:hAnsi="Times New Roman" w:cs="Times New Roman"/>
                <w:sz w:val="20"/>
                <w:szCs w:val="20"/>
              </w:rPr>
              <w:t>x / 20</w:t>
            </w:r>
          </w:p>
          <w:p w14:paraId="123D0BCC" w14:textId="3EFCFB87" w:rsidR="007038A0" w:rsidRPr="00FB6FB2" w:rsidRDefault="007038A0" w:rsidP="006E3528">
            <w:pPr>
              <w:rPr>
                <w:rFonts w:ascii="Times New Roman" w:hAnsi="Times New Roman" w:cs="Times New Roman"/>
                <w:sz w:val="20"/>
                <w:szCs w:val="20"/>
              </w:rPr>
            </w:pPr>
          </w:p>
        </w:tc>
      </w:tr>
    </w:tbl>
    <w:p w14:paraId="181F4427" w14:textId="77777777" w:rsidR="009E51F5" w:rsidRDefault="009E51F5" w:rsidP="000619D0">
      <w:pPr>
        <w:widowControl w:val="0"/>
        <w:rPr>
          <w:rFonts w:ascii="Times New Roman" w:hAnsi="Times New Roman" w:cs="Times New Roman"/>
          <w:b/>
          <w:sz w:val="20"/>
          <w:szCs w:val="20"/>
        </w:rPr>
      </w:pPr>
    </w:p>
    <w:p w14:paraId="059BAFDC" w14:textId="77777777" w:rsidR="00F120DE" w:rsidRDefault="00F120DE" w:rsidP="000619D0">
      <w:pPr>
        <w:widowControl w:val="0"/>
        <w:rPr>
          <w:rFonts w:ascii="Times New Roman" w:hAnsi="Times New Roman" w:cs="Times New Roman"/>
          <w:b/>
          <w:sz w:val="20"/>
          <w:szCs w:val="20"/>
        </w:rPr>
      </w:pPr>
    </w:p>
    <w:p w14:paraId="40B63C73" w14:textId="77777777" w:rsidR="00F120DE" w:rsidRPr="000C5BE3" w:rsidRDefault="00F120DE" w:rsidP="000619D0">
      <w:pPr>
        <w:widowControl w:val="0"/>
        <w:rPr>
          <w:rFonts w:ascii="Times New Roman" w:hAnsi="Times New Roman" w:cs="Times New Roman"/>
          <w:b/>
          <w:sz w:val="20"/>
          <w:szCs w:val="20"/>
        </w:rPr>
      </w:pPr>
    </w:p>
    <w:p w14:paraId="316F6C1E" w14:textId="77777777" w:rsidR="00924274" w:rsidRPr="000C5BE3" w:rsidRDefault="00924274" w:rsidP="000619D0">
      <w:pPr>
        <w:widowControl w:val="0"/>
        <w:rPr>
          <w:rFonts w:ascii="Times New Roman" w:hAnsi="Times New Roman" w:cs="Times New Roman"/>
          <w:b/>
          <w:sz w:val="20"/>
          <w:szCs w:val="20"/>
        </w:rPr>
      </w:pPr>
      <w:r w:rsidRPr="000C5BE3">
        <w:rPr>
          <w:rFonts w:ascii="Times New Roman" w:hAnsi="Times New Roman" w:cs="Times New Roman"/>
          <w:b/>
          <w:sz w:val="20"/>
          <w:szCs w:val="20"/>
        </w:rPr>
        <w:t>ASSIGNMENTS</w:t>
      </w:r>
    </w:p>
    <w:p w14:paraId="1A938574" w14:textId="3445F4CF" w:rsidR="00924274" w:rsidRPr="000C5BE3" w:rsidRDefault="00924274" w:rsidP="00FD548C">
      <w:pPr>
        <w:widowControl w:val="0"/>
        <w:numPr>
          <w:ilvl w:val="0"/>
          <w:numId w:val="4"/>
        </w:numPr>
        <w:rPr>
          <w:rFonts w:ascii="Times New Roman" w:hAnsi="Times New Roman" w:cs="Times New Roman"/>
          <w:b/>
          <w:sz w:val="20"/>
          <w:szCs w:val="20"/>
        </w:rPr>
      </w:pPr>
      <w:r w:rsidRPr="000C5BE3">
        <w:rPr>
          <w:rFonts w:ascii="Times New Roman" w:hAnsi="Times New Roman" w:cs="Times New Roman"/>
          <w:b/>
          <w:sz w:val="20"/>
          <w:szCs w:val="20"/>
        </w:rPr>
        <w:t xml:space="preserve">Microteaching and </w:t>
      </w:r>
      <w:r w:rsidRPr="000828B6">
        <w:rPr>
          <w:rFonts w:ascii="Times New Roman" w:hAnsi="Times New Roman" w:cs="Times New Roman"/>
          <w:b/>
          <w:sz w:val="20"/>
          <w:szCs w:val="20"/>
        </w:rPr>
        <w:t xml:space="preserve">Lesson </w:t>
      </w:r>
      <w:r w:rsidR="00117BCF" w:rsidRPr="000828B6">
        <w:rPr>
          <w:rFonts w:ascii="Times New Roman" w:hAnsi="Times New Roman" w:cs="Times New Roman"/>
          <w:b/>
          <w:sz w:val="20"/>
          <w:szCs w:val="20"/>
        </w:rPr>
        <w:t>Plans x</w:t>
      </w:r>
      <w:r w:rsidR="007038A0" w:rsidRPr="000828B6">
        <w:rPr>
          <w:rFonts w:ascii="Times New Roman" w:hAnsi="Times New Roman" w:cs="Times New Roman"/>
          <w:b/>
          <w:sz w:val="20"/>
          <w:szCs w:val="20"/>
        </w:rPr>
        <w:t>2</w:t>
      </w:r>
      <w:r w:rsidRPr="000828B6">
        <w:rPr>
          <w:rFonts w:ascii="Times New Roman" w:hAnsi="Times New Roman" w:cs="Times New Roman"/>
          <w:b/>
          <w:sz w:val="20"/>
          <w:szCs w:val="20"/>
        </w:rPr>
        <w:t>:</w:t>
      </w:r>
      <w:r w:rsidRPr="007038A0">
        <w:rPr>
          <w:rFonts w:ascii="Times New Roman" w:hAnsi="Times New Roman" w:cs="Times New Roman"/>
          <w:color w:val="FF0000"/>
          <w:sz w:val="20"/>
          <w:szCs w:val="20"/>
        </w:rPr>
        <w:t xml:space="preserve"> </w:t>
      </w:r>
      <w:r w:rsidRPr="000C5BE3">
        <w:rPr>
          <w:rFonts w:ascii="Times New Roman" w:hAnsi="Times New Roman" w:cs="Times New Roman"/>
          <w:sz w:val="20"/>
          <w:szCs w:val="20"/>
        </w:rPr>
        <w:t>The intention of this requirement is to help you develop artful and logical approaches to demonstrating a</w:t>
      </w:r>
      <w:r w:rsidR="006D74D2" w:rsidRPr="000C5BE3">
        <w:rPr>
          <w:rFonts w:ascii="Times New Roman" w:hAnsi="Times New Roman" w:cs="Times New Roman"/>
          <w:sz w:val="20"/>
          <w:szCs w:val="20"/>
        </w:rPr>
        <w:t xml:space="preserve">nd presenting in the classrooms, </w:t>
      </w:r>
      <w:r w:rsidRPr="000C5BE3">
        <w:rPr>
          <w:rFonts w:ascii="Times New Roman" w:hAnsi="Times New Roman" w:cs="Times New Roman"/>
          <w:sz w:val="20"/>
          <w:szCs w:val="20"/>
        </w:rPr>
        <w:t>labs</w:t>
      </w:r>
      <w:r w:rsidR="006D74D2" w:rsidRPr="000C5BE3">
        <w:rPr>
          <w:rFonts w:ascii="Times New Roman" w:hAnsi="Times New Roman" w:cs="Times New Roman"/>
          <w:sz w:val="20"/>
          <w:szCs w:val="20"/>
        </w:rPr>
        <w:t xml:space="preserve"> and workshops</w:t>
      </w:r>
      <w:r w:rsidRPr="000C5BE3">
        <w:rPr>
          <w:rFonts w:ascii="Times New Roman" w:hAnsi="Times New Roman" w:cs="Times New Roman"/>
          <w:sz w:val="20"/>
          <w:szCs w:val="20"/>
        </w:rPr>
        <w:t xml:space="preserve">. This will also provide a tangible way of understanding the importance of small scale planning in curriculum. For each of the microteaching demonstrations that you do, you are required to hand in a lesson plan on the day that you give the demonstration </w:t>
      </w:r>
      <w:r w:rsidRPr="000C5BE3">
        <w:rPr>
          <w:rFonts w:ascii="Times New Roman" w:hAnsi="Times New Roman" w:cs="Times New Roman"/>
          <w:b/>
          <w:sz w:val="20"/>
          <w:szCs w:val="20"/>
        </w:rPr>
        <w:t>(Chapters 1-3).</w:t>
      </w:r>
      <w:r w:rsidRPr="000C5BE3">
        <w:rPr>
          <w:rFonts w:ascii="Times New Roman" w:hAnsi="Times New Roman" w:cs="Times New Roman"/>
          <w:sz w:val="20"/>
          <w:szCs w:val="20"/>
        </w:rPr>
        <w:t xml:space="preserve">  </w:t>
      </w:r>
    </w:p>
    <w:p w14:paraId="287382B7" w14:textId="77777777" w:rsidR="00924274" w:rsidRPr="000C5BE3" w:rsidRDefault="00924274" w:rsidP="008F5C0C">
      <w:pPr>
        <w:widowControl w:val="0"/>
        <w:ind w:left="360"/>
        <w:rPr>
          <w:rFonts w:ascii="Times New Roman" w:hAnsi="Times New Roman" w:cs="Times New Roman"/>
          <w:b/>
          <w:sz w:val="20"/>
          <w:szCs w:val="20"/>
        </w:rPr>
      </w:pPr>
    </w:p>
    <w:p w14:paraId="726A7C92" w14:textId="03C1649C" w:rsidR="00924274" w:rsidRPr="00C95C8D" w:rsidRDefault="00924274" w:rsidP="008F5C0C">
      <w:pPr>
        <w:widowControl w:val="0"/>
        <w:ind w:left="360"/>
        <w:rPr>
          <w:rFonts w:ascii="Times New Roman" w:hAnsi="Times New Roman" w:cs="Times New Roman"/>
          <w:bCs/>
          <w:color w:val="FF0000"/>
          <w:sz w:val="20"/>
          <w:szCs w:val="20"/>
        </w:rPr>
      </w:pPr>
      <w:r w:rsidRPr="000C5BE3">
        <w:rPr>
          <w:rFonts w:ascii="Times New Roman" w:hAnsi="Times New Roman" w:cs="Times New Roman"/>
          <w:b/>
          <w:sz w:val="20"/>
          <w:szCs w:val="20"/>
        </w:rPr>
        <w:t xml:space="preserve">Microteaching </w:t>
      </w:r>
      <w:r w:rsidRPr="000C5BE3">
        <w:rPr>
          <w:rFonts w:ascii="Times New Roman" w:hAnsi="Times New Roman" w:cs="Times New Roman"/>
          <w:sz w:val="20"/>
          <w:szCs w:val="20"/>
        </w:rPr>
        <w:t xml:space="preserve">involves completing a lesson plan or portion of a lesson plan, teaching the lesson or giving a demonstration (or part) to the class, sharing expertise with colleagues, presenting information using appropriate pedagogical approaches and technologies, reflecting on the lesson, and providing feedback to peers.  Microteaching will be recorded (video taped). (Please bring your USB flash drive for documenting and self-evaluation). </w:t>
      </w:r>
    </w:p>
    <w:p w14:paraId="7A39E1ED" w14:textId="7ACD80A3" w:rsidR="00924274" w:rsidRPr="000C5BE3" w:rsidRDefault="007038A0" w:rsidP="007038A0">
      <w:pPr>
        <w:widowControl w:val="0"/>
        <w:tabs>
          <w:tab w:val="left" w:pos="3520"/>
        </w:tabs>
        <w:rPr>
          <w:rFonts w:ascii="Times New Roman" w:hAnsi="Times New Roman" w:cs="Times New Roman"/>
          <w:b/>
          <w:sz w:val="20"/>
          <w:szCs w:val="20"/>
        </w:rPr>
      </w:pPr>
      <w:r>
        <w:rPr>
          <w:rFonts w:ascii="Times New Roman" w:hAnsi="Times New Roman" w:cs="Times New Roman"/>
          <w:b/>
          <w:sz w:val="20"/>
          <w:szCs w:val="20"/>
        </w:rPr>
        <w:tab/>
      </w:r>
    </w:p>
    <w:p w14:paraId="199D28BA" w14:textId="6D133000" w:rsidR="00924274" w:rsidRDefault="00924274" w:rsidP="008D3682">
      <w:pPr>
        <w:widowControl w:val="0"/>
        <w:ind w:left="360"/>
        <w:rPr>
          <w:rFonts w:ascii="Times New Roman" w:hAnsi="Times New Roman" w:cs="Times New Roman"/>
          <w:sz w:val="20"/>
          <w:szCs w:val="20"/>
        </w:rPr>
      </w:pPr>
      <w:r w:rsidRPr="000C5BE3">
        <w:rPr>
          <w:rFonts w:ascii="Times New Roman" w:hAnsi="Times New Roman" w:cs="Times New Roman"/>
          <w:sz w:val="20"/>
          <w:szCs w:val="20"/>
        </w:rPr>
        <w:t xml:space="preserve">Each lesson plan should adhere to the template </w:t>
      </w:r>
      <w:r w:rsidR="00AC52CE" w:rsidRPr="000C5BE3">
        <w:rPr>
          <w:rFonts w:ascii="Times New Roman" w:hAnsi="Times New Roman" w:cs="Times New Roman"/>
          <w:sz w:val="20"/>
          <w:szCs w:val="20"/>
        </w:rPr>
        <w:t xml:space="preserve">of items </w:t>
      </w:r>
      <w:r w:rsidRPr="000C5BE3">
        <w:rPr>
          <w:rFonts w:ascii="Times New Roman" w:hAnsi="Times New Roman" w:cs="Times New Roman"/>
          <w:sz w:val="20"/>
          <w:szCs w:val="20"/>
        </w:rPr>
        <w:t>provided in the book (</w:t>
      </w:r>
      <w:r w:rsidRPr="000C5BE3">
        <w:rPr>
          <w:rFonts w:ascii="Times New Roman" w:hAnsi="Times New Roman" w:cs="Times New Roman"/>
          <w:i/>
          <w:sz w:val="20"/>
          <w:szCs w:val="20"/>
        </w:rPr>
        <w:t>Advanced teaching Methods</w:t>
      </w:r>
      <w:r w:rsidRPr="000C5BE3">
        <w:rPr>
          <w:rFonts w:ascii="Times New Roman" w:hAnsi="Times New Roman" w:cs="Times New Roman"/>
          <w:sz w:val="20"/>
          <w:szCs w:val="20"/>
        </w:rPr>
        <w:t>): Title, Introduction, Objectives (Goals) and Major Message, Lesson Strategy, Instructional Materials, Tools &amp; Materials, Procedure, Assessment, Special Safety, Integration, Social Context (Relevance), New Terms, Questions, Summary.</w:t>
      </w:r>
      <w:r w:rsidR="008D3682" w:rsidRPr="000C5BE3">
        <w:rPr>
          <w:rFonts w:ascii="Times New Roman" w:hAnsi="Times New Roman" w:cs="Times New Roman"/>
          <w:sz w:val="20"/>
          <w:szCs w:val="20"/>
        </w:rPr>
        <w:t xml:space="preserve"> </w:t>
      </w:r>
      <w:r w:rsidRPr="000C5BE3">
        <w:rPr>
          <w:rFonts w:ascii="Times New Roman" w:hAnsi="Times New Roman" w:cs="Times New Roman"/>
          <w:sz w:val="20"/>
          <w:szCs w:val="20"/>
        </w:rPr>
        <w:t>Lesson Plan Length: 1-2 Pages</w:t>
      </w:r>
    </w:p>
    <w:p w14:paraId="2D3D72F0" w14:textId="77777777" w:rsidR="00AD051D" w:rsidRDefault="00AD051D" w:rsidP="008D3682">
      <w:pPr>
        <w:widowControl w:val="0"/>
        <w:ind w:left="360"/>
        <w:rPr>
          <w:rFonts w:ascii="Times New Roman" w:hAnsi="Times New Roman" w:cs="Times New Roman"/>
          <w:sz w:val="20"/>
          <w:szCs w:val="20"/>
        </w:rPr>
      </w:pPr>
    </w:p>
    <w:p w14:paraId="296F38DB" w14:textId="2AE4F0F8" w:rsidR="00AD051D" w:rsidRPr="000828B6" w:rsidRDefault="00AD051D" w:rsidP="008D3682">
      <w:pPr>
        <w:widowControl w:val="0"/>
        <w:ind w:left="360"/>
        <w:rPr>
          <w:rFonts w:ascii="Times New Roman" w:hAnsi="Times New Roman" w:cs="Times New Roman"/>
          <w:sz w:val="20"/>
          <w:szCs w:val="20"/>
        </w:rPr>
      </w:pPr>
      <w:r w:rsidRPr="000828B6">
        <w:rPr>
          <w:rFonts w:ascii="Times New Roman" w:hAnsi="Times New Roman" w:cs="Times New Roman"/>
          <w:b/>
          <w:sz w:val="20"/>
          <w:szCs w:val="20"/>
        </w:rPr>
        <w:t xml:space="preserve">DUE: #1 - October 17 </w:t>
      </w:r>
      <w:r w:rsidRPr="000828B6">
        <w:rPr>
          <w:rFonts w:ascii="Times New Roman" w:hAnsi="Times New Roman" w:cs="Times New Roman"/>
          <w:sz w:val="20"/>
          <w:szCs w:val="20"/>
        </w:rPr>
        <w:t>(20%) and</w:t>
      </w:r>
      <w:r w:rsidRPr="000828B6">
        <w:rPr>
          <w:rFonts w:ascii="Times New Roman" w:hAnsi="Times New Roman" w:cs="Times New Roman"/>
          <w:b/>
          <w:sz w:val="20"/>
          <w:szCs w:val="20"/>
        </w:rPr>
        <w:t xml:space="preserve"> #2 – October 24</w:t>
      </w:r>
      <w:r w:rsidRPr="000828B6">
        <w:rPr>
          <w:rFonts w:ascii="Times New Roman" w:hAnsi="Times New Roman" w:cs="Times New Roman"/>
          <w:sz w:val="20"/>
          <w:szCs w:val="20"/>
        </w:rPr>
        <w:t xml:space="preserve"> (20%)</w:t>
      </w:r>
    </w:p>
    <w:p w14:paraId="3D302324" w14:textId="77777777" w:rsidR="008D3682" w:rsidRPr="000C5BE3" w:rsidRDefault="008D3682" w:rsidP="008D3682">
      <w:pPr>
        <w:widowControl w:val="0"/>
        <w:ind w:left="360"/>
        <w:rPr>
          <w:rFonts w:ascii="Times New Roman" w:hAnsi="Times New Roman" w:cs="Times New Roman"/>
          <w:sz w:val="20"/>
          <w:szCs w:val="20"/>
        </w:rPr>
      </w:pPr>
    </w:p>
    <w:p w14:paraId="7AC0DF10" w14:textId="77777777" w:rsidR="00924274" w:rsidRPr="000C5BE3" w:rsidRDefault="00924274" w:rsidP="000619D0">
      <w:pPr>
        <w:widowControl w:val="0"/>
        <w:jc w:val="center"/>
        <w:rPr>
          <w:rFonts w:ascii="Times New Roman" w:hAnsi="Times New Roman" w:cs="Times New Roman"/>
          <w:b/>
          <w:sz w:val="20"/>
          <w:szCs w:val="20"/>
        </w:rPr>
      </w:pPr>
      <w:r w:rsidRPr="000C5BE3">
        <w:rPr>
          <w:rFonts w:ascii="Times New Roman" w:hAnsi="Times New Roman" w:cs="Times New Roman"/>
          <w:b/>
          <w:sz w:val="20"/>
          <w:szCs w:val="20"/>
        </w:rPr>
        <w:lastRenderedPageBreak/>
        <w:t>Microteaching Experiences</w:t>
      </w:r>
    </w:p>
    <w:p w14:paraId="009517A2" w14:textId="77777777" w:rsidR="00EE69BF" w:rsidRPr="000C5BE3" w:rsidRDefault="00EE69BF" w:rsidP="000619D0">
      <w:pPr>
        <w:widowControl w:val="0"/>
        <w:jc w:val="center"/>
        <w:rPr>
          <w:rFonts w:ascii="Times New Roman" w:hAnsi="Times New Roman" w:cs="Times New Roman"/>
          <w:sz w:val="20"/>
          <w:szCs w:val="20"/>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0"/>
      </w:tblGrid>
      <w:tr w:rsidR="00924274" w:rsidRPr="000C5BE3" w14:paraId="0DCE33EB" w14:textId="77777777" w:rsidTr="00DA693C">
        <w:trPr>
          <w:jc w:val="center"/>
        </w:trPr>
        <w:tc>
          <w:tcPr>
            <w:tcW w:w="8600" w:type="dxa"/>
          </w:tcPr>
          <w:p w14:paraId="543A517D" w14:textId="77777777" w:rsidR="00DD5834" w:rsidRPr="000C5BE3" w:rsidRDefault="00DD5834" w:rsidP="00DD5834">
            <w:pPr>
              <w:ind w:right="-18"/>
              <w:jc w:val="center"/>
              <w:rPr>
                <w:rFonts w:ascii="Times New Roman" w:hAnsi="Times New Roman" w:cs="Times New Roman"/>
                <w:b/>
                <w:sz w:val="20"/>
                <w:szCs w:val="20"/>
              </w:rPr>
            </w:pPr>
            <w:r w:rsidRPr="000C5BE3">
              <w:rPr>
                <w:rFonts w:ascii="Times New Roman" w:hAnsi="Times New Roman" w:cs="Times New Roman"/>
                <w:b/>
                <w:sz w:val="20"/>
                <w:szCs w:val="20"/>
              </w:rPr>
              <w:t>Low------------</w:t>
            </w:r>
            <w:proofErr w:type="spellStart"/>
            <w:r w:rsidRPr="000C5BE3">
              <w:rPr>
                <w:rFonts w:ascii="Times New Roman" w:hAnsi="Times New Roman" w:cs="Times New Roman"/>
                <w:b/>
                <w:sz w:val="20"/>
                <w:szCs w:val="20"/>
              </w:rPr>
              <w:t>Avg</w:t>
            </w:r>
            <w:proofErr w:type="spellEnd"/>
            <w:r w:rsidRPr="000C5BE3">
              <w:rPr>
                <w:rFonts w:ascii="Times New Roman" w:hAnsi="Times New Roman" w:cs="Times New Roman"/>
                <w:b/>
                <w:sz w:val="20"/>
                <w:szCs w:val="20"/>
              </w:rPr>
              <w:t>------------High</w:t>
            </w:r>
          </w:p>
          <w:p w14:paraId="5C54F8CF" w14:textId="77777777" w:rsidR="00DD5834" w:rsidRPr="000C5BE3" w:rsidRDefault="00DD5834" w:rsidP="00DD5834">
            <w:pPr>
              <w:ind w:right="-18"/>
              <w:jc w:val="center"/>
              <w:rPr>
                <w:rFonts w:ascii="Times New Roman" w:hAnsi="Times New Roman" w:cs="Times New Roman"/>
                <w:b/>
                <w:sz w:val="20"/>
                <w:szCs w:val="20"/>
              </w:rPr>
            </w:pPr>
          </w:p>
          <w:p w14:paraId="3E5472E7" w14:textId="7F78CF34" w:rsidR="00DD5834" w:rsidRPr="000C5BE3" w:rsidRDefault="00DD5834" w:rsidP="00AC52CE">
            <w:pPr>
              <w:pStyle w:val="BodyText"/>
              <w:spacing w:after="0" w:line="240" w:lineRule="auto"/>
              <w:ind w:right="-17" w:hanging="28"/>
              <w:jc w:val="center"/>
              <w:rPr>
                <w:rFonts w:ascii="Times New Roman" w:hAnsi="Times New Roman"/>
                <w:sz w:val="20"/>
                <w:szCs w:val="20"/>
              </w:rPr>
            </w:pPr>
            <w:r w:rsidRPr="000C5BE3">
              <w:rPr>
                <w:rFonts w:ascii="Times New Roman" w:hAnsi="Times New Roman"/>
                <w:sz w:val="20"/>
                <w:szCs w:val="20"/>
              </w:rPr>
              <w:t>Lesson Planning (comprehensiveness,</w:t>
            </w:r>
            <w:r w:rsidR="00AC52CE" w:rsidRPr="000C5BE3">
              <w:rPr>
                <w:rFonts w:ascii="Times New Roman" w:hAnsi="Times New Roman"/>
                <w:sz w:val="20"/>
                <w:szCs w:val="20"/>
              </w:rPr>
              <w:t xml:space="preserve"> clarity of objectives, focus)</w:t>
            </w:r>
          </w:p>
          <w:p w14:paraId="48C8CD4D" w14:textId="36DCA281" w:rsidR="00DD5834" w:rsidRPr="000C5BE3" w:rsidRDefault="00DD5834" w:rsidP="00AC52CE">
            <w:pPr>
              <w:ind w:right="-17" w:hanging="28"/>
              <w:jc w:val="center"/>
              <w:rPr>
                <w:rFonts w:ascii="Times New Roman" w:hAnsi="Times New Roman" w:cs="Times New Roman"/>
                <w:sz w:val="20"/>
                <w:szCs w:val="20"/>
              </w:rPr>
            </w:pPr>
            <w:r w:rsidRPr="000C5BE3">
              <w:rPr>
                <w:rFonts w:ascii="Times New Roman" w:hAnsi="Times New Roman" w:cs="Times New Roman"/>
                <w:sz w:val="20"/>
                <w:szCs w:val="20"/>
              </w:rPr>
              <w:t>Goals and Objectives, Comprehensiveness of Information, Assessment, Questioning, Closure</w:t>
            </w:r>
            <w:r w:rsidRPr="000C5BE3">
              <w:rPr>
                <w:rFonts w:ascii="Times New Roman" w:hAnsi="Times New Roman" w:cs="Times New Roman"/>
                <w:sz w:val="20"/>
                <w:szCs w:val="20"/>
              </w:rPr>
              <w:br/>
              <w:t>1---------------3--------------5</w:t>
            </w:r>
          </w:p>
          <w:p w14:paraId="5A78E474" w14:textId="77777777" w:rsidR="00DD5834" w:rsidRPr="000C5BE3" w:rsidRDefault="00DD5834" w:rsidP="00DD5834">
            <w:pPr>
              <w:ind w:right="-18" w:hanging="28"/>
              <w:jc w:val="center"/>
              <w:rPr>
                <w:rFonts w:ascii="Times New Roman" w:hAnsi="Times New Roman" w:cs="Times New Roman"/>
                <w:sz w:val="20"/>
                <w:szCs w:val="20"/>
              </w:rPr>
            </w:pPr>
          </w:p>
          <w:p w14:paraId="6AE11C0A" w14:textId="76BC194F" w:rsidR="00DD5834" w:rsidRPr="000828B6" w:rsidRDefault="00DD5834" w:rsidP="00DD5834">
            <w:pPr>
              <w:ind w:right="-18"/>
              <w:jc w:val="center"/>
              <w:rPr>
                <w:rFonts w:ascii="Times New Roman" w:hAnsi="Times New Roman" w:cs="Times New Roman"/>
                <w:sz w:val="20"/>
                <w:szCs w:val="20"/>
              </w:rPr>
            </w:pPr>
            <w:r w:rsidRPr="000C5BE3">
              <w:rPr>
                <w:rFonts w:ascii="Times New Roman" w:hAnsi="Times New Roman" w:cs="Times New Roman"/>
                <w:sz w:val="20"/>
                <w:szCs w:val="20"/>
              </w:rPr>
              <w:t>Effectiveness of Lesson Delivery, Motivational Beginning, Voice, Classroom Presence, Non-Verbal Communication, Pacing</w:t>
            </w:r>
            <w:r w:rsidRPr="000C5BE3">
              <w:rPr>
                <w:rFonts w:ascii="Times New Roman" w:hAnsi="Times New Roman" w:cs="Times New Roman"/>
                <w:sz w:val="20"/>
                <w:szCs w:val="20"/>
              </w:rPr>
              <w:br/>
            </w:r>
            <w:r w:rsidRPr="000828B6">
              <w:rPr>
                <w:rFonts w:ascii="Times New Roman" w:hAnsi="Times New Roman" w:cs="Times New Roman"/>
                <w:sz w:val="20"/>
                <w:szCs w:val="20"/>
              </w:rPr>
              <w:t>1---------------</w:t>
            </w:r>
            <w:r w:rsidR="00C95C8D" w:rsidRPr="000828B6">
              <w:rPr>
                <w:rFonts w:ascii="Times New Roman" w:hAnsi="Times New Roman" w:cs="Times New Roman"/>
                <w:sz w:val="20"/>
                <w:szCs w:val="20"/>
              </w:rPr>
              <w:t>5</w:t>
            </w:r>
            <w:r w:rsidRPr="000828B6">
              <w:rPr>
                <w:rFonts w:ascii="Times New Roman" w:hAnsi="Times New Roman" w:cs="Times New Roman"/>
                <w:sz w:val="20"/>
                <w:szCs w:val="20"/>
              </w:rPr>
              <w:t>--------------</w:t>
            </w:r>
            <w:r w:rsidR="00C95C8D" w:rsidRPr="000828B6">
              <w:rPr>
                <w:rFonts w:ascii="Times New Roman" w:hAnsi="Times New Roman" w:cs="Times New Roman"/>
                <w:sz w:val="20"/>
                <w:szCs w:val="20"/>
              </w:rPr>
              <w:t>10</w:t>
            </w:r>
          </w:p>
          <w:p w14:paraId="58FDAD08" w14:textId="77777777" w:rsidR="00DD5834" w:rsidRPr="000828B6" w:rsidRDefault="00DD5834" w:rsidP="00DD5834">
            <w:pPr>
              <w:ind w:right="-18"/>
              <w:jc w:val="center"/>
              <w:rPr>
                <w:rFonts w:ascii="Times New Roman" w:hAnsi="Times New Roman" w:cs="Times New Roman"/>
                <w:sz w:val="20"/>
                <w:szCs w:val="20"/>
              </w:rPr>
            </w:pPr>
          </w:p>
          <w:p w14:paraId="16E4006C" w14:textId="77777777" w:rsidR="00DD5834" w:rsidRPr="000828B6" w:rsidRDefault="00DD5834" w:rsidP="00DD5834">
            <w:pPr>
              <w:pStyle w:val="BodyText"/>
              <w:spacing w:after="0" w:line="240" w:lineRule="auto"/>
              <w:ind w:right="-18" w:hanging="28"/>
              <w:jc w:val="center"/>
              <w:rPr>
                <w:rFonts w:ascii="Times New Roman" w:hAnsi="Times New Roman"/>
                <w:sz w:val="20"/>
                <w:szCs w:val="20"/>
              </w:rPr>
            </w:pPr>
            <w:r w:rsidRPr="000828B6">
              <w:rPr>
                <w:rFonts w:ascii="Times New Roman" w:hAnsi="Times New Roman"/>
                <w:sz w:val="20"/>
                <w:szCs w:val="20"/>
              </w:rPr>
              <w:t>Visuals, supplementary materials and Quality</w:t>
            </w:r>
            <w:r w:rsidRPr="000828B6">
              <w:rPr>
                <w:rFonts w:ascii="Times New Roman" w:hAnsi="Times New Roman"/>
                <w:sz w:val="20"/>
                <w:szCs w:val="20"/>
              </w:rPr>
              <w:br/>
              <w:t>1----------------3---------------5</w:t>
            </w:r>
          </w:p>
          <w:p w14:paraId="46B207A8" w14:textId="12258BB2" w:rsidR="00924274" w:rsidRPr="000828B6" w:rsidRDefault="00DD5834" w:rsidP="00AC52CE">
            <w:pPr>
              <w:ind w:hanging="28"/>
              <w:rPr>
                <w:rFonts w:ascii="Times New Roman" w:hAnsi="Times New Roman" w:cs="Times New Roman"/>
                <w:sz w:val="20"/>
                <w:szCs w:val="20"/>
              </w:rPr>
            </w:pPr>
            <w:r w:rsidRPr="000828B6">
              <w:rPr>
                <w:rFonts w:ascii="Times New Roman" w:hAnsi="Times New Roman" w:cs="Times New Roman"/>
                <w:b/>
                <w:sz w:val="20"/>
                <w:szCs w:val="20"/>
              </w:rPr>
              <w:t>Total</w:t>
            </w:r>
            <w:r w:rsidRPr="000828B6">
              <w:rPr>
                <w:rFonts w:ascii="Times New Roman" w:hAnsi="Times New Roman" w:cs="Times New Roman"/>
                <w:sz w:val="20"/>
                <w:szCs w:val="20"/>
              </w:rPr>
              <w:t xml:space="preserve">: xx / </w:t>
            </w:r>
            <w:r w:rsidR="00C95C8D" w:rsidRPr="000828B6">
              <w:rPr>
                <w:rFonts w:ascii="Times New Roman" w:hAnsi="Times New Roman" w:cs="Times New Roman"/>
                <w:sz w:val="20"/>
                <w:szCs w:val="20"/>
              </w:rPr>
              <w:t>20</w:t>
            </w:r>
          </w:p>
          <w:p w14:paraId="43F0F405" w14:textId="79A1FFD4" w:rsidR="00C95C8D" w:rsidRPr="000C5BE3" w:rsidRDefault="00C95C8D" w:rsidP="00AC52CE">
            <w:pPr>
              <w:ind w:hanging="28"/>
              <w:rPr>
                <w:rFonts w:ascii="Times New Roman" w:hAnsi="Times New Roman" w:cs="Times New Roman"/>
                <w:sz w:val="20"/>
                <w:szCs w:val="20"/>
              </w:rPr>
            </w:pPr>
          </w:p>
        </w:tc>
      </w:tr>
    </w:tbl>
    <w:p w14:paraId="048779E4" w14:textId="77777777" w:rsidR="00FC0341" w:rsidRPr="000C5BE3" w:rsidRDefault="00FC0341" w:rsidP="008F5C0C">
      <w:pPr>
        <w:widowControl w:val="0"/>
        <w:rPr>
          <w:rFonts w:ascii="Times New Roman" w:hAnsi="Times New Roman" w:cs="Times New Roman"/>
          <w:sz w:val="20"/>
          <w:szCs w:val="20"/>
        </w:rPr>
      </w:pPr>
    </w:p>
    <w:p w14:paraId="686092F0" w14:textId="77777777" w:rsidR="00AB32D0" w:rsidRPr="000C5BE3" w:rsidRDefault="00AB32D0" w:rsidP="008F5C0C">
      <w:pPr>
        <w:widowControl w:val="0"/>
        <w:rPr>
          <w:rFonts w:ascii="Times New Roman" w:hAnsi="Times New Roman" w:cs="Times New Roman"/>
          <w:sz w:val="20"/>
          <w:szCs w:val="20"/>
        </w:rPr>
      </w:pPr>
    </w:p>
    <w:p w14:paraId="5C5BE0CA" w14:textId="77777777" w:rsidR="00FC0341" w:rsidRPr="000C5BE3" w:rsidRDefault="00FC0341" w:rsidP="008F5C0C">
      <w:pPr>
        <w:widowControl w:val="0"/>
        <w:rPr>
          <w:rFonts w:ascii="Times New Roman" w:hAnsi="Times New Roman" w:cs="Times New Roman"/>
          <w:sz w:val="20"/>
          <w:szCs w:val="20"/>
        </w:rPr>
      </w:pPr>
    </w:p>
    <w:p w14:paraId="4B36EF87" w14:textId="61ECF0F0" w:rsidR="00EE69BF" w:rsidRPr="000C5BE3" w:rsidRDefault="00CE2B22" w:rsidP="00FD548C">
      <w:pPr>
        <w:pStyle w:val="ListParagraph"/>
        <w:widowControl w:val="0"/>
        <w:numPr>
          <w:ilvl w:val="0"/>
          <w:numId w:val="8"/>
        </w:numPr>
        <w:ind w:right="-22"/>
        <w:rPr>
          <w:rFonts w:ascii="Times New Roman" w:hAnsi="Times New Roman" w:cs="Times New Roman"/>
          <w:b/>
          <w:sz w:val="20"/>
          <w:szCs w:val="20"/>
        </w:rPr>
      </w:pPr>
      <w:r w:rsidRPr="000C5BE3">
        <w:rPr>
          <w:rFonts w:ascii="Times New Roman" w:hAnsi="Times New Roman" w:cs="Times New Roman"/>
          <w:b/>
          <w:sz w:val="20"/>
          <w:szCs w:val="20"/>
        </w:rPr>
        <w:t>Design Brief:</w:t>
      </w:r>
      <w:r w:rsidRPr="000C5BE3">
        <w:rPr>
          <w:rFonts w:ascii="Times New Roman" w:hAnsi="Times New Roman" w:cs="Times New Roman"/>
          <w:sz w:val="20"/>
          <w:szCs w:val="20"/>
        </w:rPr>
        <w:t xml:space="preserve"> Create a Design</w:t>
      </w:r>
      <w:r w:rsidR="00C75C06" w:rsidRPr="000C5BE3">
        <w:rPr>
          <w:rFonts w:ascii="Times New Roman" w:hAnsi="Times New Roman" w:cs="Times New Roman"/>
          <w:sz w:val="20"/>
          <w:szCs w:val="20"/>
        </w:rPr>
        <w:t xml:space="preserve"> </w:t>
      </w:r>
      <w:r w:rsidRPr="000C5BE3">
        <w:rPr>
          <w:rFonts w:ascii="Times New Roman" w:hAnsi="Times New Roman" w:cs="Times New Roman"/>
          <w:sz w:val="20"/>
          <w:szCs w:val="20"/>
        </w:rPr>
        <w:t xml:space="preserve">Brief to </w:t>
      </w:r>
      <w:r w:rsidR="00895F98" w:rsidRPr="000C5BE3">
        <w:rPr>
          <w:rFonts w:ascii="Times New Roman" w:hAnsi="Times New Roman" w:cs="Times New Roman"/>
          <w:sz w:val="20"/>
          <w:szCs w:val="20"/>
        </w:rPr>
        <w:t>present a design challenge.</w:t>
      </w:r>
      <w:r w:rsidR="00EE69BF" w:rsidRPr="000C5BE3">
        <w:rPr>
          <w:rFonts w:ascii="Times New Roman" w:hAnsi="Times New Roman" w:cs="Times New Roman"/>
          <w:sz w:val="20"/>
          <w:szCs w:val="20"/>
        </w:rPr>
        <w:t xml:space="preserve"> </w:t>
      </w:r>
      <w:r w:rsidR="00895F98" w:rsidRPr="000C5BE3">
        <w:rPr>
          <w:rFonts w:ascii="Times New Roman" w:hAnsi="Times New Roman" w:cs="Times New Roman"/>
          <w:b/>
          <w:sz w:val="20"/>
          <w:szCs w:val="20"/>
        </w:rPr>
        <w:t>Create a professional design brief</w:t>
      </w:r>
      <w:r w:rsidR="00895F98" w:rsidRPr="000C5BE3">
        <w:rPr>
          <w:rFonts w:ascii="Times New Roman" w:hAnsi="Times New Roman" w:cs="Times New Roman"/>
          <w:sz w:val="20"/>
          <w:szCs w:val="20"/>
        </w:rPr>
        <w:t xml:space="preserve">. </w:t>
      </w:r>
      <w:r w:rsidR="00EE69BF" w:rsidRPr="000C5BE3">
        <w:rPr>
          <w:rFonts w:ascii="Times New Roman" w:hAnsi="Times New Roman" w:cs="Times New Roman"/>
          <w:sz w:val="20"/>
          <w:szCs w:val="20"/>
        </w:rPr>
        <w:t>Choose a topic that</w:t>
      </w:r>
      <w:r w:rsidR="00895F98" w:rsidRPr="000C5BE3">
        <w:rPr>
          <w:rFonts w:ascii="Times New Roman" w:hAnsi="Times New Roman" w:cs="Times New Roman"/>
          <w:sz w:val="20"/>
          <w:szCs w:val="20"/>
        </w:rPr>
        <w:t>:</w:t>
      </w:r>
      <w:r w:rsidR="00EE69BF" w:rsidRPr="000C5BE3">
        <w:rPr>
          <w:rFonts w:ascii="Times New Roman" w:hAnsi="Times New Roman" w:cs="Times New Roman"/>
          <w:sz w:val="20"/>
          <w:szCs w:val="20"/>
        </w:rPr>
        <w:t xml:space="preserve"> a) is coordinated with your peers; b) is appropriate, appealing, and relevant to students at grades 8-</w:t>
      </w:r>
      <w:r w:rsidR="007A1DF3" w:rsidRPr="000C5BE3">
        <w:rPr>
          <w:rFonts w:ascii="Times New Roman" w:hAnsi="Times New Roman" w:cs="Times New Roman"/>
          <w:sz w:val="20"/>
          <w:szCs w:val="20"/>
        </w:rPr>
        <w:t>10 or 11-12</w:t>
      </w:r>
      <w:r w:rsidR="00EE69BF" w:rsidRPr="000C5BE3">
        <w:rPr>
          <w:rFonts w:ascii="Times New Roman" w:hAnsi="Times New Roman" w:cs="Times New Roman"/>
          <w:sz w:val="20"/>
          <w:szCs w:val="20"/>
        </w:rPr>
        <w:t xml:space="preserve"> lev</w:t>
      </w:r>
      <w:r w:rsidR="00895F98" w:rsidRPr="000C5BE3">
        <w:rPr>
          <w:rFonts w:ascii="Times New Roman" w:hAnsi="Times New Roman" w:cs="Times New Roman"/>
          <w:sz w:val="20"/>
          <w:szCs w:val="20"/>
        </w:rPr>
        <w:t>els; c) addresses a design challenge</w:t>
      </w:r>
      <w:r w:rsidR="00EE69BF" w:rsidRPr="000C5BE3">
        <w:rPr>
          <w:rFonts w:ascii="Times New Roman" w:hAnsi="Times New Roman" w:cs="Times New Roman"/>
          <w:sz w:val="20"/>
          <w:szCs w:val="20"/>
        </w:rPr>
        <w:t xml:space="preserve">. The Design Brief </w:t>
      </w:r>
      <w:r w:rsidR="004451FA" w:rsidRPr="000C5BE3">
        <w:rPr>
          <w:rFonts w:ascii="Times New Roman" w:hAnsi="Times New Roman" w:cs="Times New Roman"/>
          <w:sz w:val="20"/>
          <w:szCs w:val="20"/>
        </w:rPr>
        <w:t>format should adhere to the format below</w:t>
      </w:r>
      <w:r w:rsidR="005B3278">
        <w:rPr>
          <w:rFonts w:ascii="Times New Roman" w:hAnsi="Times New Roman" w:cs="Times New Roman"/>
          <w:sz w:val="20"/>
          <w:szCs w:val="20"/>
        </w:rPr>
        <w:t xml:space="preserve"> and have a </w:t>
      </w:r>
      <w:r w:rsidR="005B3278" w:rsidRPr="000C5BE3">
        <w:rPr>
          <w:rFonts w:ascii="Times New Roman" w:hAnsi="Times New Roman" w:cs="Times New Roman"/>
          <w:sz w:val="20"/>
          <w:szCs w:val="20"/>
        </w:rPr>
        <w:t>STEM/STEA</w:t>
      </w:r>
      <w:r w:rsidR="005B3278">
        <w:rPr>
          <w:rFonts w:ascii="Times New Roman" w:hAnsi="Times New Roman" w:cs="Times New Roman"/>
          <w:sz w:val="20"/>
          <w:szCs w:val="20"/>
        </w:rPr>
        <w:t xml:space="preserve">M </w:t>
      </w:r>
      <w:r w:rsidR="00333146">
        <w:rPr>
          <w:rFonts w:ascii="Times New Roman" w:hAnsi="Times New Roman" w:cs="Times New Roman"/>
          <w:sz w:val="20"/>
          <w:szCs w:val="20"/>
        </w:rPr>
        <w:t>orie</w:t>
      </w:r>
      <w:r w:rsidR="00372454">
        <w:rPr>
          <w:rFonts w:ascii="Times New Roman" w:hAnsi="Times New Roman" w:cs="Times New Roman"/>
          <w:sz w:val="20"/>
          <w:szCs w:val="20"/>
        </w:rPr>
        <w:t>ntation</w:t>
      </w:r>
      <w:r w:rsidR="004451FA" w:rsidRPr="000C5BE3">
        <w:rPr>
          <w:rFonts w:ascii="Times New Roman" w:hAnsi="Times New Roman" w:cs="Times New Roman"/>
          <w:sz w:val="20"/>
          <w:szCs w:val="20"/>
        </w:rPr>
        <w:t>.</w:t>
      </w:r>
      <w:r w:rsidR="00EE69BF" w:rsidRPr="000C5BE3">
        <w:rPr>
          <w:rFonts w:ascii="Times New Roman" w:hAnsi="Times New Roman" w:cs="Times New Roman"/>
          <w:sz w:val="20"/>
          <w:szCs w:val="20"/>
        </w:rPr>
        <w:t xml:space="preserve"> </w:t>
      </w:r>
      <w:r w:rsidR="00EE69BF" w:rsidRPr="000C5BE3">
        <w:rPr>
          <w:rFonts w:ascii="Times New Roman" w:hAnsi="Times New Roman" w:cs="Times New Roman"/>
          <w:b/>
          <w:sz w:val="20"/>
          <w:szCs w:val="20"/>
        </w:rPr>
        <w:t xml:space="preserve">(Groups of </w:t>
      </w:r>
      <w:r w:rsidR="007A1DF3" w:rsidRPr="000C5BE3">
        <w:rPr>
          <w:rFonts w:ascii="Times New Roman" w:hAnsi="Times New Roman" w:cs="Times New Roman"/>
          <w:b/>
          <w:sz w:val="20"/>
          <w:szCs w:val="20"/>
        </w:rPr>
        <w:t>2</w:t>
      </w:r>
      <w:r w:rsidR="00EE69BF" w:rsidRPr="000828B6">
        <w:rPr>
          <w:rFonts w:ascii="Times New Roman" w:hAnsi="Times New Roman" w:cs="Times New Roman"/>
          <w:b/>
          <w:sz w:val="20"/>
          <w:szCs w:val="20"/>
        </w:rPr>
        <w:t>)</w:t>
      </w:r>
      <w:r w:rsidR="00EE69BF" w:rsidRPr="000828B6">
        <w:rPr>
          <w:rFonts w:ascii="Times New Roman" w:hAnsi="Times New Roman" w:cs="Times New Roman"/>
          <w:sz w:val="20"/>
          <w:szCs w:val="20"/>
        </w:rPr>
        <w:t xml:space="preserve"> </w:t>
      </w:r>
      <w:r w:rsidR="00C95C8D" w:rsidRPr="000828B6">
        <w:rPr>
          <w:rFonts w:ascii="Times New Roman" w:hAnsi="Times New Roman" w:cs="Times New Roman"/>
          <w:b/>
          <w:sz w:val="20"/>
          <w:szCs w:val="20"/>
        </w:rPr>
        <w:t>(4</w:t>
      </w:r>
      <w:r w:rsidR="00EE69BF" w:rsidRPr="000828B6">
        <w:rPr>
          <w:rFonts w:ascii="Times New Roman" w:hAnsi="Times New Roman" w:cs="Times New Roman"/>
          <w:b/>
          <w:sz w:val="20"/>
          <w:szCs w:val="20"/>
        </w:rPr>
        <w:t>0%)</w:t>
      </w:r>
      <w:r w:rsidR="00EE69BF" w:rsidRPr="00830331">
        <w:rPr>
          <w:rFonts w:ascii="Times New Roman" w:hAnsi="Times New Roman" w:cs="Times New Roman"/>
          <w:b/>
          <w:color w:val="FF0000"/>
          <w:sz w:val="20"/>
          <w:szCs w:val="20"/>
        </w:rPr>
        <w:t xml:space="preserve"> </w:t>
      </w:r>
    </w:p>
    <w:p w14:paraId="05FA36FF" w14:textId="77777777" w:rsidR="00CD43F0" w:rsidRPr="000752E9" w:rsidRDefault="00CD43F0" w:rsidP="00CD43F0">
      <w:pPr>
        <w:widowControl w:val="0"/>
        <w:tabs>
          <w:tab w:val="left" w:pos="9720"/>
        </w:tabs>
        <w:ind w:right="475"/>
        <w:rPr>
          <w:rFonts w:asciiTheme="minorHAnsi" w:hAnsiTheme="minorHAnsi" w:cs="Times New Roman"/>
          <w:sz w:val="20"/>
          <w:szCs w:val="20"/>
        </w:rPr>
      </w:pPr>
    </w:p>
    <w:p w14:paraId="4AC6C43E" w14:textId="6001F356" w:rsidR="00B47FD0" w:rsidRPr="000752E9" w:rsidRDefault="00B47FD0" w:rsidP="005666C8">
      <w:pPr>
        <w:widowControl w:val="0"/>
        <w:rPr>
          <w:rFonts w:asciiTheme="minorHAnsi" w:hAnsiTheme="minorHAnsi"/>
          <w:b/>
          <w:sz w:val="20"/>
          <w:szCs w:val="20"/>
        </w:rPr>
      </w:pPr>
    </w:p>
    <w:p w14:paraId="540230AD" w14:textId="77777777" w:rsidR="00E30A6F" w:rsidRPr="000752E9" w:rsidRDefault="00E30A6F" w:rsidP="005666C8">
      <w:pPr>
        <w:widowControl w:val="0"/>
        <w:rPr>
          <w:rFonts w:asciiTheme="minorHAnsi" w:hAnsiTheme="minorHAnsi"/>
          <w:b/>
          <w:sz w:val="20"/>
          <w:szCs w:val="20"/>
        </w:rPr>
      </w:pPr>
    </w:p>
    <w:p w14:paraId="73123F3A" w14:textId="77777777" w:rsidR="00E30A6F" w:rsidRPr="000752E9" w:rsidRDefault="00E30A6F" w:rsidP="005666C8">
      <w:pPr>
        <w:widowControl w:val="0"/>
        <w:rPr>
          <w:rFonts w:asciiTheme="minorHAnsi" w:hAnsiTheme="minorHAnsi"/>
          <w:b/>
          <w:sz w:val="20"/>
          <w:szCs w:val="20"/>
        </w:rPr>
      </w:pPr>
    </w:p>
    <w:p w14:paraId="1E1080DE" w14:textId="77777777" w:rsidR="00E30A6F" w:rsidRPr="000752E9" w:rsidRDefault="00E30A6F" w:rsidP="005666C8">
      <w:pPr>
        <w:widowControl w:val="0"/>
        <w:rPr>
          <w:rFonts w:asciiTheme="minorHAnsi" w:hAnsiTheme="minorHAnsi"/>
          <w:b/>
          <w:sz w:val="20"/>
          <w:szCs w:val="20"/>
        </w:rPr>
      </w:pPr>
    </w:p>
    <w:p w14:paraId="7A2C9498" w14:textId="77777777" w:rsidR="00E30A6F" w:rsidRPr="000752E9" w:rsidRDefault="00E30A6F" w:rsidP="005666C8">
      <w:pPr>
        <w:widowControl w:val="0"/>
        <w:rPr>
          <w:rFonts w:asciiTheme="minorHAnsi" w:hAnsiTheme="minorHAnsi"/>
          <w:b/>
          <w:sz w:val="20"/>
          <w:szCs w:val="20"/>
        </w:rPr>
      </w:pPr>
    </w:p>
    <w:p w14:paraId="1B4D8428" w14:textId="77777777" w:rsidR="00E30A6F" w:rsidRPr="000752E9" w:rsidRDefault="00E30A6F" w:rsidP="005666C8">
      <w:pPr>
        <w:widowControl w:val="0"/>
        <w:rPr>
          <w:rFonts w:asciiTheme="minorHAnsi" w:hAnsiTheme="minorHAnsi"/>
          <w:b/>
          <w:sz w:val="20"/>
          <w:szCs w:val="20"/>
        </w:rPr>
      </w:pPr>
    </w:p>
    <w:p w14:paraId="07D3AC9B" w14:textId="77777777" w:rsidR="00E30A6F" w:rsidRPr="000752E9" w:rsidRDefault="00E30A6F" w:rsidP="005666C8">
      <w:pPr>
        <w:widowControl w:val="0"/>
        <w:rPr>
          <w:rFonts w:asciiTheme="minorHAnsi" w:hAnsiTheme="minorHAnsi"/>
          <w:b/>
          <w:sz w:val="20"/>
          <w:szCs w:val="20"/>
        </w:rPr>
      </w:pPr>
    </w:p>
    <w:p w14:paraId="5E916104" w14:textId="77777777" w:rsidR="00E30A6F" w:rsidRPr="000752E9" w:rsidRDefault="00E30A6F" w:rsidP="005666C8">
      <w:pPr>
        <w:widowControl w:val="0"/>
        <w:rPr>
          <w:rFonts w:asciiTheme="minorHAnsi" w:hAnsiTheme="minorHAnsi"/>
          <w:b/>
          <w:sz w:val="20"/>
          <w:szCs w:val="20"/>
        </w:rPr>
      </w:pPr>
    </w:p>
    <w:p w14:paraId="19697BB1" w14:textId="77777777" w:rsidR="000C5BE3" w:rsidRDefault="000C5BE3">
      <w:pPr>
        <w:rPr>
          <w:rFonts w:ascii="Comic Sans MS" w:hAnsi="Comic Sans MS"/>
          <w:sz w:val="18"/>
          <w:szCs w:val="18"/>
        </w:rPr>
      </w:pPr>
      <w:r>
        <w:rPr>
          <w:rFonts w:ascii="Comic Sans MS" w:hAnsi="Comic Sans MS"/>
          <w:sz w:val="18"/>
          <w:szCs w:val="18"/>
        </w:rPr>
        <w:br w:type="page"/>
      </w:r>
    </w:p>
    <w:p w14:paraId="7E42A436" w14:textId="750A8E5C" w:rsidR="00E30A6F" w:rsidRPr="000828B6" w:rsidRDefault="00E30A6F" w:rsidP="00E30A6F">
      <w:pPr>
        <w:rPr>
          <w:rFonts w:ascii="Comic Sans MS" w:hAnsi="Comic Sans MS"/>
          <w:sz w:val="18"/>
          <w:szCs w:val="18"/>
        </w:rPr>
      </w:pPr>
      <w:r w:rsidRPr="000828B6">
        <w:rPr>
          <w:rFonts w:ascii="Comic Sans MS" w:hAnsi="Comic Sans MS"/>
          <w:sz w:val="18"/>
          <w:szCs w:val="18"/>
        </w:rPr>
        <w:lastRenderedPageBreak/>
        <w:t>Name: ____</w:t>
      </w:r>
      <w:r w:rsidRPr="000828B6">
        <w:rPr>
          <w:rFonts w:ascii="Comic Sans MS" w:hAnsi="Comic Sans MS"/>
          <w:sz w:val="22"/>
          <w:szCs w:val="22"/>
        </w:rPr>
        <w:t>____</w:t>
      </w:r>
      <w:r w:rsidRPr="000828B6">
        <w:rPr>
          <w:rFonts w:ascii="Comic Sans MS" w:hAnsi="Comic Sans MS"/>
          <w:sz w:val="18"/>
          <w:szCs w:val="18"/>
        </w:rPr>
        <w:t>_____    (Pa</w:t>
      </w:r>
      <w:r w:rsidR="009E1DEA" w:rsidRPr="000828B6">
        <w:rPr>
          <w:rFonts w:ascii="Comic Sans MS" w:hAnsi="Comic Sans MS"/>
          <w:sz w:val="18"/>
          <w:szCs w:val="18"/>
        </w:rPr>
        <w:t xml:space="preserve">rtner): _______________      </w:t>
      </w:r>
      <w:r w:rsidRPr="000828B6">
        <w:rPr>
          <w:rFonts w:ascii="Comic Sans MS" w:hAnsi="Comic Sans MS"/>
          <w:sz w:val="18"/>
          <w:szCs w:val="18"/>
        </w:rPr>
        <w:t xml:space="preserve">  _______________</w:t>
      </w:r>
      <w:proofErr w:type="gramStart"/>
      <w:r w:rsidRPr="000828B6">
        <w:rPr>
          <w:rFonts w:ascii="Comic Sans MS" w:hAnsi="Comic Sans MS"/>
          <w:sz w:val="18"/>
          <w:szCs w:val="18"/>
        </w:rPr>
        <w:t>_      Date</w:t>
      </w:r>
      <w:proofErr w:type="gramEnd"/>
      <w:r w:rsidRPr="000828B6">
        <w:rPr>
          <w:rFonts w:ascii="Comic Sans MS" w:hAnsi="Comic Sans MS"/>
          <w:sz w:val="18"/>
          <w:szCs w:val="18"/>
        </w:rPr>
        <w:t xml:space="preserve">: </w:t>
      </w:r>
      <w:r w:rsidR="009E1DEA" w:rsidRPr="000828B6">
        <w:rPr>
          <w:rFonts w:ascii="Comic Sans MS" w:hAnsi="Comic Sans MS"/>
          <w:sz w:val="18"/>
          <w:szCs w:val="18"/>
        </w:rPr>
        <w:t>December</w:t>
      </w:r>
      <w:r w:rsidR="00A173A6" w:rsidRPr="000828B6">
        <w:rPr>
          <w:rFonts w:ascii="Comic Sans MS" w:hAnsi="Comic Sans MS"/>
          <w:sz w:val="18"/>
          <w:szCs w:val="18"/>
        </w:rPr>
        <w:t xml:space="preserve"> 2016</w:t>
      </w:r>
    </w:p>
    <w:p w14:paraId="5DA2B45D" w14:textId="77777777" w:rsidR="00E30A6F" w:rsidRPr="000828B6" w:rsidRDefault="00E30A6F" w:rsidP="00E30A6F">
      <w:pPr>
        <w:rPr>
          <w:rFonts w:ascii="Comic Sans MS" w:hAnsi="Comic Sans MS"/>
          <w:sz w:val="18"/>
          <w:szCs w:val="18"/>
        </w:rPr>
      </w:pPr>
    </w:p>
    <w:p w14:paraId="45EE3138" w14:textId="65699A4D" w:rsidR="00E30A6F" w:rsidRPr="000828B6" w:rsidRDefault="00E30A6F" w:rsidP="00E30A6F">
      <w:pPr>
        <w:rPr>
          <w:rFonts w:ascii="Comic Sans MS" w:hAnsi="Comic Sans MS"/>
          <w:sz w:val="18"/>
          <w:szCs w:val="18"/>
        </w:rPr>
      </w:pPr>
      <w:r w:rsidRPr="000828B6">
        <w:rPr>
          <w:rFonts w:ascii="Comic Sans MS" w:hAnsi="Comic Sans MS"/>
          <w:sz w:val="18"/>
          <w:szCs w:val="18"/>
        </w:rPr>
        <w:t>Design Brief Title: ____________________________________</w:t>
      </w:r>
      <w:r w:rsidR="009E1DEA" w:rsidRPr="000828B6">
        <w:rPr>
          <w:rFonts w:ascii="Comic Sans MS" w:hAnsi="Comic Sans MS"/>
          <w:sz w:val="18"/>
          <w:szCs w:val="18"/>
        </w:rPr>
        <w:t>_________</w:t>
      </w:r>
      <w:r w:rsidR="00A173A6" w:rsidRPr="000828B6">
        <w:rPr>
          <w:rFonts w:ascii="Comic Sans MS" w:hAnsi="Comic Sans MS"/>
          <w:sz w:val="18"/>
          <w:szCs w:val="18"/>
        </w:rPr>
        <w:t>____</w:t>
      </w:r>
      <w:proofErr w:type="gramStart"/>
      <w:r w:rsidR="00A173A6" w:rsidRPr="000828B6">
        <w:rPr>
          <w:rFonts w:ascii="Comic Sans MS" w:hAnsi="Comic Sans MS"/>
          <w:sz w:val="18"/>
          <w:szCs w:val="18"/>
        </w:rPr>
        <w:t>_    Total</w:t>
      </w:r>
      <w:proofErr w:type="gramEnd"/>
      <w:r w:rsidR="00A173A6" w:rsidRPr="000828B6">
        <w:rPr>
          <w:rFonts w:ascii="Comic Sans MS" w:hAnsi="Comic Sans MS"/>
          <w:sz w:val="18"/>
          <w:szCs w:val="18"/>
        </w:rPr>
        <w:t xml:space="preserve">: ________  /40  </w:t>
      </w:r>
    </w:p>
    <w:p w14:paraId="5DE31E96" w14:textId="77777777" w:rsidR="00E30A6F" w:rsidRPr="000828B6" w:rsidRDefault="00E30A6F" w:rsidP="00E30A6F">
      <w:pPr>
        <w:jc w:val="center"/>
        <w:rPr>
          <w:rFonts w:ascii="Comic Sans MS" w:hAnsi="Comic Sans MS"/>
          <w:sz w:val="18"/>
          <w:szCs w:val="18"/>
        </w:rPr>
      </w:pPr>
    </w:p>
    <w:p w14:paraId="6D195A40" w14:textId="77777777" w:rsidR="00E30A6F" w:rsidRPr="000828B6" w:rsidRDefault="00E30A6F" w:rsidP="00E30A6F">
      <w:pPr>
        <w:jc w:val="center"/>
        <w:rPr>
          <w:rFonts w:ascii="Comic Sans MS" w:hAnsi="Comic Sans MS"/>
          <w:sz w:val="28"/>
          <w:szCs w:val="28"/>
        </w:rPr>
      </w:pPr>
      <w:r w:rsidRPr="000828B6">
        <w:rPr>
          <w:rFonts w:ascii="Comic Sans MS" w:hAnsi="Comic Sans MS"/>
          <w:sz w:val="28"/>
          <w:szCs w:val="28"/>
        </w:rPr>
        <w:t>University of British Columbia</w:t>
      </w:r>
    </w:p>
    <w:p w14:paraId="00A82976" w14:textId="77777777" w:rsidR="00E30A6F" w:rsidRPr="000828B6" w:rsidRDefault="00E30A6F" w:rsidP="00E30A6F">
      <w:pPr>
        <w:jc w:val="center"/>
        <w:rPr>
          <w:rFonts w:ascii="Comic Sans MS" w:hAnsi="Comic Sans MS"/>
        </w:rPr>
      </w:pPr>
      <w:r w:rsidRPr="000828B6">
        <w:rPr>
          <w:rFonts w:ascii="Comic Sans MS" w:hAnsi="Comic Sans MS"/>
        </w:rPr>
        <w:t>EDCP 377</w:t>
      </w:r>
    </w:p>
    <w:p w14:paraId="4E4B5009" w14:textId="19778FDB" w:rsidR="00E30A6F" w:rsidRPr="000828B6" w:rsidRDefault="00E30A6F" w:rsidP="00E30A6F">
      <w:pPr>
        <w:jc w:val="center"/>
        <w:rPr>
          <w:rFonts w:ascii="Comic Sans MS" w:hAnsi="Comic Sans MS"/>
          <w:b/>
        </w:rPr>
      </w:pPr>
      <w:r w:rsidRPr="000828B6">
        <w:rPr>
          <w:rFonts w:ascii="Comic Sans MS" w:hAnsi="Comic Sans MS"/>
          <w:b/>
        </w:rPr>
        <w:t>Design Brief Assessment</w:t>
      </w:r>
    </w:p>
    <w:p w14:paraId="4D2B8FC0" w14:textId="77777777" w:rsidR="00E30A6F" w:rsidRPr="000828B6" w:rsidRDefault="00E30A6F" w:rsidP="00E30A6F">
      <w:pPr>
        <w:widowControl w:val="0"/>
        <w:tabs>
          <w:tab w:val="left" w:pos="9720"/>
        </w:tabs>
        <w:ind w:right="475"/>
        <w:rPr>
          <w:rFonts w:ascii="Comic Sans MS" w:hAnsi="Comic Sans MS"/>
          <w:b/>
          <w:sz w:val="18"/>
          <w:szCs w:val="18"/>
        </w:rPr>
      </w:pPr>
    </w:p>
    <w:p w14:paraId="1B36840E" w14:textId="2FBB3345" w:rsidR="00E30A6F" w:rsidRPr="000828B6" w:rsidRDefault="00E30A6F" w:rsidP="00E30A6F">
      <w:pPr>
        <w:widowControl w:val="0"/>
        <w:ind w:right="835"/>
        <w:rPr>
          <w:rFonts w:ascii="Comic Sans MS" w:hAnsi="Comic Sans MS"/>
          <w:sz w:val="18"/>
          <w:szCs w:val="18"/>
        </w:rPr>
      </w:pPr>
      <w:r w:rsidRPr="000828B6">
        <w:rPr>
          <w:rFonts w:ascii="Comic Sans MS" w:hAnsi="Comic Sans MS"/>
          <w:sz w:val="18"/>
          <w:szCs w:val="18"/>
        </w:rPr>
        <w:t xml:space="preserve">The Design Brief must be for a specific grade (e.g., grade 8), must involve a technology challenge, and must be planned for as part of a larger project brief. The design challenge can be either dynamic or static in nature. All information should be provided—The Design Brief must be comprehensive enough to be self-sufficient.  Create a progressive design challenge OR redesign/rethink an existing challenge. </w:t>
      </w:r>
      <w:r w:rsidRPr="000828B6">
        <w:rPr>
          <w:rFonts w:ascii="Comic Sans MS" w:hAnsi="Comic Sans MS"/>
          <w:b/>
          <w:sz w:val="18"/>
          <w:szCs w:val="18"/>
        </w:rPr>
        <w:t xml:space="preserve">(Chapters 5 and 9 in Dr. </w:t>
      </w:r>
      <w:proofErr w:type="spellStart"/>
      <w:r w:rsidRPr="000828B6">
        <w:rPr>
          <w:rFonts w:ascii="Comic Sans MS" w:hAnsi="Comic Sans MS"/>
          <w:b/>
          <w:sz w:val="18"/>
          <w:szCs w:val="18"/>
        </w:rPr>
        <w:t>Petrina’s</w:t>
      </w:r>
      <w:proofErr w:type="spellEnd"/>
      <w:r w:rsidRPr="000828B6">
        <w:rPr>
          <w:rFonts w:ascii="Comic Sans MS" w:hAnsi="Comic Sans MS"/>
          <w:b/>
          <w:sz w:val="18"/>
          <w:szCs w:val="18"/>
        </w:rPr>
        <w:t xml:space="preserve"> book)</w:t>
      </w:r>
    </w:p>
    <w:p w14:paraId="1574D59F" w14:textId="77777777" w:rsidR="00E30A6F" w:rsidRPr="000828B6" w:rsidRDefault="00E30A6F" w:rsidP="00E30A6F">
      <w:pPr>
        <w:widowControl w:val="0"/>
        <w:tabs>
          <w:tab w:val="left" w:pos="9720"/>
        </w:tabs>
        <w:ind w:right="475"/>
        <w:rPr>
          <w:rFonts w:ascii="Comic Sans MS" w:hAnsi="Comic Sans MS"/>
          <w:b/>
          <w:sz w:val="18"/>
          <w:szCs w:val="18"/>
        </w:rPr>
      </w:pPr>
    </w:p>
    <w:p w14:paraId="3E33E1A5" w14:textId="30BF2355" w:rsidR="00E30A6F" w:rsidRPr="000828B6" w:rsidRDefault="00E30A6F" w:rsidP="00E30A6F">
      <w:pPr>
        <w:widowControl w:val="0"/>
        <w:ind w:right="480"/>
        <w:rPr>
          <w:rFonts w:ascii="Comic Sans MS" w:hAnsi="Comic Sans MS"/>
          <w:sz w:val="18"/>
          <w:szCs w:val="18"/>
        </w:rPr>
      </w:pPr>
      <w:r w:rsidRPr="000828B6">
        <w:rPr>
          <w:rFonts w:ascii="Comic Sans MS" w:hAnsi="Comic Sans MS"/>
          <w:sz w:val="18"/>
          <w:szCs w:val="18"/>
        </w:rPr>
        <w:t>Design Brief Format: Use format provided</w:t>
      </w:r>
    </w:p>
    <w:p w14:paraId="67644936" w14:textId="77777777" w:rsidR="00E30A6F" w:rsidRPr="000828B6" w:rsidRDefault="00E30A6F" w:rsidP="00E30A6F">
      <w:pPr>
        <w:widowControl w:val="0"/>
        <w:ind w:right="480"/>
        <w:rPr>
          <w:rFonts w:ascii="Comic Sans MS" w:hAnsi="Comic Sans MS"/>
          <w:sz w:val="18"/>
          <w:szCs w:val="18"/>
        </w:rPr>
      </w:pPr>
      <w:r w:rsidRPr="000828B6">
        <w:rPr>
          <w:rFonts w:ascii="Comic Sans MS" w:hAnsi="Comic Sans MS"/>
          <w:sz w:val="18"/>
          <w:szCs w:val="18"/>
        </w:rPr>
        <w:t>Criteria for marking:</w:t>
      </w:r>
    </w:p>
    <w:p w14:paraId="0D598765" w14:textId="77777777" w:rsidR="00E30A6F" w:rsidRPr="000828B6" w:rsidRDefault="00E30A6F" w:rsidP="00FD548C">
      <w:pPr>
        <w:widowControl w:val="0"/>
        <w:numPr>
          <w:ilvl w:val="0"/>
          <w:numId w:val="19"/>
        </w:numPr>
        <w:ind w:right="835"/>
        <w:rPr>
          <w:rFonts w:ascii="Comic Sans MS" w:hAnsi="Comic Sans MS"/>
          <w:sz w:val="18"/>
          <w:szCs w:val="18"/>
        </w:rPr>
      </w:pPr>
      <w:r w:rsidRPr="000828B6">
        <w:rPr>
          <w:rFonts w:ascii="Comic Sans MS" w:hAnsi="Comic Sans MS"/>
          <w:sz w:val="18"/>
          <w:szCs w:val="18"/>
        </w:rPr>
        <w:t xml:space="preserve">Content: (Format, Comprehensiveness, Substance, Depth of Knowledge, Graphic layout and Appropriateness) </w:t>
      </w:r>
    </w:p>
    <w:p w14:paraId="3EABDAF3" w14:textId="77777777" w:rsidR="00E30A6F" w:rsidRPr="000828B6" w:rsidRDefault="00E30A6F" w:rsidP="00FD548C">
      <w:pPr>
        <w:widowControl w:val="0"/>
        <w:numPr>
          <w:ilvl w:val="0"/>
          <w:numId w:val="19"/>
        </w:numPr>
        <w:ind w:right="475"/>
        <w:rPr>
          <w:rFonts w:ascii="Comic Sans MS" w:hAnsi="Comic Sans MS"/>
          <w:sz w:val="18"/>
          <w:szCs w:val="18"/>
        </w:rPr>
      </w:pPr>
      <w:r w:rsidRPr="000828B6">
        <w:rPr>
          <w:rFonts w:ascii="Comic Sans MS" w:hAnsi="Comic Sans MS"/>
          <w:sz w:val="18"/>
          <w:szCs w:val="18"/>
        </w:rPr>
        <w:t>Creativity: (Creativity in strategy, Presentation, Coherence)</w:t>
      </w:r>
    </w:p>
    <w:p w14:paraId="61FB6B06" w14:textId="77777777" w:rsidR="00E30A6F" w:rsidRPr="000828B6" w:rsidRDefault="00E30A6F" w:rsidP="00FD548C">
      <w:pPr>
        <w:widowControl w:val="0"/>
        <w:numPr>
          <w:ilvl w:val="0"/>
          <w:numId w:val="19"/>
        </w:numPr>
        <w:ind w:right="475"/>
        <w:rPr>
          <w:rFonts w:ascii="Comic Sans MS" w:hAnsi="Comic Sans MS"/>
          <w:sz w:val="18"/>
          <w:szCs w:val="18"/>
        </w:rPr>
      </w:pPr>
      <w:r w:rsidRPr="000828B6">
        <w:rPr>
          <w:rFonts w:ascii="Comic Sans MS" w:hAnsi="Comic Sans MS"/>
          <w:sz w:val="18"/>
          <w:szCs w:val="18"/>
        </w:rPr>
        <w:t>Originality</w:t>
      </w:r>
    </w:p>
    <w:p w14:paraId="0545C1B7" w14:textId="77777777" w:rsidR="00E30A6F" w:rsidRPr="000828B6" w:rsidRDefault="00E30A6F" w:rsidP="00E30A6F">
      <w:pPr>
        <w:rPr>
          <w:rFonts w:ascii="Comic Sans MS" w:hAnsi="Comic Sans MS"/>
          <w:sz w:val="18"/>
          <w:szCs w:val="18"/>
        </w:rPr>
      </w:pPr>
    </w:p>
    <w:tbl>
      <w:tblPr>
        <w:tblW w:w="98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41"/>
        <w:gridCol w:w="1878"/>
        <w:gridCol w:w="2126"/>
        <w:gridCol w:w="2268"/>
        <w:gridCol w:w="1195"/>
      </w:tblGrid>
      <w:tr w:rsidR="00E30A6F" w:rsidRPr="000828B6" w14:paraId="74F4273F" w14:textId="77777777" w:rsidTr="00D43E60">
        <w:tc>
          <w:tcPr>
            <w:tcW w:w="2341" w:type="dxa"/>
            <w:tcBorders>
              <w:bottom w:val="single" w:sz="6" w:space="0" w:color="auto"/>
            </w:tcBorders>
          </w:tcPr>
          <w:p w14:paraId="6025389C" w14:textId="77777777" w:rsidR="00E30A6F" w:rsidRPr="000828B6" w:rsidRDefault="00E30A6F" w:rsidP="00D43E60">
            <w:pPr>
              <w:ind w:right="-72"/>
              <w:rPr>
                <w:rFonts w:ascii="Comic Sans MS" w:hAnsi="Comic Sans MS"/>
                <w:b/>
                <w:sz w:val="18"/>
                <w:szCs w:val="18"/>
              </w:rPr>
            </w:pPr>
            <w:r w:rsidRPr="000828B6">
              <w:rPr>
                <w:rFonts w:ascii="Comic Sans MS" w:hAnsi="Comic Sans MS"/>
                <w:b/>
                <w:sz w:val="18"/>
                <w:szCs w:val="18"/>
              </w:rPr>
              <w:t>Component / Level</w:t>
            </w:r>
          </w:p>
        </w:tc>
        <w:tc>
          <w:tcPr>
            <w:tcW w:w="1878" w:type="dxa"/>
            <w:tcBorders>
              <w:bottom w:val="single" w:sz="6" w:space="0" w:color="auto"/>
            </w:tcBorders>
          </w:tcPr>
          <w:p w14:paraId="0EF99C2E" w14:textId="77777777" w:rsidR="00E30A6F" w:rsidRPr="000828B6" w:rsidRDefault="00E30A6F" w:rsidP="00D43E60">
            <w:pPr>
              <w:ind w:right="-108"/>
              <w:jc w:val="center"/>
              <w:rPr>
                <w:rFonts w:ascii="Comic Sans MS" w:hAnsi="Comic Sans MS"/>
                <w:b/>
                <w:sz w:val="18"/>
                <w:szCs w:val="18"/>
              </w:rPr>
            </w:pPr>
            <w:r w:rsidRPr="000828B6">
              <w:rPr>
                <w:rFonts w:ascii="Comic Sans MS" w:hAnsi="Comic Sans MS"/>
                <w:b/>
                <w:sz w:val="18"/>
                <w:szCs w:val="18"/>
              </w:rPr>
              <w:t>Redo (1-2)</w:t>
            </w:r>
          </w:p>
        </w:tc>
        <w:tc>
          <w:tcPr>
            <w:tcW w:w="2126" w:type="dxa"/>
            <w:tcBorders>
              <w:bottom w:val="single" w:sz="6" w:space="0" w:color="auto"/>
            </w:tcBorders>
          </w:tcPr>
          <w:p w14:paraId="18E94C95" w14:textId="77777777" w:rsidR="00E30A6F" w:rsidRPr="000828B6" w:rsidRDefault="00E30A6F" w:rsidP="00D43E60">
            <w:pPr>
              <w:ind w:right="-54"/>
              <w:jc w:val="center"/>
              <w:rPr>
                <w:rFonts w:ascii="Comic Sans MS" w:hAnsi="Comic Sans MS"/>
                <w:b/>
                <w:sz w:val="18"/>
                <w:szCs w:val="18"/>
              </w:rPr>
            </w:pPr>
            <w:r w:rsidRPr="000828B6">
              <w:rPr>
                <w:rFonts w:ascii="Comic Sans MS" w:hAnsi="Comic Sans MS"/>
                <w:b/>
                <w:sz w:val="18"/>
                <w:szCs w:val="18"/>
              </w:rPr>
              <w:t>Average (3)</w:t>
            </w:r>
          </w:p>
        </w:tc>
        <w:tc>
          <w:tcPr>
            <w:tcW w:w="2268" w:type="dxa"/>
            <w:tcBorders>
              <w:bottom w:val="single" w:sz="6" w:space="0" w:color="auto"/>
            </w:tcBorders>
          </w:tcPr>
          <w:p w14:paraId="492BA8A0" w14:textId="77777777" w:rsidR="00E30A6F" w:rsidRPr="000828B6" w:rsidRDefault="00E30A6F" w:rsidP="00D43E60">
            <w:pPr>
              <w:ind w:right="-90"/>
              <w:jc w:val="center"/>
              <w:rPr>
                <w:rFonts w:ascii="Comic Sans MS" w:hAnsi="Comic Sans MS"/>
                <w:b/>
                <w:sz w:val="18"/>
                <w:szCs w:val="18"/>
              </w:rPr>
            </w:pPr>
            <w:r w:rsidRPr="000828B6">
              <w:rPr>
                <w:rFonts w:ascii="Comic Sans MS" w:hAnsi="Comic Sans MS"/>
                <w:b/>
                <w:sz w:val="18"/>
                <w:szCs w:val="18"/>
              </w:rPr>
              <w:t>High (4-5)</w:t>
            </w:r>
          </w:p>
        </w:tc>
        <w:tc>
          <w:tcPr>
            <w:tcW w:w="1195" w:type="dxa"/>
            <w:tcBorders>
              <w:bottom w:val="single" w:sz="6" w:space="0" w:color="auto"/>
            </w:tcBorders>
          </w:tcPr>
          <w:p w14:paraId="2AF0DA51" w14:textId="3C4DD4F9" w:rsidR="00E30A6F" w:rsidRPr="000828B6" w:rsidRDefault="00E30A6F" w:rsidP="00C95C8D">
            <w:pPr>
              <w:ind w:right="-90"/>
              <w:jc w:val="center"/>
              <w:rPr>
                <w:rFonts w:ascii="Comic Sans MS" w:hAnsi="Comic Sans MS"/>
                <w:b/>
                <w:sz w:val="18"/>
                <w:szCs w:val="18"/>
              </w:rPr>
            </w:pPr>
            <w:r w:rsidRPr="000828B6">
              <w:rPr>
                <w:rFonts w:ascii="Comic Sans MS" w:hAnsi="Comic Sans MS"/>
                <w:b/>
                <w:sz w:val="18"/>
                <w:szCs w:val="18"/>
              </w:rPr>
              <w:t>Total   /</w:t>
            </w:r>
            <w:r w:rsidR="00C95C8D" w:rsidRPr="000828B6">
              <w:rPr>
                <w:rFonts w:ascii="Comic Sans MS" w:hAnsi="Comic Sans MS"/>
                <w:b/>
                <w:sz w:val="18"/>
                <w:szCs w:val="18"/>
              </w:rPr>
              <w:t>4</w:t>
            </w:r>
            <w:r w:rsidRPr="000828B6">
              <w:rPr>
                <w:rFonts w:ascii="Comic Sans MS" w:hAnsi="Comic Sans MS"/>
                <w:b/>
                <w:sz w:val="18"/>
                <w:szCs w:val="18"/>
              </w:rPr>
              <w:t>0</w:t>
            </w:r>
          </w:p>
        </w:tc>
      </w:tr>
      <w:tr w:rsidR="00E30A6F" w:rsidRPr="000828B6" w14:paraId="1985B6F4" w14:textId="77777777" w:rsidTr="00D43E60">
        <w:trPr>
          <w:trHeight w:val="1538"/>
        </w:trPr>
        <w:tc>
          <w:tcPr>
            <w:tcW w:w="2341" w:type="dxa"/>
            <w:tcBorders>
              <w:top w:val="single" w:sz="6" w:space="0" w:color="auto"/>
              <w:bottom w:val="single" w:sz="6" w:space="0" w:color="auto"/>
              <w:right w:val="single" w:sz="6" w:space="0" w:color="auto"/>
            </w:tcBorders>
          </w:tcPr>
          <w:p w14:paraId="55928336" w14:textId="77777777" w:rsidR="00E30A6F" w:rsidRPr="000828B6" w:rsidRDefault="00E30A6F" w:rsidP="00D43E60">
            <w:pPr>
              <w:ind w:right="-72"/>
              <w:rPr>
                <w:rFonts w:ascii="Comic Sans MS" w:hAnsi="Comic Sans MS"/>
                <w:b/>
                <w:sz w:val="18"/>
                <w:szCs w:val="18"/>
              </w:rPr>
            </w:pPr>
            <w:r w:rsidRPr="000828B6">
              <w:rPr>
                <w:rFonts w:ascii="Comic Sans MS" w:hAnsi="Comic Sans MS"/>
                <w:b/>
                <w:sz w:val="18"/>
                <w:szCs w:val="18"/>
              </w:rPr>
              <w:t>Professional Quality</w:t>
            </w:r>
          </w:p>
          <w:p w14:paraId="70C09B09" w14:textId="77777777" w:rsidR="00E30A6F" w:rsidRPr="000828B6" w:rsidRDefault="00E30A6F" w:rsidP="00FD548C">
            <w:pPr>
              <w:numPr>
                <w:ilvl w:val="0"/>
                <w:numId w:val="21"/>
              </w:numPr>
              <w:ind w:right="-72"/>
              <w:rPr>
                <w:rFonts w:ascii="Comic Sans MS" w:hAnsi="Comic Sans MS"/>
                <w:sz w:val="18"/>
                <w:szCs w:val="18"/>
              </w:rPr>
            </w:pPr>
            <w:r w:rsidRPr="000828B6">
              <w:rPr>
                <w:rFonts w:ascii="Comic Sans MS" w:hAnsi="Comic Sans MS"/>
                <w:sz w:val="18"/>
                <w:szCs w:val="18"/>
              </w:rPr>
              <w:t>Presentation of Content</w:t>
            </w:r>
          </w:p>
          <w:p w14:paraId="2808A21B" w14:textId="77777777" w:rsidR="00E30A6F" w:rsidRPr="000828B6" w:rsidRDefault="00E30A6F" w:rsidP="00FD548C">
            <w:pPr>
              <w:numPr>
                <w:ilvl w:val="0"/>
                <w:numId w:val="21"/>
              </w:numPr>
              <w:ind w:right="-72"/>
              <w:rPr>
                <w:rFonts w:ascii="Comic Sans MS" w:hAnsi="Comic Sans MS"/>
                <w:sz w:val="18"/>
                <w:szCs w:val="18"/>
              </w:rPr>
            </w:pPr>
            <w:r w:rsidRPr="000828B6">
              <w:rPr>
                <w:rFonts w:ascii="Comic Sans MS" w:hAnsi="Comic Sans MS"/>
                <w:sz w:val="18"/>
                <w:szCs w:val="18"/>
              </w:rPr>
              <w:t>Desk Top Publishing</w:t>
            </w:r>
          </w:p>
          <w:p w14:paraId="6E3FA6C5" w14:textId="77777777" w:rsidR="00E30A6F" w:rsidRPr="000828B6" w:rsidRDefault="00E30A6F" w:rsidP="00FD548C">
            <w:pPr>
              <w:numPr>
                <w:ilvl w:val="0"/>
                <w:numId w:val="21"/>
              </w:numPr>
              <w:ind w:right="-72"/>
              <w:rPr>
                <w:rFonts w:ascii="Comic Sans MS" w:hAnsi="Comic Sans MS"/>
                <w:sz w:val="18"/>
                <w:szCs w:val="18"/>
              </w:rPr>
            </w:pPr>
            <w:r w:rsidRPr="000828B6">
              <w:rPr>
                <w:rFonts w:ascii="Comic Sans MS" w:hAnsi="Comic Sans MS"/>
                <w:sz w:val="18"/>
                <w:szCs w:val="18"/>
              </w:rPr>
              <w:t>Images + Text</w:t>
            </w:r>
          </w:p>
        </w:tc>
        <w:tc>
          <w:tcPr>
            <w:tcW w:w="1878" w:type="dxa"/>
            <w:tcBorders>
              <w:top w:val="single" w:sz="6" w:space="0" w:color="auto"/>
              <w:left w:val="single" w:sz="6" w:space="0" w:color="auto"/>
              <w:bottom w:val="single" w:sz="6" w:space="0" w:color="auto"/>
              <w:right w:val="single" w:sz="6" w:space="0" w:color="auto"/>
            </w:tcBorders>
          </w:tcPr>
          <w:p w14:paraId="1AEDBFEA" w14:textId="77777777" w:rsidR="00E30A6F" w:rsidRPr="000828B6" w:rsidRDefault="00E30A6F" w:rsidP="00D43E60">
            <w:pPr>
              <w:ind w:right="-108"/>
              <w:rPr>
                <w:rFonts w:ascii="Comic Sans MS" w:hAnsi="Comic Sans MS"/>
                <w:sz w:val="18"/>
                <w:szCs w:val="18"/>
              </w:rPr>
            </w:pPr>
          </w:p>
          <w:p w14:paraId="2DE840A9" w14:textId="77777777" w:rsidR="00E30A6F" w:rsidRPr="000828B6" w:rsidRDefault="00E30A6F" w:rsidP="00FD548C">
            <w:pPr>
              <w:numPr>
                <w:ilvl w:val="0"/>
                <w:numId w:val="14"/>
              </w:numPr>
              <w:ind w:right="-108"/>
              <w:rPr>
                <w:rFonts w:ascii="Comic Sans MS" w:hAnsi="Comic Sans MS"/>
                <w:sz w:val="18"/>
                <w:szCs w:val="18"/>
              </w:rPr>
            </w:pPr>
            <w:r w:rsidRPr="000828B6">
              <w:rPr>
                <w:rFonts w:ascii="Comic Sans MS" w:hAnsi="Comic Sans MS"/>
                <w:sz w:val="18"/>
                <w:szCs w:val="18"/>
              </w:rPr>
              <w:t>Quality is compromised</w:t>
            </w:r>
          </w:p>
          <w:p w14:paraId="42056644" w14:textId="77777777" w:rsidR="00E30A6F" w:rsidRPr="000828B6" w:rsidRDefault="00E30A6F" w:rsidP="00FD548C">
            <w:pPr>
              <w:numPr>
                <w:ilvl w:val="0"/>
                <w:numId w:val="14"/>
              </w:numPr>
              <w:ind w:right="-108"/>
              <w:rPr>
                <w:rFonts w:ascii="Comic Sans MS" w:hAnsi="Comic Sans MS"/>
                <w:sz w:val="18"/>
                <w:szCs w:val="18"/>
              </w:rPr>
            </w:pPr>
            <w:r w:rsidRPr="000828B6">
              <w:rPr>
                <w:rFonts w:ascii="Comic Sans MS" w:hAnsi="Comic Sans MS"/>
                <w:sz w:val="18"/>
                <w:szCs w:val="18"/>
              </w:rPr>
              <w:t>Materials look unprofessional</w:t>
            </w:r>
          </w:p>
        </w:tc>
        <w:tc>
          <w:tcPr>
            <w:tcW w:w="2126" w:type="dxa"/>
            <w:tcBorders>
              <w:top w:val="single" w:sz="6" w:space="0" w:color="auto"/>
              <w:left w:val="single" w:sz="6" w:space="0" w:color="auto"/>
              <w:bottom w:val="single" w:sz="6" w:space="0" w:color="auto"/>
              <w:right w:val="single" w:sz="6" w:space="0" w:color="auto"/>
            </w:tcBorders>
          </w:tcPr>
          <w:p w14:paraId="6431147E" w14:textId="77777777" w:rsidR="00E30A6F" w:rsidRPr="000828B6" w:rsidRDefault="00E30A6F" w:rsidP="00D43E60">
            <w:pPr>
              <w:ind w:right="-108"/>
              <w:rPr>
                <w:rFonts w:ascii="Comic Sans MS" w:hAnsi="Comic Sans MS"/>
                <w:sz w:val="18"/>
                <w:szCs w:val="18"/>
              </w:rPr>
            </w:pPr>
          </w:p>
          <w:p w14:paraId="49EC2527" w14:textId="77777777" w:rsidR="00E30A6F" w:rsidRPr="000828B6" w:rsidRDefault="00E30A6F" w:rsidP="00FD548C">
            <w:pPr>
              <w:numPr>
                <w:ilvl w:val="0"/>
                <w:numId w:val="18"/>
              </w:numPr>
              <w:ind w:right="-108"/>
              <w:rPr>
                <w:rFonts w:ascii="Comic Sans MS" w:hAnsi="Comic Sans MS"/>
                <w:sz w:val="18"/>
                <w:szCs w:val="18"/>
              </w:rPr>
            </w:pPr>
            <w:r w:rsidRPr="000828B6">
              <w:rPr>
                <w:rFonts w:ascii="Comic Sans MS" w:hAnsi="Comic Sans MS"/>
                <w:sz w:val="18"/>
                <w:szCs w:val="18"/>
              </w:rPr>
              <w:t>Quality is OK</w:t>
            </w:r>
          </w:p>
          <w:p w14:paraId="035A1AEB" w14:textId="77777777" w:rsidR="00E30A6F" w:rsidRPr="000828B6" w:rsidRDefault="00E30A6F" w:rsidP="00FD548C">
            <w:pPr>
              <w:numPr>
                <w:ilvl w:val="0"/>
                <w:numId w:val="18"/>
              </w:numPr>
              <w:ind w:right="-108"/>
              <w:rPr>
                <w:rFonts w:ascii="Comic Sans MS" w:hAnsi="Comic Sans MS"/>
                <w:sz w:val="18"/>
                <w:szCs w:val="18"/>
              </w:rPr>
            </w:pPr>
            <w:r w:rsidRPr="000828B6">
              <w:rPr>
                <w:rFonts w:ascii="Comic Sans MS" w:hAnsi="Comic Sans MS"/>
                <w:sz w:val="18"/>
                <w:szCs w:val="18"/>
              </w:rPr>
              <w:t>Attempt to meet Standard</w:t>
            </w:r>
          </w:p>
        </w:tc>
        <w:tc>
          <w:tcPr>
            <w:tcW w:w="2268" w:type="dxa"/>
            <w:tcBorders>
              <w:top w:val="single" w:sz="6" w:space="0" w:color="auto"/>
              <w:left w:val="single" w:sz="6" w:space="0" w:color="auto"/>
              <w:bottom w:val="single" w:sz="6" w:space="0" w:color="auto"/>
            </w:tcBorders>
          </w:tcPr>
          <w:p w14:paraId="32C7635E" w14:textId="77777777" w:rsidR="00E30A6F" w:rsidRPr="000828B6" w:rsidRDefault="00E30A6F" w:rsidP="00D43E60">
            <w:pPr>
              <w:ind w:right="-108"/>
              <w:rPr>
                <w:rFonts w:ascii="Comic Sans MS" w:hAnsi="Comic Sans MS"/>
                <w:sz w:val="18"/>
                <w:szCs w:val="18"/>
              </w:rPr>
            </w:pPr>
          </w:p>
          <w:p w14:paraId="263BD741" w14:textId="77777777" w:rsidR="00E30A6F" w:rsidRPr="000828B6" w:rsidRDefault="00E30A6F" w:rsidP="00FD548C">
            <w:pPr>
              <w:numPr>
                <w:ilvl w:val="0"/>
                <w:numId w:val="22"/>
              </w:numPr>
              <w:ind w:right="-108"/>
              <w:rPr>
                <w:rFonts w:ascii="Comic Sans MS" w:hAnsi="Comic Sans MS"/>
                <w:sz w:val="18"/>
                <w:szCs w:val="18"/>
              </w:rPr>
            </w:pPr>
            <w:r w:rsidRPr="000828B6">
              <w:rPr>
                <w:rFonts w:ascii="Comic Sans MS" w:hAnsi="Comic Sans MS"/>
                <w:sz w:val="18"/>
                <w:szCs w:val="18"/>
              </w:rPr>
              <w:t>Extremely professional</w:t>
            </w:r>
          </w:p>
          <w:p w14:paraId="60BDA4BD" w14:textId="77777777" w:rsidR="00E30A6F" w:rsidRPr="000828B6" w:rsidRDefault="00E30A6F" w:rsidP="00FD548C">
            <w:pPr>
              <w:numPr>
                <w:ilvl w:val="0"/>
                <w:numId w:val="22"/>
              </w:numPr>
              <w:ind w:right="-108"/>
              <w:rPr>
                <w:rFonts w:ascii="Comic Sans MS" w:hAnsi="Comic Sans MS"/>
                <w:sz w:val="18"/>
                <w:szCs w:val="18"/>
              </w:rPr>
            </w:pPr>
            <w:r w:rsidRPr="000828B6">
              <w:rPr>
                <w:rFonts w:ascii="Comic Sans MS" w:hAnsi="Comic Sans MS"/>
                <w:sz w:val="18"/>
                <w:szCs w:val="18"/>
              </w:rPr>
              <w:t>High standard of quality for materials</w:t>
            </w:r>
          </w:p>
        </w:tc>
        <w:tc>
          <w:tcPr>
            <w:tcW w:w="1195" w:type="dxa"/>
            <w:tcBorders>
              <w:top w:val="single" w:sz="6" w:space="0" w:color="auto"/>
              <w:left w:val="single" w:sz="6" w:space="0" w:color="auto"/>
              <w:bottom w:val="single" w:sz="6" w:space="0" w:color="auto"/>
            </w:tcBorders>
          </w:tcPr>
          <w:p w14:paraId="6665D57A" w14:textId="77777777" w:rsidR="00E30A6F" w:rsidRPr="000828B6" w:rsidRDefault="00E30A6F" w:rsidP="00D43E60">
            <w:pPr>
              <w:ind w:right="-108"/>
              <w:jc w:val="center"/>
              <w:rPr>
                <w:rFonts w:ascii="Comic Sans MS" w:hAnsi="Comic Sans MS"/>
                <w:b/>
                <w:sz w:val="18"/>
                <w:szCs w:val="18"/>
              </w:rPr>
            </w:pPr>
          </w:p>
          <w:p w14:paraId="6BBB9BF5" w14:textId="77777777" w:rsidR="00E30A6F" w:rsidRPr="000828B6" w:rsidRDefault="00E30A6F" w:rsidP="00D43E60">
            <w:pPr>
              <w:ind w:right="-108"/>
              <w:jc w:val="center"/>
              <w:rPr>
                <w:rFonts w:ascii="Comic Sans MS" w:hAnsi="Comic Sans MS"/>
                <w:b/>
                <w:sz w:val="18"/>
                <w:szCs w:val="18"/>
              </w:rPr>
            </w:pPr>
          </w:p>
          <w:p w14:paraId="175B02C3" w14:textId="11543B31" w:rsidR="00E30A6F" w:rsidRPr="000828B6" w:rsidRDefault="00C95C8D" w:rsidP="00D43E60">
            <w:pPr>
              <w:ind w:right="-108"/>
              <w:jc w:val="center"/>
              <w:rPr>
                <w:rFonts w:ascii="Comic Sans MS" w:hAnsi="Comic Sans MS"/>
                <w:b/>
                <w:sz w:val="18"/>
                <w:szCs w:val="18"/>
              </w:rPr>
            </w:pPr>
            <w:r w:rsidRPr="000828B6">
              <w:rPr>
                <w:rFonts w:ascii="Comic Sans MS" w:hAnsi="Comic Sans MS"/>
                <w:b/>
                <w:sz w:val="18"/>
                <w:szCs w:val="18"/>
              </w:rPr>
              <w:t>10</w:t>
            </w:r>
          </w:p>
        </w:tc>
      </w:tr>
      <w:tr w:rsidR="00E30A6F" w:rsidRPr="000828B6" w14:paraId="49BE091D" w14:textId="77777777" w:rsidTr="00D43E60">
        <w:tc>
          <w:tcPr>
            <w:tcW w:w="2341" w:type="dxa"/>
            <w:tcBorders>
              <w:top w:val="single" w:sz="6" w:space="0" w:color="auto"/>
              <w:bottom w:val="single" w:sz="6" w:space="0" w:color="auto"/>
              <w:right w:val="single" w:sz="6" w:space="0" w:color="auto"/>
            </w:tcBorders>
          </w:tcPr>
          <w:p w14:paraId="39C86663" w14:textId="77777777" w:rsidR="00E30A6F" w:rsidRPr="000828B6" w:rsidRDefault="00E30A6F" w:rsidP="00D43E60">
            <w:pPr>
              <w:ind w:right="-72"/>
              <w:rPr>
                <w:rFonts w:ascii="Comic Sans MS" w:hAnsi="Comic Sans MS"/>
                <w:b/>
                <w:sz w:val="18"/>
                <w:szCs w:val="18"/>
              </w:rPr>
            </w:pPr>
            <w:r w:rsidRPr="000828B6">
              <w:rPr>
                <w:rFonts w:ascii="Comic Sans MS" w:hAnsi="Comic Sans MS"/>
                <w:b/>
                <w:sz w:val="18"/>
                <w:szCs w:val="18"/>
              </w:rPr>
              <w:t>Format</w:t>
            </w:r>
          </w:p>
          <w:p w14:paraId="580CC333"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Title</w:t>
            </w:r>
          </w:p>
          <w:p w14:paraId="7CA95031"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Background Context</w:t>
            </w:r>
          </w:p>
          <w:p w14:paraId="067671BF"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Problem</w:t>
            </w:r>
          </w:p>
          <w:p w14:paraId="08F66F4D"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Constraints</w:t>
            </w:r>
          </w:p>
          <w:p w14:paraId="71189850"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Design Consideration</w:t>
            </w:r>
          </w:p>
          <w:p w14:paraId="57982FDE"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Sequence</w:t>
            </w:r>
          </w:p>
          <w:p w14:paraId="04714CC4"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Related Studies</w:t>
            </w:r>
          </w:p>
          <w:p w14:paraId="099AAB03"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Management Issues</w:t>
            </w:r>
          </w:p>
          <w:p w14:paraId="0D9F4139" w14:textId="77777777"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Self-Evaluation</w:t>
            </w:r>
          </w:p>
          <w:p w14:paraId="5E793B10" w14:textId="0A0D234D" w:rsidR="00E30A6F" w:rsidRPr="000828B6" w:rsidRDefault="00E30A6F" w:rsidP="00FD548C">
            <w:pPr>
              <w:numPr>
                <w:ilvl w:val="0"/>
                <w:numId w:val="15"/>
              </w:numPr>
              <w:ind w:right="-72"/>
              <w:rPr>
                <w:rFonts w:ascii="Comic Sans MS" w:hAnsi="Comic Sans MS"/>
                <w:sz w:val="18"/>
                <w:szCs w:val="18"/>
              </w:rPr>
            </w:pPr>
            <w:r w:rsidRPr="000828B6">
              <w:rPr>
                <w:rFonts w:ascii="Comic Sans MS" w:hAnsi="Comic Sans MS"/>
                <w:sz w:val="18"/>
                <w:szCs w:val="18"/>
              </w:rPr>
              <w:t>Assessment</w:t>
            </w:r>
          </w:p>
        </w:tc>
        <w:tc>
          <w:tcPr>
            <w:tcW w:w="1878" w:type="dxa"/>
            <w:tcBorders>
              <w:top w:val="single" w:sz="6" w:space="0" w:color="auto"/>
              <w:left w:val="single" w:sz="6" w:space="0" w:color="auto"/>
              <w:bottom w:val="single" w:sz="6" w:space="0" w:color="auto"/>
              <w:right w:val="single" w:sz="6" w:space="0" w:color="auto"/>
            </w:tcBorders>
          </w:tcPr>
          <w:p w14:paraId="6BDBB3AB" w14:textId="77777777" w:rsidR="00E30A6F" w:rsidRPr="000828B6" w:rsidRDefault="00E30A6F" w:rsidP="00D43E60">
            <w:pPr>
              <w:ind w:left="360" w:right="-108"/>
              <w:rPr>
                <w:rFonts w:ascii="Comic Sans MS" w:hAnsi="Comic Sans MS"/>
                <w:sz w:val="18"/>
                <w:szCs w:val="18"/>
              </w:rPr>
            </w:pPr>
          </w:p>
          <w:p w14:paraId="6688A5AC" w14:textId="77777777" w:rsidR="00E30A6F" w:rsidRPr="000828B6" w:rsidRDefault="00E30A6F" w:rsidP="00D43E60">
            <w:pPr>
              <w:ind w:right="-108"/>
              <w:rPr>
                <w:rFonts w:ascii="Comic Sans MS" w:hAnsi="Comic Sans MS"/>
                <w:sz w:val="18"/>
                <w:szCs w:val="18"/>
              </w:rPr>
            </w:pPr>
          </w:p>
          <w:p w14:paraId="2348AFBF" w14:textId="77777777" w:rsidR="00E30A6F" w:rsidRPr="000828B6" w:rsidRDefault="00E30A6F" w:rsidP="00FD548C">
            <w:pPr>
              <w:numPr>
                <w:ilvl w:val="0"/>
                <w:numId w:val="20"/>
              </w:numPr>
              <w:ind w:right="-108"/>
              <w:rPr>
                <w:rFonts w:ascii="Comic Sans MS" w:hAnsi="Comic Sans MS"/>
                <w:sz w:val="18"/>
                <w:szCs w:val="18"/>
              </w:rPr>
            </w:pPr>
            <w:r w:rsidRPr="000828B6">
              <w:rPr>
                <w:rFonts w:ascii="Comic Sans MS" w:hAnsi="Comic Sans MS"/>
                <w:sz w:val="18"/>
                <w:szCs w:val="18"/>
              </w:rPr>
              <w:t>Format is incomplete</w:t>
            </w:r>
          </w:p>
          <w:p w14:paraId="368AFA52" w14:textId="77777777" w:rsidR="00E30A6F" w:rsidRPr="000828B6" w:rsidRDefault="00E30A6F" w:rsidP="00FD548C">
            <w:pPr>
              <w:numPr>
                <w:ilvl w:val="0"/>
                <w:numId w:val="20"/>
              </w:numPr>
              <w:ind w:right="-108"/>
              <w:rPr>
                <w:rFonts w:ascii="Comic Sans MS" w:hAnsi="Comic Sans MS"/>
                <w:sz w:val="18"/>
                <w:szCs w:val="18"/>
              </w:rPr>
            </w:pPr>
            <w:r w:rsidRPr="000828B6">
              <w:rPr>
                <w:rFonts w:ascii="Comic Sans MS" w:hAnsi="Comic Sans MS"/>
                <w:sz w:val="18"/>
                <w:szCs w:val="18"/>
              </w:rPr>
              <w:t xml:space="preserve">Certain aspects are </w:t>
            </w:r>
            <w:bookmarkStart w:id="4" w:name="_GoBack"/>
            <w:bookmarkEnd w:id="4"/>
            <w:r w:rsidRPr="000828B6">
              <w:rPr>
                <w:rFonts w:ascii="Comic Sans MS" w:hAnsi="Comic Sans MS"/>
                <w:sz w:val="18"/>
                <w:szCs w:val="18"/>
              </w:rPr>
              <w:t>missing</w:t>
            </w:r>
          </w:p>
        </w:tc>
        <w:tc>
          <w:tcPr>
            <w:tcW w:w="2126" w:type="dxa"/>
            <w:tcBorders>
              <w:top w:val="single" w:sz="6" w:space="0" w:color="auto"/>
              <w:left w:val="single" w:sz="6" w:space="0" w:color="auto"/>
              <w:bottom w:val="single" w:sz="6" w:space="0" w:color="auto"/>
              <w:right w:val="single" w:sz="6" w:space="0" w:color="auto"/>
            </w:tcBorders>
          </w:tcPr>
          <w:p w14:paraId="0CB1DDA8" w14:textId="77777777" w:rsidR="00E30A6F" w:rsidRPr="000828B6" w:rsidRDefault="00E30A6F" w:rsidP="00D43E60">
            <w:pPr>
              <w:ind w:right="-108"/>
              <w:rPr>
                <w:rFonts w:ascii="Comic Sans MS" w:hAnsi="Comic Sans MS"/>
                <w:sz w:val="18"/>
                <w:szCs w:val="18"/>
              </w:rPr>
            </w:pPr>
          </w:p>
          <w:p w14:paraId="1E911C8C" w14:textId="77777777" w:rsidR="00E30A6F" w:rsidRPr="000828B6" w:rsidRDefault="00E30A6F" w:rsidP="00D43E60">
            <w:pPr>
              <w:ind w:right="-108"/>
              <w:rPr>
                <w:rFonts w:ascii="Comic Sans MS" w:hAnsi="Comic Sans MS"/>
                <w:sz w:val="18"/>
                <w:szCs w:val="18"/>
              </w:rPr>
            </w:pPr>
          </w:p>
          <w:p w14:paraId="4000E846" w14:textId="77777777" w:rsidR="00E30A6F" w:rsidRPr="000828B6" w:rsidRDefault="00E30A6F" w:rsidP="00FD548C">
            <w:pPr>
              <w:numPr>
                <w:ilvl w:val="0"/>
                <w:numId w:val="18"/>
              </w:numPr>
              <w:ind w:right="-54"/>
              <w:rPr>
                <w:rFonts w:ascii="Comic Sans MS" w:hAnsi="Comic Sans MS"/>
                <w:sz w:val="18"/>
                <w:szCs w:val="18"/>
              </w:rPr>
            </w:pPr>
            <w:r w:rsidRPr="000828B6">
              <w:rPr>
                <w:rFonts w:ascii="Comic Sans MS" w:hAnsi="Comic Sans MS"/>
                <w:sz w:val="18"/>
                <w:szCs w:val="18"/>
              </w:rPr>
              <w:t>Format is generally complete</w:t>
            </w:r>
          </w:p>
          <w:p w14:paraId="7DDB8EDB" w14:textId="77777777" w:rsidR="00E30A6F" w:rsidRPr="000828B6" w:rsidRDefault="00E30A6F" w:rsidP="00FD548C">
            <w:pPr>
              <w:numPr>
                <w:ilvl w:val="0"/>
                <w:numId w:val="18"/>
              </w:numPr>
              <w:ind w:right="-54"/>
              <w:rPr>
                <w:rFonts w:ascii="Comic Sans MS" w:hAnsi="Comic Sans MS"/>
                <w:sz w:val="18"/>
                <w:szCs w:val="18"/>
              </w:rPr>
            </w:pPr>
            <w:r w:rsidRPr="000828B6">
              <w:rPr>
                <w:rFonts w:ascii="Comic Sans MS" w:hAnsi="Comic Sans MS"/>
                <w:sz w:val="18"/>
                <w:szCs w:val="18"/>
              </w:rPr>
              <w:t>Most aspects of format are OK</w:t>
            </w:r>
          </w:p>
        </w:tc>
        <w:tc>
          <w:tcPr>
            <w:tcW w:w="2268" w:type="dxa"/>
            <w:tcBorders>
              <w:top w:val="single" w:sz="6" w:space="0" w:color="auto"/>
              <w:left w:val="single" w:sz="6" w:space="0" w:color="auto"/>
              <w:bottom w:val="single" w:sz="6" w:space="0" w:color="auto"/>
            </w:tcBorders>
          </w:tcPr>
          <w:p w14:paraId="6B04680F" w14:textId="77777777" w:rsidR="00E30A6F" w:rsidRPr="000828B6" w:rsidRDefault="00E30A6F" w:rsidP="00D43E60">
            <w:pPr>
              <w:ind w:right="-90"/>
              <w:rPr>
                <w:rFonts w:ascii="Comic Sans MS" w:hAnsi="Comic Sans MS"/>
                <w:sz w:val="18"/>
                <w:szCs w:val="18"/>
              </w:rPr>
            </w:pPr>
          </w:p>
          <w:p w14:paraId="2318F512" w14:textId="77777777" w:rsidR="00E30A6F" w:rsidRPr="000828B6" w:rsidRDefault="00E30A6F" w:rsidP="00D43E60">
            <w:pPr>
              <w:ind w:right="-90"/>
              <w:rPr>
                <w:rFonts w:ascii="Comic Sans MS" w:hAnsi="Comic Sans MS"/>
                <w:sz w:val="18"/>
                <w:szCs w:val="18"/>
              </w:rPr>
            </w:pPr>
          </w:p>
          <w:p w14:paraId="0F7E837E" w14:textId="77777777" w:rsidR="00E30A6F" w:rsidRPr="000828B6" w:rsidRDefault="00E30A6F" w:rsidP="00FD548C">
            <w:pPr>
              <w:numPr>
                <w:ilvl w:val="0"/>
                <w:numId w:val="23"/>
              </w:numPr>
              <w:ind w:right="-90"/>
              <w:rPr>
                <w:rFonts w:ascii="Comic Sans MS" w:hAnsi="Comic Sans MS"/>
                <w:sz w:val="18"/>
                <w:szCs w:val="18"/>
              </w:rPr>
            </w:pPr>
            <w:r w:rsidRPr="000828B6">
              <w:rPr>
                <w:rFonts w:ascii="Comic Sans MS" w:hAnsi="Comic Sans MS"/>
                <w:sz w:val="18"/>
                <w:szCs w:val="18"/>
              </w:rPr>
              <w:t>All aspects of format are outstanding</w:t>
            </w:r>
          </w:p>
          <w:p w14:paraId="038724FC" w14:textId="77777777" w:rsidR="00E30A6F" w:rsidRPr="000828B6" w:rsidRDefault="00E30A6F" w:rsidP="00FD548C">
            <w:pPr>
              <w:numPr>
                <w:ilvl w:val="0"/>
                <w:numId w:val="23"/>
              </w:numPr>
              <w:ind w:right="-90"/>
              <w:rPr>
                <w:rFonts w:ascii="Comic Sans MS" w:hAnsi="Comic Sans MS"/>
                <w:sz w:val="18"/>
                <w:szCs w:val="18"/>
              </w:rPr>
            </w:pPr>
            <w:r w:rsidRPr="000828B6">
              <w:rPr>
                <w:rFonts w:ascii="Comic Sans MS" w:hAnsi="Comic Sans MS"/>
                <w:sz w:val="18"/>
                <w:szCs w:val="18"/>
              </w:rPr>
              <w:t>Format is clear and thorough</w:t>
            </w:r>
          </w:p>
        </w:tc>
        <w:tc>
          <w:tcPr>
            <w:tcW w:w="1195" w:type="dxa"/>
            <w:tcBorders>
              <w:top w:val="single" w:sz="6" w:space="0" w:color="auto"/>
              <w:left w:val="single" w:sz="6" w:space="0" w:color="auto"/>
              <w:bottom w:val="single" w:sz="6" w:space="0" w:color="auto"/>
            </w:tcBorders>
          </w:tcPr>
          <w:p w14:paraId="72A29177" w14:textId="77777777" w:rsidR="00E30A6F" w:rsidRPr="000828B6" w:rsidRDefault="00E30A6F" w:rsidP="00D43E60">
            <w:pPr>
              <w:ind w:right="-90"/>
              <w:jc w:val="center"/>
              <w:rPr>
                <w:rFonts w:ascii="Comic Sans MS" w:hAnsi="Comic Sans MS"/>
                <w:b/>
                <w:sz w:val="18"/>
                <w:szCs w:val="18"/>
              </w:rPr>
            </w:pPr>
          </w:p>
          <w:p w14:paraId="61B36BBA" w14:textId="77777777" w:rsidR="00E30A6F" w:rsidRPr="000828B6" w:rsidRDefault="00E30A6F" w:rsidP="00D43E60">
            <w:pPr>
              <w:ind w:right="-90"/>
              <w:jc w:val="center"/>
              <w:rPr>
                <w:rFonts w:ascii="Comic Sans MS" w:hAnsi="Comic Sans MS"/>
                <w:b/>
                <w:sz w:val="18"/>
                <w:szCs w:val="18"/>
              </w:rPr>
            </w:pPr>
          </w:p>
          <w:p w14:paraId="3B38B52F" w14:textId="77777777" w:rsidR="00E30A6F" w:rsidRPr="000828B6" w:rsidRDefault="00E30A6F" w:rsidP="00D43E60">
            <w:pPr>
              <w:ind w:right="-90"/>
              <w:jc w:val="center"/>
              <w:rPr>
                <w:rFonts w:ascii="Comic Sans MS" w:hAnsi="Comic Sans MS"/>
                <w:b/>
                <w:sz w:val="18"/>
                <w:szCs w:val="18"/>
              </w:rPr>
            </w:pPr>
          </w:p>
          <w:p w14:paraId="098B9429" w14:textId="77777777" w:rsidR="00E30A6F" w:rsidRPr="000828B6" w:rsidRDefault="00E30A6F" w:rsidP="00D43E60">
            <w:pPr>
              <w:ind w:right="-90"/>
              <w:jc w:val="center"/>
              <w:rPr>
                <w:rFonts w:ascii="Comic Sans MS" w:hAnsi="Comic Sans MS"/>
                <w:b/>
                <w:sz w:val="18"/>
                <w:szCs w:val="18"/>
              </w:rPr>
            </w:pPr>
          </w:p>
          <w:p w14:paraId="4ABF9254" w14:textId="77777777" w:rsidR="00E30A6F" w:rsidRPr="000828B6" w:rsidRDefault="00E30A6F" w:rsidP="00D43E60">
            <w:pPr>
              <w:ind w:right="-90"/>
              <w:jc w:val="center"/>
              <w:rPr>
                <w:rFonts w:ascii="Comic Sans MS" w:hAnsi="Comic Sans MS"/>
                <w:b/>
                <w:sz w:val="18"/>
                <w:szCs w:val="18"/>
              </w:rPr>
            </w:pPr>
          </w:p>
          <w:p w14:paraId="325D8B84" w14:textId="6707E3FB" w:rsidR="00E30A6F" w:rsidRPr="000828B6" w:rsidRDefault="00C95C8D" w:rsidP="00D43E60">
            <w:pPr>
              <w:ind w:right="-90"/>
              <w:jc w:val="center"/>
              <w:rPr>
                <w:rFonts w:ascii="Comic Sans MS" w:hAnsi="Comic Sans MS"/>
                <w:b/>
                <w:sz w:val="18"/>
                <w:szCs w:val="18"/>
              </w:rPr>
            </w:pPr>
            <w:r w:rsidRPr="000828B6">
              <w:rPr>
                <w:rFonts w:ascii="Comic Sans MS" w:hAnsi="Comic Sans MS"/>
                <w:b/>
                <w:sz w:val="18"/>
                <w:szCs w:val="18"/>
              </w:rPr>
              <w:t>10</w:t>
            </w:r>
          </w:p>
        </w:tc>
      </w:tr>
      <w:tr w:rsidR="00E30A6F" w:rsidRPr="000828B6" w14:paraId="3E36219A" w14:textId="77777777" w:rsidTr="00D43E60">
        <w:tc>
          <w:tcPr>
            <w:tcW w:w="2341" w:type="dxa"/>
            <w:tcBorders>
              <w:top w:val="single" w:sz="6" w:space="0" w:color="auto"/>
              <w:bottom w:val="single" w:sz="6" w:space="0" w:color="auto"/>
              <w:right w:val="single" w:sz="6" w:space="0" w:color="auto"/>
            </w:tcBorders>
          </w:tcPr>
          <w:p w14:paraId="1A70864A" w14:textId="77777777" w:rsidR="00E30A6F" w:rsidRPr="000828B6" w:rsidRDefault="00E30A6F" w:rsidP="00D43E60">
            <w:pPr>
              <w:ind w:right="-72"/>
              <w:rPr>
                <w:rFonts w:ascii="Comic Sans MS" w:hAnsi="Comic Sans MS"/>
                <w:b/>
                <w:sz w:val="18"/>
                <w:szCs w:val="18"/>
              </w:rPr>
            </w:pPr>
            <w:r w:rsidRPr="000828B6">
              <w:rPr>
                <w:rFonts w:ascii="Comic Sans MS" w:hAnsi="Comic Sans MS"/>
                <w:b/>
                <w:sz w:val="18"/>
                <w:szCs w:val="18"/>
              </w:rPr>
              <w:t>Content</w:t>
            </w:r>
          </w:p>
          <w:p w14:paraId="69DC75CF" w14:textId="77777777" w:rsidR="00E30A6F" w:rsidRPr="000828B6" w:rsidRDefault="00E30A6F" w:rsidP="00FD548C">
            <w:pPr>
              <w:numPr>
                <w:ilvl w:val="0"/>
                <w:numId w:val="24"/>
              </w:numPr>
              <w:ind w:right="-72"/>
              <w:rPr>
                <w:rFonts w:ascii="Comic Sans MS" w:hAnsi="Comic Sans MS"/>
                <w:sz w:val="18"/>
                <w:szCs w:val="18"/>
              </w:rPr>
            </w:pPr>
            <w:r w:rsidRPr="000828B6">
              <w:rPr>
                <w:rFonts w:ascii="Comic Sans MS" w:hAnsi="Comic Sans MS"/>
                <w:sz w:val="18"/>
                <w:szCs w:val="18"/>
              </w:rPr>
              <w:t>Relevance</w:t>
            </w:r>
          </w:p>
          <w:p w14:paraId="49A0777E" w14:textId="77777777" w:rsidR="00E30A6F" w:rsidRPr="000828B6" w:rsidRDefault="00E30A6F" w:rsidP="00FD548C">
            <w:pPr>
              <w:numPr>
                <w:ilvl w:val="0"/>
                <w:numId w:val="24"/>
              </w:numPr>
              <w:ind w:right="-72"/>
              <w:rPr>
                <w:rFonts w:ascii="Comic Sans MS" w:hAnsi="Comic Sans MS"/>
                <w:sz w:val="18"/>
                <w:szCs w:val="18"/>
              </w:rPr>
            </w:pPr>
            <w:r w:rsidRPr="000828B6">
              <w:rPr>
                <w:rFonts w:ascii="Comic Sans MS" w:hAnsi="Comic Sans MS"/>
                <w:sz w:val="18"/>
                <w:szCs w:val="18"/>
              </w:rPr>
              <w:t>Comprehensiveness</w:t>
            </w:r>
          </w:p>
          <w:p w14:paraId="2C14E8D4" w14:textId="77777777" w:rsidR="00E30A6F" w:rsidRPr="000828B6" w:rsidRDefault="00E30A6F" w:rsidP="00FD548C">
            <w:pPr>
              <w:numPr>
                <w:ilvl w:val="0"/>
                <w:numId w:val="24"/>
              </w:numPr>
              <w:ind w:right="-72"/>
              <w:rPr>
                <w:rFonts w:ascii="Comic Sans MS" w:hAnsi="Comic Sans MS"/>
                <w:sz w:val="18"/>
                <w:szCs w:val="18"/>
              </w:rPr>
            </w:pPr>
            <w:r w:rsidRPr="000828B6">
              <w:rPr>
                <w:rFonts w:ascii="Comic Sans MS" w:hAnsi="Comic Sans MS"/>
                <w:sz w:val="18"/>
                <w:szCs w:val="18"/>
              </w:rPr>
              <w:t>Progressiveness</w:t>
            </w:r>
          </w:p>
          <w:p w14:paraId="3934CE81" w14:textId="77777777" w:rsidR="00E30A6F" w:rsidRPr="000828B6" w:rsidRDefault="00E30A6F" w:rsidP="00D43E60">
            <w:pPr>
              <w:ind w:right="-72"/>
              <w:rPr>
                <w:rFonts w:ascii="Comic Sans MS" w:hAnsi="Comic Sans MS"/>
                <w:sz w:val="18"/>
                <w:szCs w:val="18"/>
              </w:rPr>
            </w:pPr>
          </w:p>
        </w:tc>
        <w:tc>
          <w:tcPr>
            <w:tcW w:w="1878" w:type="dxa"/>
            <w:tcBorders>
              <w:top w:val="single" w:sz="6" w:space="0" w:color="auto"/>
              <w:left w:val="single" w:sz="6" w:space="0" w:color="auto"/>
              <w:bottom w:val="single" w:sz="6" w:space="0" w:color="auto"/>
              <w:right w:val="single" w:sz="6" w:space="0" w:color="auto"/>
            </w:tcBorders>
          </w:tcPr>
          <w:p w14:paraId="39E2FB43" w14:textId="77777777" w:rsidR="00E30A6F" w:rsidRPr="000828B6" w:rsidRDefault="00E30A6F" w:rsidP="00D43E60">
            <w:pPr>
              <w:ind w:right="-108"/>
              <w:rPr>
                <w:rFonts w:ascii="Comic Sans MS" w:hAnsi="Comic Sans MS"/>
                <w:sz w:val="18"/>
                <w:szCs w:val="18"/>
              </w:rPr>
            </w:pPr>
          </w:p>
          <w:p w14:paraId="53CE0F5B" w14:textId="77777777" w:rsidR="00E30A6F" w:rsidRPr="000828B6" w:rsidRDefault="00E30A6F" w:rsidP="00FD548C">
            <w:pPr>
              <w:numPr>
                <w:ilvl w:val="0"/>
                <w:numId w:val="16"/>
              </w:numPr>
              <w:ind w:right="-108"/>
              <w:rPr>
                <w:rFonts w:ascii="Comic Sans MS" w:hAnsi="Comic Sans MS"/>
                <w:sz w:val="18"/>
                <w:szCs w:val="18"/>
              </w:rPr>
            </w:pPr>
            <w:r w:rsidRPr="000828B6">
              <w:rPr>
                <w:rFonts w:ascii="Comic Sans MS" w:hAnsi="Comic Sans MS"/>
                <w:sz w:val="18"/>
                <w:szCs w:val="18"/>
              </w:rPr>
              <w:t>Content is sparse</w:t>
            </w:r>
          </w:p>
          <w:p w14:paraId="233003FB" w14:textId="77777777" w:rsidR="00E30A6F" w:rsidRPr="000828B6" w:rsidRDefault="00E30A6F" w:rsidP="00FD548C">
            <w:pPr>
              <w:numPr>
                <w:ilvl w:val="0"/>
                <w:numId w:val="16"/>
              </w:numPr>
              <w:ind w:right="-108"/>
              <w:rPr>
                <w:rFonts w:ascii="Comic Sans MS" w:hAnsi="Comic Sans MS"/>
                <w:sz w:val="18"/>
                <w:szCs w:val="18"/>
              </w:rPr>
            </w:pPr>
            <w:r w:rsidRPr="000828B6">
              <w:rPr>
                <w:rFonts w:ascii="Comic Sans MS" w:hAnsi="Comic Sans MS"/>
                <w:sz w:val="18"/>
                <w:szCs w:val="18"/>
              </w:rPr>
              <w:t>Content is inappropriate for Grade level</w:t>
            </w:r>
          </w:p>
        </w:tc>
        <w:tc>
          <w:tcPr>
            <w:tcW w:w="2126" w:type="dxa"/>
            <w:tcBorders>
              <w:top w:val="single" w:sz="6" w:space="0" w:color="auto"/>
              <w:left w:val="single" w:sz="6" w:space="0" w:color="auto"/>
              <w:bottom w:val="single" w:sz="6" w:space="0" w:color="auto"/>
              <w:right w:val="single" w:sz="6" w:space="0" w:color="auto"/>
            </w:tcBorders>
          </w:tcPr>
          <w:p w14:paraId="04157992" w14:textId="77777777" w:rsidR="00E30A6F" w:rsidRPr="000828B6" w:rsidRDefault="00E30A6F" w:rsidP="00D43E60">
            <w:pPr>
              <w:ind w:right="-108"/>
              <w:rPr>
                <w:rFonts w:ascii="Comic Sans MS" w:hAnsi="Comic Sans MS"/>
                <w:sz w:val="18"/>
                <w:szCs w:val="18"/>
              </w:rPr>
            </w:pPr>
          </w:p>
          <w:p w14:paraId="46E59128" w14:textId="77777777" w:rsidR="00E30A6F" w:rsidRPr="000828B6" w:rsidRDefault="00E30A6F" w:rsidP="00FD548C">
            <w:pPr>
              <w:numPr>
                <w:ilvl w:val="0"/>
                <w:numId w:val="18"/>
              </w:numPr>
              <w:ind w:right="-108"/>
              <w:rPr>
                <w:rFonts w:ascii="Comic Sans MS" w:hAnsi="Comic Sans MS"/>
                <w:sz w:val="18"/>
                <w:szCs w:val="18"/>
              </w:rPr>
            </w:pPr>
            <w:r w:rsidRPr="000828B6">
              <w:rPr>
                <w:rFonts w:ascii="Comic Sans MS" w:hAnsi="Comic Sans MS"/>
                <w:sz w:val="18"/>
                <w:szCs w:val="18"/>
              </w:rPr>
              <w:t>Content is adequate</w:t>
            </w:r>
          </w:p>
          <w:p w14:paraId="6FFE916E" w14:textId="77777777" w:rsidR="00E30A6F" w:rsidRPr="000828B6" w:rsidRDefault="00E30A6F" w:rsidP="00FD548C">
            <w:pPr>
              <w:numPr>
                <w:ilvl w:val="0"/>
                <w:numId w:val="28"/>
              </w:numPr>
              <w:ind w:right="-108"/>
              <w:rPr>
                <w:rFonts w:ascii="Comic Sans MS" w:hAnsi="Comic Sans MS"/>
                <w:sz w:val="18"/>
                <w:szCs w:val="18"/>
              </w:rPr>
            </w:pPr>
            <w:r w:rsidRPr="000828B6">
              <w:rPr>
                <w:rFonts w:ascii="Comic Sans MS" w:hAnsi="Comic Sans MS"/>
                <w:sz w:val="18"/>
                <w:szCs w:val="18"/>
              </w:rPr>
              <w:t>Content is conventional</w:t>
            </w:r>
          </w:p>
        </w:tc>
        <w:tc>
          <w:tcPr>
            <w:tcW w:w="2268" w:type="dxa"/>
            <w:tcBorders>
              <w:top w:val="single" w:sz="6" w:space="0" w:color="auto"/>
              <w:left w:val="single" w:sz="6" w:space="0" w:color="auto"/>
              <w:bottom w:val="single" w:sz="6" w:space="0" w:color="auto"/>
            </w:tcBorders>
          </w:tcPr>
          <w:p w14:paraId="141E2A5D" w14:textId="77777777" w:rsidR="00E30A6F" w:rsidRPr="000828B6" w:rsidRDefault="00E30A6F" w:rsidP="00D43E60">
            <w:pPr>
              <w:ind w:right="-108"/>
              <w:rPr>
                <w:rFonts w:ascii="Comic Sans MS" w:hAnsi="Comic Sans MS"/>
                <w:sz w:val="18"/>
                <w:szCs w:val="18"/>
              </w:rPr>
            </w:pPr>
          </w:p>
          <w:p w14:paraId="644BFFEF" w14:textId="77777777" w:rsidR="00E30A6F" w:rsidRPr="000828B6" w:rsidRDefault="00E30A6F" w:rsidP="00FD548C">
            <w:pPr>
              <w:numPr>
                <w:ilvl w:val="0"/>
                <w:numId w:val="29"/>
              </w:numPr>
              <w:ind w:right="-108"/>
              <w:rPr>
                <w:rFonts w:ascii="Comic Sans MS" w:hAnsi="Comic Sans MS"/>
                <w:sz w:val="18"/>
                <w:szCs w:val="18"/>
              </w:rPr>
            </w:pPr>
            <w:r w:rsidRPr="000828B6">
              <w:rPr>
                <w:rFonts w:ascii="Comic Sans MS" w:hAnsi="Comic Sans MS"/>
                <w:sz w:val="18"/>
                <w:szCs w:val="18"/>
              </w:rPr>
              <w:t>Content is very relevant and thorough</w:t>
            </w:r>
          </w:p>
          <w:p w14:paraId="5396468E" w14:textId="310CE635" w:rsidR="00E30A6F" w:rsidRPr="000828B6" w:rsidRDefault="00E30A6F" w:rsidP="00FD548C">
            <w:pPr>
              <w:numPr>
                <w:ilvl w:val="0"/>
                <w:numId w:val="18"/>
              </w:numPr>
              <w:ind w:right="-108"/>
              <w:rPr>
                <w:rFonts w:ascii="Comic Sans MS" w:hAnsi="Comic Sans MS"/>
                <w:sz w:val="18"/>
                <w:szCs w:val="18"/>
              </w:rPr>
            </w:pPr>
            <w:r w:rsidRPr="000828B6">
              <w:rPr>
                <w:rFonts w:ascii="Comic Sans MS" w:hAnsi="Comic Sans MS"/>
                <w:sz w:val="18"/>
                <w:szCs w:val="18"/>
              </w:rPr>
              <w:t>Content is fresh and exciting</w:t>
            </w:r>
          </w:p>
        </w:tc>
        <w:tc>
          <w:tcPr>
            <w:tcW w:w="1195" w:type="dxa"/>
            <w:tcBorders>
              <w:top w:val="single" w:sz="6" w:space="0" w:color="auto"/>
              <w:left w:val="single" w:sz="6" w:space="0" w:color="auto"/>
              <w:bottom w:val="single" w:sz="6" w:space="0" w:color="auto"/>
            </w:tcBorders>
          </w:tcPr>
          <w:p w14:paraId="471D9618" w14:textId="77777777" w:rsidR="00E30A6F" w:rsidRPr="000828B6" w:rsidRDefault="00E30A6F" w:rsidP="00D43E60">
            <w:pPr>
              <w:ind w:right="-108"/>
              <w:jc w:val="center"/>
              <w:rPr>
                <w:rFonts w:ascii="Comic Sans MS" w:hAnsi="Comic Sans MS"/>
                <w:b/>
                <w:sz w:val="18"/>
                <w:szCs w:val="18"/>
              </w:rPr>
            </w:pPr>
          </w:p>
          <w:p w14:paraId="5513EEC2" w14:textId="77777777" w:rsidR="00E30A6F" w:rsidRPr="000828B6" w:rsidRDefault="00E30A6F" w:rsidP="00D43E60">
            <w:pPr>
              <w:ind w:right="-108"/>
              <w:jc w:val="center"/>
              <w:rPr>
                <w:rFonts w:ascii="Comic Sans MS" w:hAnsi="Comic Sans MS"/>
                <w:b/>
                <w:sz w:val="18"/>
                <w:szCs w:val="18"/>
              </w:rPr>
            </w:pPr>
          </w:p>
          <w:p w14:paraId="78BB72B9" w14:textId="77777777" w:rsidR="00E30A6F" w:rsidRPr="000828B6" w:rsidRDefault="00E30A6F" w:rsidP="00D43E60">
            <w:pPr>
              <w:ind w:right="-108"/>
              <w:jc w:val="center"/>
              <w:rPr>
                <w:rFonts w:ascii="Comic Sans MS" w:hAnsi="Comic Sans MS"/>
                <w:b/>
                <w:sz w:val="18"/>
                <w:szCs w:val="18"/>
              </w:rPr>
            </w:pPr>
          </w:p>
          <w:p w14:paraId="4A2D12C6" w14:textId="1C0DCF73" w:rsidR="00E30A6F" w:rsidRPr="000828B6" w:rsidRDefault="00C95C8D" w:rsidP="00D43E60">
            <w:pPr>
              <w:ind w:right="-108"/>
              <w:jc w:val="center"/>
              <w:rPr>
                <w:rFonts w:ascii="Comic Sans MS" w:hAnsi="Comic Sans MS"/>
                <w:b/>
                <w:sz w:val="18"/>
                <w:szCs w:val="18"/>
              </w:rPr>
            </w:pPr>
            <w:r w:rsidRPr="000828B6">
              <w:rPr>
                <w:rFonts w:ascii="Comic Sans MS" w:hAnsi="Comic Sans MS"/>
                <w:b/>
                <w:sz w:val="18"/>
                <w:szCs w:val="18"/>
              </w:rPr>
              <w:t>10</w:t>
            </w:r>
          </w:p>
        </w:tc>
      </w:tr>
      <w:tr w:rsidR="00E30A6F" w:rsidRPr="000828B6" w14:paraId="36E5BBA9" w14:textId="77777777" w:rsidTr="00D43E60">
        <w:tc>
          <w:tcPr>
            <w:tcW w:w="2341" w:type="dxa"/>
            <w:tcBorders>
              <w:top w:val="single" w:sz="6" w:space="0" w:color="auto"/>
              <w:bottom w:val="single" w:sz="6" w:space="0" w:color="auto"/>
              <w:right w:val="single" w:sz="6" w:space="0" w:color="auto"/>
            </w:tcBorders>
          </w:tcPr>
          <w:p w14:paraId="3DB3EB76" w14:textId="77777777" w:rsidR="00E30A6F" w:rsidRPr="000828B6" w:rsidRDefault="00E30A6F" w:rsidP="00D43E60">
            <w:pPr>
              <w:ind w:right="-72"/>
              <w:rPr>
                <w:rFonts w:ascii="Comic Sans MS" w:hAnsi="Comic Sans MS"/>
                <w:b/>
                <w:sz w:val="18"/>
                <w:szCs w:val="18"/>
              </w:rPr>
            </w:pPr>
            <w:r w:rsidRPr="000828B6">
              <w:rPr>
                <w:rFonts w:ascii="Comic Sans MS" w:hAnsi="Comic Sans MS"/>
                <w:b/>
                <w:sz w:val="18"/>
                <w:szCs w:val="18"/>
              </w:rPr>
              <w:t>Resources</w:t>
            </w:r>
          </w:p>
          <w:p w14:paraId="3A5CD187" w14:textId="77777777" w:rsidR="00E30A6F" w:rsidRPr="000828B6" w:rsidRDefault="00E30A6F" w:rsidP="00FD548C">
            <w:pPr>
              <w:numPr>
                <w:ilvl w:val="0"/>
                <w:numId w:val="25"/>
              </w:numPr>
              <w:ind w:right="-72"/>
              <w:rPr>
                <w:rFonts w:ascii="Comic Sans MS" w:hAnsi="Comic Sans MS"/>
                <w:sz w:val="18"/>
                <w:szCs w:val="18"/>
              </w:rPr>
            </w:pPr>
            <w:r w:rsidRPr="000828B6">
              <w:rPr>
                <w:rFonts w:ascii="Comic Sans MS" w:hAnsi="Comic Sans MS"/>
                <w:sz w:val="18"/>
                <w:szCs w:val="18"/>
              </w:rPr>
              <w:t>Applicability</w:t>
            </w:r>
          </w:p>
          <w:p w14:paraId="15DF02B6" w14:textId="77777777" w:rsidR="00E30A6F" w:rsidRPr="000828B6" w:rsidRDefault="00E30A6F" w:rsidP="00FD548C">
            <w:pPr>
              <w:numPr>
                <w:ilvl w:val="0"/>
                <w:numId w:val="25"/>
              </w:numPr>
              <w:ind w:right="-72"/>
              <w:rPr>
                <w:rFonts w:ascii="Comic Sans MS" w:hAnsi="Comic Sans MS"/>
                <w:sz w:val="18"/>
                <w:szCs w:val="18"/>
              </w:rPr>
            </w:pPr>
            <w:r w:rsidRPr="000828B6">
              <w:rPr>
                <w:rFonts w:ascii="Comic Sans MS" w:hAnsi="Comic Sans MS"/>
                <w:sz w:val="18"/>
                <w:szCs w:val="18"/>
              </w:rPr>
              <w:t>Relevance</w:t>
            </w:r>
          </w:p>
          <w:p w14:paraId="2777AB5A" w14:textId="77777777" w:rsidR="00E30A6F" w:rsidRPr="000828B6" w:rsidRDefault="00E30A6F" w:rsidP="00FD548C">
            <w:pPr>
              <w:numPr>
                <w:ilvl w:val="0"/>
                <w:numId w:val="25"/>
              </w:numPr>
              <w:ind w:right="-72"/>
              <w:rPr>
                <w:rFonts w:ascii="Comic Sans MS" w:hAnsi="Comic Sans MS"/>
                <w:sz w:val="18"/>
                <w:szCs w:val="18"/>
              </w:rPr>
            </w:pPr>
            <w:r w:rsidRPr="000828B6">
              <w:rPr>
                <w:rFonts w:ascii="Comic Sans MS" w:hAnsi="Comic Sans MS"/>
                <w:sz w:val="18"/>
                <w:szCs w:val="18"/>
              </w:rPr>
              <w:t>Volume</w:t>
            </w:r>
          </w:p>
        </w:tc>
        <w:tc>
          <w:tcPr>
            <w:tcW w:w="1878" w:type="dxa"/>
            <w:tcBorders>
              <w:top w:val="single" w:sz="6" w:space="0" w:color="auto"/>
              <w:left w:val="single" w:sz="6" w:space="0" w:color="auto"/>
              <w:bottom w:val="single" w:sz="6" w:space="0" w:color="auto"/>
              <w:right w:val="single" w:sz="6" w:space="0" w:color="auto"/>
            </w:tcBorders>
          </w:tcPr>
          <w:p w14:paraId="34F56E1E" w14:textId="77777777" w:rsidR="00E30A6F" w:rsidRPr="000828B6" w:rsidRDefault="00E30A6F" w:rsidP="00D43E60">
            <w:pPr>
              <w:ind w:right="-108"/>
              <w:rPr>
                <w:rFonts w:ascii="Comic Sans MS" w:hAnsi="Comic Sans MS"/>
                <w:sz w:val="18"/>
                <w:szCs w:val="18"/>
              </w:rPr>
            </w:pPr>
          </w:p>
          <w:p w14:paraId="468E473F" w14:textId="77777777" w:rsidR="00E30A6F" w:rsidRPr="000828B6" w:rsidRDefault="00E30A6F" w:rsidP="00FD548C">
            <w:pPr>
              <w:numPr>
                <w:ilvl w:val="0"/>
                <w:numId w:val="17"/>
              </w:numPr>
              <w:ind w:right="-108"/>
              <w:rPr>
                <w:rFonts w:ascii="Comic Sans MS" w:hAnsi="Comic Sans MS"/>
                <w:sz w:val="18"/>
                <w:szCs w:val="18"/>
              </w:rPr>
            </w:pPr>
            <w:r w:rsidRPr="000828B6">
              <w:rPr>
                <w:rFonts w:ascii="Comic Sans MS" w:hAnsi="Comic Sans MS"/>
                <w:sz w:val="18"/>
                <w:szCs w:val="18"/>
              </w:rPr>
              <w:t>Few resources</w:t>
            </w:r>
          </w:p>
          <w:p w14:paraId="5B500743" w14:textId="77777777" w:rsidR="00E30A6F" w:rsidRPr="000828B6" w:rsidRDefault="00E30A6F" w:rsidP="00FD548C">
            <w:pPr>
              <w:numPr>
                <w:ilvl w:val="0"/>
                <w:numId w:val="17"/>
              </w:numPr>
              <w:ind w:right="-108"/>
              <w:rPr>
                <w:rFonts w:ascii="Comic Sans MS" w:hAnsi="Comic Sans MS"/>
                <w:sz w:val="18"/>
                <w:szCs w:val="18"/>
              </w:rPr>
            </w:pPr>
            <w:r w:rsidRPr="000828B6">
              <w:rPr>
                <w:rFonts w:ascii="Comic Sans MS" w:hAnsi="Comic Sans MS"/>
                <w:sz w:val="18"/>
                <w:szCs w:val="18"/>
              </w:rPr>
              <w:t>Inappropriate resources</w:t>
            </w:r>
          </w:p>
        </w:tc>
        <w:tc>
          <w:tcPr>
            <w:tcW w:w="2126" w:type="dxa"/>
            <w:tcBorders>
              <w:top w:val="single" w:sz="6" w:space="0" w:color="auto"/>
              <w:left w:val="single" w:sz="6" w:space="0" w:color="auto"/>
              <w:bottom w:val="single" w:sz="6" w:space="0" w:color="auto"/>
              <w:right w:val="single" w:sz="6" w:space="0" w:color="auto"/>
            </w:tcBorders>
          </w:tcPr>
          <w:p w14:paraId="28338B34" w14:textId="77777777" w:rsidR="00E30A6F" w:rsidRPr="000828B6" w:rsidRDefault="00E30A6F" w:rsidP="00D43E60">
            <w:pPr>
              <w:ind w:right="-108"/>
              <w:rPr>
                <w:rFonts w:ascii="Comic Sans MS" w:hAnsi="Comic Sans MS"/>
                <w:sz w:val="18"/>
                <w:szCs w:val="18"/>
              </w:rPr>
            </w:pPr>
          </w:p>
          <w:p w14:paraId="5C701903" w14:textId="77777777" w:rsidR="00E30A6F" w:rsidRPr="000828B6" w:rsidRDefault="00E30A6F" w:rsidP="00FD548C">
            <w:pPr>
              <w:numPr>
                <w:ilvl w:val="0"/>
                <w:numId w:val="17"/>
              </w:numPr>
              <w:ind w:right="-108"/>
              <w:rPr>
                <w:rFonts w:ascii="Comic Sans MS" w:hAnsi="Comic Sans MS"/>
                <w:sz w:val="18"/>
                <w:szCs w:val="18"/>
              </w:rPr>
            </w:pPr>
            <w:bookmarkStart w:id="5" w:name="OLE_LINK7"/>
            <w:bookmarkStart w:id="6" w:name="OLE_LINK8"/>
            <w:r w:rsidRPr="000828B6">
              <w:rPr>
                <w:rFonts w:ascii="Comic Sans MS" w:hAnsi="Comic Sans MS"/>
                <w:sz w:val="18"/>
                <w:szCs w:val="18"/>
              </w:rPr>
              <w:t>Resources are somewhat thoughtful</w:t>
            </w:r>
            <w:bookmarkEnd w:id="5"/>
            <w:bookmarkEnd w:id="6"/>
          </w:p>
          <w:p w14:paraId="537C8119" w14:textId="77777777" w:rsidR="00E30A6F" w:rsidRPr="000828B6" w:rsidRDefault="00E30A6F" w:rsidP="00FD548C">
            <w:pPr>
              <w:numPr>
                <w:ilvl w:val="0"/>
                <w:numId w:val="26"/>
              </w:numPr>
              <w:ind w:right="-108"/>
              <w:rPr>
                <w:rFonts w:ascii="Comic Sans MS" w:hAnsi="Comic Sans MS"/>
                <w:sz w:val="18"/>
                <w:szCs w:val="18"/>
              </w:rPr>
            </w:pPr>
            <w:r w:rsidRPr="000828B6">
              <w:rPr>
                <w:rFonts w:ascii="Comic Sans MS" w:hAnsi="Comic Sans MS"/>
                <w:sz w:val="18"/>
                <w:szCs w:val="18"/>
              </w:rPr>
              <w:t>Adequate volume of resources</w:t>
            </w:r>
          </w:p>
        </w:tc>
        <w:tc>
          <w:tcPr>
            <w:tcW w:w="2268" w:type="dxa"/>
            <w:tcBorders>
              <w:top w:val="single" w:sz="6" w:space="0" w:color="auto"/>
              <w:left w:val="single" w:sz="6" w:space="0" w:color="auto"/>
              <w:bottom w:val="single" w:sz="6" w:space="0" w:color="auto"/>
            </w:tcBorders>
          </w:tcPr>
          <w:p w14:paraId="6A718355" w14:textId="77777777" w:rsidR="00E30A6F" w:rsidRPr="000828B6" w:rsidRDefault="00E30A6F" w:rsidP="00D43E60">
            <w:pPr>
              <w:ind w:right="-108"/>
              <w:rPr>
                <w:rFonts w:ascii="Comic Sans MS" w:hAnsi="Comic Sans MS"/>
                <w:sz w:val="18"/>
                <w:szCs w:val="18"/>
              </w:rPr>
            </w:pPr>
          </w:p>
          <w:p w14:paraId="1FC83942" w14:textId="77777777" w:rsidR="00E30A6F" w:rsidRPr="000828B6" w:rsidRDefault="00E30A6F" w:rsidP="00FD548C">
            <w:pPr>
              <w:numPr>
                <w:ilvl w:val="0"/>
                <w:numId w:val="27"/>
              </w:numPr>
              <w:ind w:right="-108"/>
              <w:rPr>
                <w:rFonts w:ascii="Comic Sans MS" w:hAnsi="Comic Sans MS"/>
                <w:sz w:val="18"/>
                <w:szCs w:val="18"/>
              </w:rPr>
            </w:pPr>
            <w:r w:rsidRPr="000828B6">
              <w:rPr>
                <w:rFonts w:ascii="Comic Sans MS" w:hAnsi="Comic Sans MS"/>
                <w:sz w:val="18"/>
                <w:szCs w:val="18"/>
              </w:rPr>
              <w:t>Resources are extremely thoughtful</w:t>
            </w:r>
          </w:p>
          <w:p w14:paraId="1E64FD82" w14:textId="064BA235" w:rsidR="00E30A6F" w:rsidRPr="000828B6" w:rsidRDefault="00E30A6F" w:rsidP="00FD548C">
            <w:pPr>
              <w:numPr>
                <w:ilvl w:val="0"/>
                <w:numId w:val="17"/>
              </w:numPr>
              <w:ind w:right="-108"/>
              <w:rPr>
                <w:rFonts w:ascii="Comic Sans MS" w:hAnsi="Comic Sans MS"/>
                <w:sz w:val="18"/>
                <w:szCs w:val="18"/>
              </w:rPr>
            </w:pPr>
            <w:r w:rsidRPr="000828B6">
              <w:rPr>
                <w:rFonts w:ascii="Comic Sans MS" w:hAnsi="Comic Sans MS"/>
                <w:sz w:val="18"/>
                <w:szCs w:val="18"/>
              </w:rPr>
              <w:t>Large volume of resources</w:t>
            </w:r>
          </w:p>
        </w:tc>
        <w:tc>
          <w:tcPr>
            <w:tcW w:w="1195" w:type="dxa"/>
            <w:tcBorders>
              <w:top w:val="single" w:sz="6" w:space="0" w:color="auto"/>
              <w:left w:val="single" w:sz="6" w:space="0" w:color="auto"/>
              <w:bottom w:val="single" w:sz="6" w:space="0" w:color="auto"/>
            </w:tcBorders>
          </w:tcPr>
          <w:p w14:paraId="235E1F6C" w14:textId="77777777" w:rsidR="00E30A6F" w:rsidRPr="000828B6" w:rsidRDefault="00E30A6F" w:rsidP="00D43E60">
            <w:pPr>
              <w:ind w:right="-108"/>
              <w:jc w:val="center"/>
              <w:rPr>
                <w:rFonts w:ascii="Comic Sans MS" w:hAnsi="Comic Sans MS"/>
                <w:b/>
                <w:sz w:val="18"/>
                <w:szCs w:val="18"/>
              </w:rPr>
            </w:pPr>
          </w:p>
          <w:p w14:paraId="6CE838BD" w14:textId="77777777" w:rsidR="00E30A6F" w:rsidRPr="000828B6" w:rsidRDefault="00E30A6F" w:rsidP="00D43E60">
            <w:pPr>
              <w:ind w:right="-108"/>
              <w:jc w:val="center"/>
              <w:rPr>
                <w:rFonts w:ascii="Comic Sans MS" w:hAnsi="Comic Sans MS"/>
                <w:b/>
                <w:sz w:val="18"/>
                <w:szCs w:val="18"/>
              </w:rPr>
            </w:pPr>
          </w:p>
          <w:p w14:paraId="23D5A7F1" w14:textId="77777777" w:rsidR="00E30A6F" w:rsidRPr="000828B6" w:rsidRDefault="00E30A6F" w:rsidP="00D43E60">
            <w:pPr>
              <w:ind w:right="-108"/>
              <w:jc w:val="center"/>
              <w:rPr>
                <w:rFonts w:ascii="Comic Sans MS" w:hAnsi="Comic Sans MS"/>
                <w:b/>
                <w:sz w:val="18"/>
                <w:szCs w:val="18"/>
              </w:rPr>
            </w:pPr>
          </w:p>
          <w:p w14:paraId="56989700" w14:textId="77777777" w:rsidR="00E30A6F" w:rsidRPr="000828B6" w:rsidRDefault="00E30A6F" w:rsidP="00D43E60">
            <w:pPr>
              <w:ind w:right="-108"/>
              <w:jc w:val="center"/>
              <w:rPr>
                <w:rFonts w:ascii="Comic Sans MS" w:hAnsi="Comic Sans MS"/>
                <w:b/>
                <w:sz w:val="18"/>
                <w:szCs w:val="18"/>
              </w:rPr>
            </w:pPr>
            <w:r w:rsidRPr="000828B6">
              <w:rPr>
                <w:rFonts w:ascii="Comic Sans MS" w:hAnsi="Comic Sans MS"/>
                <w:b/>
                <w:sz w:val="18"/>
                <w:szCs w:val="18"/>
              </w:rPr>
              <w:t>5</w:t>
            </w:r>
          </w:p>
        </w:tc>
      </w:tr>
    </w:tbl>
    <w:p w14:paraId="02186E0D" w14:textId="77777777" w:rsidR="00E30A6F" w:rsidRPr="000752E9" w:rsidRDefault="00E30A6F" w:rsidP="00E30A6F">
      <w:pPr>
        <w:widowControl w:val="0"/>
        <w:rPr>
          <w:rFonts w:asciiTheme="minorHAnsi" w:hAnsiTheme="minorHAnsi"/>
          <w:b/>
          <w:sz w:val="20"/>
          <w:szCs w:val="20"/>
        </w:rPr>
      </w:pPr>
    </w:p>
    <w:sectPr w:rsidR="00E30A6F" w:rsidRPr="000752E9" w:rsidSect="00AC07C2">
      <w:footerReference w:type="even" r:id="rId25"/>
      <w:footerReference w:type="default" r:id="rId26"/>
      <w:headerReference w:type="first" r:id="rId27"/>
      <w:pgSz w:w="12240" w:h="15840"/>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73BE" w14:textId="77777777" w:rsidR="00B97839" w:rsidRDefault="00B97839">
      <w:r>
        <w:separator/>
      </w:r>
    </w:p>
  </w:endnote>
  <w:endnote w:type="continuationSeparator" w:id="0">
    <w:p w14:paraId="626FD256" w14:textId="77777777" w:rsidR="00B97839" w:rsidRDefault="00B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eiryo">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80A6" w14:textId="77777777" w:rsidR="00EE272B" w:rsidRDefault="00EE272B"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4395" w14:textId="77777777" w:rsidR="00EE272B" w:rsidRDefault="00EE272B"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8305" w14:textId="77777777" w:rsidR="00EE272B" w:rsidRDefault="00EE272B"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8B6">
      <w:rPr>
        <w:rStyle w:val="PageNumber"/>
        <w:noProof/>
      </w:rPr>
      <w:t>7</w:t>
    </w:r>
    <w:r>
      <w:rPr>
        <w:rStyle w:val="PageNumber"/>
      </w:rPr>
      <w:fldChar w:fldCharType="end"/>
    </w:r>
  </w:p>
  <w:p w14:paraId="126E29C4" w14:textId="77777777" w:rsidR="00EE272B" w:rsidRDefault="00EE272B"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CF1C" w14:textId="77777777" w:rsidR="00B97839" w:rsidRDefault="00B97839">
      <w:r>
        <w:separator/>
      </w:r>
    </w:p>
  </w:footnote>
  <w:footnote w:type="continuationSeparator" w:id="0">
    <w:p w14:paraId="18530A92" w14:textId="77777777" w:rsidR="00B97839" w:rsidRDefault="00B97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BAD7" w14:textId="77777777" w:rsidR="00EE272B" w:rsidRDefault="00EE272B" w:rsidP="00046216">
    <w:pPr>
      <w:pStyle w:val="Header"/>
      <w:jc w:val="center"/>
    </w:pPr>
    <w:r>
      <w:rPr>
        <w:rFonts w:ascii="Times New Roman" w:hAnsi="Times New Roman"/>
        <w:noProof/>
        <w:lang w:eastAsia="en-US"/>
      </w:rPr>
      <w:drawing>
        <wp:inline distT="0" distB="0" distL="0" distR="0" wp14:anchorId="0E8A5526" wp14:editId="6BF13A70">
          <wp:extent cx="5748655" cy="1075055"/>
          <wp:effectExtent l="0" t="0" r="0" b="0"/>
          <wp:docPr id="1"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B85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5B7F"/>
    <w:multiLevelType w:val="multilevel"/>
    <w:tmpl w:val="891C72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22329B"/>
    <w:multiLevelType w:val="hybridMultilevel"/>
    <w:tmpl w:val="4448EF34"/>
    <w:lvl w:ilvl="0" w:tplc="AAD439B6">
      <w:start w:val="1"/>
      <w:numFmt w:val="decimal"/>
      <w:lvlText w:val="%1."/>
      <w:lvlJc w:val="left"/>
      <w:pPr>
        <w:ind w:left="542"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F0144"/>
    <w:multiLevelType w:val="multilevel"/>
    <w:tmpl w:val="7DB89B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A236B3"/>
    <w:multiLevelType w:val="hybridMultilevel"/>
    <w:tmpl w:val="6142B01E"/>
    <w:lvl w:ilvl="0" w:tplc="FFFFFFFF">
      <w:start w:val="1"/>
      <w:numFmt w:val="bullet"/>
      <w:lvlText w:val=""/>
      <w:lvlJc w:val="left"/>
      <w:pPr>
        <w:tabs>
          <w:tab w:val="num" w:pos="360"/>
        </w:tabs>
        <w:ind w:left="360" w:hanging="360"/>
      </w:pPr>
      <w:rPr>
        <w:rFonts w:ascii="Times" w:hAnsi="Times" w:hint="default"/>
      </w:rPr>
    </w:lvl>
    <w:lvl w:ilvl="1" w:tplc="FFFFFFFF">
      <w:start w:val="1"/>
      <w:numFmt w:val="bullet"/>
      <w:lvlText w:val=""/>
      <w:lvlJc w:val="left"/>
      <w:pPr>
        <w:tabs>
          <w:tab w:val="num" w:pos="1080"/>
        </w:tabs>
        <w:ind w:left="1080" w:hanging="360"/>
      </w:pPr>
      <w:rPr>
        <w:rFonts w:ascii="Times" w:hAnsi="Time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233229"/>
    <w:multiLevelType w:val="hybridMultilevel"/>
    <w:tmpl w:val="26283A1E"/>
    <w:lvl w:ilvl="0" w:tplc="348C2B2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40D35"/>
    <w:multiLevelType w:val="hybridMultilevel"/>
    <w:tmpl w:val="7BAE4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4A2C2B"/>
    <w:multiLevelType w:val="hybridMultilevel"/>
    <w:tmpl w:val="2A682C28"/>
    <w:lvl w:ilvl="0" w:tplc="1009000D">
      <w:start w:val="1"/>
      <w:numFmt w:val="bullet"/>
      <w:lvlText w:val=""/>
      <w:lvlJc w:val="left"/>
      <w:pPr>
        <w:tabs>
          <w:tab w:val="num" w:pos="360"/>
        </w:tabs>
        <w:ind w:left="360" w:hanging="360"/>
      </w:pPr>
      <w:rPr>
        <w:rFonts w:ascii="Wingdings" w:hAnsi="Wingdings" w:hint="default"/>
      </w:rPr>
    </w:lvl>
    <w:lvl w:ilvl="1" w:tplc="31086382">
      <w:start w:val="1"/>
      <w:numFmt w:val="bullet"/>
      <w:lvlText w:val=""/>
      <w:lvlJc w:val="left"/>
      <w:pPr>
        <w:tabs>
          <w:tab w:val="num" w:pos="1080"/>
        </w:tabs>
        <w:ind w:left="1080" w:hanging="360"/>
      </w:pPr>
      <w:rPr>
        <w:rFonts w:ascii="Times" w:hAnsi="Times" w:hint="default"/>
        <w:sz w:val="20"/>
      </w:rPr>
    </w:lvl>
    <w:lvl w:ilvl="2" w:tplc="0764DC50" w:tentative="1">
      <w:start w:val="1"/>
      <w:numFmt w:val="bullet"/>
      <w:lvlText w:val=""/>
      <w:lvlJc w:val="left"/>
      <w:pPr>
        <w:tabs>
          <w:tab w:val="num" w:pos="1800"/>
        </w:tabs>
        <w:ind w:left="1800" w:hanging="360"/>
      </w:pPr>
      <w:rPr>
        <w:rFonts w:ascii="Wingdings" w:hAnsi="Wingdings" w:hint="default"/>
      </w:rPr>
    </w:lvl>
    <w:lvl w:ilvl="3" w:tplc="7F989040" w:tentative="1">
      <w:start w:val="1"/>
      <w:numFmt w:val="bullet"/>
      <w:lvlText w:val=""/>
      <w:lvlJc w:val="left"/>
      <w:pPr>
        <w:tabs>
          <w:tab w:val="num" w:pos="2520"/>
        </w:tabs>
        <w:ind w:left="2520" w:hanging="360"/>
      </w:pPr>
      <w:rPr>
        <w:rFonts w:ascii="Symbol" w:hAnsi="Symbol" w:hint="default"/>
      </w:rPr>
    </w:lvl>
    <w:lvl w:ilvl="4" w:tplc="746CC82E" w:tentative="1">
      <w:start w:val="1"/>
      <w:numFmt w:val="bullet"/>
      <w:lvlText w:val="o"/>
      <w:lvlJc w:val="left"/>
      <w:pPr>
        <w:tabs>
          <w:tab w:val="num" w:pos="3240"/>
        </w:tabs>
        <w:ind w:left="3240" w:hanging="360"/>
      </w:pPr>
      <w:rPr>
        <w:rFonts w:ascii="Courier New" w:hAnsi="Courier New" w:hint="default"/>
      </w:rPr>
    </w:lvl>
    <w:lvl w:ilvl="5" w:tplc="17AEF4A8" w:tentative="1">
      <w:start w:val="1"/>
      <w:numFmt w:val="bullet"/>
      <w:lvlText w:val=""/>
      <w:lvlJc w:val="left"/>
      <w:pPr>
        <w:tabs>
          <w:tab w:val="num" w:pos="3960"/>
        </w:tabs>
        <w:ind w:left="3960" w:hanging="360"/>
      </w:pPr>
      <w:rPr>
        <w:rFonts w:ascii="Wingdings" w:hAnsi="Wingdings" w:hint="default"/>
      </w:rPr>
    </w:lvl>
    <w:lvl w:ilvl="6" w:tplc="62AE035A" w:tentative="1">
      <w:start w:val="1"/>
      <w:numFmt w:val="bullet"/>
      <w:lvlText w:val=""/>
      <w:lvlJc w:val="left"/>
      <w:pPr>
        <w:tabs>
          <w:tab w:val="num" w:pos="4680"/>
        </w:tabs>
        <w:ind w:left="4680" w:hanging="360"/>
      </w:pPr>
      <w:rPr>
        <w:rFonts w:ascii="Symbol" w:hAnsi="Symbol" w:hint="default"/>
      </w:rPr>
    </w:lvl>
    <w:lvl w:ilvl="7" w:tplc="E12853DE" w:tentative="1">
      <w:start w:val="1"/>
      <w:numFmt w:val="bullet"/>
      <w:lvlText w:val="o"/>
      <w:lvlJc w:val="left"/>
      <w:pPr>
        <w:tabs>
          <w:tab w:val="num" w:pos="5400"/>
        </w:tabs>
        <w:ind w:left="5400" w:hanging="360"/>
      </w:pPr>
      <w:rPr>
        <w:rFonts w:ascii="Courier New" w:hAnsi="Courier New" w:hint="default"/>
      </w:rPr>
    </w:lvl>
    <w:lvl w:ilvl="8" w:tplc="DF46FBD8" w:tentative="1">
      <w:start w:val="1"/>
      <w:numFmt w:val="bullet"/>
      <w:lvlText w:val=""/>
      <w:lvlJc w:val="left"/>
      <w:pPr>
        <w:tabs>
          <w:tab w:val="num" w:pos="6120"/>
        </w:tabs>
        <w:ind w:left="6120" w:hanging="360"/>
      </w:pPr>
      <w:rPr>
        <w:rFonts w:ascii="Wingdings" w:hAnsi="Wingdings" w:hint="default"/>
      </w:rPr>
    </w:lvl>
  </w:abstractNum>
  <w:abstractNum w:abstractNumId="9">
    <w:nsid w:val="1FD43B57"/>
    <w:multiLevelType w:val="hybridMultilevel"/>
    <w:tmpl w:val="727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84FB5"/>
    <w:multiLevelType w:val="hybridMultilevel"/>
    <w:tmpl w:val="0BCE34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2486E94"/>
    <w:multiLevelType w:val="multilevel"/>
    <w:tmpl w:val="3732C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3371C78"/>
    <w:multiLevelType w:val="hybridMultilevel"/>
    <w:tmpl w:val="AFCC9B74"/>
    <w:lvl w:ilvl="0" w:tplc="FFFFFFFF">
      <w:start w:val="1"/>
      <w:numFmt w:val="bullet"/>
      <w:lvlText w:val=""/>
      <w:lvlJc w:val="left"/>
      <w:pPr>
        <w:tabs>
          <w:tab w:val="num" w:pos="360"/>
        </w:tabs>
        <w:ind w:left="360" w:hanging="360"/>
      </w:pPr>
      <w:rPr>
        <w:rFonts w:ascii="Times" w:hAnsi="Time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49A4F45"/>
    <w:multiLevelType w:val="hybridMultilevel"/>
    <w:tmpl w:val="0B94867C"/>
    <w:lvl w:ilvl="0" w:tplc="1009000D">
      <w:start w:val="1"/>
      <w:numFmt w:val="bullet"/>
      <w:lvlText w:val=""/>
      <w:lvlJc w:val="left"/>
      <w:pPr>
        <w:tabs>
          <w:tab w:val="num" w:pos="360"/>
        </w:tabs>
        <w:ind w:left="360" w:hanging="360"/>
      </w:pPr>
      <w:rPr>
        <w:rFonts w:ascii="Wingdings" w:hAnsi="Wingdings" w:hint="default"/>
      </w:rPr>
    </w:lvl>
    <w:lvl w:ilvl="1" w:tplc="1C5EB794" w:tentative="1">
      <w:start w:val="1"/>
      <w:numFmt w:val="bullet"/>
      <w:lvlText w:val="o"/>
      <w:lvlJc w:val="left"/>
      <w:pPr>
        <w:tabs>
          <w:tab w:val="num" w:pos="1080"/>
        </w:tabs>
        <w:ind w:left="1080" w:hanging="360"/>
      </w:pPr>
      <w:rPr>
        <w:rFonts w:ascii="Courier New" w:hAnsi="Courier New" w:hint="default"/>
      </w:rPr>
    </w:lvl>
    <w:lvl w:ilvl="2" w:tplc="25BE4E30" w:tentative="1">
      <w:start w:val="1"/>
      <w:numFmt w:val="bullet"/>
      <w:lvlText w:val=""/>
      <w:lvlJc w:val="left"/>
      <w:pPr>
        <w:tabs>
          <w:tab w:val="num" w:pos="1800"/>
        </w:tabs>
        <w:ind w:left="1800" w:hanging="360"/>
      </w:pPr>
      <w:rPr>
        <w:rFonts w:ascii="Wingdings" w:hAnsi="Wingdings" w:hint="default"/>
      </w:rPr>
    </w:lvl>
    <w:lvl w:ilvl="3" w:tplc="E1C0320C" w:tentative="1">
      <w:start w:val="1"/>
      <w:numFmt w:val="bullet"/>
      <w:lvlText w:val=""/>
      <w:lvlJc w:val="left"/>
      <w:pPr>
        <w:tabs>
          <w:tab w:val="num" w:pos="2520"/>
        </w:tabs>
        <w:ind w:left="2520" w:hanging="360"/>
      </w:pPr>
      <w:rPr>
        <w:rFonts w:ascii="Symbol" w:hAnsi="Symbol" w:hint="default"/>
      </w:rPr>
    </w:lvl>
    <w:lvl w:ilvl="4" w:tplc="67C6931C" w:tentative="1">
      <w:start w:val="1"/>
      <w:numFmt w:val="bullet"/>
      <w:lvlText w:val="o"/>
      <w:lvlJc w:val="left"/>
      <w:pPr>
        <w:tabs>
          <w:tab w:val="num" w:pos="3240"/>
        </w:tabs>
        <w:ind w:left="3240" w:hanging="360"/>
      </w:pPr>
      <w:rPr>
        <w:rFonts w:ascii="Courier New" w:hAnsi="Courier New" w:hint="default"/>
      </w:rPr>
    </w:lvl>
    <w:lvl w:ilvl="5" w:tplc="0B1C77AC" w:tentative="1">
      <w:start w:val="1"/>
      <w:numFmt w:val="bullet"/>
      <w:lvlText w:val=""/>
      <w:lvlJc w:val="left"/>
      <w:pPr>
        <w:tabs>
          <w:tab w:val="num" w:pos="3960"/>
        </w:tabs>
        <w:ind w:left="3960" w:hanging="360"/>
      </w:pPr>
      <w:rPr>
        <w:rFonts w:ascii="Wingdings" w:hAnsi="Wingdings" w:hint="default"/>
      </w:rPr>
    </w:lvl>
    <w:lvl w:ilvl="6" w:tplc="8BA6CD9A" w:tentative="1">
      <w:start w:val="1"/>
      <w:numFmt w:val="bullet"/>
      <w:lvlText w:val=""/>
      <w:lvlJc w:val="left"/>
      <w:pPr>
        <w:tabs>
          <w:tab w:val="num" w:pos="4680"/>
        </w:tabs>
        <w:ind w:left="4680" w:hanging="360"/>
      </w:pPr>
      <w:rPr>
        <w:rFonts w:ascii="Symbol" w:hAnsi="Symbol" w:hint="default"/>
      </w:rPr>
    </w:lvl>
    <w:lvl w:ilvl="7" w:tplc="40CAD468" w:tentative="1">
      <w:start w:val="1"/>
      <w:numFmt w:val="bullet"/>
      <w:lvlText w:val="o"/>
      <w:lvlJc w:val="left"/>
      <w:pPr>
        <w:tabs>
          <w:tab w:val="num" w:pos="5400"/>
        </w:tabs>
        <w:ind w:left="5400" w:hanging="360"/>
      </w:pPr>
      <w:rPr>
        <w:rFonts w:ascii="Courier New" w:hAnsi="Courier New" w:hint="default"/>
      </w:rPr>
    </w:lvl>
    <w:lvl w:ilvl="8" w:tplc="1582786A" w:tentative="1">
      <w:start w:val="1"/>
      <w:numFmt w:val="bullet"/>
      <w:lvlText w:val=""/>
      <w:lvlJc w:val="left"/>
      <w:pPr>
        <w:tabs>
          <w:tab w:val="num" w:pos="6120"/>
        </w:tabs>
        <w:ind w:left="6120" w:hanging="360"/>
      </w:pPr>
      <w:rPr>
        <w:rFonts w:ascii="Wingdings" w:hAnsi="Wingdings" w:hint="default"/>
      </w:rPr>
    </w:lvl>
  </w:abstractNum>
  <w:abstractNum w:abstractNumId="14">
    <w:nsid w:val="28ED452C"/>
    <w:multiLevelType w:val="hybridMultilevel"/>
    <w:tmpl w:val="D1ECE63A"/>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A4015EC"/>
    <w:multiLevelType w:val="hybridMultilevel"/>
    <w:tmpl w:val="19CAB61C"/>
    <w:lvl w:ilvl="0" w:tplc="FFFFFFFF">
      <w:start w:val="1"/>
      <w:numFmt w:val="bullet"/>
      <w:lvlText w:val=""/>
      <w:lvlJc w:val="left"/>
      <w:pPr>
        <w:tabs>
          <w:tab w:val="num" w:pos="360"/>
        </w:tabs>
        <w:ind w:left="360" w:hanging="360"/>
      </w:pPr>
      <w:rPr>
        <w:rFonts w:ascii="Times" w:hAnsi="Times" w:hint="default"/>
        <w:sz w:val="20"/>
      </w:rPr>
    </w:lvl>
    <w:lvl w:ilvl="1" w:tplc="584A8992" w:tentative="1">
      <w:start w:val="1"/>
      <w:numFmt w:val="bullet"/>
      <w:lvlText w:val="o"/>
      <w:lvlJc w:val="left"/>
      <w:pPr>
        <w:tabs>
          <w:tab w:val="num" w:pos="1440"/>
        </w:tabs>
        <w:ind w:left="1440" w:hanging="360"/>
      </w:pPr>
      <w:rPr>
        <w:rFonts w:ascii="Courier New" w:hAnsi="Courier New" w:hint="default"/>
      </w:rPr>
    </w:lvl>
    <w:lvl w:ilvl="2" w:tplc="27B0DFC2" w:tentative="1">
      <w:start w:val="1"/>
      <w:numFmt w:val="bullet"/>
      <w:lvlText w:val=""/>
      <w:lvlJc w:val="left"/>
      <w:pPr>
        <w:tabs>
          <w:tab w:val="num" w:pos="2160"/>
        </w:tabs>
        <w:ind w:left="2160" w:hanging="360"/>
      </w:pPr>
      <w:rPr>
        <w:rFonts w:ascii="Wingdings" w:hAnsi="Wingdings" w:hint="default"/>
      </w:rPr>
    </w:lvl>
    <w:lvl w:ilvl="3" w:tplc="A57E409E" w:tentative="1">
      <w:start w:val="1"/>
      <w:numFmt w:val="bullet"/>
      <w:lvlText w:val=""/>
      <w:lvlJc w:val="left"/>
      <w:pPr>
        <w:tabs>
          <w:tab w:val="num" w:pos="2880"/>
        </w:tabs>
        <w:ind w:left="2880" w:hanging="360"/>
      </w:pPr>
      <w:rPr>
        <w:rFonts w:ascii="Symbol" w:hAnsi="Symbol" w:hint="default"/>
      </w:rPr>
    </w:lvl>
    <w:lvl w:ilvl="4" w:tplc="36F833C4" w:tentative="1">
      <w:start w:val="1"/>
      <w:numFmt w:val="bullet"/>
      <w:lvlText w:val="o"/>
      <w:lvlJc w:val="left"/>
      <w:pPr>
        <w:tabs>
          <w:tab w:val="num" w:pos="3600"/>
        </w:tabs>
        <w:ind w:left="3600" w:hanging="360"/>
      </w:pPr>
      <w:rPr>
        <w:rFonts w:ascii="Courier New" w:hAnsi="Courier New" w:hint="default"/>
      </w:rPr>
    </w:lvl>
    <w:lvl w:ilvl="5" w:tplc="3756691A" w:tentative="1">
      <w:start w:val="1"/>
      <w:numFmt w:val="bullet"/>
      <w:lvlText w:val=""/>
      <w:lvlJc w:val="left"/>
      <w:pPr>
        <w:tabs>
          <w:tab w:val="num" w:pos="4320"/>
        </w:tabs>
        <w:ind w:left="4320" w:hanging="360"/>
      </w:pPr>
      <w:rPr>
        <w:rFonts w:ascii="Wingdings" w:hAnsi="Wingdings" w:hint="default"/>
      </w:rPr>
    </w:lvl>
    <w:lvl w:ilvl="6" w:tplc="71706710" w:tentative="1">
      <w:start w:val="1"/>
      <w:numFmt w:val="bullet"/>
      <w:lvlText w:val=""/>
      <w:lvlJc w:val="left"/>
      <w:pPr>
        <w:tabs>
          <w:tab w:val="num" w:pos="5040"/>
        </w:tabs>
        <w:ind w:left="5040" w:hanging="360"/>
      </w:pPr>
      <w:rPr>
        <w:rFonts w:ascii="Symbol" w:hAnsi="Symbol" w:hint="default"/>
      </w:rPr>
    </w:lvl>
    <w:lvl w:ilvl="7" w:tplc="4C68B44E" w:tentative="1">
      <w:start w:val="1"/>
      <w:numFmt w:val="bullet"/>
      <w:lvlText w:val="o"/>
      <w:lvlJc w:val="left"/>
      <w:pPr>
        <w:tabs>
          <w:tab w:val="num" w:pos="5760"/>
        </w:tabs>
        <w:ind w:left="5760" w:hanging="360"/>
      </w:pPr>
      <w:rPr>
        <w:rFonts w:ascii="Courier New" w:hAnsi="Courier New" w:hint="default"/>
      </w:rPr>
    </w:lvl>
    <w:lvl w:ilvl="8" w:tplc="C09A4500" w:tentative="1">
      <w:start w:val="1"/>
      <w:numFmt w:val="bullet"/>
      <w:lvlText w:val=""/>
      <w:lvlJc w:val="left"/>
      <w:pPr>
        <w:tabs>
          <w:tab w:val="num" w:pos="6480"/>
        </w:tabs>
        <w:ind w:left="6480" w:hanging="360"/>
      </w:pPr>
      <w:rPr>
        <w:rFonts w:ascii="Wingdings" w:hAnsi="Wingdings" w:hint="default"/>
      </w:rPr>
    </w:lvl>
  </w:abstractNum>
  <w:abstractNum w:abstractNumId="16">
    <w:nsid w:val="2AB87D71"/>
    <w:multiLevelType w:val="hybridMultilevel"/>
    <w:tmpl w:val="3732C5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ACA4BA6"/>
    <w:multiLevelType w:val="hybridMultilevel"/>
    <w:tmpl w:val="528AF89C"/>
    <w:lvl w:ilvl="0" w:tplc="642C51B8">
      <w:start w:val="1"/>
      <w:numFmt w:val="decimal"/>
      <w:lvlText w:val="%1."/>
      <w:lvlJc w:val="left"/>
      <w:pPr>
        <w:ind w:left="360" w:hanging="360"/>
      </w:pPr>
      <w:rPr>
        <w:rFonts w:ascii="Calibri" w:eastAsia="Meiryo" w:hAnsi="Calibri" w:cs="Calibri" w:hint="default"/>
        <w:w w:val="8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2E1A4D83"/>
    <w:multiLevelType w:val="hybridMultilevel"/>
    <w:tmpl w:val="C36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206ED"/>
    <w:multiLevelType w:val="hybridMultilevel"/>
    <w:tmpl w:val="1E121BB0"/>
    <w:lvl w:ilvl="0" w:tplc="1009000D">
      <w:start w:val="1"/>
      <w:numFmt w:val="bullet"/>
      <w:lvlText w:val=""/>
      <w:lvlJc w:val="left"/>
      <w:pPr>
        <w:tabs>
          <w:tab w:val="num" w:pos="360"/>
        </w:tabs>
        <w:ind w:left="360" w:hanging="360"/>
      </w:pPr>
      <w:rPr>
        <w:rFonts w:ascii="Wingdings" w:hAnsi="Wingdings" w:hint="default"/>
        <w:sz w:val="20"/>
      </w:rPr>
    </w:lvl>
    <w:lvl w:ilvl="1" w:tplc="5B728DEC" w:tentative="1">
      <w:start w:val="1"/>
      <w:numFmt w:val="bullet"/>
      <w:lvlText w:val="o"/>
      <w:lvlJc w:val="left"/>
      <w:pPr>
        <w:tabs>
          <w:tab w:val="num" w:pos="1440"/>
        </w:tabs>
        <w:ind w:left="1440" w:hanging="360"/>
      </w:pPr>
      <w:rPr>
        <w:rFonts w:ascii="Courier New" w:hAnsi="Courier New" w:hint="default"/>
      </w:rPr>
    </w:lvl>
    <w:lvl w:ilvl="2" w:tplc="0C14C288" w:tentative="1">
      <w:start w:val="1"/>
      <w:numFmt w:val="bullet"/>
      <w:lvlText w:val=""/>
      <w:lvlJc w:val="left"/>
      <w:pPr>
        <w:tabs>
          <w:tab w:val="num" w:pos="2160"/>
        </w:tabs>
        <w:ind w:left="2160" w:hanging="360"/>
      </w:pPr>
      <w:rPr>
        <w:rFonts w:ascii="Wingdings" w:hAnsi="Wingdings" w:hint="default"/>
      </w:rPr>
    </w:lvl>
    <w:lvl w:ilvl="3" w:tplc="93E673DE" w:tentative="1">
      <w:start w:val="1"/>
      <w:numFmt w:val="bullet"/>
      <w:lvlText w:val=""/>
      <w:lvlJc w:val="left"/>
      <w:pPr>
        <w:tabs>
          <w:tab w:val="num" w:pos="2880"/>
        </w:tabs>
        <w:ind w:left="2880" w:hanging="360"/>
      </w:pPr>
      <w:rPr>
        <w:rFonts w:ascii="Symbol" w:hAnsi="Symbol" w:hint="default"/>
      </w:rPr>
    </w:lvl>
    <w:lvl w:ilvl="4" w:tplc="66E4C132" w:tentative="1">
      <w:start w:val="1"/>
      <w:numFmt w:val="bullet"/>
      <w:lvlText w:val="o"/>
      <w:lvlJc w:val="left"/>
      <w:pPr>
        <w:tabs>
          <w:tab w:val="num" w:pos="3600"/>
        </w:tabs>
        <w:ind w:left="3600" w:hanging="360"/>
      </w:pPr>
      <w:rPr>
        <w:rFonts w:ascii="Courier New" w:hAnsi="Courier New" w:hint="default"/>
      </w:rPr>
    </w:lvl>
    <w:lvl w:ilvl="5" w:tplc="1E66A9F8" w:tentative="1">
      <w:start w:val="1"/>
      <w:numFmt w:val="bullet"/>
      <w:lvlText w:val=""/>
      <w:lvlJc w:val="left"/>
      <w:pPr>
        <w:tabs>
          <w:tab w:val="num" w:pos="4320"/>
        </w:tabs>
        <w:ind w:left="4320" w:hanging="360"/>
      </w:pPr>
      <w:rPr>
        <w:rFonts w:ascii="Wingdings" w:hAnsi="Wingdings" w:hint="default"/>
      </w:rPr>
    </w:lvl>
    <w:lvl w:ilvl="6" w:tplc="F9FA8A28" w:tentative="1">
      <w:start w:val="1"/>
      <w:numFmt w:val="bullet"/>
      <w:lvlText w:val=""/>
      <w:lvlJc w:val="left"/>
      <w:pPr>
        <w:tabs>
          <w:tab w:val="num" w:pos="5040"/>
        </w:tabs>
        <w:ind w:left="5040" w:hanging="360"/>
      </w:pPr>
      <w:rPr>
        <w:rFonts w:ascii="Symbol" w:hAnsi="Symbol" w:hint="default"/>
      </w:rPr>
    </w:lvl>
    <w:lvl w:ilvl="7" w:tplc="8242861C" w:tentative="1">
      <w:start w:val="1"/>
      <w:numFmt w:val="bullet"/>
      <w:lvlText w:val="o"/>
      <w:lvlJc w:val="left"/>
      <w:pPr>
        <w:tabs>
          <w:tab w:val="num" w:pos="5760"/>
        </w:tabs>
        <w:ind w:left="5760" w:hanging="360"/>
      </w:pPr>
      <w:rPr>
        <w:rFonts w:ascii="Courier New" w:hAnsi="Courier New" w:hint="default"/>
      </w:rPr>
    </w:lvl>
    <w:lvl w:ilvl="8" w:tplc="786E70DC" w:tentative="1">
      <w:start w:val="1"/>
      <w:numFmt w:val="bullet"/>
      <w:lvlText w:val=""/>
      <w:lvlJc w:val="left"/>
      <w:pPr>
        <w:tabs>
          <w:tab w:val="num" w:pos="6480"/>
        </w:tabs>
        <w:ind w:left="6480" w:hanging="360"/>
      </w:pPr>
      <w:rPr>
        <w:rFonts w:ascii="Wingdings" w:hAnsi="Wingdings" w:hint="default"/>
      </w:rPr>
    </w:lvl>
  </w:abstractNum>
  <w:abstractNum w:abstractNumId="20">
    <w:nsid w:val="30D460D5"/>
    <w:multiLevelType w:val="hybridMultilevel"/>
    <w:tmpl w:val="2A2406CC"/>
    <w:lvl w:ilvl="0" w:tplc="FFFFFFFF">
      <w:start w:val="1"/>
      <w:numFmt w:val="bullet"/>
      <w:lvlText w:val=""/>
      <w:lvlJc w:val="left"/>
      <w:pPr>
        <w:tabs>
          <w:tab w:val="num" w:pos="360"/>
        </w:tabs>
        <w:ind w:left="360" w:hanging="360"/>
      </w:pPr>
      <w:rPr>
        <w:rFonts w:ascii="Times" w:hAnsi="Times" w:hint="default"/>
      </w:rPr>
    </w:lvl>
    <w:lvl w:ilvl="1" w:tplc="FFFFFFFF">
      <w:start w:val="1"/>
      <w:numFmt w:val="bullet"/>
      <w:lvlText w:val=""/>
      <w:lvlJc w:val="left"/>
      <w:pPr>
        <w:tabs>
          <w:tab w:val="num" w:pos="1080"/>
        </w:tabs>
        <w:ind w:left="1080" w:hanging="360"/>
      </w:pPr>
      <w:rPr>
        <w:rFonts w:ascii="Times" w:hAnsi="Time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35F0A16"/>
    <w:multiLevelType w:val="hybridMultilevel"/>
    <w:tmpl w:val="248C77D2"/>
    <w:lvl w:ilvl="0" w:tplc="1009000D">
      <w:start w:val="1"/>
      <w:numFmt w:val="bullet"/>
      <w:lvlText w:val=""/>
      <w:lvlJc w:val="left"/>
      <w:pPr>
        <w:tabs>
          <w:tab w:val="num" w:pos="360"/>
        </w:tabs>
        <w:ind w:left="360" w:hanging="360"/>
      </w:pPr>
      <w:rPr>
        <w:rFonts w:ascii="Wingdings" w:hAnsi="Wingdings" w:hint="default"/>
      </w:rPr>
    </w:lvl>
    <w:lvl w:ilvl="1" w:tplc="442A8D2A" w:tentative="1">
      <w:start w:val="1"/>
      <w:numFmt w:val="bullet"/>
      <w:lvlText w:val="o"/>
      <w:lvlJc w:val="left"/>
      <w:pPr>
        <w:tabs>
          <w:tab w:val="num" w:pos="1080"/>
        </w:tabs>
        <w:ind w:left="1080" w:hanging="360"/>
      </w:pPr>
      <w:rPr>
        <w:rFonts w:ascii="Courier New" w:hAnsi="Courier New" w:hint="default"/>
      </w:rPr>
    </w:lvl>
    <w:lvl w:ilvl="2" w:tplc="F25E843A" w:tentative="1">
      <w:start w:val="1"/>
      <w:numFmt w:val="bullet"/>
      <w:lvlText w:val=""/>
      <w:lvlJc w:val="left"/>
      <w:pPr>
        <w:tabs>
          <w:tab w:val="num" w:pos="1800"/>
        </w:tabs>
        <w:ind w:left="1800" w:hanging="360"/>
      </w:pPr>
      <w:rPr>
        <w:rFonts w:ascii="Wingdings" w:hAnsi="Wingdings" w:hint="default"/>
      </w:rPr>
    </w:lvl>
    <w:lvl w:ilvl="3" w:tplc="4A46D524" w:tentative="1">
      <w:start w:val="1"/>
      <w:numFmt w:val="bullet"/>
      <w:lvlText w:val=""/>
      <w:lvlJc w:val="left"/>
      <w:pPr>
        <w:tabs>
          <w:tab w:val="num" w:pos="2520"/>
        </w:tabs>
        <w:ind w:left="2520" w:hanging="360"/>
      </w:pPr>
      <w:rPr>
        <w:rFonts w:ascii="Symbol" w:hAnsi="Symbol" w:hint="default"/>
      </w:rPr>
    </w:lvl>
    <w:lvl w:ilvl="4" w:tplc="86749896" w:tentative="1">
      <w:start w:val="1"/>
      <w:numFmt w:val="bullet"/>
      <w:lvlText w:val="o"/>
      <w:lvlJc w:val="left"/>
      <w:pPr>
        <w:tabs>
          <w:tab w:val="num" w:pos="3240"/>
        </w:tabs>
        <w:ind w:left="3240" w:hanging="360"/>
      </w:pPr>
      <w:rPr>
        <w:rFonts w:ascii="Courier New" w:hAnsi="Courier New" w:hint="default"/>
      </w:rPr>
    </w:lvl>
    <w:lvl w:ilvl="5" w:tplc="3E76BCB6" w:tentative="1">
      <w:start w:val="1"/>
      <w:numFmt w:val="bullet"/>
      <w:lvlText w:val=""/>
      <w:lvlJc w:val="left"/>
      <w:pPr>
        <w:tabs>
          <w:tab w:val="num" w:pos="3960"/>
        </w:tabs>
        <w:ind w:left="3960" w:hanging="360"/>
      </w:pPr>
      <w:rPr>
        <w:rFonts w:ascii="Wingdings" w:hAnsi="Wingdings" w:hint="default"/>
      </w:rPr>
    </w:lvl>
    <w:lvl w:ilvl="6" w:tplc="0A28E354" w:tentative="1">
      <w:start w:val="1"/>
      <w:numFmt w:val="bullet"/>
      <w:lvlText w:val=""/>
      <w:lvlJc w:val="left"/>
      <w:pPr>
        <w:tabs>
          <w:tab w:val="num" w:pos="4680"/>
        </w:tabs>
        <w:ind w:left="4680" w:hanging="360"/>
      </w:pPr>
      <w:rPr>
        <w:rFonts w:ascii="Symbol" w:hAnsi="Symbol" w:hint="default"/>
      </w:rPr>
    </w:lvl>
    <w:lvl w:ilvl="7" w:tplc="9DE4A0C0" w:tentative="1">
      <w:start w:val="1"/>
      <w:numFmt w:val="bullet"/>
      <w:lvlText w:val="o"/>
      <w:lvlJc w:val="left"/>
      <w:pPr>
        <w:tabs>
          <w:tab w:val="num" w:pos="5400"/>
        </w:tabs>
        <w:ind w:left="5400" w:hanging="360"/>
      </w:pPr>
      <w:rPr>
        <w:rFonts w:ascii="Courier New" w:hAnsi="Courier New" w:hint="default"/>
      </w:rPr>
    </w:lvl>
    <w:lvl w:ilvl="8" w:tplc="8F3A36DC" w:tentative="1">
      <w:start w:val="1"/>
      <w:numFmt w:val="bullet"/>
      <w:lvlText w:val=""/>
      <w:lvlJc w:val="left"/>
      <w:pPr>
        <w:tabs>
          <w:tab w:val="num" w:pos="6120"/>
        </w:tabs>
        <w:ind w:left="6120" w:hanging="360"/>
      </w:pPr>
      <w:rPr>
        <w:rFonts w:ascii="Wingdings" w:hAnsi="Wingdings" w:hint="default"/>
      </w:rPr>
    </w:lvl>
  </w:abstractNum>
  <w:abstractNum w:abstractNumId="22">
    <w:nsid w:val="34333E9D"/>
    <w:multiLevelType w:val="hybridMultilevel"/>
    <w:tmpl w:val="1D00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4EC2"/>
    <w:multiLevelType w:val="hybridMultilevel"/>
    <w:tmpl w:val="C7C2D852"/>
    <w:lvl w:ilvl="0" w:tplc="FFFFFFFF">
      <w:start w:val="1"/>
      <w:numFmt w:val="bullet"/>
      <w:lvlText w:val=""/>
      <w:lvlJc w:val="left"/>
      <w:pPr>
        <w:tabs>
          <w:tab w:val="num" w:pos="360"/>
        </w:tabs>
        <w:ind w:left="360" w:hanging="360"/>
      </w:pPr>
      <w:rPr>
        <w:rFonts w:ascii="Times" w:hAnsi="Times" w:hint="default"/>
        <w:sz w:val="20"/>
      </w:rPr>
    </w:lvl>
    <w:lvl w:ilvl="1" w:tplc="601EE482" w:tentative="1">
      <w:start w:val="1"/>
      <w:numFmt w:val="bullet"/>
      <w:lvlText w:val="o"/>
      <w:lvlJc w:val="left"/>
      <w:pPr>
        <w:tabs>
          <w:tab w:val="num" w:pos="1440"/>
        </w:tabs>
        <w:ind w:left="1440" w:hanging="360"/>
      </w:pPr>
      <w:rPr>
        <w:rFonts w:ascii="Courier New" w:hAnsi="Courier New" w:hint="default"/>
      </w:rPr>
    </w:lvl>
    <w:lvl w:ilvl="2" w:tplc="DA3A78F6" w:tentative="1">
      <w:start w:val="1"/>
      <w:numFmt w:val="bullet"/>
      <w:lvlText w:val=""/>
      <w:lvlJc w:val="left"/>
      <w:pPr>
        <w:tabs>
          <w:tab w:val="num" w:pos="2160"/>
        </w:tabs>
        <w:ind w:left="2160" w:hanging="360"/>
      </w:pPr>
      <w:rPr>
        <w:rFonts w:ascii="Wingdings" w:hAnsi="Wingdings" w:hint="default"/>
      </w:rPr>
    </w:lvl>
    <w:lvl w:ilvl="3" w:tplc="E09682DE" w:tentative="1">
      <w:start w:val="1"/>
      <w:numFmt w:val="bullet"/>
      <w:lvlText w:val=""/>
      <w:lvlJc w:val="left"/>
      <w:pPr>
        <w:tabs>
          <w:tab w:val="num" w:pos="2880"/>
        </w:tabs>
        <w:ind w:left="2880" w:hanging="360"/>
      </w:pPr>
      <w:rPr>
        <w:rFonts w:ascii="Symbol" w:hAnsi="Symbol" w:hint="default"/>
      </w:rPr>
    </w:lvl>
    <w:lvl w:ilvl="4" w:tplc="0178ABC6" w:tentative="1">
      <w:start w:val="1"/>
      <w:numFmt w:val="bullet"/>
      <w:lvlText w:val="o"/>
      <w:lvlJc w:val="left"/>
      <w:pPr>
        <w:tabs>
          <w:tab w:val="num" w:pos="3600"/>
        </w:tabs>
        <w:ind w:left="3600" w:hanging="360"/>
      </w:pPr>
      <w:rPr>
        <w:rFonts w:ascii="Courier New" w:hAnsi="Courier New" w:hint="default"/>
      </w:rPr>
    </w:lvl>
    <w:lvl w:ilvl="5" w:tplc="5BEA7F70" w:tentative="1">
      <w:start w:val="1"/>
      <w:numFmt w:val="bullet"/>
      <w:lvlText w:val=""/>
      <w:lvlJc w:val="left"/>
      <w:pPr>
        <w:tabs>
          <w:tab w:val="num" w:pos="4320"/>
        </w:tabs>
        <w:ind w:left="4320" w:hanging="360"/>
      </w:pPr>
      <w:rPr>
        <w:rFonts w:ascii="Wingdings" w:hAnsi="Wingdings" w:hint="default"/>
      </w:rPr>
    </w:lvl>
    <w:lvl w:ilvl="6" w:tplc="92E4CEE8" w:tentative="1">
      <w:start w:val="1"/>
      <w:numFmt w:val="bullet"/>
      <w:lvlText w:val=""/>
      <w:lvlJc w:val="left"/>
      <w:pPr>
        <w:tabs>
          <w:tab w:val="num" w:pos="5040"/>
        </w:tabs>
        <w:ind w:left="5040" w:hanging="360"/>
      </w:pPr>
      <w:rPr>
        <w:rFonts w:ascii="Symbol" w:hAnsi="Symbol" w:hint="default"/>
      </w:rPr>
    </w:lvl>
    <w:lvl w:ilvl="7" w:tplc="43CEB524" w:tentative="1">
      <w:start w:val="1"/>
      <w:numFmt w:val="bullet"/>
      <w:lvlText w:val="o"/>
      <w:lvlJc w:val="left"/>
      <w:pPr>
        <w:tabs>
          <w:tab w:val="num" w:pos="5760"/>
        </w:tabs>
        <w:ind w:left="5760" w:hanging="360"/>
      </w:pPr>
      <w:rPr>
        <w:rFonts w:ascii="Courier New" w:hAnsi="Courier New" w:hint="default"/>
      </w:rPr>
    </w:lvl>
    <w:lvl w:ilvl="8" w:tplc="BB041708" w:tentative="1">
      <w:start w:val="1"/>
      <w:numFmt w:val="bullet"/>
      <w:lvlText w:val=""/>
      <w:lvlJc w:val="left"/>
      <w:pPr>
        <w:tabs>
          <w:tab w:val="num" w:pos="6480"/>
        </w:tabs>
        <w:ind w:left="6480" w:hanging="360"/>
      </w:pPr>
      <w:rPr>
        <w:rFonts w:ascii="Wingdings" w:hAnsi="Wingdings" w:hint="default"/>
      </w:rPr>
    </w:lvl>
  </w:abstractNum>
  <w:abstractNum w:abstractNumId="24">
    <w:nsid w:val="3B9D32BC"/>
    <w:multiLevelType w:val="hybridMultilevel"/>
    <w:tmpl w:val="F01ADE66"/>
    <w:lvl w:ilvl="0" w:tplc="1009000D">
      <w:start w:val="1"/>
      <w:numFmt w:val="bullet"/>
      <w:lvlText w:val=""/>
      <w:lvlJc w:val="left"/>
      <w:pPr>
        <w:tabs>
          <w:tab w:val="num" w:pos="360"/>
        </w:tabs>
        <w:ind w:left="360" w:hanging="360"/>
      </w:pPr>
      <w:rPr>
        <w:rFonts w:ascii="Wingdings" w:hAnsi="Wingdings" w:hint="default"/>
      </w:rPr>
    </w:lvl>
    <w:lvl w:ilvl="1" w:tplc="F4309BC2" w:tentative="1">
      <w:start w:val="1"/>
      <w:numFmt w:val="bullet"/>
      <w:lvlText w:val="o"/>
      <w:lvlJc w:val="left"/>
      <w:pPr>
        <w:tabs>
          <w:tab w:val="num" w:pos="1080"/>
        </w:tabs>
        <w:ind w:left="1080" w:hanging="360"/>
      </w:pPr>
      <w:rPr>
        <w:rFonts w:ascii="Courier New" w:hAnsi="Courier New" w:hint="default"/>
      </w:rPr>
    </w:lvl>
    <w:lvl w:ilvl="2" w:tplc="E3082FF6" w:tentative="1">
      <w:start w:val="1"/>
      <w:numFmt w:val="bullet"/>
      <w:lvlText w:val=""/>
      <w:lvlJc w:val="left"/>
      <w:pPr>
        <w:tabs>
          <w:tab w:val="num" w:pos="1800"/>
        </w:tabs>
        <w:ind w:left="1800" w:hanging="360"/>
      </w:pPr>
      <w:rPr>
        <w:rFonts w:ascii="Wingdings" w:hAnsi="Wingdings" w:hint="default"/>
      </w:rPr>
    </w:lvl>
    <w:lvl w:ilvl="3" w:tplc="58727F34" w:tentative="1">
      <w:start w:val="1"/>
      <w:numFmt w:val="bullet"/>
      <w:lvlText w:val=""/>
      <w:lvlJc w:val="left"/>
      <w:pPr>
        <w:tabs>
          <w:tab w:val="num" w:pos="2520"/>
        </w:tabs>
        <w:ind w:left="2520" w:hanging="360"/>
      </w:pPr>
      <w:rPr>
        <w:rFonts w:ascii="Symbol" w:hAnsi="Symbol" w:hint="default"/>
      </w:rPr>
    </w:lvl>
    <w:lvl w:ilvl="4" w:tplc="76B2FC12" w:tentative="1">
      <w:start w:val="1"/>
      <w:numFmt w:val="bullet"/>
      <w:lvlText w:val="o"/>
      <w:lvlJc w:val="left"/>
      <w:pPr>
        <w:tabs>
          <w:tab w:val="num" w:pos="3240"/>
        </w:tabs>
        <w:ind w:left="3240" w:hanging="360"/>
      </w:pPr>
      <w:rPr>
        <w:rFonts w:ascii="Courier New" w:hAnsi="Courier New" w:hint="default"/>
      </w:rPr>
    </w:lvl>
    <w:lvl w:ilvl="5" w:tplc="F2A07066" w:tentative="1">
      <w:start w:val="1"/>
      <w:numFmt w:val="bullet"/>
      <w:lvlText w:val=""/>
      <w:lvlJc w:val="left"/>
      <w:pPr>
        <w:tabs>
          <w:tab w:val="num" w:pos="3960"/>
        </w:tabs>
        <w:ind w:left="3960" w:hanging="360"/>
      </w:pPr>
      <w:rPr>
        <w:rFonts w:ascii="Wingdings" w:hAnsi="Wingdings" w:hint="default"/>
      </w:rPr>
    </w:lvl>
    <w:lvl w:ilvl="6" w:tplc="6A8CDD0E" w:tentative="1">
      <w:start w:val="1"/>
      <w:numFmt w:val="bullet"/>
      <w:lvlText w:val=""/>
      <w:lvlJc w:val="left"/>
      <w:pPr>
        <w:tabs>
          <w:tab w:val="num" w:pos="4680"/>
        </w:tabs>
        <w:ind w:left="4680" w:hanging="360"/>
      </w:pPr>
      <w:rPr>
        <w:rFonts w:ascii="Symbol" w:hAnsi="Symbol" w:hint="default"/>
      </w:rPr>
    </w:lvl>
    <w:lvl w:ilvl="7" w:tplc="F05ECFF8" w:tentative="1">
      <w:start w:val="1"/>
      <w:numFmt w:val="bullet"/>
      <w:lvlText w:val="o"/>
      <w:lvlJc w:val="left"/>
      <w:pPr>
        <w:tabs>
          <w:tab w:val="num" w:pos="5400"/>
        </w:tabs>
        <w:ind w:left="5400" w:hanging="360"/>
      </w:pPr>
      <w:rPr>
        <w:rFonts w:ascii="Courier New" w:hAnsi="Courier New" w:hint="default"/>
      </w:rPr>
    </w:lvl>
    <w:lvl w:ilvl="8" w:tplc="135C1D50" w:tentative="1">
      <w:start w:val="1"/>
      <w:numFmt w:val="bullet"/>
      <w:lvlText w:val=""/>
      <w:lvlJc w:val="left"/>
      <w:pPr>
        <w:tabs>
          <w:tab w:val="num" w:pos="6120"/>
        </w:tabs>
        <w:ind w:left="6120" w:hanging="360"/>
      </w:pPr>
      <w:rPr>
        <w:rFonts w:ascii="Wingdings" w:hAnsi="Wingdings" w:hint="default"/>
      </w:rPr>
    </w:lvl>
  </w:abstractNum>
  <w:abstractNum w:abstractNumId="25">
    <w:nsid w:val="3CE26151"/>
    <w:multiLevelType w:val="hybridMultilevel"/>
    <w:tmpl w:val="FDF0898E"/>
    <w:lvl w:ilvl="0" w:tplc="191ED950">
      <w:start w:val="1"/>
      <w:numFmt w:val="decimal"/>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6">
    <w:nsid w:val="3F1412A4"/>
    <w:multiLevelType w:val="hybridMultilevel"/>
    <w:tmpl w:val="891C72CA"/>
    <w:lvl w:ilvl="0" w:tplc="999093C0">
      <w:start w:val="1"/>
      <w:numFmt w:val="decimal"/>
      <w:pStyle w:val="TM-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5D1F85"/>
    <w:multiLevelType w:val="hybridMultilevel"/>
    <w:tmpl w:val="E748721A"/>
    <w:lvl w:ilvl="0" w:tplc="FFFFFFFF">
      <w:start w:val="1"/>
      <w:numFmt w:val="bullet"/>
      <w:lvlText w:val=""/>
      <w:lvlJc w:val="left"/>
      <w:pPr>
        <w:tabs>
          <w:tab w:val="num" w:pos="360"/>
        </w:tabs>
        <w:ind w:left="360" w:hanging="360"/>
      </w:pPr>
      <w:rPr>
        <w:rFonts w:ascii="Times" w:hAnsi="Time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B2D3459"/>
    <w:multiLevelType w:val="hybridMultilevel"/>
    <w:tmpl w:val="0FDCB7EC"/>
    <w:lvl w:ilvl="0" w:tplc="6BF045EA">
      <w:start w:val="3"/>
      <w:numFmt w:val="bullet"/>
      <w:pStyle w:val="TM-ContentTabs"/>
      <w:lvlText w:val="•"/>
      <w:lvlJc w:val="left"/>
      <w:pPr>
        <w:ind w:left="360" w:hanging="360"/>
      </w:pPr>
      <w:rPr>
        <w:rFonts w:ascii="Arial" w:eastAsia="Arial" w:hAnsi="Arial" w:cs="Arial" w:hint="default"/>
        <w:color w:val="auto"/>
        <w:w w:val="135"/>
        <w:sz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4D4762"/>
    <w:multiLevelType w:val="hybridMultilevel"/>
    <w:tmpl w:val="63727CEE"/>
    <w:lvl w:ilvl="0" w:tplc="FFFFFFFF">
      <w:start w:val="1"/>
      <w:numFmt w:val="bullet"/>
      <w:lvlText w:val=""/>
      <w:lvlJc w:val="left"/>
      <w:pPr>
        <w:tabs>
          <w:tab w:val="num" w:pos="360"/>
        </w:tabs>
        <w:ind w:left="360" w:hanging="360"/>
      </w:pPr>
      <w:rPr>
        <w:rFonts w:ascii="Times" w:hAnsi="Times" w:hint="default"/>
      </w:rPr>
    </w:lvl>
    <w:lvl w:ilvl="1" w:tplc="FFFFFFFF">
      <w:start w:val="1"/>
      <w:numFmt w:val="bullet"/>
      <w:lvlText w:val=""/>
      <w:lvlJc w:val="left"/>
      <w:pPr>
        <w:tabs>
          <w:tab w:val="num" w:pos="1080"/>
        </w:tabs>
        <w:ind w:left="1080" w:hanging="360"/>
      </w:pPr>
      <w:rPr>
        <w:rFonts w:ascii="Times" w:hAnsi="Time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DB30355"/>
    <w:multiLevelType w:val="hybridMultilevel"/>
    <w:tmpl w:val="8DEAEB3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DE46B88"/>
    <w:multiLevelType w:val="hybridMultilevel"/>
    <w:tmpl w:val="F8187A0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EB42B3"/>
    <w:multiLevelType w:val="hybridMultilevel"/>
    <w:tmpl w:val="704A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0BA2CA4"/>
    <w:multiLevelType w:val="hybridMultilevel"/>
    <w:tmpl w:val="A064844E"/>
    <w:lvl w:ilvl="0" w:tplc="99909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EA7782"/>
    <w:multiLevelType w:val="hybridMultilevel"/>
    <w:tmpl w:val="C25491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F1039C5"/>
    <w:multiLevelType w:val="hybridMultilevel"/>
    <w:tmpl w:val="08F6367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607C3BA2"/>
    <w:multiLevelType w:val="hybridMultilevel"/>
    <w:tmpl w:val="0BC00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860CE9"/>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180629"/>
    <w:multiLevelType w:val="hybridMultilevel"/>
    <w:tmpl w:val="0BCE34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7C25962"/>
    <w:multiLevelType w:val="hybridMultilevel"/>
    <w:tmpl w:val="271E1EA2"/>
    <w:lvl w:ilvl="0" w:tplc="1009000D">
      <w:start w:val="1"/>
      <w:numFmt w:val="bullet"/>
      <w:lvlText w:val=""/>
      <w:lvlJc w:val="left"/>
      <w:pPr>
        <w:tabs>
          <w:tab w:val="num" w:pos="360"/>
        </w:tabs>
        <w:ind w:left="360" w:hanging="360"/>
      </w:pPr>
      <w:rPr>
        <w:rFonts w:ascii="Wingdings" w:hAnsi="Wingdings" w:hint="default"/>
      </w:rPr>
    </w:lvl>
    <w:lvl w:ilvl="1" w:tplc="76C4E254">
      <w:start w:val="1"/>
      <w:numFmt w:val="bullet"/>
      <w:lvlText w:val=""/>
      <w:lvlJc w:val="left"/>
      <w:pPr>
        <w:tabs>
          <w:tab w:val="num" w:pos="1080"/>
        </w:tabs>
        <w:ind w:left="1080" w:hanging="360"/>
      </w:pPr>
      <w:rPr>
        <w:rFonts w:ascii="Times" w:hAnsi="Times" w:hint="default"/>
        <w:sz w:val="20"/>
      </w:rPr>
    </w:lvl>
    <w:lvl w:ilvl="2" w:tplc="399205DA" w:tentative="1">
      <w:start w:val="1"/>
      <w:numFmt w:val="bullet"/>
      <w:lvlText w:val=""/>
      <w:lvlJc w:val="left"/>
      <w:pPr>
        <w:tabs>
          <w:tab w:val="num" w:pos="1800"/>
        </w:tabs>
        <w:ind w:left="1800" w:hanging="360"/>
      </w:pPr>
      <w:rPr>
        <w:rFonts w:ascii="Wingdings" w:hAnsi="Wingdings" w:hint="default"/>
      </w:rPr>
    </w:lvl>
    <w:lvl w:ilvl="3" w:tplc="FAE856A0" w:tentative="1">
      <w:start w:val="1"/>
      <w:numFmt w:val="bullet"/>
      <w:lvlText w:val=""/>
      <w:lvlJc w:val="left"/>
      <w:pPr>
        <w:tabs>
          <w:tab w:val="num" w:pos="2520"/>
        </w:tabs>
        <w:ind w:left="2520" w:hanging="360"/>
      </w:pPr>
      <w:rPr>
        <w:rFonts w:ascii="Symbol" w:hAnsi="Symbol" w:hint="default"/>
      </w:rPr>
    </w:lvl>
    <w:lvl w:ilvl="4" w:tplc="92DC7C6A" w:tentative="1">
      <w:start w:val="1"/>
      <w:numFmt w:val="bullet"/>
      <w:lvlText w:val="o"/>
      <w:lvlJc w:val="left"/>
      <w:pPr>
        <w:tabs>
          <w:tab w:val="num" w:pos="3240"/>
        </w:tabs>
        <w:ind w:left="3240" w:hanging="360"/>
      </w:pPr>
      <w:rPr>
        <w:rFonts w:ascii="Courier New" w:hAnsi="Courier New" w:hint="default"/>
      </w:rPr>
    </w:lvl>
    <w:lvl w:ilvl="5" w:tplc="551EBEEE" w:tentative="1">
      <w:start w:val="1"/>
      <w:numFmt w:val="bullet"/>
      <w:lvlText w:val=""/>
      <w:lvlJc w:val="left"/>
      <w:pPr>
        <w:tabs>
          <w:tab w:val="num" w:pos="3960"/>
        </w:tabs>
        <w:ind w:left="3960" w:hanging="360"/>
      </w:pPr>
      <w:rPr>
        <w:rFonts w:ascii="Wingdings" w:hAnsi="Wingdings" w:hint="default"/>
      </w:rPr>
    </w:lvl>
    <w:lvl w:ilvl="6" w:tplc="58A642B8" w:tentative="1">
      <w:start w:val="1"/>
      <w:numFmt w:val="bullet"/>
      <w:lvlText w:val=""/>
      <w:lvlJc w:val="left"/>
      <w:pPr>
        <w:tabs>
          <w:tab w:val="num" w:pos="4680"/>
        </w:tabs>
        <w:ind w:left="4680" w:hanging="360"/>
      </w:pPr>
      <w:rPr>
        <w:rFonts w:ascii="Symbol" w:hAnsi="Symbol" w:hint="default"/>
      </w:rPr>
    </w:lvl>
    <w:lvl w:ilvl="7" w:tplc="0DDAC394" w:tentative="1">
      <w:start w:val="1"/>
      <w:numFmt w:val="bullet"/>
      <w:lvlText w:val="o"/>
      <w:lvlJc w:val="left"/>
      <w:pPr>
        <w:tabs>
          <w:tab w:val="num" w:pos="5400"/>
        </w:tabs>
        <w:ind w:left="5400" w:hanging="360"/>
      </w:pPr>
      <w:rPr>
        <w:rFonts w:ascii="Courier New" w:hAnsi="Courier New" w:hint="default"/>
      </w:rPr>
    </w:lvl>
    <w:lvl w:ilvl="8" w:tplc="7B64118A" w:tentative="1">
      <w:start w:val="1"/>
      <w:numFmt w:val="bullet"/>
      <w:lvlText w:val=""/>
      <w:lvlJc w:val="left"/>
      <w:pPr>
        <w:tabs>
          <w:tab w:val="num" w:pos="6120"/>
        </w:tabs>
        <w:ind w:left="6120" w:hanging="360"/>
      </w:pPr>
      <w:rPr>
        <w:rFonts w:ascii="Wingdings" w:hAnsi="Wingdings" w:hint="default"/>
      </w:rPr>
    </w:lvl>
  </w:abstractNum>
  <w:abstractNum w:abstractNumId="41">
    <w:nsid w:val="689A2613"/>
    <w:multiLevelType w:val="hybridMultilevel"/>
    <w:tmpl w:val="AA04CFB0"/>
    <w:lvl w:ilvl="0" w:tplc="2318A1A6">
      <w:start w:val="1"/>
      <w:numFmt w:val="decimal"/>
      <w:pStyle w:val="TM-Contentnumber"/>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2">
    <w:nsid w:val="6B6B489E"/>
    <w:multiLevelType w:val="hybridMultilevel"/>
    <w:tmpl w:val="4EB6238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82ACE"/>
    <w:multiLevelType w:val="hybridMultilevel"/>
    <w:tmpl w:val="95C0733E"/>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57CE6"/>
    <w:multiLevelType w:val="hybridMultilevel"/>
    <w:tmpl w:val="D1ECE63A"/>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5">
    <w:nsid w:val="72E21E04"/>
    <w:multiLevelType w:val="hybridMultilevel"/>
    <w:tmpl w:val="3750716C"/>
    <w:lvl w:ilvl="0" w:tplc="1009000D">
      <w:start w:val="1"/>
      <w:numFmt w:val="bullet"/>
      <w:lvlText w:val=""/>
      <w:lvlJc w:val="left"/>
      <w:pPr>
        <w:tabs>
          <w:tab w:val="num" w:pos="360"/>
        </w:tabs>
        <w:ind w:left="360" w:hanging="360"/>
      </w:pPr>
      <w:rPr>
        <w:rFonts w:ascii="Wingdings" w:hAnsi="Wingdings" w:hint="default"/>
        <w:sz w:val="20"/>
      </w:rPr>
    </w:lvl>
    <w:lvl w:ilvl="1" w:tplc="1A547972" w:tentative="1">
      <w:start w:val="1"/>
      <w:numFmt w:val="bullet"/>
      <w:lvlText w:val="o"/>
      <w:lvlJc w:val="left"/>
      <w:pPr>
        <w:tabs>
          <w:tab w:val="num" w:pos="1440"/>
        </w:tabs>
        <w:ind w:left="1440" w:hanging="360"/>
      </w:pPr>
      <w:rPr>
        <w:rFonts w:ascii="Courier New" w:hAnsi="Courier New" w:hint="default"/>
      </w:rPr>
    </w:lvl>
    <w:lvl w:ilvl="2" w:tplc="75141AEA" w:tentative="1">
      <w:start w:val="1"/>
      <w:numFmt w:val="bullet"/>
      <w:lvlText w:val=""/>
      <w:lvlJc w:val="left"/>
      <w:pPr>
        <w:tabs>
          <w:tab w:val="num" w:pos="2160"/>
        </w:tabs>
        <w:ind w:left="2160" w:hanging="360"/>
      </w:pPr>
      <w:rPr>
        <w:rFonts w:ascii="Wingdings" w:hAnsi="Wingdings" w:hint="default"/>
      </w:rPr>
    </w:lvl>
    <w:lvl w:ilvl="3" w:tplc="E77AD3AC" w:tentative="1">
      <w:start w:val="1"/>
      <w:numFmt w:val="bullet"/>
      <w:lvlText w:val=""/>
      <w:lvlJc w:val="left"/>
      <w:pPr>
        <w:tabs>
          <w:tab w:val="num" w:pos="2880"/>
        </w:tabs>
        <w:ind w:left="2880" w:hanging="360"/>
      </w:pPr>
      <w:rPr>
        <w:rFonts w:ascii="Symbol" w:hAnsi="Symbol" w:hint="default"/>
      </w:rPr>
    </w:lvl>
    <w:lvl w:ilvl="4" w:tplc="EBBAEDD2" w:tentative="1">
      <w:start w:val="1"/>
      <w:numFmt w:val="bullet"/>
      <w:lvlText w:val="o"/>
      <w:lvlJc w:val="left"/>
      <w:pPr>
        <w:tabs>
          <w:tab w:val="num" w:pos="3600"/>
        </w:tabs>
        <w:ind w:left="3600" w:hanging="360"/>
      </w:pPr>
      <w:rPr>
        <w:rFonts w:ascii="Courier New" w:hAnsi="Courier New" w:hint="default"/>
      </w:rPr>
    </w:lvl>
    <w:lvl w:ilvl="5" w:tplc="17B25E2E" w:tentative="1">
      <w:start w:val="1"/>
      <w:numFmt w:val="bullet"/>
      <w:lvlText w:val=""/>
      <w:lvlJc w:val="left"/>
      <w:pPr>
        <w:tabs>
          <w:tab w:val="num" w:pos="4320"/>
        </w:tabs>
        <w:ind w:left="4320" w:hanging="360"/>
      </w:pPr>
      <w:rPr>
        <w:rFonts w:ascii="Wingdings" w:hAnsi="Wingdings" w:hint="default"/>
      </w:rPr>
    </w:lvl>
    <w:lvl w:ilvl="6" w:tplc="842C0A6E" w:tentative="1">
      <w:start w:val="1"/>
      <w:numFmt w:val="bullet"/>
      <w:lvlText w:val=""/>
      <w:lvlJc w:val="left"/>
      <w:pPr>
        <w:tabs>
          <w:tab w:val="num" w:pos="5040"/>
        </w:tabs>
        <w:ind w:left="5040" w:hanging="360"/>
      </w:pPr>
      <w:rPr>
        <w:rFonts w:ascii="Symbol" w:hAnsi="Symbol" w:hint="default"/>
      </w:rPr>
    </w:lvl>
    <w:lvl w:ilvl="7" w:tplc="5A1C4168" w:tentative="1">
      <w:start w:val="1"/>
      <w:numFmt w:val="bullet"/>
      <w:lvlText w:val="o"/>
      <w:lvlJc w:val="left"/>
      <w:pPr>
        <w:tabs>
          <w:tab w:val="num" w:pos="5760"/>
        </w:tabs>
        <w:ind w:left="5760" w:hanging="360"/>
      </w:pPr>
      <w:rPr>
        <w:rFonts w:ascii="Courier New" w:hAnsi="Courier New" w:hint="default"/>
      </w:rPr>
    </w:lvl>
    <w:lvl w:ilvl="8" w:tplc="C3F2C836" w:tentative="1">
      <w:start w:val="1"/>
      <w:numFmt w:val="bullet"/>
      <w:lvlText w:val=""/>
      <w:lvlJc w:val="left"/>
      <w:pPr>
        <w:tabs>
          <w:tab w:val="num" w:pos="6480"/>
        </w:tabs>
        <w:ind w:left="6480" w:hanging="360"/>
      </w:pPr>
      <w:rPr>
        <w:rFonts w:ascii="Wingdings" w:hAnsi="Wingdings" w:hint="default"/>
      </w:rPr>
    </w:lvl>
  </w:abstractNum>
  <w:abstractNum w:abstractNumId="46">
    <w:nsid w:val="778461FF"/>
    <w:multiLevelType w:val="hybridMultilevel"/>
    <w:tmpl w:val="B850806C"/>
    <w:lvl w:ilvl="0" w:tplc="1DDCCA66">
      <w:start w:val="1"/>
      <w:numFmt w:val="decimal"/>
      <w:pStyle w:val="TM-Conten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C47DD8"/>
    <w:multiLevelType w:val="hybridMultilevel"/>
    <w:tmpl w:val="F51E4BC8"/>
    <w:lvl w:ilvl="0" w:tplc="1009000D">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Times" w:hAnsi="Time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0"/>
  </w:num>
  <w:num w:numId="3">
    <w:abstractNumId w:val="5"/>
  </w:num>
  <w:num w:numId="4">
    <w:abstractNumId w:val="43"/>
  </w:num>
  <w:num w:numId="5">
    <w:abstractNumId w:val="7"/>
  </w:num>
  <w:num w:numId="6">
    <w:abstractNumId w:val="34"/>
  </w:num>
  <w:num w:numId="7">
    <w:abstractNumId w:val="38"/>
  </w:num>
  <w:num w:numId="8">
    <w:abstractNumId w:val="6"/>
  </w:num>
  <w:num w:numId="9">
    <w:abstractNumId w:val="44"/>
  </w:num>
  <w:num w:numId="10">
    <w:abstractNumId w:val="14"/>
  </w:num>
  <w:num w:numId="11">
    <w:abstractNumId w:val="32"/>
  </w:num>
  <w:num w:numId="12">
    <w:abstractNumId w:val="35"/>
  </w:num>
  <w:num w:numId="13">
    <w:abstractNumId w:val="17"/>
  </w:num>
  <w:num w:numId="14">
    <w:abstractNumId w:val="4"/>
  </w:num>
  <w:num w:numId="15">
    <w:abstractNumId w:val="47"/>
  </w:num>
  <w:num w:numId="16">
    <w:abstractNumId w:val="29"/>
  </w:num>
  <w:num w:numId="17">
    <w:abstractNumId w:val="12"/>
  </w:num>
  <w:num w:numId="18">
    <w:abstractNumId w:val="27"/>
  </w:num>
  <w:num w:numId="19">
    <w:abstractNumId w:val="36"/>
  </w:num>
  <w:num w:numId="20">
    <w:abstractNumId w:val="20"/>
  </w:num>
  <w:num w:numId="21">
    <w:abstractNumId w:val="8"/>
  </w:num>
  <w:num w:numId="22">
    <w:abstractNumId w:val="23"/>
  </w:num>
  <w:num w:numId="23">
    <w:abstractNumId w:val="15"/>
  </w:num>
  <w:num w:numId="24">
    <w:abstractNumId w:val="40"/>
  </w:num>
  <w:num w:numId="25">
    <w:abstractNumId w:val="13"/>
  </w:num>
  <w:num w:numId="26">
    <w:abstractNumId w:val="21"/>
  </w:num>
  <w:num w:numId="27">
    <w:abstractNumId w:val="24"/>
  </w:num>
  <w:num w:numId="28">
    <w:abstractNumId w:val="19"/>
  </w:num>
  <w:num w:numId="29">
    <w:abstractNumId w:val="45"/>
  </w:num>
  <w:num w:numId="30">
    <w:abstractNumId w:val="46"/>
  </w:num>
  <w:num w:numId="31">
    <w:abstractNumId w:val="26"/>
  </w:num>
  <w:num w:numId="32">
    <w:abstractNumId w:val="11"/>
  </w:num>
  <w:num w:numId="33">
    <w:abstractNumId w:val="39"/>
  </w:num>
  <w:num w:numId="34">
    <w:abstractNumId w:val="0"/>
  </w:num>
  <w:num w:numId="35">
    <w:abstractNumId w:val="2"/>
  </w:num>
  <w:num w:numId="36">
    <w:abstractNumId w:val="28"/>
  </w:num>
  <w:num w:numId="37">
    <w:abstractNumId w:val="31"/>
  </w:num>
  <w:num w:numId="38">
    <w:abstractNumId w:val="3"/>
  </w:num>
  <w:num w:numId="39">
    <w:abstractNumId w:val="10"/>
  </w:num>
  <w:num w:numId="40">
    <w:abstractNumId w:val="42"/>
  </w:num>
  <w:num w:numId="41">
    <w:abstractNumId w:val="33"/>
  </w:num>
  <w:num w:numId="42">
    <w:abstractNumId w:val="41"/>
  </w:num>
  <w:num w:numId="43">
    <w:abstractNumId w:val="41"/>
    <w:lvlOverride w:ilvl="0">
      <w:startOverride w:val="1"/>
    </w:lvlOverride>
  </w:num>
  <w:num w:numId="44">
    <w:abstractNumId w:val="1"/>
  </w:num>
  <w:num w:numId="45">
    <w:abstractNumId w:val="25"/>
  </w:num>
  <w:num w:numId="46">
    <w:abstractNumId w:val="18"/>
  </w:num>
  <w:num w:numId="47">
    <w:abstractNumId w:val="22"/>
  </w:num>
  <w:num w:numId="48">
    <w:abstractNumId w:val="9"/>
  </w:num>
  <w:num w:numId="4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11A5C"/>
    <w:rsid w:val="00013EA6"/>
    <w:rsid w:val="00045FC8"/>
    <w:rsid w:val="00046216"/>
    <w:rsid w:val="00050CA1"/>
    <w:rsid w:val="000619D0"/>
    <w:rsid w:val="000752E9"/>
    <w:rsid w:val="000828B6"/>
    <w:rsid w:val="00086F06"/>
    <w:rsid w:val="00087C8B"/>
    <w:rsid w:val="000974DF"/>
    <w:rsid w:val="000B519A"/>
    <w:rsid w:val="000C15A6"/>
    <w:rsid w:val="000C5823"/>
    <w:rsid w:val="000C5BE3"/>
    <w:rsid w:val="000C7239"/>
    <w:rsid w:val="000F22C9"/>
    <w:rsid w:val="0010109F"/>
    <w:rsid w:val="00117BCF"/>
    <w:rsid w:val="00123F60"/>
    <w:rsid w:val="001269AE"/>
    <w:rsid w:val="00130372"/>
    <w:rsid w:val="00144816"/>
    <w:rsid w:val="00162F48"/>
    <w:rsid w:val="00176D6A"/>
    <w:rsid w:val="00180727"/>
    <w:rsid w:val="0019405B"/>
    <w:rsid w:val="001A7A2A"/>
    <w:rsid w:val="001D0057"/>
    <w:rsid w:val="001D2876"/>
    <w:rsid w:val="001D6DC9"/>
    <w:rsid w:val="001E37A9"/>
    <w:rsid w:val="001E4657"/>
    <w:rsid w:val="00201A70"/>
    <w:rsid w:val="002051EE"/>
    <w:rsid w:val="00236DCE"/>
    <w:rsid w:val="00247A9D"/>
    <w:rsid w:val="00262F2F"/>
    <w:rsid w:val="00263F55"/>
    <w:rsid w:val="00277E51"/>
    <w:rsid w:val="00286B32"/>
    <w:rsid w:val="00286DD0"/>
    <w:rsid w:val="0028749E"/>
    <w:rsid w:val="002963C7"/>
    <w:rsid w:val="002A25D0"/>
    <w:rsid w:val="002A52DB"/>
    <w:rsid w:val="002A60EF"/>
    <w:rsid w:val="002C6371"/>
    <w:rsid w:val="002D0223"/>
    <w:rsid w:val="002E08A3"/>
    <w:rsid w:val="002F2F3A"/>
    <w:rsid w:val="003116E5"/>
    <w:rsid w:val="00311FF4"/>
    <w:rsid w:val="00333146"/>
    <w:rsid w:val="00336C80"/>
    <w:rsid w:val="00343D9F"/>
    <w:rsid w:val="00350EB3"/>
    <w:rsid w:val="00372454"/>
    <w:rsid w:val="00377437"/>
    <w:rsid w:val="00377FAA"/>
    <w:rsid w:val="003A253E"/>
    <w:rsid w:val="003B263C"/>
    <w:rsid w:val="003B3B1C"/>
    <w:rsid w:val="003B51B3"/>
    <w:rsid w:val="003C3693"/>
    <w:rsid w:val="003C54B9"/>
    <w:rsid w:val="003E64CE"/>
    <w:rsid w:val="003F3BDB"/>
    <w:rsid w:val="00411DFF"/>
    <w:rsid w:val="004451FA"/>
    <w:rsid w:val="004452BE"/>
    <w:rsid w:val="00456ED6"/>
    <w:rsid w:val="0047198D"/>
    <w:rsid w:val="00480173"/>
    <w:rsid w:val="0048174F"/>
    <w:rsid w:val="004949C0"/>
    <w:rsid w:val="004D0732"/>
    <w:rsid w:val="004E0094"/>
    <w:rsid w:val="00504684"/>
    <w:rsid w:val="00506FA3"/>
    <w:rsid w:val="005356B0"/>
    <w:rsid w:val="0055098F"/>
    <w:rsid w:val="00551C21"/>
    <w:rsid w:val="005603CD"/>
    <w:rsid w:val="00564E66"/>
    <w:rsid w:val="005666C8"/>
    <w:rsid w:val="00566C56"/>
    <w:rsid w:val="00572056"/>
    <w:rsid w:val="005856BC"/>
    <w:rsid w:val="0058604C"/>
    <w:rsid w:val="00591453"/>
    <w:rsid w:val="005B3278"/>
    <w:rsid w:val="005B4E68"/>
    <w:rsid w:val="005C70FF"/>
    <w:rsid w:val="005D1F7C"/>
    <w:rsid w:val="005E160C"/>
    <w:rsid w:val="005E7BD1"/>
    <w:rsid w:val="005F2195"/>
    <w:rsid w:val="00600140"/>
    <w:rsid w:val="00617351"/>
    <w:rsid w:val="006212D0"/>
    <w:rsid w:val="00625511"/>
    <w:rsid w:val="00631463"/>
    <w:rsid w:val="0063244D"/>
    <w:rsid w:val="006443B5"/>
    <w:rsid w:val="006571A7"/>
    <w:rsid w:val="00661E77"/>
    <w:rsid w:val="00663F41"/>
    <w:rsid w:val="00664666"/>
    <w:rsid w:val="006663DE"/>
    <w:rsid w:val="006743FA"/>
    <w:rsid w:val="006B4EA1"/>
    <w:rsid w:val="006C1393"/>
    <w:rsid w:val="006D74D2"/>
    <w:rsid w:val="006E126A"/>
    <w:rsid w:val="006E3528"/>
    <w:rsid w:val="006F2693"/>
    <w:rsid w:val="006F329E"/>
    <w:rsid w:val="00701757"/>
    <w:rsid w:val="007038A0"/>
    <w:rsid w:val="00717C1D"/>
    <w:rsid w:val="00731475"/>
    <w:rsid w:val="00743B30"/>
    <w:rsid w:val="007574C6"/>
    <w:rsid w:val="007761D1"/>
    <w:rsid w:val="007A1DF3"/>
    <w:rsid w:val="007B61EE"/>
    <w:rsid w:val="007C6E14"/>
    <w:rsid w:val="007D164D"/>
    <w:rsid w:val="007E36AD"/>
    <w:rsid w:val="00830331"/>
    <w:rsid w:val="00841C5F"/>
    <w:rsid w:val="00844C76"/>
    <w:rsid w:val="00847AFA"/>
    <w:rsid w:val="008615D8"/>
    <w:rsid w:val="008640DD"/>
    <w:rsid w:val="008667F5"/>
    <w:rsid w:val="00867534"/>
    <w:rsid w:val="008714E7"/>
    <w:rsid w:val="0087409B"/>
    <w:rsid w:val="00895F98"/>
    <w:rsid w:val="008A34A4"/>
    <w:rsid w:val="008A3C1F"/>
    <w:rsid w:val="008B2025"/>
    <w:rsid w:val="008C3A97"/>
    <w:rsid w:val="008D3682"/>
    <w:rsid w:val="008E7861"/>
    <w:rsid w:val="008F00E1"/>
    <w:rsid w:val="008F5C0C"/>
    <w:rsid w:val="008F779D"/>
    <w:rsid w:val="009029EF"/>
    <w:rsid w:val="009037E1"/>
    <w:rsid w:val="00912100"/>
    <w:rsid w:val="009132FE"/>
    <w:rsid w:val="00916800"/>
    <w:rsid w:val="00920056"/>
    <w:rsid w:val="00924274"/>
    <w:rsid w:val="009321CD"/>
    <w:rsid w:val="0093600B"/>
    <w:rsid w:val="009506E0"/>
    <w:rsid w:val="00973984"/>
    <w:rsid w:val="00981E70"/>
    <w:rsid w:val="00997A2D"/>
    <w:rsid w:val="009B3F0B"/>
    <w:rsid w:val="009B579C"/>
    <w:rsid w:val="009C7CC4"/>
    <w:rsid w:val="009D240A"/>
    <w:rsid w:val="009E1C03"/>
    <w:rsid w:val="009E1DEA"/>
    <w:rsid w:val="009E2B62"/>
    <w:rsid w:val="009E51F5"/>
    <w:rsid w:val="00A173A6"/>
    <w:rsid w:val="00A232FE"/>
    <w:rsid w:val="00A3628E"/>
    <w:rsid w:val="00A370F6"/>
    <w:rsid w:val="00A44CB3"/>
    <w:rsid w:val="00A47375"/>
    <w:rsid w:val="00A53ED0"/>
    <w:rsid w:val="00A725F3"/>
    <w:rsid w:val="00A7508E"/>
    <w:rsid w:val="00A842D8"/>
    <w:rsid w:val="00A92196"/>
    <w:rsid w:val="00AB32D0"/>
    <w:rsid w:val="00AB6EBD"/>
    <w:rsid w:val="00AC06CC"/>
    <w:rsid w:val="00AC07C2"/>
    <w:rsid w:val="00AC52CE"/>
    <w:rsid w:val="00AD051D"/>
    <w:rsid w:val="00AE2DE0"/>
    <w:rsid w:val="00AF55BB"/>
    <w:rsid w:val="00B1568F"/>
    <w:rsid w:val="00B30ACD"/>
    <w:rsid w:val="00B352E4"/>
    <w:rsid w:val="00B47FD0"/>
    <w:rsid w:val="00B57C0B"/>
    <w:rsid w:val="00B64225"/>
    <w:rsid w:val="00B75E88"/>
    <w:rsid w:val="00B96E79"/>
    <w:rsid w:val="00B97839"/>
    <w:rsid w:val="00BB2D8B"/>
    <w:rsid w:val="00BB45BD"/>
    <w:rsid w:val="00BC18A1"/>
    <w:rsid w:val="00BC5DB8"/>
    <w:rsid w:val="00BD6F87"/>
    <w:rsid w:val="00BE6379"/>
    <w:rsid w:val="00BF0888"/>
    <w:rsid w:val="00BF21D3"/>
    <w:rsid w:val="00C04226"/>
    <w:rsid w:val="00C36251"/>
    <w:rsid w:val="00C42657"/>
    <w:rsid w:val="00C42D9C"/>
    <w:rsid w:val="00C5064A"/>
    <w:rsid w:val="00C5242A"/>
    <w:rsid w:val="00C56259"/>
    <w:rsid w:val="00C6087F"/>
    <w:rsid w:val="00C60E4F"/>
    <w:rsid w:val="00C63E9B"/>
    <w:rsid w:val="00C651A5"/>
    <w:rsid w:val="00C75C06"/>
    <w:rsid w:val="00C809B8"/>
    <w:rsid w:val="00C83D5E"/>
    <w:rsid w:val="00C8541E"/>
    <w:rsid w:val="00C90F05"/>
    <w:rsid w:val="00C95C8D"/>
    <w:rsid w:val="00CB4B28"/>
    <w:rsid w:val="00CB5FEA"/>
    <w:rsid w:val="00CC3D1F"/>
    <w:rsid w:val="00CD19EF"/>
    <w:rsid w:val="00CD43F0"/>
    <w:rsid w:val="00CD75A3"/>
    <w:rsid w:val="00CE2B22"/>
    <w:rsid w:val="00CE5887"/>
    <w:rsid w:val="00CE62F3"/>
    <w:rsid w:val="00D2666F"/>
    <w:rsid w:val="00D32916"/>
    <w:rsid w:val="00D35B63"/>
    <w:rsid w:val="00D35B91"/>
    <w:rsid w:val="00D43E60"/>
    <w:rsid w:val="00D559A2"/>
    <w:rsid w:val="00D60F31"/>
    <w:rsid w:val="00D62EDF"/>
    <w:rsid w:val="00D723A6"/>
    <w:rsid w:val="00D94FF0"/>
    <w:rsid w:val="00DA693C"/>
    <w:rsid w:val="00DB38DC"/>
    <w:rsid w:val="00DB67F0"/>
    <w:rsid w:val="00DB6959"/>
    <w:rsid w:val="00DC6B84"/>
    <w:rsid w:val="00DD016F"/>
    <w:rsid w:val="00DD3D34"/>
    <w:rsid w:val="00DD5834"/>
    <w:rsid w:val="00DE62D1"/>
    <w:rsid w:val="00DE7A01"/>
    <w:rsid w:val="00DF0C1D"/>
    <w:rsid w:val="00E30A6F"/>
    <w:rsid w:val="00E604B3"/>
    <w:rsid w:val="00E65338"/>
    <w:rsid w:val="00E90B5E"/>
    <w:rsid w:val="00E95D61"/>
    <w:rsid w:val="00EB3D04"/>
    <w:rsid w:val="00ED20CD"/>
    <w:rsid w:val="00ED4698"/>
    <w:rsid w:val="00ED545A"/>
    <w:rsid w:val="00EE272B"/>
    <w:rsid w:val="00EE69BF"/>
    <w:rsid w:val="00F120DE"/>
    <w:rsid w:val="00F1397D"/>
    <w:rsid w:val="00F212B8"/>
    <w:rsid w:val="00F23993"/>
    <w:rsid w:val="00F30E68"/>
    <w:rsid w:val="00F344A0"/>
    <w:rsid w:val="00F36126"/>
    <w:rsid w:val="00F44354"/>
    <w:rsid w:val="00F460CB"/>
    <w:rsid w:val="00F646BD"/>
    <w:rsid w:val="00F71C04"/>
    <w:rsid w:val="00F8201E"/>
    <w:rsid w:val="00FA6011"/>
    <w:rsid w:val="00FB177E"/>
    <w:rsid w:val="00FB45A4"/>
    <w:rsid w:val="00FB6FB2"/>
    <w:rsid w:val="00FC0341"/>
    <w:rsid w:val="00FC1230"/>
    <w:rsid w:val="00FC41D9"/>
    <w:rsid w:val="00FC7530"/>
    <w:rsid w:val="00FC7929"/>
    <w:rsid w:val="00FD548C"/>
    <w:rsid w:val="00FE25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A8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rPr>
  </w:style>
  <w:style w:type="paragraph" w:styleId="Heading1">
    <w:name w:val="heading 1"/>
    <w:basedOn w:val="Normal"/>
    <w:next w:val="Normal"/>
    <w:link w:val="Heading1Char"/>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semiHidden/>
    <w:unhideWhenUsed/>
    <w:qFormat/>
    <w:rsid w:val="004E0094"/>
    <w:pPr>
      <w:keepNext/>
      <w:spacing w:before="240" w:after="60"/>
      <w:outlineLvl w:val="1"/>
    </w:pPr>
    <w:rPr>
      <w:rFonts w:eastAsia="MS Gothic" w:cs="Times New Roman"/>
      <w:b/>
      <w:bCs/>
      <w:i/>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semiHidden/>
    <w:unhideWhenUsed/>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semiHidden/>
    <w:unhideWhenUsed/>
    <w:qFormat/>
    <w:rsid w:val="00DA69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094"/>
    <w:pPr>
      <w:spacing w:before="240" w:after="60"/>
      <w:outlineLvl w:val="6"/>
    </w:pPr>
    <w:rPr>
      <w:rFonts w:ascii="Cambria" w:eastAsia="MS Mincho" w:hAnsi="Cambria" w:cs="Times New Roman"/>
    </w:rPr>
  </w:style>
  <w:style w:type="paragraph" w:styleId="Heading9">
    <w:name w:val="heading 9"/>
    <w:basedOn w:val="Normal"/>
    <w:next w:val="Normal"/>
    <w:link w:val="Heading9Char"/>
    <w:uiPriority w:val="9"/>
    <w:semiHidden/>
    <w:unhideWhenUsed/>
    <w:qFormat/>
    <w:rsid w:val="00DA69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61D0C"/>
    <w:rPr>
      <w:rFonts w:ascii="Cambria" w:hAnsi="Cambria"/>
      <w:b/>
      <w:sz w:val="26"/>
      <w:lang w:val="en-US" w:eastAsia="en-US"/>
    </w:rPr>
  </w:style>
  <w:style w:type="character" w:customStyle="1" w:styleId="Heading4Char">
    <w:name w:val="Heading 4 Char"/>
    <w:link w:val="Heading4"/>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link w:val="FooterChar"/>
    <w:uiPriority w:val="99"/>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uiPriority w:val="9"/>
    <w:rsid w:val="00F4531E"/>
    <w:rPr>
      <w:rFonts w:ascii="Cambria" w:eastAsia="Times New Roman" w:hAnsi="Cambria" w:cs="Times New Roman"/>
      <w:b/>
      <w:bCs/>
      <w:i/>
      <w:iCs/>
      <w:sz w:val="26"/>
      <w:szCs w:val="26"/>
    </w:rPr>
  </w:style>
  <w:style w:type="character" w:customStyle="1" w:styleId="Heading2Char">
    <w:name w:val="Heading 2 Char"/>
    <w:link w:val="Heading2"/>
    <w:uiPriority w:val="9"/>
    <w:semiHidden/>
    <w:rsid w:val="004E0094"/>
    <w:rPr>
      <w:rFonts w:ascii="Calibri" w:eastAsia="MS Gothic" w:hAnsi="Calibri" w:cs="Times New Roman"/>
      <w:b/>
      <w:bCs/>
      <w:i/>
      <w:iCs/>
      <w:sz w:val="28"/>
      <w:szCs w:val="28"/>
    </w:rPr>
  </w:style>
  <w:style w:type="character" w:customStyle="1" w:styleId="Heading7Char">
    <w:name w:val="Heading 7 Char"/>
    <w:link w:val="Heading7"/>
    <w:uiPriority w:val="9"/>
    <w:semiHidden/>
    <w:rsid w:val="004E0094"/>
    <w:rPr>
      <w:rFonts w:ascii="Cambria" w:eastAsia="MS Mincho" w:hAnsi="Cambria" w:cs="Times New Roman"/>
      <w:sz w:val="24"/>
      <w:szCs w:val="24"/>
    </w:rPr>
  </w:style>
  <w:style w:type="paragraph" w:styleId="Title">
    <w:name w:val="Title"/>
    <w:basedOn w:val="Normal"/>
    <w:link w:val="TitleChar"/>
    <w:qFormat/>
    <w:rsid w:val="004E0094"/>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link w:val="Title"/>
    <w:rsid w:val="004E0094"/>
    <w:rPr>
      <w:rFonts w:ascii="New York" w:hAnsi="New York"/>
      <w:i/>
      <w:sz w:val="36"/>
      <w:lang w:eastAsia="en-CA"/>
    </w:rPr>
  </w:style>
  <w:style w:type="paragraph" w:styleId="Caption">
    <w:name w:val="caption"/>
    <w:basedOn w:val="Normal"/>
    <w:next w:val="Normal"/>
    <w:qFormat/>
    <w:rsid w:val="004E0094"/>
    <w:pPr>
      <w:widowControl w:val="0"/>
      <w:spacing w:line="360" w:lineRule="auto"/>
      <w:ind w:right="475"/>
      <w:jc w:val="center"/>
    </w:pPr>
    <w:rPr>
      <w:rFonts w:ascii="Times New Roman" w:eastAsia="Times" w:hAnsi="Times New Roman" w:cs="Times New Roman"/>
      <w:b/>
      <w:szCs w:val="20"/>
      <w:lang w:eastAsia="en-CA"/>
    </w:rPr>
  </w:style>
  <w:style w:type="paragraph" w:styleId="TOC1">
    <w:name w:val="toc 1"/>
    <w:basedOn w:val="Normal"/>
    <w:next w:val="Normal"/>
    <w:autoRedefine/>
    <w:rsid w:val="004E0094"/>
    <w:rPr>
      <w:rFonts w:ascii="Times" w:hAnsi="Times" w:cs="Times New Roman"/>
      <w:position w:val="6"/>
      <w:szCs w:val="20"/>
    </w:rPr>
  </w:style>
  <w:style w:type="paragraph" w:styleId="TOC2">
    <w:name w:val="toc 2"/>
    <w:basedOn w:val="Normal"/>
    <w:next w:val="Normal"/>
    <w:autoRedefine/>
    <w:rsid w:val="004E0094"/>
    <w:pPr>
      <w:tabs>
        <w:tab w:val="left" w:pos="1536"/>
        <w:tab w:val="right" w:leader="dot" w:pos="9350"/>
      </w:tabs>
      <w:ind w:left="240"/>
    </w:pPr>
    <w:rPr>
      <w:rFonts w:ascii="Times New Roman" w:hAnsi="Times New Roman" w:cs="Times New Roman"/>
      <w:position w:val="6"/>
      <w:sz w:val="18"/>
      <w:szCs w:val="18"/>
    </w:rPr>
  </w:style>
  <w:style w:type="paragraph" w:styleId="TOC3">
    <w:name w:val="toc 3"/>
    <w:basedOn w:val="Normal"/>
    <w:next w:val="Normal"/>
    <w:autoRedefine/>
    <w:rsid w:val="004E0094"/>
    <w:pPr>
      <w:ind w:left="480"/>
    </w:pPr>
    <w:rPr>
      <w:rFonts w:ascii="Times" w:hAnsi="Times" w:cs="Times New Roman"/>
      <w:position w:val="6"/>
      <w:szCs w:val="20"/>
    </w:rPr>
  </w:style>
  <w:style w:type="paragraph" w:styleId="BodyText">
    <w:name w:val="Body Text"/>
    <w:basedOn w:val="Normal"/>
    <w:link w:val="BodyTextChar"/>
    <w:uiPriority w:val="99"/>
    <w:unhideWhenUsed/>
    <w:rsid w:val="004E0094"/>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4E0094"/>
    <w:rPr>
      <w:rFonts w:eastAsia="Calibri"/>
      <w:sz w:val="22"/>
      <w:szCs w:val="22"/>
      <w:lang w:val="en-CA"/>
    </w:rPr>
  </w:style>
  <w:style w:type="table" w:styleId="TableGrid">
    <w:name w:val="Table Grid"/>
    <w:basedOn w:val="TableNormal"/>
    <w:uiPriority w:val="59"/>
    <w:rsid w:val="00DC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2">
    <w:name w:val="t2"/>
    <w:basedOn w:val="Normal"/>
    <w:rsid w:val="00C36251"/>
    <w:pPr>
      <w:widowControl w:val="0"/>
      <w:autoSpaceDE w:val="0"/>
      <w:autoSpaceDN w:val="0"/>
      <w:adjustRightInd w:val="0"/>
    </w:pPr>
    <w:rPr>
      <w:rFonts w:ascii="Times New Roman" w:hAnsi="Times New Roman" w:cs="Times New Roman"/>
    </w:rPr>
  </w:style>
  <w:style w:type="paragraph" w:customStyle="1" w:styleId="c5">
    <w:name w:val="c5"/>
    <w:basedOn w:val="Normal"/>
    <w:rsid w:val="00C36251"/>
    <w:pPr>
      <w:widowControl w:val="0"/>
      <w:autoSpaceDE w:val="0"/>
      <w:autoSpaceDN w:val="0"/>
      <w:adjustRightInd w:val="0"/>
      <w:jc w:val="center"/>
    </w:pPr>
    <w:rPr>
      <w:rFonts w:ascii="Times New Roman" w:hAnsi="Times New Roman" w:cs="Times New Roman"/>
    </w:rPr>
  </w:style>
  <w:style w:type="paragraph" w:customStyle="1" w:styleId="p8">
    <w:name w:val="p8"/>
    <w:basedOn w:val="Normal"/>
    <w:rsid w:val="00C36251"/>
    <w:pPr>
      <w:widowControl w:val="0"/>
      <w:tabs>
        <w:tab w:val="left" w:pos="204"/>
      </w:tabs>
      <w:autoSpaceDE w:val="0"/>
      <w:autoSpaceDN w:val="0"/>
      <w:adjustRightInd w:val="0"/>
    </w:pPr>
    <w:rPr>
      <w:rFonts w:ascii="Times New Roman" w:hAnsi="Times New Roman" w:cs="Times New Roman"/>
    </w:rPr>
  </w:style>
  <w:style w:type="paragraph" w:customStyle="1" w:styleId="p16">
    <w:name w:val="p16"/>
    <w:basedOn w:val="Normal"/>
    <w:rsid w:val="00C36251"/>
    <w:pPr>
      <w:widowControl w:val="0"/>
      <w:tabs>
        <w:tab w:val="left" w:pos="742"/>
      </w:tabs>
      <w:autoSpaceDE w:val="0"/>
      <w:autoSpaceDN w:val="0"/>
      <w:adjustRightInd w:val="0"/>
      <w:ind w:left="698" w:hanging="742"/>
    </w:pPr>
    <w:rPr>
      <w:rFonts w:ascii="Times New Roman" w:hAnsi="Times New Roman" w:cs="Times New Roman"/>
    </w:rPr>
  </w:style>
  <w:style w:type="paragraph" w:styleId="ListParagraph">
    <w:name w:val="List Paragraph"/>
    <w:basedOn w:val="Normal"/>
    <w:uiPriority w:val="34"/>
    <w:qFormat/>
    <w:rsid w:val="00CD43F0"/>
    <w:pPr>
      <w:ind w:left="720"/>
      <w:contextualSpacing/>
    </w:pPr>
  </w:style>
  <w:style w:type="character" w:customStyle="1" w:styleId="Heading6Char">
    <w:name w:val="Heading 6 Char"/>
    <w:basedOn w:val="DefaultParagraphFont"/>
    <w:link w:val="Heading6"/>
    <w:uiPriority w:val="9"/>
    <w:semiHidden/>
    <w:rsid w:val="00DA693C"/>
    <w:rPr>
      <w:rFonts w:asciiTheme="majorHAnsi" w:eastAsiaTheme="majorEastAsia" w:hAnsiTheme="majorHAnsi" w:cstheme="majorBidi"/>
      <w:i/>
      <w:iCs/>
      <w:color w:val="243F60" w:themeColor="accent1" w:themeShade="7F"/>
      <w:sz w:val="24"/>
      <w:szCs w:val="24"/>
      <w:lang w:val="en-US"/>
    </w:rPr>
  </w:style>
  <w:style w:type="character" w:customStyle="1" w:styleId="Heading9Char">
    <w:name w:val="Heading 9 Char"/>
    <w:basedOn w:val="DefaultParagraphFont"/>
    <w:link w:val="Heading9"/>
    <w:uiPriority w:val="9"/>
    <w:semiHidden/>
    <w:rsid w:val="00DA693C"/>
    <w:rPr>
      <w:rFonts w:asciiTheme="majorHAnsi" w:eastAsiaTheme="majorEastAsia" w:hAnsiTheme="majorHAnsi" w:cstheme="majorBidi"/>
      <w:i/>
      <w:iCs/>
      <w:color w:val="404040" w:themeColor="text1" w:themeTint="BF"/>
      <w:lang w:val="en-US"/>
    </w:rPr>
  </w:style>
  <w:style w:type="paragraph" w:customStyle="1" w:styleId="TM-Numbered">
    <w:name w:val="TM-Numbered"/>
    <w:next w:val="Normal"/>
    <w:qFormat/>
    <w:rsid w:val="006B4EA1"/>
    <w:pPr>
      <w:widowControl w:val="0"/>
      <w:numPr>
        <w:numId w:val="31"/>
      </w:numPr>
    </w:pPr>
    <w:rPr>
      <w:rFonts w:ascii="Times New Roman" w:hAnsi="Times New Roman"/>
      <w:spacing w:val="2"/>
      <w:sz w:val="24"/>
      <w:szCs w:val="24"/>
    </w:rPr>
  </w:style>
  <w:style w:type="paragraph" w:customStyle="1" w:styleId="TM-Topic">
    <w:name w:val="TM-Topic"/>
    <w:basedOn w:val="Normal"/>
    <w:qFormat/>
    <w:rsid w:val="0019405B"/>
    <w:pPr>
      <w:spacing w:before="60" w:after="60"/>
    </w:pPr>
    <w:rPr>
      <w:rFonts w:ascii="Times New Roman" w:hAnsi="Times New Roman" w:cs="Times New Roman"/>
      <w:sz w:val="20"/>
      <w:szCs w:val="20"/>
    </w:rPr>
  </w:style>
  <w:style w:type="character" w:customStyle="1" w:styleId="FooterChar">
    <w:name w:val="Footer Char"/>
    <w:basedOn w:val="DefaultParagraphFont"/>
    <w:link w:val="Footer"/>
    <w:uiPriority w:val="99"/>
    <w:rsid w:val="00F30E68"/>
    <w:rPr>
      <w:rFonts w:cs="Calibri"/>
      <w:sz w:val="24"/>
      <w:szCs w:val="24"/>
      <w:lang w:val="en-US"/>
    </w:rPr>
  </w:style>
  <w:style w:type="paragraph" w:customStyle="1" w:styleId="TM-ContentTabs">
    <w:name w:val="TM-Content Tabs"/>
    <w:basedOn w:val="Normal"/>
    <w:qFormat/>
    <w:rsid w:val="00F30E68"/>
    <w:pPr>
      <w:numPr>
        <w:numId w:val="36"/>
      </w:numPr>
      <w:autoSpaceDE w:val="0"/>
      <w:autoSpaceDN w:val="0"/>
      <w:ind w:left="720"/>
    </w:pPr>
    <w:rPr>
      <w:rFonts w:ascii="Times New Roman" w:hAnsi="Times New Roman" w:cs="Times New Roman"/>
      <w:bCs/>
      <w:sz w:val="20"/>
      <w:szCs w:val="22"/>
    </w:rPr>
  </w:style>
  <w:style w:type="paragraph" w:customStyle="1" w:styleId="TM-Week">
    <w:name w:val="TM-Week"/>
    <w:basedOn w:val="TM-Topic"/>
    <w:qFormat/>
    <w:rsid w:val="005356B0"/>
    <w:rPr>
      <w:b/>
    </w:rPr>
  </w:style>
  <w:style w:type="paragraph" w:customStyle="1" w:styleId="TM-ContentNumbered">
    <w:name w:val="TM-Content Numbered"/>
    <w:basedOn w:val="ListParagraph"/>
    <w:qFormat/>
    <w:rsid w:val="00A232FE"/>
    <w:pPr>
      <w:numPr>
        <w:numId w:val="30"/>
      </w:numPr>
      <w:spacing w:before="7"/>
      <w:ind w:right="-20"/>
    </w:pPr>
    <w:rPr>
      <w:rFonts w:ascii="Times New Roman" w:hAnsi="Times New Roman"/>
      <w:spacing w:val="2"/>
      <w:position w:val="2"/>
      <w:sz w:val="20"/>
      <w:szCs w:val="20"/>
    </w:rPr>
  </w:style>
  <w:style w:type="paragraph" w:customStyle="1" w:styleId="TM-CourseDescription">
    <w:name w:val="TM-Course Description"/>
    <w:next w:val="Normal"/>
    <w:qFormat/>
    <w:rsid w:val="00663F41"/>
    <w:pPr>
      <w:spacing w:before="120" w:after="120"/>
    </w:pPr>
    <w:rPr>
      <w:rFonts w:ascii="Times New Roman" w:hAnsi="Times New Roman" w:cs="Calibri"/>
      <w:b/>
      <w:caps/>
      <w:sz w:val="22"/>
      <w:szCs w:val="22"/>
      <w:lang w:val="en-US"/>
    </w:rPr>
  </w:style>
  <w:style w:type="paragraph" w:customStyle="1" w:styleId="TM-Purpose">
    <w:name w:val="TM-Purpose"/>
    <w:next w:val="Normal"/>
    <w:qFormat/>
    <w:rsid w:val="00D723A6"/>
    <w:pPr>
      <w:spacing w:before="60" w:after="60"/>
      <w:ind w:right="-14"/>
    </w:pPr>
    <w:rPr>
      <w:rFonts w:ascii="Times New Roman" w:hAnsi="Times New Roman"/>
      <w:b/>
      <w:bCs/>
      <w:sz w:val="22"/>
      <w:szCs w:val="24"/>
      <w:lang w:val="en-US"/>
    </w:rPr>
  </w:style>
  <w:style w:type="paragraph" w:customStyle="1" w:styleId="TM-Contentnumber">
    <w:name w:val="TM-Content number"/>
    <w:basedOn w:val="ListParagraph"/>
    <w:qFormat/>
    <w:rsid w:val="00D723A6"/>
    <w:pPr>
      <w:widowControl w:val="0"/>
      <w:numPr>
        <w:numId w:val="42"/>
      </w:numPr>
      <w:tabs>
        <w:tab w:val="left" w:pos="440"/>
      </w:tabs>
      <w:spacing w:before="7"/>
      <w:ind w:right="-20"/>
    </w:pPr>
    <w:rPr>
      <w:rFonts w:ascii="Times New Roman"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rPr>
  </w:style>
  <w:style w:type="paragraph" w:styleId="Heading1">
    <w:name w:val="heading 1"/>
    <w:basedOn w:val="Normal"/>
    <w:next w:val="Normal"/>
    <w:link w:val="Heading1Char"/>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semiHidden/>
    <w:unhideWhenUsed/>
    <w:qFormat/>
    <w:rsid w:val="004E0094"/>
    <w:pPr>
      <w:keepNext/>
      <w:spacing w:before="240" w:after="60"/>
      <w:outlineLvl w:val="1"/>
    </w:pPr>
    <w:rPr>
      <w:rFonts w:eastAsia="MS Gothic" w:cs="Times New Roman"/>
      <w:b/>
      <w:bCs/>
      <w:i/>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semiHidden/>
    <w:unhideWhenUsed/>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semiHidden/>
    <w:unhideWhenUsed/>
    <w:qFormat/>
    <w:rsid w:val="00DA69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094"/>
    <w:pPr>
      <w:spacing w:before="240" w:after="60"/>
      <w:outlineLvl w:val="6"/>
    </w:pPr>
    <w:rPr>
      <w:rFonts w:ascii="Cambria" w:eastAsia="MS Mincho" w:hAnsi="Cambria" w:cs="Times New Roman"/>
    </w:rPr>
  </w:style>
  <w:style w:type="paragraph" w:styleId="Heading9">
    <w:name w:val="heading 9"/>
    <w:basedOn w:val="Normal"/>
    <w:next w:val="Normal"/>
    <w:link w:val="Heading9Char"/>
    <w:uiPriority w:val="9"/>
    <w:semiHidden/>
    <w:unhideWhenUsed/>
    <w:qFormat/>
    <w:rsid w:val="00DA69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61D0C"/>
    <w:rPr>
      <w:rFonts w:ascii="Cambria" w:hAnsi="Cambria"/>
      <w:b/>
      <w:sz w:val="26"/>
      <w:lang w:val="en-US" w:eastAsia="en-US"/>
    </w:rPr>
  </w:style>
  <w:style w:type="character" w:customStyle="1" w:styleId="Heading4Char">
    <w:name w:val="Heading 4 Char"/>
    <w:link w:val="Heading4"/>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link w:val="FooterChar"/>
    <w:uiPriority w:val="99"/>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uiPriority w:val="9"/>
    <w:rsid w:val="00F4531E"/>
    <w:rPr>
      <w:rFonts w:ascii="Cambria" w:eastAsia="Times New Roman" w:hAnsi="Cambria" w:cs="Times New Roman"/>
      <w:b/>
      <w:bCs/>
      <w:i/>
      <w:iCs/>
      <w:sz w:val="26"/>
      <w:szCs w:val="26"/>
    </w:rPr>
  </w:style>
  <w:style w:type="character" w:customStyle="1" w:styleId="Heading2Char">
    <w:name w:val="Heading 2 Char"/>
    <w:link w:val="Heading2"/>
    <w:uiPriority w:val="9"/>
    <w:semiHidden/>
    <w:rsid w:val="004E0094"/>
    <w:rPr>
      <w:rFonts w:ascii="Calibri" w:eastAsia="MS Gothic" w:hAnsi="Calibri" w:cs="Times New Roman"/>
      <w:b/>
      <w:bCs/>
      <w:i/>
      <w:iCs/>
      <w:sz w:val="28"/>
      <w:szCs w:val="28"/>
    </w:rPr>
  </w:style>
  <w:style w:type="character" w:customStyle="1" w:styleId="Heading7Char">
    <w:name w:val="Heading 7 Char"/>
    <w:link w:val="Heading7"/>
    <w:uiPriority w:val="9"/>
    <w:semiHidden/>
    <w:rsid w:val="004E0094"/>
    <w:rPr>
      <w:rFonts w:ascii="Cambria" w:eastAsia="MS Mincho" w:hAnsi="Cambria" w:cs="Times New Roman"/>
      <w:sz w:val="24"/>
      <w:szCs w:val="24"/>
    </w:rPr>
  </w:style>
  <w:style w:type="paragraph" w:styleId="Title">
    <w:name w:val="Title"/>
    <w:basedOn w:val="Normal"/>
    <w:link w:val="TitleChar"/>
    <w:qFormat/>
    <w:rsid w:val="004E0094"/>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link w:val="Title"/>
    <w:rsid w:val="004E0094"/>
    <w:rPr>
      <w:rFonts w:ascii="New York" w:hAnsi="New York"/>
      <w:i/>
      <w:sz w:val="36"/>
      <w:lang w:eastAsia="en-CA"/>
    </w:rPr>
  </w:style>
  <w:style w:type="paragraph" w:styleId="Caption">
    <w:name w:val="caption"/>
    <w:basedOn w:val="Normal"/>
    <w:next w:val="Normal"/>
    <w:qFormat/>
    <w:rsid w:val="004E0094"/>
    <w:pPr>
      <w:widowControl w:val="0"/>
      <w:spacing w:line="360" w:lineRule="auto"/>
      <w:ind w:right="475"/>
      <w:jc w:val="center"/>
    </w:pPr>
    <w:rPr>
      <w:rFonts w:ascii="Times New Roman" w:eastAsia="Times" w:hAnsi="Times New Roman" w:cs="Times New Roman"/>
      <w:b/>
      <w:szCs w:val="20"/>
      <w:lang w:eastAsia="en-CA"/>
    </w:rPr>
  </w:style>
  <w:style w:type="paragraph" w:styleId="TOC1">
    <w:name w:val="toc 1"/>
    <w:basedOn w:val="Normal"/>
    <w:next w:val="Normal"/>
    <w:autoRedefine/>
    <w:rsid w:val="004E0094"/>
    <w:rPr>
      <w:rFonts w:ascii="Times" w:hAnsi="Times" w:cs="Times New Roman"/>
      <w:position w:val="6"/>
      <w:szCs w:val="20"/>
    </w:rPr>
  </w:style>
  <w:style w:type="paragraph" w:styleId="TOC2">
    <w:name w:val="toc 2"/>
    <w:basedOn w:val="Normal"/>
    <w:next w:val="Normal"/>
    <w:autoRedefine/>
    <w:rsid w:val="004E0094"/>
    <w:pPr>
      <w:tabs>
        <w:tab w:val="left" w:pos="1536"/>
        <w:tab w:val="right" w:leader="dot" w:pos="9350"/>
      </w:tabs>
      <w:ind w:left="240"/>
    </w:pPr>
    <w:rPr>
      <w:rFonts w:ascii="Times New Roman" w:hAnsi="Times New Roman" w:cs="Times New Roman"/>
      <w:position w:val="6"/>
      <w:sz w:val="18"/>
      <w:szCs w:val="18"/>
    </w:rPr>
  </w:style>
  <w:style w:type="paragraph" w:styleId="TOC3">
    <w:name w:val="toc 3"/>
    <w:basedOn w:val="Normal"/>
    <w:next w:val="Normal"/>
    <w:autoRedefine/>
    <w:rsid w:val="004E0094"/>
    <w:pPr>
      <w:ind w:left="480"/>
    </w:pPr>
    <w:rPr>
      <w:rFonts w:ascii="Times" w:hAnsi="Times" w:cs="Times New Roman"/>
      <w:position w:val="6"/>
      <w:szCs w:val="20"/>
    </w:rPr>
  </w:style>
  <w:style w:type="paragraph" w:styleId="BodyText">
    <w:name w:val="Body Text"/>
    <w:basedOn w:val="Normal"/>
    <w:link w:val="BodyTextChar"/>
    <w:uiPriority w:val="99"/>
    <w:unhideWhenUsed/>
    <w:rsid w:val="004E0094"/>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4E0094"/>
    <w:rPr>
      <w:rFonts w:eastAsia="Calibri"/>
      <w:sz w:val="22"/>
      <w:szCs w:val="22"/>
      <w:lang w:val="en-CA"/>
    </w:rPr>
  </w:style>
  <w:style w:type="table" w:styleId="TableGrid">
    <w:name w:val="Table Grid"/>
    <w:basedOn w:val="TableNormal"/>
    <w:uiPriority w:val="59"/>
    <w:rsid w:val="00DC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2">
    <w:name w:val="t2"/>
    <w:basedOn w:val="Normal"/>
    <w:rsid w:val="00C36251"/>
    <w:pPr>
      <w:widowControl w:val="0"/>
      <w:autoSpaceDE w:val="0"/>
      <w:autoSpaceDN w:val="0"/>
      <w:adjustRightInd w:val="0"/>
    </w:pPr>
    <w:rPr>
      <w:rFonts w:ascii="Times New Roman" w:hAnsi="Times New Roman" w:cs="Times New Roman"/>
    </w:rPr>
  </w:style>
  <w:style w:type="paragraph" w:customStyle="1" w:styleId="c5">
    <w:name w:val="c5"/>
    <w:basedOn w:val="Normal"/>
    <w:rsid w:val="00C36251"/>
    <w:pPr>
      <w:widowControl w:val="0"/>
      <w:autoSpaceDE w:val="0"/>
      <w:autoSpaceDN w:val="0"/>
      <w:adjustRightInd w:val="0"/>
      <w:jc w:val="center"/>
    </w:pPr>
    <w:rPr>
      <w:rFonts w:ascii="Times New Roman" w:hAnsi="Times New Roman" w:cs="Times New Roman"/>
    </w:rPr>
  </w:style>
  <w:style w:type="paragraph" w:customStyle="1" w:styleId="p8">
    <w:name w:val="p8"/>
    <w:basedOn w:val="Normal"/>
    <w:rsid w:val="00C36251"/>
    <w:pPr>
      <w:widowControl w:val="0"/>
      <w:tabs>
        <w:tab w:val="left" w:pos="204"/>
      </w:tabs>
      <w:autoSpaceDE w:val="0"/>
      <w:autoSpaceDN w:val="0"/>
      <w:adjustRightInd w:val="0"/>
    </w:pPr>
    <w:rPr>
      <w:rFonts w:ascii="Times New Roman" w:hAnsi="Times New Roman" w:cs="Times New Roman"/>
    </w:rPr>
  </w:style>
  <w:style w:type="paragraph" w:customStyle="1" w:styleId="p16">
    <w:name w:val="p16"/>
    <w:basedOn w:val="Normal"/>
    <w:rsid w:val="00C36251"/>
    <w:pPr>
      <w:widowControl w:val="0"/>
      <w:tabs>
        <w:tab w:val="left" w:pos="742"/>
      </w:tabs>
      <w:autoSpaceDE w:val="0"/>
      <w:autoSpaceDN w:val="0"/>
      <w:adjustRightInd w:val="0"/>
      <w:ind w:left="698" w:hanging="742"/>
    </w:pPr>
    <w:rPr>
      <w:rFonts w:ascii="Times New Roman" w:hAnsi="Times New Roman" w:cs="Times New Roman"/>
    </w:rPr>
  </w:style>
  <w:style w:type="paragraph" w:styleId="ListParagraph">
    <w:name w:val="List Paragraph"/>
    <w:basedOn w:val="Normal"/>
    <w:uiPriority w:val="34"/>
    <w:qFormat/>
    <w:rsid w:val="00CD43F0"/>
    <w:pPr>
      <w:ind w:left="720"/>
      <w:contextualSpacing/>
    </w:pPr>
  </w:style>
  <w:style w:type="character" w:customStyle="1" w:styleId="Heading6Char">
    <w:name w:val="Heading 6 Char"/>
    <w:basedOn w:val="DefaultParagraphFont"/>
    <w:link w:val="Heading6"/>
    <w:uiPriority w:val="9"/>
    <w:semiHidden/>
    <w:rsid w:val="00DA693C"/>
    <w:rPr>
      <w:rFonts w:asciiTheme="majorHAnsi" w:eastAsiaTheme="majorEastAsia" w:hAnsiTheme="majorHAnsi" w:cstheme="majorBidi"/>
      <w:i/>
      <w:iCs/>
      <w:color w:val="243F60" w:themeColor="accent1" w:themeShade="7F"/>
      <w:sz w:val="24"/>
      <w:szCs w:val="24"/>
      <w:lang w:val="en-US"/>
    </w:rPr>
  </w:style>
  <w:style w:type="character" w:customStyle="1" w:styleId="Heading9Char">
    <w:name w:val="Heading 9 Char"/>
    <w:basedOn w:val="DefaultParagraphFont"/>
    <w:link w:val="Heading9"/>
    <w:uiPriority w:val="9"/>
    <w:semiHidden/>
    <w:rsid w:val="00DA693C"/>
    <w:rPr>
      <w:rFonts w:asciiTheme="majorHAnsi" w:eastAsiaTheme="majorEastAsia" w:hAnsiTheme="majorHAnsi" w:cstheme="majorBidi"/>
      <w:i/>
      <w:iCs/>
      <w:color w:val="404040" w:themeColor="text1" w:themeTint="BF"/>
      <w:lang w:val="en-US"/>
    </w:rPr>
  </w:style>
  <w:style w:type="paragraph" w:customStyle="1" w:styleId="TM-Numbered">
    <w:name w:val="TM-Numbered"/>
    <w:next w:val="Normal"/>
    <w:qFormat/>
    <w:rsid w:val="006B4EA1"/>
    <w:pPr>
      <w:widowControl w:val="0"/>
      <w:numPr>
        <w:numId w:val="31"/>
      </w:numPr>
    </w:pPr>
    <w:rPr>
      <w:rFonts w:ascii="Times New Roman" w:hAnsi="Times New Roman"/>
      <w:spacing w:val="2"/>
      <w:sz w:val="24"/>
      <w:szCs w:val="24"/>
    </w:rPr>
  </w:style>
  <w:style w:type="paragraph" w:customStyle="1" w:styleId="TM-Topic">
    <w:name w:val="TM-Topic"/>
    <w:basedOn w:val="Normal"/>
    <w:qFormat/>
    <w:rsid w:val="0019405B"/>
    <w:pPr>
      <w:spacing w:before="60" w:after="60"/>
    </w:pPr>
    <w:rPr>
      <w:rFonts w:ascii="Times New Roman" w:hAnsi="Times New Roman" w:cs="Times New Roman"/>
      <w:sz w:val="20"/>
      <w:szCs w:val="20"/>
    </w:rPr>
  </w:style>
  <w:style w:type="character" w:customStyle="1" w:styleId="FooterChar">
    <w:name w:val="Footer Char"/>
    <w:basedOn w:val="DefaultParagraphFont"/>
    <w:link w:val="Footer"/>
    <w:uiPriority w:val="99"/>
    <w:rsid w:val="00F30E68"/>
    <w:rPr>
      <w:rFonts w:cs="Calibri"/>
      <w:sz w:val="24"/>
      <w:szCs w:val="24"/>
      <w:lang w:val="en-US"/>
    </w:rPr>
  </w:style>
  <w:style w:type="paragraph" w:customStyle="1" w:styleId="TM-ContentTabs">
    <w:name w:val="TM-Content Tabs"/>
    <w:basedOn w:val="Normal"/>
    <w:qFormat/>
    <w:rsid w:val="00F30E68"/>
    <w:pPr>
      <w:numPr>
        <w:numId w:val="36"/>
      </w:numPr>
      <w:autoSpaceDE w:val="0"/>
      <w:autoSpaceDN w:val="0"/>
      <w:ind w:left="720"/>
    </w:pPr>
    <w:rPr>
      <w:rFonts w:ascii="Times New Roman" w:hAnsi="Times New Roman" w:cs="Times New Roman"/>
      <w:bCs/>
      <w:sz w:val="20"/>
      <w:szCs w:val="22"/>
    </w:rPr>
  </w:style>
  <w:style w:type="paragraph" w:customStyle="1" w:styleId="TM-Week">
    <w:name w:val="TM-Week"/>
    <w:basedOn w:val="TM-Topic"/>
    <w:qFormat/>
    <w:rsid w:val="005356B0"/>
    <w:rPr>
      <w:b/>
    </w:rPr>
  </w:style>
  <w:style w:type="paragraph" w:customStyle="1" w:styleId="TM-ContentNumbered">
    <w:name w:val="TM-Content Numbered"/>
    <w:basedOn w:val="ListParagraph"/>
    <w:qFormat/>
    <w:rsid w:val="00A232FE"/>
    <w:pPr>
      <w:numPr>
        <w:numId w:val="30"/>
      </w:numPr>
      <w:spacing w:before="7"/>
      <w:ind w:right="-20"/>
    </w:pPr>
    <w:rPr>
      <w:rFonts w:ascii="Times New Roman" w:hAnsi="Times New Roman"/>
      <w:spacing w:val="2"/>
      <w:position w:val="2"/>
      <w:sz w:val="20"/>
      <w:szCs w:val="20"/>
    </w:rPr>
  </w:style>
  <w:style w:type="paragraph" w:customStyle="1" w:styleId="TM-CourseDescription">
    <w:name w:val="TM-Course Description"/>
    <w:next w:val="Normal"/>
    <w:qFormat/>
    <w:rsid w:val="00663F41"/>
    <w:pPr>
      <w:spacing w:before="120" w:after="120"/>
    </w:pPr>
    <w:rPr>
      <w:rFonts w:ascii="Times New Roman" w:hAnsi="Times New Roman" w:cs="Calibri"/>
      <w:b/>
      <w:caps/>
      <w:sz w:val="22"/>
      <w:szCs w:val="22"/>
      <w:lang w:val="en-US"/>
    </w:rPr>
  </w:style>
  <w:style w:type="paragraph" w:customStyle="1" w:styleId="TM-Purpose">
    <w:name w:val="TM-Purpose"/>
    <w:next w:val="Normal"/>
    <w:qFormat/>
    <w:rsid w:val="00D723A6"/>
    <w:pPr>
      <w:spacing w:before="60" w:after="60"/>
      <w:ind w:right="-14"/>
    </w:pPr>
    <w:rPr>
      <w:rFonts w:ascii="Times New Roman" w:hAnsi="Times New Roman"/>
      <w:b/>
      <w:bCs/>
      <w:sz w:val="22"/>
      <w:szCs w:val="24"/>
      <w:lang w:val="en-US"/>
    </w:rPr>
  </w:style>
  <w:style w:type="paragraph" w:customStyle="1" w:styleId="TM-Contentnumber">
    <w:name w:val="TM-Content number"/>
    <w:basedOn w:val="ListParagraph"/>
    <w:qFormat/>
    <w:rsid w:val="00D723A6"/>
    <w:pPr>
      <w:widowControl w:val="0"/>
      <w:numPr>
        <w:numId w:val="42"/>
      </w:numPr>
      <w:tabs>
        <w:tab w:val="left" w:pos="440"/>
      </w:tabs>
      <w:spacing w:before="7"/>
      <w:ind w:right="-20"/>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567">
      <w:marLeft w:val="0"/>
      <w:marRight w:val="0"/>
      <w:marTop w:val="0"/>
      <w:marBottom w:val="0"/>
      <w:divBdr>
        <w:top w:val="none" w:sz="0" w:space="0" w:color="auto"/>
        <w:left w:val="none" w:sz="0" w:space="0" w:color="auto"/>
        <w:bottom w:val="none" w:sz="0" w:space="0" w:color="auto"/>
        <w:right w:val="none" w:sz="0" w:space="0" w:color="auto"/>
      </w:divBdr>
    </w:div>
    <w:div w:id="814024707">
      <w:bodyDiv w:val="1"/>
      <w:marLeft w:val="0"/>
      <w:marRight w:val="0"/>
      <w:marTop w:val="0"/>
      <w:marBottom w:val="0"/>
      <w:divBdr>
        <w:top w:val="none" w:sz="0" w:space="0" w:color="auto"/>
        <w:left w:val="none" w:sz="0" w:space="0" w:color="auto"/>
        <w:bottom w:val="none" w:sz="0" w:space="0" w:color="auto"/>
        <w:right w:val="none" w:sz="0" w:space="0" w:color="auto"/>
      </w:divBdr>
      <w:divsChild>
        <w:div w:id="728847007">
          <w:marLeft w:val="0"/>
          <w:marRight w:val="0"/>
          <w:marTop w:val="0"/>
          <w:marBottom w:val="0"/>
          <w:divBdr>
            <w:top w:val="single" w:sz="4" w:space="1" w:color="auto"/>
            <w:left w:val="single" w:sz="4" w:space="4" w:color="auto"/>
            <w:bottom w:val="single" w:sz="4" w:space="1" w:color="auto"/>
            <w:right w:val="single" w:sz="4" w:space="4"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ach.educ.ubc.ca/students/policies-and-guides/" TargetMode="External"/><Relationship Id="rId20" Type="http://schemas.openxmlformats.org/officeDocument/2006/relationships/hyperlink" Target="https://curriculum.gov.bc.ca" TargetMode="External"/><Relationship Id="rId21" Type="http://schemas.openxmlformats.org/officeDocument/2006/relationships/hyperlink" Target="https://curriculum.gov.bc.ca/competencies)" TargetMode="External"/><Relationship Id="rId22" Type="http://schemas.openxmlformats.org/officeDocument/2006/relationships/hyperlink" Target="https://curriculum.gov.bc.ca" TargetMode="External"/><Relationship Id="rId23" Type="http://schemas.openxmlformats.org/officeDocument/2006/relationships/hyperlink" Target="https://curriculum.gov.bc.ca/competencies)" TargetMode="External"/><Relationship Id="rId24" Type="http://schemas.openxmlformats.org/officeDocument/2006/relationships/hyperlink" Target="http://www.merga.net.au/documents/RP72007.pdf"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tudents.ubc.ca/calendar" TargetMode="External"/><Relationship Id="rId11" Type="http://schemas.openxmlformats.org/officeDocument/2006/relationships/hyperlink" Target="https://blogs.ubc.ca/dandt/files/2014/07/Petrina2007.pdf" TargetMode="External"/><Relationship Id="rId12" Type="http://schemas.openxmlformats.org/officeDocument/2006/relationships/hyperlink" Target="https://curriculum.gov.bc.ca/curriculum" TargetMode="External"/><Relationship Id="rId13" Type="http://schemas.openxmlformats.org/officeDocument/2006/relationships/hyperlink" Target="https://www.iteea.org/File.aspx?id=42513&amp;v=2a53e184" TargetMode="External"/><Relationship Id="rId14" Type="http://schemas.openxmlformats.org/officeDocument/2006/relationships/hyperlink" Target="http://innovativelearningcentre.ca/wp-content/uploads/2014/09/applied-skills.pdf" TargetMode="External"/><Relationship Id="rId15" Type="http://schemas.openxmlformats.org/officeDocument/2006/relationships/hyperlink" Target="https://vimeo.com/47531095" TargetMode="External"/><Relationship Id="rId16" Type="http://schemas.openxmlformats.org/officeDocument/2006/relationships/hyperlink" Target="https://curriculum.gov.bc.ca" TargetMode="External"/><Relationship Id="rId17" Type="http://schemas.openxmlformats.org/officeDocument/2006/relationships/hyperlink" Target="https://curriculum.gov.bc.ca/curriculum" TargetMode="External"/><Relationship Id="rId18" Type="http://schemas.openxmlformats.org/officeDocument/2006/relationships/hyperlink" Target="http://www.bcteacherregulation.ca/Standards/StandardsDevelopment.aspx" TargetMode="External"/><Relationship Id="rId19" Type="http://schemas.openxmlformats.org/officeDocument/2006/relationships/hyperlink" Target="https://www.bcteacherregulation.ca/documents/AboutUs/Standards/edu_std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dand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2874</Words>
  <Characters>16383</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Faculty of Education, UBC</Company>
  <LinksUpToDate>false</LinksUpToDate>
  <CharactersWithSpaces>19219</CharactersWithSpaces>
  <SharedDoc>false</SharedDoc>
  <HyperlinkBase/>
  <HLinks>
    <vt:vector size="48" baseType="variant">
      <vt:variant>
        <vt:i4>3211376</vt:i4>
      </vt:variant>
      <vt:variant>
        <vt:i4>21</vt:i4>
      </vt:variant>
      <vt:variant>
        <vt:i4>0</vt:i4>
      </vt:variant>
      <vt:variant>
        <vt:i4>5</vt:i4>
      </vt:variant>
      <vt:variant>
        <vt:lpwstr>http://www.tower.com/books/preview/isbn/1402034091</vt:lpwstr>
      </vt:variant>
      <vt:variant>
        <vt:lpwstr/>
      </vt:variant>
      <vt:variant>
        <vt:i4>1572927</vt:i4>
      </vt:variant>
      <vt:variant>
        <vt:i4>18</vt:i4>
      </vt:variant>
      <vt:variant>
        <vt:i4>0</vt:i4>
      </vt:variant>
      <vt:variant>
        <vt:i4>5</vt:i4>
      </vt:variant>
      <vt:variant>
        <vt:lpwstr>http://fernwoodpublishing.ca/book/men-women-and-tools</vt:lpwstr>
      </vt:variant>
      <vt:variant>
        <vt:lpwstr/>
      </vt:variant>
      <vt:variant>
        <vt:i4>7733299</vt:i4>
      </vt:variant>
      <vt:variant>
        <vt:i4>15</vt:i4>
      </vt:variant>
      <vt:variant>
        <vt:i4>0</vt:i4>
      </vt:variant>
      <vt:variant>
        <vt:i4>5</vt:i4>
      </vt:variant>
      <vt:variant>
        <vt:lpwstr>http://www.cust.educ.ubc.ca/programs/tsed/Resources/Standards/TechLitStandards.pdf</vt:lpwstr>
      </vt:variant>
      <vt:variant>
        <vt:lpwstr/>
      </vt:variant>
      <vt:variant>
        <vt:i4>6422601</vt:i4>
      </vt:variant>
      <vt:variant>
        <vt:i4>12</vt:i4>
      </vt:variant>
      <vt:variant>
        <vt:i4>0</vt:i4>
      </vt:variant>
      <vt:variant>
        <vt:i4>5</vt:i4>
      </vt:variant>
      <vt:variant>
        <vt:lpwstr>http://www.bced.gov.bc.ca/irp/subject.php?lang=en&amp;subject=Applied_Skills</vt:lpwstr>
      </vt:variant>
      <vt:variant>
        <vt:lpwstr/>
      </vt:variant>
      <vt:variant>
        <vt:i4>1376288</vt:i4>
      </vt:variant>
      <vt:variant>
        <vt:i4>9</vt:i4>
      </vt:variant>
      <vt:variant>
        <vt:i4>0</vt:i4>
      </vt:variant>
      <vt:variant>
        <vt:i4>5</vt:i4>
      </vt:variant>
      <vt:variant>
        <vt:lpwstr>https://ubc.academia.edu/StephenPetrina/Textbooks</vt:lpwstr>
      </vt:variant>
      <vt:variant>
        <vt:lpwstr/>
      </vt:variant>
      <vt:variant>
        <vt:i4>4128789</vt:i4>
      </vt:variant>
      <vt:variant>
        <vt:i4>6</vt:i4>
      </vt:variant>
      <vt:variant>
        <vt:i4>0</vt:i4>
      </vt:variant>
      <vt:variant>
        <vt:i4>5</vt:i4>
      </vt:variant>
      <vt:variant>
        <vt:lpwstr>http://www.students.ubc.ca/calendar</vt:lpwstr>
      </vt:variant>
      <vt:variant>
        <vt:lpwstr/>
      </vt:variant>
      <vt:variant>
        <vt:i4>2097255</vt:i4>
      </vt:variant>
      <vt:variant>
        <vt:i4>3</vt:i4>
      </vt:variant>
      <vt:variant>
        <vt:i4>0</vt:i4>
      </vt:variant>
      <vt:variant>
        <vt:i4>5</vt:i4>
      </vt:variant>
      <vt:variant>
        <vt:lpwstr>http://teach.educ.ubc.ca/students/policies-and-guides/</vt:lpwstr>
      </vt:variant>
      <vt:variant>
        <vt:lpwstr/>
      </vt:variant>
      <vt:variant>
        <vt:i4>655487</vt:i4>
      </vt:variant>
      <vt:variant>
        <vt:i4>0</vt:i4>
      </vt:variant>
      <vt:variant>
        <vt:i4>0</vt:i4>
      </vt:variant>
      <vt:variant>
        <vt:i4>5</vt:i4>
      </vt:variant>
      <vt:variant>
        <vt:lpwstr>http://blogs.ubc.ca/dandt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Petrina</dc:creator>
  <cp:lastModifiedBy>Stephen Petrina</cp:lastModifiedBy>
  <cp:revision>19</cp:revision>
  <cp:lastPrinted>2015-09-14T22:30:00Z</cp:lastPrinted>
  <dcterms:created xsi:type="dcterms:W3CDTF">2016-09-11T13:31:00Z</dcterms:created>
  <dcterms:modified xsi:type="dcterms:W3CDTF">2016-09-12T21:54:00Z</dcterms:modified>
</cp:coreProperties>
</file>