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5835738C"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D1205C">
        <w:rPr>
          <w:rFonts w:ascii="Times New Roman" w:hAnsi="Times New Roman" w:cs="Times New Roman"/>
          <w:sz w:val="28"/>
          <w:szCs w:val="28"/>
        </w:rPr>
        <w:t>452</w:t>
      </w:r>
      <w:r w:rsidR="00A357BA" w:rsidRPr="00D51C0F">
        <w:rPr>
          <w:rFonts w:ascii="Times New Roman" w:hAnsi="Times New Roman" w:cs="Times New Roman"/>
          <w:sz w:val="28"/>
          <w:szCs w:val="28"/>
        </w:rPr>
        <w:t xml:space="preserve">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w:t>
      </w:r>
      <w:r w:rsidR="001A5F7E">
        <w:rPr>
          <w:rFonts w:ascii="Times New Roman" w:hAnsi="Times New Roman" w:cs="Times New Roman"/>
          <w:b/>
          <w:sz w:val="28"/>
          <w:szCs w:val="28"/>
        </w:rPr>
        <w:t>I</w:t>
      </w:r>
      <w:r w:rsidR="00D1205C">
        <w:rPr>
          <w:rFonts w:ascii="Times New Roman" w:hAnsi="Times New Roman" w:cs="Times New Roman"/>
          <w:b/>
          <w:sz w:val="28"/>
          <w:szCs w:val="28"/>
        </w:rPr>
        <w:t>I</w:t>
      </w:r>
      <w:r w:rsidR="00B67C2A" w:rsidRPr="00D51C0F">
        <w:rPr>
          <w:rFonts w:ascii="Times New Roman" w:hAnsi="Times New Roman" w:cs="Times New Roman"/>
          <w:b/>
          <w:sz w:val="28"/>
          <w:szCs w:val="28"/>
        </w:rPr>
        <w:t>: D</w:t>
      </w:r>
      <w:r w:rsidRPr="00D51C0F">
        <w:rPr>
          <w:rFonts w:ascii="Times New Roman" w:hAnsi="Times New Roman" w:cs="Times New Roman"/>
          <w:b/>
          <w:sz w:val="28"/>
          <w:szCs w:val="28"/>
        </w:rPr>
        <w:t>esign and Technology Education</w:t>
      </w:r>
    </w:p>
    <w:p w14:paraId="5B9D9868" w14:textId="10FE651B" w:rsidR="00C64053" w:rsidRPr="00D51C0F" w:rsidRDefault="00D1205C"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Pr>
          <w:rFonts w:ascii="Times New Roman" w:hAnsi="Times New Roman" w:cs="Times New Roman"/>
          <w:b/>
          <w:sz w:val="28"/>
          <w:szCs w:val="28"/>
        </w:rPr>
        <w:t>Summer 1a</w:t>
      </w:r>
      <w:r w:rsidR="008F21B0" w:rsidRPr="00D51C0F">
        <w:rPr>
          <w:rFonts w:ascii="Times New Roman" w:hAnsi="Times New Roman" w:cs="Times New Roman"/>
          <w:b/>
          <w:sz w:val="28"/>
          <w:szCs w:val="28"/>
        </w:rPr>
        <w:t xml:space="preserve"> </w:t>
      </w:r>
      <w:r w:rsidR="004E3758">
        <w:rPr>
          <w:rFonts w:ascii="Times New Roman" w:hAnsi="Times New Roman" w:cs="Times New Roman"/>
          <w:b/>
          <w:sz w:val="28"/>
          <w:szCs w:val="28"/>
        </w:rPr>
        <w:t>2017</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8543"/>
      </w:tblGrid>
      <w:tr w:rsidR="001A38E8" w:rsidRPr="00D51C0F" w14:paraId="2AE01652" w14:textId="77777777" w:rsidTr="001A38E8">
        <w:trPr>
          <w:jc w:val="center"/>
        </w:trPr>
        <w:tc>
          <w:tcPr>
            <w:tcW w:w="8543" w:type="dxa"/>
          </w:tcPr>
          <w:p w14:paraId="15A890EC" w14:textId="48799216" w:rsidR="001A38E8" w:rsidRPr="00D51C0F" w:rsidRDefault="001A38E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GTAs / Instructors: </w:t>
            </w:r>
            <w:bookmarkStart w:id="0" w:name="_GoBack"/>
            <w:r w:rsidR="00301C3B" w:rsidRPr="00301C3B">
              <w:rPr>
                <w:rFonts w:ascii="Times New Roman" w:hAnsi="Times New Roman" w:cs="Times New Roman"/>
                <w:sz w:val="22"/>
                <w:szCs w:val="22"/>
              </w:rPr>
              <w:t xml:space="preserve">Dr. </w:t>
            </w:r>
            <w:bookmarkEnd w:id="0"/>
            <w:r w:rsidRPr="00D51C0F">
              <w:rPr>
                <w:rFonts w:ascii="Times New Roman" w:hAnsi="Times New Roman" w:cs="Times New Roman"/>
                <w:sz w:val="22"/>
                <w:szCs w:val="22"/>
              </w:rPr>
              <w:t xml:space="preserve">Yu-Ling Lee and </w:t>
            </w:r>
            <w:r>
              <w:rPr>
                <w:rFonts w:ascii="Times New Roman" w:hAnsi="Times New Roman" w:cs="Times New Roman"/>
                <w:sz w:val="22"/>
                <w:szCs w:val="22"/>
              </w:rPr>
              <w:t>Dr. Rachel Ralph</w:t>
            </w:r>
          </w:p>
          <w:p w14:paraId="7ECC7117" w14:textId="77777777" w:rsidR="001A38E8" w:rsidRPr="00D51C0F" w:rsidRDefault="001A38E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Course Coordinators:</w:t>
            </w:r>
            <w:r>
              <w:rPr>
                <w:rFonts w:ascii="Times New Roman" w:hAnsi="Times New Roman" w:cs="Times New Roman"/>
                <w:sz w:val="22"/>
                <w:szCs w:val="22"/>
              </w:rPr>
              <w:t xml:space="preserve"> Dr</w:t>
            </w:r>
            <w:r w:rsidRPr="00D51C0F">
              <w:rPr>
                <w:rFonts w:ascii="Times New Roman" w:hAnsi="Times New Roman" w:cs="Times New Roman"/>
                <w:sz w:val="22"/>
                <w:szCs w:val="22"/>
              </w:rPr>
              <w:t>. Stephen Petrina</w:t>
            </w:r>
          </w:p>
          <w:p w14:paraId="041B8AE0" w14:textId="77777777" w:rsidR="001A38E8" w:rsidRPr="00D51C0F" w:rsidRDefault="001A38E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21573D87" w14:textId="2FAB6F3E" w:rsidR="001A38E8" w:rsidRPr="00D51C0F" w:rsidRDefault="001A38E8"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r w:rsidRPr="00D51C0F">
              <w:rPr>
                <w:rFonts w:ascii="Times New Roman" w:hAnsi="Times New Roman" w:cs="Times New Roman"/>
                <w:b/>
                <w:sz w:val="22"/>
                <w:szCs w:val="22"/>
              </w:rPr>
              <w:t>Email:</w:t>
            </w:r>
            <w:r w:rsidRPr="00D51C0F">
              <w:rPr>
                <w:rFonts w:ascii="Times New Roman" w:hAnsi="Times New Roman" w:cs="Times New Roman"/>
                <w:sz w:val="22"/>
                <w:szCs w:val="22"/>
              </w:rPr>
              <w:t xml:space="preserve"> </w:t>
            </w:r>
            <w:hyperlink r:id="rId9" w:history="1">
              <w:r w:rsidRPr="00D51C0F">
                <w:rPr>
                  <w:rStyle w:val="Hyperlink"/>
                  <w:rFonts w:ascii="Times New Roman" w:hAnsi="Times New Roman" w:cs="Times New Roman"/>
                  <w:sz w:val="22"/>
                  <w:szCs w:val="22"/>
                  <w:lang w:eastAsia="en-CA"/>
                </w:rPr>
                <w:t>yulinglee@alumni.ubc.ca</w:t>
              </w:r>
            </w:hyperlink>
            <w:r w:rsidRPr="00D51C0F">
              <w:rPr>
                <w:rFonts w:ascii="Times New Roman" w:hAnsi="Times New Roman" w:cs="Times New Roman"/>
                <w:color w:val="0C5E99"/>
                <w:sz w:val="22"/>
                <w:szCs w:val="22"/>
                <w:lang w:eastAsia="en-CA"/>
              </w:rPr>
              <w:t xml:space="preserve">; </w:t>
            </w:r>
            <w:hyperlink r:id="rId10" w:history="1">
              <w:r>
                <w:rPr>
                  <w:rStyle w:val="Hyperlink"/>
                  <w:rFonts w:ascii="Times New Roman" w:hAnsi="Times New Roman" w:cs="Times New Roman"/>
                  <w:sz w:val="22"/>
                  <w:szCs w:val="22"/>
                </w:rPr>
                <w:t>rachel.ralph@ubc.ca</w:t>
              </w:r>
            </w:hyperlink>
            <w:r w:rsidRPr="00D51C0F">
              <w:rPr>
                <w:rFonts w:ascii="Times New Roman" w:hAnsi="Times New Roman" w:cs="Times New Roman"/>
                <w:sz w:val="22"/>
                <w:szCs w:val="22"/>
              </w:rPr>
              <w:t xml:space="preserve"> </w:t>
            </w:r>
          </w:p>
        </w:tc>
      </w:tr>
      <w:tr w:rsidR="008F21B0" w:rsidRPr="00D51C0F" w14:paraId="31F8970D" w14:textId="77777777" w:rsidTr="001A38E8">
        <w:trPr>
          <w:trHeight w:val="317"/>
          <w:jc w:val="center"/>
        </w:trPr>
        <w:tc>
          <w:tcPr>
            <w:tcW w:w="8543" w:type="dxa"/>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1"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The inquiry process across the BEd (Secondary) program consists of:</w:t>
      </w:r>
    </w:p>
    <w:p w14:paraId="26D5110A"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5B72DF46" w:rsidR="002E13B5" w:rsidRPr="00A6127B" w:rsidRDefault="002E13B5" w:rsidP="00486199">
      <w:pPr>
        <w:pStyle w:val="ListParagraph"/>
        <w:numPr>
          <w:ilvl w:val="0"/>
          <w:numId w:val="2"/>
        </w:numPr>
        <w:rPr>
          <w:rFonts w:ascii="Times New Roman" w:hAnsi="Times New Roman" w:cs="Times New Roman"/>
          <w:sz w:val="22"/>
          <w:szCs w:val="22"/>
        </w:rPr>
      </w:pPr>
      <w:proofErr w:type="gramStart"/>
      <w:r w:rsidRPr="00A6127B">
        <w:rPr>
          <w:rFonts w:ascii="Times New Roman" w:hAnsi="Times New Roman" w:cs="Times New Roman"/>
          <w:sz w:val="22"/>
          <w:szCs w:val="22"/>
        </w:rPr>
        <w:t>an</w:t>
      </w:r>
      <w:proofErr w:type="gramEnd"/>
      <w:r w:rsidRPr="00A6127B">
        <w:rPr>
          <w:rFonts w:ascii="Times New Roman" w:hAnsi="Times New Roman" w:cs="Times New Roman"/>
          <w:sz w:val="22"/>
          <w:szCs w:val="22"/>
        </w:rPr>
        <w:t xml:space="preserve"> </w:t>
      </w:r>
      <w:r w:rsidR="008E7CE8">
        <w:rPr>
          <w:rFonts w:ascii="Times New Roman" w:hAnsi="Times New Roman" w:cs="Times New Roman"/>
          <w:sz w:val="22"/>
          <w:szCs w:val="22"/>
        </w:rPr>
        <w:t>anticipation of the new BC curriculum; specifically, the Applied Design, Skills, and Technologies curriculum</w:t>
      </w:r>
      <w:r w:rsidRPr="00A6127B">
        <w:rPr>
          <w:rFonts w:ascii="Times New Roman" w:hAnsi="Times New Roman" w:cs="Times New Roman"/>
          <w:sz w:val="22"/>
          <w:szCs w:val="22"/>
        </w:rPr>
        <w:t>.</w:t>
      </w:r>
    </w:p>
    <w:p w14:paraId="3C5ACA2D" w14:textId="7C51F7E5" w:rsidR="002E13B5" w:rsidRPr="00A6127B" w:rsidRDefault="00EF496E" w:rsidP="00486199">
      <w:pPr>
        <w:pStyle w:val="ListParagraph"/>
        <w:numPr>
          <w:ilvl w:val="0"/>
          <w:numId w:val="2"/>
        </w:numPr>
        <w:rPr>
          <w:rFonts w:ascii="Times New Roman" w:hAnsi="Times New Roman" w:cs="Times New Roman"/>
          <w:sz w:val="22"/>
          <w:szCs w:val="22"/>
        </w:rPr>
      </w:pPr>
      <w:proofErr w:type="gramStart"/>
      <w:r>
        <w:rPr>
          <w:rFonts w:ascii="Times New Roman" w:hAnsi="Times New Roman" w:cs="Times New Roman"/>
          <w:sz w:val="22"/>
          <w:szCs w:val="22"/>
        </w:rPr>
        <w:t>knowledge</w:t>
      </w:r>
      <w:proofErr w:type="gramEnd"/>
      <w:r>
        <w:rPr>
          <w:rFonts w:ascii="Times New Roman" w:hAnsi="Times New Roman" w:cs="Times New Roman"/>
          <w:sz w:val="22"/>
          <w:szCs w:val="22"/>
        </w:rPr>
        <w:t xml:space="preserve"> and skills necessary to </w:t>
      </w:r>
      <w:r w:rsidR="00D122F3">
        <w:rPr>
          <w:rFonts w:ascii="Times New Roman" w:hAnsi="Times New Roman" w:cs="Times New Roman"/>
          <w:sz w:val="22"/>
          <w:szCs w:val="22"/>
        </w:rPr>
        <w:t>prepar</w:t>
      </w:r>
      <w:r>
        <w:rPr>
          <w:rFonts w:ascii="Times New Roman" w:hAnsi="Times New Roman" w:cs="Times New Roman"/>
          <w:sz w:val="22"/>
          <w:szCs w:val="22"/>
        </w:rPr>
        <w:t>ing and planning</w:t>
      </w:r>
      <w:r w:rsidR="00D122F3">
        <w:rPr>
          <w:rFonts w:ascii="Times New Roman" w:hAnsi="Times New Roman" w:cs="Times New Roman"/>
          <w:sz w:val="22"/>
          <w:szCs w:val="22"/>
        </w:rPr>
        <w:t xml:space="preserve"> </w:t>
      </w:r>
      <w:r>
        <w:rPr>
          <w:rFonts w:ascii="Times New Roman" w:hAnsi="Times New Roman" w:cs="Times New Roman"/>
          <w:sz w:val="22"/>
          <w:szCs w:val="22"/>
        </w:rPr>
        <w:t xml:space="preserve">curriculum (i.e., unit + lesson plans </w:t>
      </w:r>
      <w:r w:rsidR="00D122F3">
        <w:rPr>
          <w:rFonts w:ascii="Times New Roman" w:hAnsi="Times New Roman" w:cs="Times New Roman"/>
          <w:sz w:val="22"/>
          <w:szCs w:val="22"/>
        </w:rPr>
        <w:t>for the Practicum</w:t>
      </w:r>
      <w:r>
        <w:rPr>
          <w:rFonts w:ascii="Times New Roman" w:hAnsi="Times New Roman" w:cs="Times New Roman"/>
          <w:sz w:val="22"/>
          <w:szCs w:val="22"/>
        </w:rPr>
        <w:t>)</w:t>
      </w:r>
      <w:r w:rsidR="002E13B5" w:rsidRPr="00A6127B">
        <w:rPr>
          <w:rFonts w:ascii="Times New Roman" w:hAnsi="Times New Roman" w:cs="Times New Roman"/>
          <w:sz w:val="22"/>
          <w:szCs w:val="22"/>
        </w:rPr>
        <w:t>.</w:t>
      </w:r>
    </w:p>
    <w:p w14:paraId="133E9D55" w14:textId="3C00E81B" w:rsidR="004D616E" w:rsidRPr="00A6127B" w:rsidRDefault="00EF496E" w:rsidP="00486199">
      <w:pPr>
        <w:pStyle w:val="ListParagraph"/>
        <w:numPr>
          <w:ilvl w:val="0"/>
          <w:numId w:val="2"/>
        </w:numPr>
        <w:rPr>
          <w:rFonts w:ascii="Times New Roman" w:hAnsi="Times New Roman" w:cs="Times New Roman"/>
          <w:sz w:val="22"/>
          <w:szCs w:val="22"/>
        </w:rPr>
      </w:pPr>
      <w:proofErr w:type="gramStart"/>
      <w:r>
        <w:rPr>
          <w:rFonts w:ascii="Times New Roman" w:hAnsi="Times New Roman" w:cs="Times New Roman"/>
          <w:sz w:val="22"/>
          <w:szCs w:val="22"/>
        </w:rPr>
        <w:t>knowledge</w:t>
      </w:r>
      <w:proofErr w:type="gramEnd"/>
      <w:r>
        <w:rPr>
          <w:rFonts w:ascii="Times New Roman" w:hAnsi="Times New Roman" w:cs="Times New Roman"/>
          <w:sz w:val="22"/>
          <w:szCs w:val="22"/>
        </w:rPr>
        <w:t xml:space="preserve"> and skills relevant to teacher inquiry (i.e., resolution of an inquiry project)</w:t>
      </w:r>
      <w:r w:rsidR="002E13B5" w:rsidRPr="00A6127B">
        <w:rPr>
          <w:rFonts w:ascii="Times New Roman" w:hAnsi="Times New Roman" w:cs="Times New Roman"/>
          <w:sz w:val="22"/>
          <w:szCs w:val="22"/>
        </w:rPr>
        <w:t>.</w:t>
      </w:r>
    </w:p>
    <w:p w14:paraId="795AFE8C" w14:textId="77777777" w:rsidR="002E13B5" w:rsidRPr="00D51C0F" w:rsidRDefault="002E13B5" w:rsidP="002E13B5">
      <w:pPr>
        <w:rPr>
          <w:rFonts w:ascii="Times New Roman" w:hAnsi="Times New Roman" w:cs="Times New Roman"/>
          <w:b/>
        </w:rPr>
      </w:pPr>
    </w:p>
    <w:p w14:paraId="642675C2" w14:textId="001B7B77" w:rsidR="004D616E" w:rsidRPr="00D51C0F" w:rsidRDefault="00D1205C" w:rsidP="004D616E">
      <w:pPr>
        <w:rPr>
          <w:rFonts w:ascii="Times New Roman" w:hAnsi="Times New Roman" w:cs="Times New Roman"/>
          <w:b/>
        </w:rPr>
      </w:pPr>
      <w:r>
        <w:rPr>
          <w:rFonts w:ascii="Times New Roman" w:hAnsi="Times New Roman" w:cs="Times New Roman"/>
          <w:b/>
        </w:rPr>
        <w:t>Texts for EDUC 452</w:t>
      </w:r>
      <w:r w:rsidR="00537A29">
        <w:rPr>
          <w:rFonts w:ascii="Times New Roman" w:hAnsi="Times New Roman" w:cs="Times New Roman"/>
          <w:b/>
        </w:rPr>
        <w:t>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4C53C0B3"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2" w:history="1">
              <w:r w:rsidRPr="00A6127B">
                <w:rPr>
                  <w:rStyle w:val="Hyperlink"/>
                  <w:rFonts w:ascii="Times New Roman" w:hAnsi="Times New Roman" w:cs="Times New Roman"/>
                  <w:sz w:val="22"/>
                  <w:szCs w:val="22"/>
                </w:rPr>
                <w:t>http://blogs.ubc.ca/dandt/files/2014/07/Petrina2007.pdf</w:t>
              </w:r>
            </w:hyperlink>
            <w:r w:rsidRPr="00A6127B">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3"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B58149" w14:textId="77777777" w:rsidR="000C183F" w:rsidRDefault="000C183F">
      <w:pPr>
        <w:rPr>
          <w:rFonts w:ascii="Times New Roman" w:hAnsi="Times New Roman" w:cs="Times New Roman"/>
          <w:b/>
        </w:rPr>
      </w:pPr>
      <w:r>
        <w:rPr>
          <w:rFonts w:ascii="Times New Roman" w:hAnsi="Times New Roman" w:cs="Times New Roman"/>
          <w:b/>
        </w:rPr>
        <w:br w:type="page"/>
      </w:r>
    </w:p>
    <w:p w14:paraId="3291CAB8" w14:textId="706A225F" w:rsidR="004D616E" w:rsidRPr="00DD6954" w:rsidRDefault="004D616E" w:rsidP="004D616E">
      <w:pPr>
        <w:rPr>
          <w:rFonts w:ascii="Times New Roman" w:hAnsi="Times New Roman" w:cs="Times New Roman"/>
          <w:b/>
          <w:sz w:val="28"/>
          <w:szCs w:val="28"/>
        </w:rPr>
      </w:pPr>
      <w:r w:rsidRPr="00DD6954">
        <w:rPr>
          <w:rFonts w:ascii="Times New Roman" w:hAnsi="Times New Roman" w:cs="Times New Roman"/>
          <w:b/>
          <w:sz w:val="28"/>
          <w:szCs w:val="28"/>
        </w:rPr>
        <w:lastRenderedPageBreak/>
        <w:t>ASSESSMENT AND MARKS</w:t>
      </w:r>
      <w:r w:rsidR="008F21B0" w:rsidRPr="00DD6954">
        <w:rPr>
          <w:rFonts w:ascii="Times New Roman" w:hAnsi="Times New Roman" w:cs="Times New Roman"/>
          <w:b/>
          <w:sz w:val="28"/>
          <w:szCs w:val="28"/>
        </w:rPr>
        <w:t xml:space="preserve"> </w:t>
      </w:r>
      <w:r w:rsidR="00482853" w:rsidRPr="00DD6954">
        <w:rPr>
          <w:rFonts w:ascii="Times New Roman" w:hAnsi="Times New Roman" w:cs="Times New Roman"/>
          <w:b/>
          <w:sz w:val="28"/>
          <w:szCs w:val="28"/>
        </w:rPr>
        <w:t xml:space="preserve">/ ASSIGNMENTS </w:t>
      </w:r>
      <w:r w:rsidR="008F21B0" w:rsidRPr="00DD6954">
        <w:rPr>
          <w:rFonts w:ascii="Times New Roman" w:hAnsi="Times New Roman" w:cs="Times New Roman"/>
          <w:b/>
          <w:sz w:val="28"/>
          <w:szCs w:val="28"/>
        </w:rPr>
        <w:t>(see details below)</w:t>
      </w:r>
      <w:r w:rsidR="00143669" w:rsidRPr="00DD6954">
        <w:rPr>
          <w:rFonts w:ascii="Times New Roman" w:hAnsi="Times New Roman" w:cs="Times New Roman"/>
          <w:b/>
          <w:sz w:val="28"/>
          <w:szCs w:val="28"/>
        </w:rPr>
        <w:t>:</w:t>
      </w:r>
    </w:p>
    <w:p w14:paraId="782DA136" w14:textId="77777777" w:rsidR="000C183F" w:rsidRPr="00DD6954" w:rsidRDefault="000C183F" w:rsidP="004D616E">
      <w:pPr>
        <w:rPr>
          <w:rFonts w:ascii="Times New Roman" w:eastAsia="MS Gothic" w:hAnsi="Times New Roman" w:cs="Times New Roman"/>
          <w:b/>
          <w:bCs/>
          <w:iCs/>
        </w:rPr>
      </w:pPr>
    </w:p>
    <w:tbl>
      <w:tblPr>
        <w:tblStyle w:val="TableGrid"/>
        <w:tblW w:w="9260" w:type="dxa"/>
        <w:tblLook w:val="04A0" w:firstRow="1" w:lastRow="0" w:firstColumn="1" w:lastColumn="0" w:noHBand="0" w:noVBand="1"/>
      </w:tblPr>
      <w:tblGrid>
        <w:gridCol w:w="6014"/>
        <w:gridCol w:w="1710"/>
        <w:gridCol w:w="1536"/>
      </w:tblGrid>
      <w:tr w:rsidR="008D3785" w:rsidRPr="00DD6954" w14:paraId="1D151096" w14:textId="77777777" w:rsidTr="00DD6954">
        <w:tc>
          <w:tcPr>
            <w:tcW w:w="6014" w:type="dxa"/>
          </w:tcPr>
          <w:p w14:paraId="1D077AE9" w14:textId="139C3323" w:rsidR="00DA089C" w:rsidRPr="00DD6954" w:rsidRDefault="00DA089C" w:rsidP="00482853">
            <w:pPr>
              <w:rPr>
                <w:rFonts w:ascii="Times New Roman" w:hAnsi="Times New Roman" w:cs="Times New Roman"/>
                <w:b/>
              </w:rPr>
            </w:pPr>
            <w:r w:rsidRPr="00DD6954">
              <w:rPr>
                <w:rFonts w:ascii="Times New Roman" w:hAnsi="Times New Roman" w:cs="Times New Roman"/>
                <w:b/>
              </w:rPr>
              <w:t>Assignment</w:t>
            </w:r>
          </w:p>
        </w:tc>
        <w:tc>
          <w:tcPr>
            <w:tcW w:w="1710" w:type="dxa"/>
          </w:tcPr>
          <w:p w14:paraId="6EED34F3" w14:textId="3EFE171E" w:rsidR="00DA089C" w:rsidRPr="00DD6954" w:rsidRDefault="00DA089C" w:rsidP="00143669">
            <w:pPr>
              <w:rPr>
                <w:rFonts w:ascii="Times New Roman" w:hAnsi="Times New Roman" w:cs="Times New Roman"/>
                <w:b/>
              </w:rPr>
            </w:pPr>
            <w:r w:rsidRPr="00DD6954">
              <w:rPr>
                <w:rFonts w:ascii="Times New Roman" w:hAnsi="Times New Roman" w:cs="Times New Roman"/>
                <w:b/>
              </w:rPr>
              <w:t>Due Date:</w:t>
            </w:r>
          </w:p>
        </w:tc>
        <w:tc>
          <w:tcPr>
            <w:tcW w:w="1536" w:type="dxa"/>
          </w:tcPr>
          <w:p w14:paraId="16D87088" w14:textId="10BF76DA" w:rsidR="00DA089C" w:rsidRPr="00DD6954" w:rsidRDefault="00DA089C" w:rsidP="00143669">
            <w:pPr>
              <w:rPr>
                <w:rFonts w:ascii="Times New Roman" w:hAnsi="Times New Roman" w:cs="Times New Roman"/>
                <w:b/>
              </w:rPr>
            </w:pPr>
            <w:r w:rsidRPr="00DD6954">
              <w:rPr>
                <w:rFonts w:ascii="Times New Roman" w:hAnsi="Times New Roman" w:cs="Times New Roman"/>
                <w:b/>
              </w:rPr>
              <w:t>Percentage</w:t>
            </w:r>
          </w:p>
        </w:tc>
      </w:tr>
      <w:tr w:rsidR="008D3785" w:rsidRPr="00DD6954" w14:paraId="32955B27" w14:textId="4F60460F" w:rsidTr="00DD6954">
        <w:tc>
          <w:tcPr>
            <w:tcW w:w="6014" w:type="dxa"/>
          </w:tcPr>
          <w:p w14:paraId="2C64D9FC" w14:textId="1E2A56BC" w:rsidR="00DA089C" w:rsidRPr="00DD6954" w:rsidRDefault="00DA089C" w:rsidP="00486199">
            <w:pPr>
              <w:pStyle w:val="ListParagraph"/>
              <w:numPr>
                <w:ilvl w:val="0"/>
                <w:numId w:val="3"/>
              </w:numPr>
              <w:rPr>
                <w:rFonts w:ascii="Times New Roman" w:hAnsi="Times New Roman" w:cs="Times New Roman"/>
              </w:rPr>
            </w:pPr>
            <w:r w:rsidRPr="00DD6954">
              <w:rPr>
                <w:rFonts w:ascii="Times New Roman" w:hAnsi="Times New Roman" w:cs="Times New Roman"/>
              </w:rPr>
              <w:t>Class participation (</w:t>
            </w:r>
            <w:r w:rsidR="007E15C1" w:rsidRPr="00DD6954">
              <w:rPr>
                <w:rFonts w:ascii="Times New Roman" w:hAnsi="Times New Roman" w:cs="Times New Roman"/>
              </w:rPr>
              <w:t>i</w:t>
            </w:r>
            <w:r w:rsidR="00D51C0F" w:rsidRPr="00DD6954">
              <w:rPr>
                <w:rFonts w:ascii="Times New Roman" w:hAnsi="Times New Roman" w:cs="Times New Roman"/>
              </w:rPr>
              <w:t>n-class</w:t>
            </w:r>
            <w:r w:rsidRPr="00DD6954">
              <w:rPr>
                <w:rFonts w:ascii="Times New Roman" w:hAnsi="Times New Roman" w:cs="Times New Roman"/>
              </w:rPr>
              <w:t>)</w:t>
            </w:r>
          </w:p>
        </w:tc>
        <w:tc>
          <w:tcPr>
            <w:tcW w:w="1710" w:type="dxa"/>
          </w:tcPr>
          <w:p w14:paraId="53E6C839" w14:textId="34C9BC0E" w:rsidR="00DA089C" w:rsidRPr="00DD6954" w:rsidRDefault="00DA089C" w:rsidP="00143669">
            <w:pPr>
              <w:rPr>
                <w:rFonts w:ascii="Times New Roman" w:hAnsi="Times New Roman" w:cs="Times New Roman"/>
              </w:rPr>
            </w:pPr>
            <w:r w:rsidRPr="00DD6954">
              <w:rPr>
                <w:rFonts w:ascii="Times New Roman" w:hAnsi="Times New Roman" w:cs="Times New Roman"/>
              </w:rPr>
              <w:t>Ongoing</w:t>
            </w:r>
          </w:p>
        </w:tc>
        <w:tc>
          <w:tcPr>
            <w:tcW w:w="1536" w:type="dxa"/>
          </w:tcPr>
          <w:p w14:paraId="2ACD9823" w14:textId="098690DE" w:rsidR="00DA089C" w:rsidRPr="00DD6954" w:rsidRDefault="00783CC9" w:rsidP="00143669">
            <w:pPr>
              <w:rPr>
                <w:rFonts w:ascii="Times New Roman" w:hAnsi="Times New Roman" w:cs="Times New Roman"/>
              </w:rPr>
            </w:pPr>
            <w:r>
              <w:rPr>
                <w:rFonts w:ascii="Times New Roman" w:hAnsi="Times New Roman" w:cs="Times New Roman"/>
              </w:rPr>
              <w:t>P/F</w:t>
            </w:r>
          </w:p>
        </w:tc>
      </w:tr>
      <w:tr w:rsidR="008D3785" w:rsidRPr="00DD6954" w14:paraId="4DE55848" w14:textId="77777777" w:rsidTr="00DD6954">
        <w:tc>
          <w:tcPr>
            <w:tcW w:w="6014" w:type="dxa"/>
          </w:tcPr>
          <w:p w14:paraId="38B67C42" w14:textId="3A05B99E" w:rsidR="0079257E" w:rsidRPr="00DD6954" w:rsidRDefault="00A511BE" w:rsidP="00486199">
            <w:pPr>
              <w:pStyle w:val="ListParagraph"/>
              <w:numPr>
                <w:ilvl w:val="0"/>
                <w:numId w:val="3"/>
              </w:numPr>
              <w:rPr>
                <w:rFonts w:ascii="Times New Roman" w:hAnsi="Times New Roman" w:cs="Times New Roman"/>
              </w:rPr>
            </w:pPr>
            <w:r w:rsidRPr="00DD6954">
              <w:rPr>
                <w:rFonts w:ascii="Times New Roman" w:hAnsi="Times New Roman" w:cs="Times New Roman"/>
              </w:rPr>
              <w:t>Philosophy of Teaching Design and Technology</w:t>
            </w:r>
            <w:r w:rsidR="001A7EF9" w:rsidRPr="00DD6954">
              <w:rPr>
                <w:rFonts w:ascii="Times New Roman" w:hAnsi="Times New Roman" w:cs="Times New Roman"/>
              </w:rPr>
              <w:t xml:space="preserve"> Update</w:t>
            </w:r>
          </w:p>
        </w:tc>
        <w:tc>
          <w:tcPr>
            <w:tcW w:w="1710" w:type="dxa"/>
          </w:tcPr>
          <w:p w14:paraId="4BC9C8EB" w14:textId="792E586D" w:rsidR="0079257E" w:rsidRPr="00DD6954" w:rsidRDefault="00ED49DC" w:rsidP="002A2E83">
            <w:pPr>
              <w:rPr>
                <w:rFonts w:ascii="Times New Roman" w:hAnsi="Times New Roman" w:cs="Times New Roman"/>
              </w:rPr>
            </w:pPr>
            <w:r w:rsidRPr="00DD6954">
              <w:rPr>
                <w:rFonts w:ascii="Times New Roman" w:hAnsi="Times New Roman" w:cs="Times New Roman"/>
              </w:rPr>
              <w:t>May 24</w:t>
            </w:r>
          </w:p>
        </w:tc>
        <w:tc>
          <w:tcPr>
            <w:tcW w:w="1536" w:type="dxa"/>
          </w:tcPr>
          <w:p w14:paraId="172DAA27" w14:textId="1A4277E8" w:rsidR="0079257E" w:rsidRPr="00DD6954" w:rsidRDefault="00783CC9" w:rsidP="00143669">
            <w:pPr>
              <w:rPr>
                <w:rFonts w:ascii="Times New Roman" w:hAnsi="Times New Roman" w:cs="Times New Roman"/>
              </w:rPr>
            </w:pPr>
            <w:r>
              <w:rPr>
                <w:rFonts w:ascii="Times New Roman" w:hAnsi="Times New Roman" w:cs="Times New Roman"/>
              </w:rPr>
              <w:t>P/F</w:t>
            </w:r>
          </w:p>
        </w:tc>
      </w:tr>
      <w:tr w:rsidR="00A37439" w:rsidRPr="00DD6954" w14:paraId="2EE47913" w14:textId="6E50C1EC" w:rsidTr="00DD6954">
        <w:tc>
          <w:tcPr>
            <w:tcW w:w="6014" w:type="dxa"/>
          </w:tcPr>
          <w:p w14:paraId="26D6ACB4" w14:textId="12153E68" w:rsidR="00A37439" w:rsidRPr="00DD6954" w:rsidRDefault="00A37439" w:rsidP="00486199">
            <w:pPr>
              <w:pStyle w:val="ListParagraph"/>
              <w:numPr>
                <w:ilvl w:val="0"/>
                <w:numId w:val="3"/>
              </w:numPr>
              <w:rPr>
                <w:rFonts w:ascii="Times New Roman" w:hAnsi="Times New Roman" w:cs="Times New Roman"/>
              </w:rPr>
            </w:pPr>
            <w:proofErr w:type="gramStart"/>
            <w:r w:rsidRPr="00DD6954">
              <w:rPr>
                <w:rFonts w:ascii="Times New Roman" w:hAnsi="Times New Roman" w:cs="Times New Roman"/>
              </w:rPr>
              <w:t>e</w:t>
            </w:r>
            <w:proofErr w:type="gramEnd"/>
            <w:r w:rsidRPr="00DD6954">
              <w:rPr>
                <w:rFonts w:ascii="Times New Roman" w:hAnsi="Times New Roman" w:cs="Times New Roman"/>
              </w:rPr>
              <w:t>-Portfolio / blog</w:t>
            </w:r>
          </w:p>
        </w:tc>
        <w:tc>
          <w:tcPr>
            <w:tcW w:w="1710" w:type="dxa"/>
          </w:tcPr>
          <w:p w14:paraId="18FEC402" w14:textId="020345DD" w:rsidR="00A37439" w:rsidRPr="00DD6954" w:rsidRDefault="00ED49DC" w:rsidP="00F70138">
            <w:pPr>
              <w:rPr>
                <w:rFonts w:ascii="Times New Roman" w:hAnsi="Times New Roman" w:cs="Times New Roman"/>
              </w:rPr>
            </w:pPr>
            <w:r w:rsidRPr="00DD6954">
              <w:rPr>
                <w:rFonts w:ascii="Times New Roman" w:hAnsi="Times New Roman" w:cs="Times New Roman"/>
              </w:rPr>
              <w:t>June 16</w:t>
            </w:r>
          </w:p>
        </w:tc>
        <w:tc>
          <w:tcPr>
            <w:tcW w:w="1536" w:type="dxa"/>
          </w:tcPr>
          <w:p w14:paraId="6900D643" w14:textId="3C2645DB" w:rsidR="00A37439" w:rsidRPr="00DD6954" w:rsidRDefault="00783CC9" w:rsidP="00143669">
            <w:pPr>
              <w:rPr>
                <w:rFonts w:ascii="Times New Roman" w:hAnsi="Times New Roman" w:cs="Times New Roman"/>
              </w:rPr>
            </w:pPr>
            <w:r>
              <w:rPr>
                <w:rFonts w:ascii="Times New Roman" w:hAnsi="Times New Roman" w:cs="Times New Roman"/>
              </w:rPr>
              <w:t>P/F</w:t>
            </w:r>
          </w:p>
        </w:tc>
      </w:tr>
      <w:tr w:rsidR="00A37439" w:rsidRPr="00DD6954" w14:paraId="2FA723A3" w14:textId="77777777" w:rsidTr="00DD6954">
        <w:tc>
          <w:tcPr>
            <w:tcW w:w="6014" w:type="dxa"/>
          </w:tcPr>
          <w:p w14:paraId="39A752A6" w14:textId="74D23C81" w:rsidR="00A37439" w:rsidRPr="00DD6954" w:rsidRDefault="00A37439" w:rsidP="00486199">
            <w:pPr>
              <w:pStyle w:val="ListParagraph"/>
              <w:numPr>
                <w:ilvl w:val="0"/>
                <w:numId w:val="3"/>
              </w:numPr>
              <w:rPr>
                <w:rFonts w:ascii="Times New Roman" w:hAnsi="Times New Roman" w:cs="Times New Roman"/>
              </w:rPr>
            </w:pPr>
            <w:r w:rsidRPr="00DD6954">
              <w:rPr>
                <w:rFonts w:ascii="Times New Roman" w:hAnsi="Times New Roman" w:cs="Times New Roman"/>
              </w:rPr>
              <w:t>Inquiry Project</w:t>
            </w:r>
          </w:p>
        </w:tc>
        <w:tc>
          <w:tcPr>
            <w:tcW w:w="1710" w:type="dxa"/>
          </w:tcPr>
          <w:p w14:paraId="631A7335" w14:textId="1F55E6ED" w:rsidR="00A37439" w:rsidRPr="00DD6954" w:rsidRDefault="00ED49DC" w:rsidP="00D02B32">
            <w:pPr>
              <w:rPr>
                <w:rFonts w:ascii="Times New Roman" w:hAnsi="Times New Roman" w:cs="Times New Roman"/>
              </w:rPr>
            </w:pPr>
            <w:r w:rsidRPr="00DD6954">
              <w:rPr>
                <w:rFonts w:ascii="Times New Roman" w:hAnsi="Times New Roman" w:cs="Times New Roman"/>
              </w:rPr>
              <w:t>June 21</w:t>
            </w:r>
          </w:p>
        </w:tc>
        <w:tc>
          <w:tcPr>
            <w:tcW w:w="1536" w:type="dxa"/>
          </w:tcPr>
          <w:p w14:paraId="08C2AE58" w14:textId="3A14EF94" w:rsidR="00A37439" w:rsidRPr="00DD6954" w:rsidRDefault="00783CC9" w:rsidP="00143669">
            <w:pPr>
              <w:rPr>
                <w:rFonts w:ascii="Times New Roman" w:hAnsi="Times New Roman" w:cs="Times New Roman"/>
              </w:rPr>
            </w:pPr>
            <w:r>
              <w:rPr>
                <w:rFonts w:ascii="Times New Roman" w:hAnsi="Times New Roman" w:cs="Times New Roman"/>
              </w:rPr>
              <w:t>P/F</w:t>
            </w:r>
          </w:p>
        </w:tc>
      </w:tr>
      <w:tr w:rsidR="00A37439" w:rsidRPr="00DD6954" w14:paraId="451E4781" w14:textId="77777777" w:rsidTr="00DD6954">
        <w:tc>
          <w:tcPr>
            <w:tcW w:w="6014" w:type="dxa"/>
          </w:tcPr>
          <w:p w14:paraId="71460FDF" w14:textId="35585ADA" w:rsidR="00A37439" w:rsidRPr="00DD6954" w:rsidRDefault="001A7EF9" w:rsidP="00486199">
            <w:pPr>
              <w:pStyle w:val="ListParagraph"/>
              <w:numPr>
                <w:ilvl w:val="0"/>
                <w:numId w:val="3"/>
              </w:numPr>
              <w:rPr>
                <w:rFonts w:ascii="Times New Roman" w:hAnsi="Times New Roman" w:cs="Times New Roman"/>
              </w:rPr>
            </w:pPr>
            <w:r w:rsidRPr="00DD6954">
              <w:rPr>
                <w:rFonts w:ascii="Times New Roman" w:hAnsi="Times New Roman" w:cs="Times New Roman"/>
              </w:rPr>
              <w:t>Inquiry Presentation</w:t>
            </w:r>
          </w:p>
        </w:tc>
        <w:tc>
          <w:tcPr>
            <w:tcW w:w="1710" w:type="dxa"/>
          </w:tcPr>
          <w:p w14:paraId="27DBD034" w14:textId="2DA1480D" w:rsidR="00A37439" w:rsidRPr="00DD6954" w:rsidRDefault="00DD6954" w:rsidP="00D02B32">
            <w:pPr>
              <w:rPr>
                <w:rFonts w:ascii="Times New Roman" w:hAnsi="Times New Roman" w:cs="Times New Roman"/>
              </w:rPr>
            </w:pPr>
            <w:r w:rsidRPr="00DD6954">
              <w:rPr>
                <w:rFonts w:ascii="Times New Roman" w:hAnsi="Times New Roman" w:cs="Times New Roman"/>
              </w:rPr>
              <w:t>June 21</w:t>
            </w:r>
          </w:p>
        </w:tc>
        <w:tc>
          <w:tcPr>
            <w:tcW w:w="1536" w:type="dxa"/>
          </w:tcPr>
          <w:p w14:paraId="36CF2DD6" w14:textId="0868ADE4" w:rsidR="00A37439" w:rsidRPr="00DD6954" w:rsidRDefault="00783CC9" w:rsidP="00143669">
            <w:pPr>
              <w:rPr>
                <w:rFonts w:ascii="Times New Roman" w:hAnsi="Times New Roman" w:cs="Times New Roman"/>
              </w:rPr>
            </w:pPr>
            <w:r>
              <w:rPr>
                <w:rFonts w:ascii="Times New Roman" w:hAnsi="Times New Roman" w:cs="Times New Roman"/>
              </w:rPr>
              <w:t>P/F</w:t>
            </w:r>
          </w:p>
        </w:tc>
      </w:tr>
    </w:tbl>
    <w:p w14:paraId="3C84415E" w14:textId="77777777" w:rsidR="002E3578" w:rsidRPr="00DD6954" w:rsidRDefault="002E3578" w:rsidP="006D5D33">
      <w:pPr>
        <w:rPr>
          <w:rFonts w:ascii="Times New Roman" w:hAnsi="Times New Roman" w:cs="Times New Roman"/>
          <w:b/>
          <w:lang w:eastAsia="en-CA"/>
        </w:rPr>
      </w:pPr>
    </w:p>
    <w:p w14:paraId="2355474E" w14:textId="026C8968" w:rsidR="002E3578" w:rsidRPr="00DD6954" w:rsidRDefault="002E3578" w:rsidP="006D5D33">
      <w:pPr>
        <w:rPr>
          <w:rFonts w:ascii="Times New Roman" w:hAnsi="Times New Roman" w:cs="Times New Roman"/>
          <w:b/>
          <w:lang w:eastAsia="en-CA"/>
        </w:rPr>
      </w:pPr>
      <w:r w:rsidRPr="00DD6954">
        <w:rPr>
          <w:rFonts w:ascii="Times New Roman" w:hAnsi="Times New Roman" w:cs="Times New Roman"/>
          <w:b/>
          <w:lang w:eastAsia="en-CA"/>
        </w:rPr>
        <w:t>PASS/ FAIL:</w:t>
      </w:r>
    </w:p>
    <w:p w14:paraId="4EF638DB" w14:textId="77777777" w:rsidR="002E3578" w:rsidRPr="00DD6954"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D6954" w14:paraId="4F4EF68C" w14:textId="77777777" w:rsidTr="004D460C">
        <w:trPr>
          <w:jc w:val="center"/>
        </w:trPr>
        <w:tc>
          <w:tcPr>
            <w:tcW w:w="1769" w:type="dxa"/>
          </w:tcPr>
          <w:p w14:paraId="38CC8AAA" w14:textId="77777777" w:rsidR="002E3578" w:rsidRPr="00DD6954" w:rsidRDefault="002E3578" w:rsidP="004D460C">
            <w:pPr>
              <w:jc w:val="both"/>
              <w:rPr>
                <w:rFonts w:ascii="Times New Roman" w:hAnsi="Times New Roman" w:cs="Times New Roman"/>
                <w:b/>
              </w:rPr>
            </w:pPr>
            <w:r w:rsidRPr="00DD6954">
              <w:rPr>
                <w:rFonts w:ascii="Times New Roman" w:hAnsi="Times New Roman" w:cs="Times New Roman"/>
                <w:b/>
              </w:rPr>
              <w:t xml:space="preserve">Pass </w:t>
            </w:r>
          </w:p>
          <w:p w14:paraId="19F07B98" w14:textId="77777777" w:rsidR="002E3578" w:rsidRPr="00DD6954" w:rsidRDefault="002E3578" w:rsidP="004D460C">
            <w:pPr>
              <w:jc w:val="both"/>
              <w:rPr>
                <w:rFonts w:ascii="Times New Roman" w:hAnsi="Times New Roman" w:cs="Times New Roman"/>
                <w:b/>
              </w:rPr>
            </w:pPr>
          </w:p>
          <w:p w14:paraId="39C235E9" w14:textId="77777777" w:rsidR="002E3578" w:rsidRPr="00DD6954" w:rsidRDefault="002E3578" w:rsidP="004D460C">
            <w:pPr>
              <w:jc w:val="both"/>
              <w:rPr>
                <w:rFonts w:ascii="Times New Roman" w:hAnsi="Times New Roman" w:cs="Times New Roman"/>
                <w:b/>
              </w:rPr>
            </w:pPr>
          </w:p>
          <w:p w14:paraId="6A9AEE41" w14:textId="77777777" w:rsidR="002E3578" w:rsidRPr="00DD6954" w:rsidRDefault="002E3578" w:rsidP="004D460C">
            <w:pPr>
              <w:jc w:val="both"/>
              <w:rPr>
                <w:rFonts w:ascii="Times New Roman" w:hAnsi="Times New Roman" w:cs="Times New Roman"/>
                <w:b/>
              </w:rPr>
            </w:pPr>
          </w:p>
          <w:p w14:paraId="54B31FCF" w14:textId="77777777" w:rsidR="002E3578" w:rsidRPr="00DD6954" w:rsidRDefault="002E3578" w:rsidP="004D460C">
            <w:pPr>
              <w:rPr>
                <w:rFonts w:ascii="Times New Roman" w:hAnsi="Times New Roman" w:cs="Times New Roman"/>
                <w:b/>
              </w:rPr>
            </w:pPr>
          </w:p>
          <w:p w14:paraId="76D82D20" w14:textId="77777777" w:rsidR="002E3578" w:rsidRPr="00DD6954" w:rsidRDefault="002E3578" w:rsidP="004D460C">
            <w:pPr>
              <w:rPr>
                <w:rFonts w:ascii="Times New Roman" w:hAnsi="Times New Roman" w:cs="Times New Roman"/>
                <w:b/>
              </w:rPr>
            </w:pPr>
          </w:p>
          <w:p w14:paraId="5E48182A" w14:textId="77777777" w:rsidR="002E3578" w:rsidRPr="00DD6954" w:rsidRDefault="002E3578" w:rsidP="004D460C">
            <w:pPr>
              <w:pStyle w:val="Heading8"/>
              <w:rPr>
                <w:rFonts w:ascii="Times New Roman" w:hAnsi="Times New Roman"/>
                <w:szCs w:val="24"/>
              </w:rPr>
            </w:pPr>
          </w:p>
          <w:p w14:paraId="0ED3E0B2" w14:textId="77777777" w:rsidR="002E3578" w:rsidRPr="00DD6954" w:rsidRDefault="002E3578" w:rsidP="004D460C">
            <w:pPr>
              <w:pStyle w:val="Heading8"/>
              <w:rPr>
                <w:rFonts w:ascii="Times New Roman" w:hAnsi="Times New Roman"/>
                <w:szCs w:val="24"/>
              </w:rPr>
            </w:pPr>
            <w:r w:rsidRPr="00DD6954">
              <w:rPr>
                <w:rFonts w:ascii="Times New Roman" w:hAnsi="Times New Roman"/>
                <w:szCs w:val="24"/>
              </w:rPr>
              <w:t>Fail</w:t>
            </w:r>
          </w:p>
          <w:p w14:paraId="715FD38B" w14:textId="77777777" w:rsidR="002E3578" w:rsidRPr="00DD6954" w:rsidRDefault="002E3578" w:rsidP="004D460C">
            <w:pPr>
              <w:rPr>
                <w:rFonts w:ascii="Times New Roman" w:hAnsi="Times New Roman" w:cs="Times New Roman"/>
              </w:rPr>
            </w:pPr>
          </w:p>
        </w:tc>
        <w:tc>
          <w:tcPr>
            <w:tcW w:w="7411" w:type="dxa"/>
          </w:tcPr>
          <w:p w14:paraId="04437542" w14:textId="77777777" w:rsidR="002E3578" w:rsidRPr="00DD6954" w:rsidRDefault="002E3578" w:rsidP="004D460C">
            <w:pPr>
              <w:pStyle w:val="BodyText3"/>
              <w:ind w:right="0"/>
              <w:rPr>
                <w:rFonts w:ascii="Times New Roman" w:hAnsi="Times New Roman"/>
                <w:sz w:val="24"/>
                <w:szCs w:val="24"/>
              </w:rPr>
            </w:pPr>
            <w:r w:rsidRPr="00DD6954">
              <w:rPr>
                <w:rFonts w:ascii="Times New Roman" w:hAnsi="Times New Roman"/>
                <w:sz w:val="24"/>
                <w:szCs w:val="24"/>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D6954" w:rsidRDefault="002E3578" w:rsidP="004D460C">
            <w:pPr>
              <w:rPr>
                <w:rFonts w:ascii="Times New Roman" w:hAnsi="Times New Roman" w:cs="Times New Roman"/>
                <w:color w:val="000000"/>
              </w:rPr>
            </w:pPr>
          </w:p>
          <w:p w14:paraId="3F0C20B1" w14:textId="77777777" w:rsidR="002E3578" w:rsidRPr="00DD6954" w:rsidRDefault="002E3578" w:rsidP="004D460C">
            <w:pPr>
              <w:rPr>
                <w:rFonts w:ascii="Times New Roman" w:hAnsi="Times New Roman" w:cs="Times New Roman"/>
              </w:rPr>
            </w:pPr>
            <w:r w:rsidRPr="00DD6954">
              <w:rPr>
                <w:rFonts w:ascii="Times New Roman" w:hAnsi="Times New Roman" w:cs="Times New Roman"/>
                <w:color w:val="000000"/>
              </w:rPr>
              <w:t xml:space="preserve">An inadequate and incomplete performance. Patchy coverage of criteria with omissions in certain areas. No attempt at meeting requirements. Little attempt at being comprehensive. Minimal effort following formats. Poor communication, </w:t>
            </w:r>
            <w:r w:rsidRPr="00DD6954">
              <w:rPr>
                <w:rFonts w:ascii="Times New Roman" w:hAnsi="Times New Roman" w:cs="Times New Roman"/>
              </w:rPr>
              <w:t>demonstrations and presentations</w:t>
            </w:r>
            <w:r w:rsidRPr="00DD6954">
              <w:rPr>
                <w:rFonts w:ascii="Times New Roman" w:hAnsi="Times New Roman" w:cs="Times New Roman"/>
                <w:color w:val="000000"/>
              </w:rPr>
              <w:t xml:space="preserve">. </w:t>
            </w:r>
          </w:p>
        </w:tc>
      </w:tr>
    </w:tbl>
    <w:p w14:paraId="42584259" w14:textId="77777777" w:rsidR="002E3578" w:rsidRPr="00DD6954" w:rsidRDefault="002E3578" w:rsidP="006D5D33">
      <w:pPr>
        <w:rPr>
          <w:rFonts w:ascii="Times New Roman" w:hAnsi="Times New Roman" w:cs="Times New Roman"/>
          <w:b/>
          <w:lang w:eastAsia="en-CA"/>
        </w:rPr>
      </w:pPr>
    </w:p>
    <w:p w14:paraId="0EA4487F" w14:textId="77777777" w:rsidR="00390F75" w:rsidRPr="00DD6954" w:rsidRDefault="00390F75" w:rsidP="00390F75">
      <w:pPr>
        <w:tabs>
          <w:tab w:val="left" w:pos="9781"/>
        </w:tabs>
        <w:autoSpaceDE w:val="0"/>
        <w:autoSpaceDN w:val="0"/>
        <w:adjustRightInd w:val="0"/>
        <w:spacing w:after="120"/>
        <w:rPr>
          <w:rFonts w:ascii="Times New Roman" w:hAnsi="Times New Roman" w:cs="Times New Roman"/>
          <w:b/>
          <w:bCs/>
          <w:lang w:eastAsia="en-CA"/>
        </w:rPr>
      </w:pPr>
      <w:r w:rsidRPr="00DD6954">
        <w:rPr>
          <w:rFonts w:ascii="Times New Roman" w:hAnsi="Times New Roman" w:cs="Times New Roman"/>
          <w:b/>
          <w:bCs/>
          <w:lang w:eastAsia="en-CA"/>
        </w:rPr>
        <w:t>POLICIES</w:t>
      </w:r>
    </w:p>
    <w:p w14:paraId="4F7DF48C" w14:textId="77777777" w:rsidR="00390F75" w:rsidRPr="00DD6954" w:rsidRDefault="00390F75" w:rsidP="00390F75">
      <w:pPr>
        <w:spacing w:after="120"/>
        <w:rPr>
          <w:rFonts w:ascii="Times New Roman" w:hAnsi="Times New Roman" w:cs="Times New Roman"/>
        </w:rPr>
      </w:pPr>
      <w:proofErr w:type="gramStart"/>
      <w:r w:rsidRPr="00DD6954">
        <w:rPr>
          <w:rFonts w:ascii="Times New Roman" w:hAnsi="Times New Roman" w:cs="Times New Roman"/>
        </w:rPr>
        <w:t>Policies regarding attendance and missed or late assignments follows</w:t>
      </w:r>
      <w:proofErr w:type="gramEnd"/>
      <w:r w:rsidRPr="00DD6954">
        <w:rPr>
          <w:rFonts w:ascii="Times New Roman" w:hAnsi="Times New Roman" w:cs="Times New Roman"/>
        </w:rPr>
        <w:t xml:space="preserve"> those recommended by the University and the Faculty of Education.</w:t>
      </w:r>
    </w:p>
    <w:p w14:paraId="2E1B727B" w14:textId="77777777" w:rsidR="00390F75" w:rsidRPr="00DD6954" w:rsidRDefault="00390F75" w:rsidP="00486199">
      <w:pPr>
        <w:numPr>
          <w:ilvl w:val="0"/>
          <w:numId w:val="5"/>
        </w:numPr>
        <w:autoSpaceDE w:val="0"/>
        <w:autoSpaceDN w:val="0"/>
        <w:rPr>
          <w:rFonts w:ascii="Times New Roman" w:hAnsi="Times New Roman" w:cs="Times New Roman"/>
          <w:b/>
          <w:bCs/>
        </w:rPr>
      </w:pPr>
      <w:r w:rsidRPr="00DD6954">
        <w:rPr>
          <w:rFonts w:ascii="Times New Roman" w:hAnsi="Times New Roman" w:cs="Times New Roman"/>
          <w:b/>
          <w:bCs/>
        </w:rPr>
        <w:t xml:space="preserve">Attendance policy: </w:t>
      </w:r>
      <w:r w:rsidRPr="00DD6954">
        <w:rPr>
          <w:rFonts w:ascii="Times New Roman" w:hAnsi="Times New Roman" w:cs="Times New Roman"/>
          <w:color w:val="000000"/>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4" w:history="1">
        <w:r w:rsidRPr="00DD6954">
          <w:rPr>
            <w:rStyle w:val="Hyperlink"/>
            <w:rFonts w:ascii="Times New Roman" w:hAnsi="Times New Roman" w:cs="Times New Roman"/>
          </w:rPr>
          <w:t>http://teach.educ.ubc.ca/students/policies-and-guides/</w:t>
        </w:r>
      </w:hyperlink>
      <w:r w:rsidRPr="00DD6954">
        <w:rPr>
          <w:rFonts w:ascii="Times New Roman" w:hAnsi="Times New Roman" w:cs="Times New Roman"/>
          <w:color w:val="000000"/>
        </w:rPr>
        <w:t xml:space="preserve"> </w:t>
      </w:r>
    </w:p>
    <w:p w14:paraId="6E03A76E" w14:textId="60A5AFF3" w:rsidR="00390F75" w:rsidRPr="00DD6954" w:rsidRDefault="00390F75" w:rsidP="00405D7D">
      <w:pPr>
        <w:numPr>
          <w:ilvl w:val="0"/>
          <w:numId w:val="1"/>
        </w:numPr>
        <w:rPr>
          <w:rFonts w:ascii="Times New Roman" w:hAnsi="Times New Roman" w:cs="Times New Roman"/>
        </w:rPr>
      </w:pPr>
      <w:r w:rsidRPr="00DD6954">
        <w:rPr>
          <w:rFonts w:ascii="Times New Roman" w:hAnsi="Times New Roman" w:cs="Times New Roman"/>
          <w:b/>
        </w:rPr>
        <w:t>Academic Honesty and Standards, and Academic Freedom:</w:t>
      </w:r>
      <w:r w:rsidRPr="00DD6954">
        <w:rPr>
          <w:rFonts w:ascii="Times New Roman" w:hAnsi="Times New Roman" w:cs="Times New Roman"/>
        </w:rPr>
        <w:t xml:space="preserve"> Please refer to </w:t>
      </w:r>
      <w:r w:rsidRPr="00DD6954">
        <w:rPr>
          <w:rFonts w:ascii="Times New Roman" w:hAnsi="Times New Roman" w:cs="Times New Roman"/>
          <w:i/>
        </w:rPr>
        <w:t xml:space="preserve">UBC Calendar 2015/2016 </w:t>
      </w:r>
      <w:r w:rsidRPr="00DD6954">
        <w:rPr>
          <w:rFonts w:ascii="Times New Roman" w:hAnsi="Times New Roman" w:cs="Times New Roman"/>
        </w:rPr>
        <w:t xml:space="preserve">Policies and Regulations (Selected): </w:t>
      </w:r>
      <w:hyperlink r:id="rId15" w:history="1">
        <w:r w:rsidRPr="00DD6954">
          <w:rPr>
            <w:rFonts w:ascii="Times New Roman" w:hAnsi="Times New Roman" w:cs="Times New Roman"/>
          </w:rPr>
          <w:t>http://www.students.ubc.ca/calendar</w:t>
        </w:r>
      </w:hyperlink>
      <w:r w:rsidRPr="00DD6954">
        <w:rPr>
          <w:rFonts w:ascii="Times New Roman" w:hAnsi="Times New Roman" w:cs="Times New Roman"/>
        </w:rPr>
        <w:t xml:space="preserve"> </w:t>
      </w:r>
    </w:p>
    <w:p w14:paraId="1D3B237F" w14:textId="77777777" w:rsidR="00390F75" w:rsidRPr="00DD6954" w:rsidRDefault="00390F75" w:rsidP="00405D7D">
      <w:pPr>
        <w:numPr>
          <w:ilvl w:val="0"/>
          <w:numId w:val="1"/>
        </w:numPr>
        <w:rPr>
          <w:rFonts w:ascii="Times New Roman" w:hAnsi="Times New Roman" w:cs="Times New Roman"/>
        </w:rPr>
      </w:pPr>
      <w:r w:rsidRPr="00DD6954">
        <w:rPr>
          <w:rFonts w:ascii="Times New Roman" w:hAnsi="Times New Roman" w:cs="Times New Roman"/>
          <w:b/>
        </w:rPr>
        <w:t>Academic Accommodation for Students with Disabilities:</w:t>
      </w:r>
      <w:r w:rsidRPr="00DD6954">
        <w:rPr>
          <w:rFonts w:ascii="Times New Roman" w:hAnsi="Times New Roman" w:cs="Times New Roman"/>
        </w:rPr>
        <w:t xml:space="preserve"> Students with a disability who wish to have an academic accommodation should contact the Disability Resource Centre without delay (see UBC Policy #73, </w:t>
      </w:r>
      <w:hyperlink r:id="rId16" w:history="1">
        <w:r w:rsidRPr="00DD6954">
          <w:rPr>
            <w:rStyle w:val="Hyperlink"/>
            <w:rFonts w:ascii="Times New Roman" w:hAnsi="Times New Roman" w:cs="Times New Roman"/>
          </w:rPr>
          <w:t>http://www.universitycounsel.ubc.ca/files/2010/08/policy73.pdf</w:t>
        </w:r>
      </w:hyperlink>
      <w:r w:rsidRPr="00DD6954">
        <w:rPr>
          <w:rFonts w:ascii="Times New Roman" w:hAnsi="Times New Roman" w:cs="Times New Roman"/>
        </w:rPr>
        <w:t>.</w:t>
      </w:r>
    </w:p>
    <w:p w14:paraId="1D844B57" w14:textId="77777777" w:rsidR="002E3578" w:rsidRPr="00DD6954" w:rsidRDefault="002E3578">
      <w:pPr>
        <w:rPr>
          <w:rFonts w:ascii="Times New Roman" w:eastAsia="MS Gothic" w:hAnsi="Times New Roman" w:cs="Times New Roman"/>
          <w:b/>
          <w:bCs/>
          <w:iCs/>
        </w:rPr>
      </w:pPr>
      <w:r w:rsidRPr="00DD6954">
        <w:rPr>
          <w:rFonts w:ascii="Times New Roman" w:hAnsi="Times New Roman" w:cs="Times New Roman"/>
        </w:rPr>
        <w:br w:type="page"/>
      </w:r>
    </w:p>
    <w:p w14:paraId="7223B595" w14:textId="77777777" w:rsidR="00A771A5" w:rsidRPr="00DD6954" w:rsidRDefault="00A771A5" w:rsidP="00A771A5">
      <w:pPr>
        <w:rPr>
          <w:rFonts w:ascii="Times New Roman" w:hAnsi="Times New Roman" w:cs="Times New Roman"/>
          <w:b/>
          <w:bCs/>
          <w:sz w:val="28"/>
          <w:szCs w:val="28"/>
        </w:rPr>
      </w:pPr>
      <w:r w:rsidRPr="00DD6954">
        <w:rPr>
          <w:rFonts w:ascii="Times New Roman" w:hAnsi="Times New Roman" w:cs="Times New Roman"/>
          <w:b/>
          <w:bCs/>
          <w:sz w:val="28"/>
          <w:szCs w:val="28"/>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70"/>
      </w:tblGrid>
      <w:tr w:rsidR="00A771A5" w:rsidRPr="00DA4668" w14:paraId="113024D5" w14:textId="77777777" w:rsidTr="00FF47BF">
        <w:trPr>
          <w:trHeight w:val="323"/>
        </w:trPr>
        <w:tc>
          <w:tcPr>
            <w:tcW w:w="1809" w:type="dxa"/>
            <w:shd w:val="clear" w:color="auto" w:fill="E7E6E6" w:themeFill="background2"/>
          </w:tcPr>
          <w:p w14:paraId="7C60032A" w14:textId="7A5DB525" w:rsidR="00A771A5" w:rsidRPr="00DA4668" w:rsidRDefault="00A771A5" w:rsidP="006206B4">
            <w:pPr>
              <w:spacing w:before="40" w:after="40"/>
              <w:rPr>
                <w:rFonts w:ascii="Times" w:hAnsi="Times" w:cs="Times New Roman"/>
                <w:b/>
                <w:bCs/>
                <w:color w:val="000000"/>
                <w:sz w:val="20"/>
                <w:szCs w:val="20"/>
              </w:rPr>
            </w:pPr>
            <w:r w:rsidRPr="00DA4668">
              <w:rPr>
                <w:rFonts w:ascii="Times" w:hAnsi="Times" w:cs="Times New Roman"/>
                <w:b/>
                <w:bCs/>
                <w:color w:val="000000"/>
                <w:sz w:val="20"/>
                <w:szCs w:val="20"/>
              </w:rPr>
              <w:t>Topic</w:t>
            </w:r>
            <w:r w:rsidR="001E266C" w:rsidRPr="00DA4668">
              <w:rPr>
                <w:rFonts w:ascii="Times" w:hAnsi="Times" w:cs="Times New Roman"/>
                <w:b/>
                <w:bCs/>
                <w:color w:val="000000"/>
                <w:sz w:val="20"/>
                <w:szCs w:val="20"/>
              </w:rPr>
              <w:t xml:space="preserve"> R</w:t>
            </w:r>
            <w:r w:rsidR="00120C2C" w:rsidRPr="00DA4668">
              <w:rPr>
                <w:rFonts w:ascii="Times" w:hAnsi="Times" w:cs="Times New Roman"/>
                <w:b/>
                <w:bCs/>
                <w:color w:val="000000"/>
                <w:sz w:val="20"/>
                <w:szCs w:val="20"/>
              </w:rPr>
              <w:t>&amp;Y</w:t>
            </w:r>
          </w:p>
        </w:tc>
        <w:tc>
          <w:tcPr>
            <w:tcW w:w="7770" w:type="dxa"/>
            <w:shd w:val="clear" w:color="auto" w:fill="E7E6E6" w:themeFill="background2"/>
          </w:tcPr>
          <w:p w14:paraId="0A6649F6" w14:textId="7CAA1F47" w:rsidR="00A771A5" w:rsidRPr="00DA4668" w:rsidRDefault="001424AB" w:rsidP="00120C2C">
            <w:pPr>
              <w:spacing w:before="40" w:after="40"/>
              <w:rPr>
                <w:rFonts w:ascii="Times" w:hAnsi="Times" w:cs="Times New Roman"/>
                <w:b/>
                <w:bCs/>
                <w:color w:val="000000"/>
                <w:sz w:val="20"/>
                <w:szCs w:val="20"/>
              </w:rPr>
            </w:pPr>
            <w:r w:rsidRPr="00DA4668">
              <w:rPr>
                <w:rFonts w:ascii="Times" w:hAnsi="Times" w:cs="Times New Roman"/>
                <w:b/>
                <w:bCs/>
                <w:color w:val="000000"/>
                <w:sz w:val="20"/>
                <w:szCs w:val="20"/>
              </w:rPr>
              <w:t>Introduction and Updates</w:t>
            </w:r>
            <w:r w:rsidR="00502E53" w:rsidRPr="00DA4668">
              <w:rPr>
                <w:rFonts w:ascii="Times" w:hAnsi="Times" w:cs="Times New Roman"/>
                <w:b/>
                <w:bCs/>
                <w:color w:val="000000"/>
                <w:sz w:val="20"/>
                <w:szCs w:val="20"/>
              </w:rPr>
              <w:t xml:space="preserve"> (</w:t>
            </w:r>
            <w:r w:rsidR="00120C2C" w:rsidRPr="00DA4668">
              <w:rPr>
                <w:rFonts w:ascii="Times" w:hAnsi="Times" w:cs="Times New Roman"/>
                <w:b/>
                <w:bCs/>
                <w:color w:val="000000"/>
                <w:sz w:val="20"/>
                <w:szCs w:val="20"/>
              </w:rPr>
              <w:t>May 17</w:t>
            </w:r>
            <w:r w:rsidR="003656F3" w:rsidRPr="00DA4668">
              <w:rPr>
                <w:rFonts w:ascii="Times" w:hAnsi="Times" w:cs="Times New Roman"/>
                <w:b/>
                <w:bCs/>
                <w:color w:val="000000"/>
                <w:sz w:val="20"/>
                <w:szCs w:val="20"/>
              </w:rPr>
              <w:t>)</w:t>
            </w:r>
            <w:r w:rsidR="001A12CE" w:rsidRPr="00DA4668">
              <w:rPr>
                <w:rFonts w:ascii="Times" w:hAnsi="Times" w:cs="Times New Roman"/>
                <w:b/>
                <w:bCs/>
                <w:color w:val="000000"/>
                <w:sz w:val="20"/>
                <w:szCs w:val="20"/>
              </w:rPr>
              <w:t xml:space="preserve"> </w:t>
            </w:r>
          </w:p>
        </w:tc>
      </w:tr>
      <w:tr w:rsidR="00A771A5" w:rsidRPr="00DA4668" w14:paraId="57AFB887" w14:textId="77777777" w:rsidTr="00FF47BF">
        <w:tc>
          <w:tcPr>
            <w:tcW w:w="1809" w:type="dxa"/>
            <w:shd w:val="clear" w:color="auto" w:fill="auto"/>
          </w:tcPr>
          <w:p w14:paraId="7F01B746" w14:textId="77777777" w:rsidR="00A771A5" w:rsidRPr="00DA4668" w:rsidRDefault="00A771A5"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shd w:val="clear" w:color="auto" w:fill="auto"/>
          </w:tcPr>
          <w:p w14:paraId="079AD638" w14:textId="0F2608C6" w:rsidR="00FF6CA3" w:rsidRPr="00DA4668" w:rsidRDefault="00FF6CA3" w:rsidP="006206B4">
            <w:pPr>
              <w:pStyle w:val="ListParagraph"/>
              <w:numPr>
                <w:ilvl w:val="0"/>
                <w:numId w:val="6"/>
              </w:numPr>
              <w:spacing w:before="40" w:after="40"/>
              <w:rPr>
                <w:rFonts w:ascii="Times" w:hAnsi="Times" w:cs="Times New Roman"/>
                <w:color w:val="000000"/>
                <w:sz w:val="20"/>
                <w:szCs w:val="20"/>
              </w:rPr>
            </w:pPr>
            <w:r w:rsidRPr="00DA4668">
              <w:rPr>
                <w:rFonts w:ascii="Times" w:hAnsi="Times" w:cs="Times New Roman"/>
                <w:color w:val="000000"/>
                <w:sz w:val="20"/>
                <w:szCs w:val="20"/>
              </w:rPr>
              <w:t>What is this course about?</w:t>
            </w:r>
          </w:p>
          <w:p w14:paraId="4AECBC19" w14:textId="77777777" w:rsidR="00A771A5" w:rsidRDefault="00586766" w:rsidP="006206B4">
            <w:pPr>
              <w:pStyle w:val="ListParagraph"/>
              <w:numPr>
                <w:ilvl w:val="0"/>
                <w:numId w:val="6"/>
              </w:numPr>
              <w:spacing w:before="40" w:after="40"/>
              <w:rPr>
                <w:rFonts w:ascii="Times" w:hAnsi="Times" w:cs="Times New Roman"/>
                <w:color w:val="000000"/>
                <w:sz w:val="20"/>
                <w:szCs w:val="20"/>
              </w:rPr>
            </w:pPr>
            <w:r w:rsidRPr="00DA4668">
              <w:rPr>
                <w:rFonts w:ascii="Times" w:hAnsi="Times" w:cs="Times New Roman"/>
                <w:color w:val="000000"/>
                <w:sz w:val="20"/>
                <w:szCs w:val="20"/>
              </w:rPr>
              <w:t>What are the emphases?</w:t>
            </w:r>
          </w:p>
          <w:p w14:paraId="6AB5B362" w14:textId="76F8F387" w:rsidR="0091473C" w:rsidRPr="00DA4668" w:rsidRDefault="0091473C" w:rsidP="006206B4">
            <w:pPr>
              <w:pStyle w:val="ListParagraph"/>
              <w:numPr>
                <w:ilvl w:val="0"/>
                <w:numId w:val="6"/>
              </w:numPr>
              <w:spacing w:before="40" w:after="40"/>
              <w:rPr>
                <w:rFonts w:ascii="Times" w:hAnsi="Times" w:cs="Times New Roman"/>
                <w:color w:val="000000"/>
                <w:sz w:val="20"/>
                <w:szCs w:val="20"/>
              </w:rPr>
            </w:pPr>
            <w:r>
              <w:rPr>
                <w:rFonts w:ascii="Times" w:hAnsi="Times" w:cs="Times New Roman"/>
                <w:color w:val="000000"/>
                <w:sz w:val="20"/>
                <w:szCs w:val="20"/>
              </w:rPr>
              <w:t>Debrief Practicum</w:t>
            </w:r>
          </w:p>
        </w:tc>
      </w:tr>
      <w:tr w:rsidR="00A771A5" w:rsidRPr="00DA4668" w14:paraId="1288C85E" w14:textId="77777777" w:rsidTr="00FF47BF">
        <w:tc>
          <w:tcPr>
            <w:tcW w:w="1809" w:type="dxa"/>
            <w:shd w:val="clear" w:color="auto" w:fill="auto"/>
          </w:tcPr>
          <w:p w14:paraId="0B46EB89" w14:textId="73DEBF32" w:rsidR="00A771A5" w:rsidRPr="00DA4668" w:rsidRDefault="00800FD0"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w:t>
            </w:r>
            <w:r w:rsidR="006F1380" w:rsidRPr="00DA4668">
              <w:rPr>
                <w:rFonts w:ascii="Times" w:hAnsi="Times" w:cs="Times New Roman"/>
                <w:color w:val="000000"/>
                <w:sz w:val="20"/>
                <w:szCs w:val="20"/>
              </w:rPr>
              <w:t>ies</w:t>
            </w:r>
          </w:p>
        </w:tc>
        <w:tc>
          <w:tcPr>
            <w:tcW w:w="7770" w:type="dxa"/>
            <w:shd w:val="clear" w:color="auto" w:fill="auto"/>
          </w:tcPr>
          <w:p w14:paraId="5DEE1253" w14:textId="2690DBE3" w:rsidR="009D3151" w:rsidRPr="00DA4668" w:rsidRDefault="009D3151" w:rsidP="006206B4">
            <w:pPr>
              <w:pStyle w:val="ListParagraph"/>
              <w:numPr>
                <w:ilvl w:val="0"/>
                <w:numId w:val="15"/>
              </w:numPr>
              <w:spacing w:before="40" w:after="40"/>
              <w:ind w:left="342" w:right="-20" w:hanging="342"/>
              <w:rPr>
                <w:rFonts w:ascii="Times" w:hAnsi="Times" w:cs="Times New Roman"/>
                <w:color w:val="000000"/>
                <w:sz w:val="20"/>
                <w:szCs w:val="20"/>
              </w:rPr>
            </w:pPr>
            <w:r w:rsidRPr="00DA4668">
              <w:rPr>
                <w:rFonts w:ascii="Times" w:hAnsi="Times" w:cs="Times New Roman"/>
                <w:color w:val="000000"/>
                <w:sz w:val="20"/>
                <w:szCs w:val="20"/>
              </w:rPr>
              <w:t>Introduce syllabus</w:t>
            </w:r>
          </w:p>
          <w:p w14:paraId="21292024" w14:textId="6A84879D" w:rsidR="00586766" w:rsidRPr="00DA4668" w:rsidRDefault="00586766" w:rsidP="006206B4">
            <w:pPr>
              <w:pStyle w:val="ListParagraph"/>
              <w:numPr>
                <w:ilvl w:val="1"/>
                <w:numId w:val="15"/>
              </w:numPr>
              <w:spacing w:before="40" w:after="40"/>
              <w:ind w:right="-20"/>
              <w:rPr>
                <w:rFonts w:ascii="Times" w:hAnsi="Times" w:cs="Times New Roman"/>
                <w:color w:val="000000"/>
                <w:sz w:val="20"/>
                <w:szCs w:val="20"/>
              </w:rPr>
            </w:pPr>
            <w:r w:rsidRPr="00DA4668">
              <w:rPr>
                <w:rFonts w:ascii="Times" w:hAnsi="Times" w:cs="Times New Roman"/>
                <w:color w:val="000000"/>
                <w:sz w:val="20"/>
                <w:szCs w:val="20"/>
              </w:rPr>
              <w:t>Assignments and emphases</w:t>
            </w:r>
          </w:p>
          <w:p w14:paraId="7311F249" w14:textId="48D2352A" w:rsidR="00B3151B" w:rsidRPr="00DA4668" w:rsidRDefault="00586766" w:rsidP="006206B4">
            <w:pPr>
              <w:pStyle w:val="ListParagraph"/>
              <w:numPr>
                <w:ilvl w:val="0"/>
                <w:numId w:val="15"/>
              </w:numPr>
              <w:spacing w:before="40" w:after="40"/>
              <w:ind w:left="342" w:right="-20" w:hanging="342"/>
              <w:rPr>
                <w:rFonts w:ascii="Times" w:hAnsi="Times" w:cs="Times New Roman"/>
                <w:color w:val="000000"/>
                <w:sz w:val="20"/>
                <w:szCs w:val="20"/>
              </w:rPr>
            </w:pPr>
            <w:r w:rsidRPr="00DA4668">
              <w:rPr>
                <w:rFonts w:ascii="Times" w:hAnsi="Times" w:cs="Times New Roman"/>
                <w:color w:val="000000"/>
                <w:sz w:val="20"/>
                <w:szCs w:val="20"/>
              </w:rPr>
              <w:t>Review inquiry topics</w:t>
            </w:r>
          </w:p>
        </w:tc>
      </w:tr>
      <w:tr w:rsidR="00A771A5" w:rsidRPr="00DA4668" w14:paraId="00F45449" w14:textId="77777777" w:rsidTr="006206B4">
        <w:trPr>
          <w:trHeight w:val="71"/>
        </w:trPr>
        <w:tc>
          <w:tcPr>
            <w:tcW w:w="1809" w:type="dxa"/>
            <w:shd w:val="clear" w:color="auto" w:fill="E7E6E6" w:themeFill="background2"/>
          </w:tcPr>
          <w:p w14:paraId="0C59D1BD" w14:textId="0DCD5CBD" w:rsidR="00A771A5" w:rsidRPr="00DA4668" w:rsidRDefault="00A771A5" w:rsidP="006206B4">
            <w:pPr>
              <w:spacing w:before="40" w:after="40"/>
              <w:rPr>
                <w:rFonts w:ascii="Times" w:hAnsi="Times" w:cs="Times New Roman"/>
                <w:b/>
                <w:bCs/>
                <w:color w:val="000000"/>
                <w:sz w:val="20"/>
                <w:szCs w:val="20"/>
              </w:rPr>
            </w:pPr>
            <w:r w:rsidRPr="00DA4668">
              <w:rPr>
                <w:rFonts w:ascii="Times" w:hAnsi="Times" w:cs="Times New Roman"/>
                <w:b/>
                <w:bCs/>
                <w:color w:val="000000"/>
                <w:sz w:val="20"/>
                <w:szCs w:val="20"/>
              </w:rPr>
              <w:t>Topic</w:t>
            </w:r>
          </w:p>
        </w:tc>
        <w:tc>
          <w:tcPr>
            <w:tcW w:w="7770" w:type="dxa"/>
            <w:shd w:val="clear" w:color="auto" w:fill="E7E6E6" w:themeFill="background2"/>
          </w:tcPr>
          <w:p w14:paraId="6CCFF4EF" w14:textId="73168622" w:rsidR="00A771A5" w:rsidRPr="00DA4668" w:rsidRDefault="00120C2C" w:rsidP="006206B4">
            <w:pPr>
              <w:pStyle w:val="ListParagraph"/>
              <w:spacing w:before="40" w:after="40"/>
              <w:ind w:left="0" w:right="-20"/>
              <w:rPr>
                <w:rFonts w:ascii="Times" w:hAnsi="Times" w:cs="Times New Roman"/>
                <w:b/>
                <w:bCs/>
                <w:color w:val="000000"/>
                <w:sz w:val="20"/>
                <w:szCs w:val="20"/>
              </w:rPr>
            </w:pPr>
            <w:r w:rsidRPr="00DA4668">
              <w:rPr>
                <w:rFonts w:ascii="Times" w:hAnsi="Times" w:cs="Times New Roman"/>
                <w:b/>
                <w:bCs/>
                <w:color w:val="000000"/>
                <w:sz w:val="20"/>
                <w:szCs w:val="20"/>
              </w:rPr>
              <w:t>Teaching Philosophy (May 19)</w:t>
            </w:r>
            <w:r w:rsidR="00680381" w:rsidRPr="00DA4668">
              <w:rPr>
                <w:rFonts w:ascii="Times" w:hAnsi="Times" w:cs="Times New Roman"/>
                <w:b/>
                <w:bCs/>
                <w:color w:val="000000"/>
                <w:sz w:val="20"/>
                <w:szCs w:val="20"/>
              </w:rPr>
              <w:t xml:space="preserve"> Individual Reflection Day</w:t>
            </w:r>
          </w:p>
        </w:tc>
      </w:tr>
      <w:tr w:rsidR="00A771A5" w:rsidRPr="00DA4668" w14:paraId="4B22F86C" w14:textId="77777777" w:rsidTr="00FF47BF">
        <w:tc>
          <w:tcPr>
            <w:tcW w:w="1809" w:type="dxa"/>
            <w:shd w:val="clear" w:color="auto" w:fill="auto"/>
          </w:tcPr>
          <w:p w14:paraId="385237E2" w14:textId="77777777" w:rsidR="00A771A5" w:rsidRPr="00DA4668" w:rsidRDefault="00A771A5"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shd w:val="clear" w:color="auto" w:fill="auto"/>
          </w:tcPr>
          <w:p w14:paraId="32679745" w14:textId="2133DB31" w:rsidR="00A771A5" w:rsidRPr="00DA4668" w:rsidRDefault="00120C2C" w:rsidP="006206B4">
            <w:pPr>
              <w:pStyle w:val="ListParagraph"/>
              <w:numPr>
                <w:ilvl w:val="0"/>
                <w:numId w:val="14"/>
              </w:numPr>
              <w:spacing w:before="40" w:after="40"/>
              <w:ind w:left="342" w:hanging="342"/>
              <w:rPr>
                <w:rFonts w:ascii="Times" w:hAnsi="Times" w:cs="Times New Roman"/>
                <w:color w:val="000000"/>
                <w:sz w:val="20"/>
                <w:szCs w:val="20"/>
              </w:rPr>
            </w:pPr>
            <w:r w:rsidRPr="00DA4668">
              <w:rPr>
                <w:rFonts w:ascii="Times" w:hAnsi="Times" w:cs="Times New Roman"/>
                <w:color w:val="000000"/>
                <w:sz w:val="20"/>
                <w:szCs w:val="20"/>
                <w:lang w:eastAsia="en-CA"/>
              </w:rPr>
              <w:t>What is your personal teaching philosophy?</w:t>
            </w:r>
          </w:p>
        </w:tc>
      </w:tr>
      <w:tr w:rsidR="00A771A5" w:rsidRPr="00DA4668" w14:paraId="0BE9FF66" w14:textId="77777777" w:rsidTr="00FF47BF">
        <w:tc>
          <w:tcPr>
            <w:tcW w:w="1809" w:type="dxa"/>
            <w:shd w:val="clear" w:color="auto" w:fill="auto"/>
          </w:tcPr>
          <w:p w14:paraId="3E6F9DE5" w14:textId="799E8170" w:rsidR="00A771A5" w:rsidRPr="00DA4668" w:rsidRDefault="00F84478"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shd w:val="clear" w:color="auto" w:fill="auto"/>
          </w:tcPr>
          <w:p w14:paraId="5B093959" w14:textId="3DBE252A" w:rsidR="00A771A5" w:rsidRPr="00DA4668" w:rsidRDefault="00120C2C" w:rsidP="006206B4">
            <w:pPr>
              <w:pStyle w:val="ListParagraph"/>
              <w:numPr>
                <w:ilvl w:val="0"/>
                <w:numId w:val="20"/>
              </w:numPr>
              <w:spacing w:before="40" w:after="40"/>
              <w:ind w:left="318" w:hanging="284"/>
              <w:rPr>
                <w:rFonts w:ascii="Times" w:hAnsi="Times" w:cs="Times New Roman"/>
                <w:color w:val="000000"/>
                <w:sz w:val="20"/>
                <w:szCs w:val="20"/>
              </w:rPr>
            </w:pPr>
            <w:r w:rsidRPr="00DA4668">
              <w:rPr>
                <w:rFonts w:ascii="Times" w:hAnsi="Times" w:cs="Times New Roman"/>
                <w:color w:val="000000"/>
                <w:sz w:val="20"/>
                <w:szCs w:val="20"/>
              </w:rPr>
              <w:t>Update Teaching Philosophy</w:t>
            </w:r>
          </w:p>
        </w:tc>
      </w:tr>
      <w:tr w:rsidR="001E266C" w:rsidRPr="00DA4668" w14:paraId="4262BC6E" w14:textId="77777777" w:rsidTr="00FF47BF">
        <w:trPr>
          <w:trHeight w:val="197"/>
        </w:trPr>
        <w:tc>
          <w:tcPr>
            <w:tcW w:w="1809" w:type="dxa"/>
            <w:shd w:val="clear" w:color="auto" w:fill="E7E6E6" w:themeFill="background2"/>
          </w:tcPr>
          <w:p w14:paraId="2AF7AD65" w14:textId="7FBFB441" w:rsidR="001E266C" w:rsidRPr="00DA4668" w:rsidRDefault="001E266C" w:rsidP="006206B4">
            <w:pPr>
              <w:spacing w:before="40" w:after="40"/>
              <w:rPr>
                <w:rFonts w:ascii="Times" w:hAnsi="Times" w:cs="Times New Roman"/>
                <w:b/>
                <w:bCs/>
                <w:color w:val="000000"/>
                <w:sz w:val="20"/>
                <w:szCs w:val="20"/>
              </w:rPr>
            </w:pPr>
            <w:r w:rsidRPr="00DA4668">
              <w:rPr>
                <w:rFonts w:ascii="Times" w:hAnsi="Times" w:cs="Times New Roman"/>
                <w:b/>
                <w:bCs/>
                <w:color w:val="000000"/>
                <w:sz w:val="20"/>
                <w:szCs w:val="20"/>
              </w:rPr>
              <w:t xml:space="preserve">Topic </w:t>
            </w:r>
            <w:r w:rsidR="00B41BE3">
              <w:rPr>
                <w:rFonts w:ascii="Times" w:hAnsi="Times" w:cs="Times New Roman"/>
                <w:b/>
                <w:bCs/>
                <w:color w:val="000000"/>
                <w:sz w:val="20"/>
                <w:szCs w:val="20"/>
              </w:rPr>
              <w:t>Y</w:t>
            </w:r>
          </w:p>
        </w:tc>
        <w:tc>
          <w:tcPr>
            <w:tcW w:w="7770" w:type="dxa"/>
            <w:shd w:val="clear" w:color="auto" w:fill="E7E6E6" w:themeFill="background2"/>
          </w:tcPr>
          <w:p w14:paraId="7AC3BE26" w14:textId="5C88B074" w:rsidR="001E266C" w:rsidRPr="00DA4668" w:rsidRDefault="00DD6954" w:rsidP="006206B4">
            <w:pPr>
              <w:spacing w:before="40" w:after="40"/>
              <w:rPr>
                <w:rFonts w:ascii="Times" w:hAnsi="Times" w:cs="Times New Roman"/>
                <w:b/>
                <w:bCs/>
                <w:color w:val="000000"/>
                <w:sz w:val="20"/>
                <w:szCs w:val="20"/>
              </w:rPr>
            </w:pPr>
            <w:r>
              <w:rPr>
                <w:rFonts w:ascii="Times" w:hAnsi="Times" w:cs="Times New Roman"/>
                <w:b/>
                <w:color w:val="000000"/>
                <w:sz w:val="20"/>
                <w:szCs w:val="20"/>
              </w:rPr>
              <w:t xml:space="preserve">Inquiry </w:t>
            </w:r>
            <w:r w:rsidR="00120C2C" w:rsidRPr="00DA4668">
              <w:rPr>
                <w:rFonts w:ascii="Times" w:hAnsi="Times" w:cs="Times New Roman"/>
                <w:b/>
                <w:color w:val="000000"/>
                <w:sz w:val="20"/>
                <w:szCs w:val="20"/>
              </w:rPr>
              <w:t>(May 24) UPDATE TEACHING PHILOS</w:t>
            </w:r>
            <w:r w:rsidR="008913EC">
              <w:rPr>
                <w:rFonts w:ascii="Times" w:hAnsi="Times" w:cs="Times New Roman"/>
                <w:b/>
                <w:color w:val="000000"/>
                <w:sz w:val="20"/>
                <w:szCs w:val="20"/>
              </w:rPr>
              <w:t>O</w:t>
            </w:r>
            <w:r w:rsidR="00120C2C" w:rsidRPr="00DA4668">
              <w:rPr>
                <w:rFonts w:ascii="Times" w:hAnsi="Times" w:cs="Times New Roman"/>
                <w:b/>
                <w:color w:val="000000"/>
                <w:sz w:val="20"/>
                <w:szCs w:val="20"/>
              </w:rPr>
              <w:t>PHY DUE</w:t>
            </w:r>
          </w:p>
        </w:tc>
      </w:tr>
      <w:tr w:rsidR="001E266C" w:rsidRPr="00DA4668" w14:paraId="49DF9982" w14:textId="77777777" w:rsidTr="00FF47BF">
        <w:trPr>
          <w:trHeight w:val="274"/>
        </w:trPr>
        <w:tc>
          <w:tcPr>
            <w:tcW w:w="1809" w:type="dxa"/>
            <w:shd w:val="clear" w:color="auto" w:fill="auto"/>
          </w:tcPr>
          <w:p w14:paraId="60E38EEB" w14:textId="77777777" w:rsidR="001E266C" w:rsidRPr="00DA4668" w:rsidRDefault="001E266C"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shd w:val="clear" w:color="auto" w:fill="auto"/>
          </w:tcPr>
          <w:p w14:paraId="25928270" w14:textId="77777777" w:rsidR="00DA4668" w:rsidRPr="00DA4668" w:rsidRDefault="00DA4668" w:rsidP="00DA4668">
            <w:pPr>
              <w:pStyle w:val="ListParagraph"/>
              <w:numPr>
                <w:ilvl w:val="0"/>
                <w:numId w:val="14"/>
              </w:numPr>
              <w:spacing w:before="4" w:line="252" w:lineRule="auto"/>
              <w:ind w:left="318" w:right="180" w:hanging="284"/>
              <w:rPr>
                <w:rFonts w:ascii="Times" w:hAnsi="Times" w:cs="Times New Roman"/>
                <w:sz w:val="20"/>
                <w:szCs w:val="20"/>
              </w:rPr>
            </w:pPr>
            <w:r w:rsidRPr="00DA4668">
              <w:rPr>
                <w:rFonts w:ascii="Times" w:hAnsi="Times" w:cs="Times New Roman"/>
                <w:sz w:val="20"/>
                <w:szCs w:val="20"/>
              </w:rPr>
              <w:t xml:space="preserve">What is my inquiry question? </w:t>
            </w:r>
          </w:p>
          <w:p w14:paraId="213B7DB1" w14:textId="77777777" w:rsidR="00DD6954" w:rsidRDefault="00DA4668" w:rsidP="00DD6954">
            <w:pPr>
              <w:pStyle w:val="ListParagraph"/>
              <w:numPr>
                <w:ilvl w:val="0"/>
                <w:numId w:val="14"/>
              </w:numPr>
              <w:spacing w:before="4" w:line="252" w:lineRule="auto"/>
              <w:ind w:left="318" w:right="180" w:hanging="284"/>
              <w:rPr>
                <w:rFonts w:ascii="Times" w:hAnsi="Times" w:cs="Times New Roman"/>
                <w:sz w:val="20"/>
                <w:szCs w:val="20"/>
              </w:rPr>
            </w:pPr>
            <w:r w:rsidRPr="00DA4668">
              <w:rPr>
                <w:rFonts w:ascii="Times" w:hAnsi="Times" w:cs="Times New Roman"/>
                <w:sz w:val="20"/>
                <w:szCs w:val="20"/>
              </w:rPr>
              <w:t xml:space="preserve">How does it link to some of the Teacher Education Program’s key questions, (from each program strands—Languages, </w:t>
            </w:r>
            <w:r w:rsidRPr="00DA4668">
              <w:rPr>
                <w:rFonts w:ascii="Times" w:hAnsi="Times" w:cs="Times New Roman"/>
                <w:w w:val="103"/>
                <w:sz w:val="20"/>
                <w:szCs w:val="20"/>
              </w:rPr>
              <w:t>Lite</w:t>
            </w:r>
            <w:r w:rsidRPr="00DA4668">
              <w:rPr>
                <w:rFonts w:ascii="Times" w:hAnsi="Times" w:cs="Times New Roman"/>
                <w:w w:val="102"/>
                <w:sz w:val="20"/>
                <w:szCs w:val="20"/>
              </w:rPr>
              <w:t>r</w:t>
            </w:r>
            <w:r w:rsidRPr="00DA4668">
              <w:rPr>
                <w:rFonts w:ascii="Times" w:hAnsi="Times" w:cs="Times New Roman"/>
                <w:w w:val="103"/>
                <w:sz w:val="20"/>
                <w:szCs w:val="20"/>
              </w:rPr>
              <w:t>acie</w:t>
            </w:r>
            <w:r w:rsidRPr="00DA4668">
              <w:rPr>
                <w:rFonts w:ascii="Times" w:hAnsi="Times" w:cs="Times New Roman"/>
                <w:w w:val="102"/>
                <w:sz w:val="20"/>
                <w:szCs w:val="20"/>
              </w:rPr>
              <w:t xml:space="preserve">s </w:t>
            </w:r>
            <w:r w:rsidRPr="00DA4668">
              <w:rPr>
                <w:rFonts w:ascii="Times" w:hAnsi="Times" w:cs="Times New Roman"/>
                <w:sz w:val="20"/>
                <w:szCs w:val="20"/>
              </w:rPr>
              <w:t>and Cultures, Curriculum, Pedagogy and Assessment, Diversity and Social Justice)?</w:t>
            </w:r>
          </w:p>
          <w:p w14:paraId="22A5B363" w14:textId="0251B66A" w:rsidR="001E266C" w:rsidRPr="00DD6954" w:rsidRDefault="00DA4668" w:rsidP="00DD6954">
            <w:pPr>
              <w:pStyle w:val="ListParagraph"/>
              <w:numPr>
                <w:ilvl w:val="0"/>
                <w:numId w:val="14"/>
              </w:numPr>
              <w:spacing w:before="4" w:line="252" w:lineRule="auto"/>
              <w:ind w:left="318" w:right="180" w:hanging="284"/>
              <w:rPr>
                <w:rFonts w:ascii="Times" w:hAnsi="Times" w:cs="Times New Roman"/>
                <w:sz w:val="20"/>
                <w:szCs w:val="20"/>
              </w:rPr>
            </w:pPr>
            <w:r w:rsidRPr="00DD6954">
              <w:rPr>
                <w:rFonts w:ascii="Times" w:hAnsi="Times" w:cs="Times New Roman"/>
                <w:sz w:val="20"/>
                <w:szCs w:val="20"/>
              </w:rPr>
              <w:t>How will I continue to use inquiry in my professional learning and growth?</w:t>
            </w:r>
          </w:p>
        </w:tc>
      </w:tr>
      <w:tr w:rsidR="001E266C" w:rsidRPr="00DA4668" w14:paraId="58983E57" w14:textId="77777777" w:rsidTr="00FF47BF">
        <w:trPr>
          <w:trHeight w:val="174"/>
        </w:trPr>
        <w:tc>
          <w:tcPr>
            <w:tcW w:w="1809" w:type="dxa"/>
            <w:shd w:val="clear" w:color="auto" w:fill="auto"/>
          </w:tcPr>
          <w:p w14:paraId="2210E114" w14:textId="1CC0BB01" w:rsidR="001E266C" w:rsidRPr="00DA4668" w:rsidRDefault="001E266C"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shd w:val="clear" w:color="auto" w:fill="auto"/>
          </w:tcPr>
          <w:p w14:paraId="7C976F5D" w14:textId="2950912C" w:rsidR="001D77A0" w:rsidRPr="00DA4668" w:rsidRDefault="00DA4668" w:rsidP="00040FE0">
            <w:pPr>
              <w:pStyle w:val="ListParagraph"/>
              <w:tabs>
                <w:tab w:val="left" w:pos="5844"/>
              </w:tabs>
              <w:spacing w:before="40" w:after="40"/>
              <w:ind w:left="318" w:hanging="284"/>
              <w:rPr>
                <w:rFonts w:ascii="Times" w:hAnsi="Times" w:cs="Times New Roman"/>
                <w:sz w:val="20"/>
                <w:szCs w:val="20"/>
              </w:rPr>
            </w:pPr>
            <w:r>
              <w:rPr>
                <w:rFonts w:ascii="Times" w:hAnsi="Times" w:cs="Times New Roman"/>
                <w:sz w:val="20"/>
                <w:szCs w:val="20"/>
              </w:rPr>
              <w:t>1. Inquiry project check-in</w:t>
            </w:r>
          </w:p>
        </w:tc>
      </w:tr>
      <w:tr w:rsidR="00A771A5" w:rsidRPr="00DA4668" w14:paraId="6FD76311" w14:textId="77777777" w:rsidTr="006206B4">
        <w:trPr>
          <w:trHeight w:val="71"/>
        </w:trPr>
        <w:tc>
          <w:tcPr>
            <w:tcW w:w="1809" w:type="dxa"/>
            <w:shd w:val="clear" w:color="auto" w:fill="E7E6E6" w:themeFill="background2"/>
          </w:tcPr>
          <w:p w14:paraId="6BEFDC48" w14:textId="04DCC843" w:rsidR="00A771A5" w:rsidRPr="00DA4668" w:rsidRDefault="00A771A5" w:rsidP="006206B4">
            <w:pPr>
              <w:spacing w:before="40" w:after="40"/>
              <w:rPr>
                <w:rFonts w:ascii="Times" w:hAnsi="Times" w:cs="Times New Roman"/>
                <w:b/>
                <w:color w:val="000000"/>
                <w:sz w:val="20"/>
                <w:szCs w:val="20"/>
              </w:rPr>
            </w:pPr>
            <w:r w:rsidRPr="00DA4668">
              <w:rPr>
                <w:rFonts w:ascii="Times" w:hAnsi="Times" w:cs="Times New Roman"/>
                <w:b/>
                <w:bCs/>
                <w:color w:val="000000"/>
                <w:sz w:val="20"/>
                <w:szCs w:val="20"/>
              </w:rPr>
              <w:t>Topic</w:t>
            </w:r>
            <w:r w:rsidR="00DA4668" w:rsidRPr="00DA4668">
              <w:rPr>
                <w:rFonts w:ascii="Times" w:hAnsi="Times" w:cs="Times New Roman"/>
                <w:b/>
                <w:bCs/>
                <w:color w:val="000000"/>
                <w:sz w:val="20"/>
                <w:szCs w:val="20"/>
              </w:rPr>
              <w:t xml:space="preserve"> </w:t>
            </w:r>
          </w:p>
        </w:tc>
        <w:tc>
          <w:tcPr>
            <w:tcW w:w="7770" w:type="dxa"/>
            <w:shd w:val="clear" w:color="auto" w:fill="E7E6E6" w:themeFill="background2"/>
          </w:tcPr>
          <w:p w14:paraId="6BE29E14" w14:textId="5FFC4E32" w:rsidR="00A771A5" w:rsidRPr="00DA4668" w:rsidRDefault="00DD6954" w:rsidP="00120C2C">
            <w:pPr>
              <w:spacing w:before="40" w:after="40"/>
              <w:rPr>
                <w:rFonts w:ascii="Times" w:hAnsi="Times" w:cs="Times New Roman"/>
                <w:b/>
                <w:color w:val="000000"/>
                <w:sz w:val="20"/>
                <w:szCs w:val="20"/>
              </w:rPr>
            </w:pPr>
            <w:r>
              <w:rPr>
                <w:rFonts w:ascii="Times" w:hAnsi="Times" w:cs="Times New Roman"/>
                <w:b/>
                <w:color w:val="000000"/>
                <w:sz w:val="20"/>
                <w:szCs w:val="20"/>
              </w:rPr>
              <w:t>Inquiry</w:t>
            </w:r>
            <w:r w:rsidR="00120C2C" w:rsidRPr="00DA4668">
              <w:rPr>
                <w:rFonts w:ascii="Times" w:hAnsi="Times" w:cs="Times New Roman"/>
                <w:b/>
                <w:color w:val="000000"/>
                <w:sz w:val="20"/>
                <w:szCs w:val="20"/>
              </w:rPr>
              <w:t xml:space="preserve"> </w:t>
            </w:r>
            <w:r w:rsidR="00ED1B03" w:rsidRPr="00DA4668">
              <w:rPr>
                <w:rFonts w:ascii="Times" w:hAnsi="Times" w:cs="Times New Roman"/>
                <w:b/>
                <w:color w:val="000000"/>
                <w:sz w:val="20"/>
                <w:szCs w:val="20"/>
              </w:rPr>
              <w:t>(</w:t>
            </w:r>
            <w:r w:rsidR="00120C2C" w:rsidRPr="00DA4668">
              <w:rPr>
                <w:rFonts w:ascii="Times" w:hAnsi="Times" w:cs="Times New Roman"/>
                <w:b/>
                <w:color w:val="000000"/>
                <w:sz w:val="20"/>
                <w:szCs w:val="20"/>
              </w:rPr>
              <w:t>May 26)</w:t>
            </w:r>
            <w:r w:rsidR="00680381" w:rsidRPr="00DA4668">
              <w:rPr>
                <w:rFonts w:ascii="Times" w:hAnsi="Times" w:cs="Times New Roman"/>
                <w:b/>
                <w:color w:val="000000"/>
                <w:sz w:val="20"/>
                <w:szCs w:val="20"/>
              </w:rPr>
              <w:t xml:space="preserve"> Individual Reflection Day</w:t>
            </w:r>
          </w:p>
        </w:tc>
      </w:tr>
      <w:tr w:rsidR="00A771A5" w:rsidRPr="00DA4668" w14:paraId="3AA15A14" w14:textId="77777777" w:rsidTr="00FF47BF">
        <w:tc>
          <w:tcPr>
            <w:tcW w:w="1809" w:type="dxa"/>
            <w:shd w:val="clear" w:color="auto" w:fill="auto"/>
          </w:tcPr>
          <w:p w14:paraId="3500827B" w14:textId="77777777" w:rsidR="00A771A5" w:rsidRPr="00DA4668" w:rsidRDefault="00A771A5" w:rsidP="006206B4">
            <w:pPr>
              <w:spacing w:before="40" w:after="40"/>
              <w:rPr>
                <w:rFonts w:ascii="Times" w:hAnsi="Times" w:cs="Times New Roman"/>
                <w:bCs/>
                <w:color w:val="000000"/>
                <w:sz w:val="20"/>
                <w:szCs w:val="20"/>
              </w:rPr>
            </w:pPr>
            <w:r w:rsidRPr="00DA4668">
              <w:rPr>
                <w:rFonts w:ascii="Times" w:hAnsi="Times" w:cs="Times New Roman"/>
                <w:bCs/>
                <w:color w:val="000000"/>
                <w:sz w:val="20"/>
                <w:szCs w:val="20"/>
              </w:rPr>
              <w:t>Guiding Questions</w:t>
            </w:r>
          </w:p>
        </w:tc>
        <w:tc>
          <w:tcPr>
            <w:tcW w:w="7770" w:type="dxa"/>
            <w:shd w:val="clear" w:color="auto" w:fill="FFFFFF"/>
          </w:tcPr>
          <w:p w14:paraId="7701A798" w14:textId="77777777" w:rsidR="00DD6954" w:rsidRPr="00DA4668" w:rsidRDefault="00DD6954" w:rsidP="00040FE0">
            <w:pPr>
              <w:pStyle w:val="ListParagraph"/>
              <w:numPr>
                <w:ilvl w:val="0"/>
                <w:numId w:val="10"/>
              </w:numPr>
              <w:spacing w:before="4"/>
              <w:ind w:left="318" w:right="180" w:hanging="284"/>
              <w:rPr>
                <w:rFonts w:ascii="Times" w:hAnsi="Times" w:cs="Times New Roman"/>
                <w:sz w:val="20"/>
                <w:szCs w:val="20"/>
              </w:rPr>
            </w:pPr>
            <w:r w:rsidRPr="00DA4668">
              <w:rPr>
                <w:rFonts w:ascii="Times" w:hAnsi="Times" w:cs="Times New Roman"/>
                <w:sz w:val="20"/>
                <w:szCs w:val="20"/>
              </w:rPr>
              <w:t xml:space="preserve">What is my inquiry question? </w:t>
            </w:r>
          </w:p>
          <w:p w14:paraId="158774AC" w14:textId="77777777" w:rsidR="00DD6954" w:rsidRPr="00DA4668" w:rsidRDefault="00DD6954" w:rsidP="00040FE0">
            <w:pPr>
              <w:pStyle w:val="ListParagraph"/>
              <w:numPr>
                <w:ilvl w:val="0"/>
                <w:numId w:val="10"/>
              </w:numPr>
              <w:spacing w:before="4"/>
              <w:ind w:left="318" w:right="180" w:hanging="284"/>
              <w:rPr>
                <w:rFonts w:ascii="Times" w:hAnsi="Times" w:cs="Times New Roman"/>
                <w:sz w:val="20"/>
                <w:szCs w:val="20"/>
              </w:rPr>
            </w:pPr>
            <w:r w:rsidRPr="00DA4668">
              <w:rPr>
                <w:rFonts w:ascii="Times" w:hAnsi="Times" w:cs="Times New Roman"/>
                <w:sz w:val="20"/>
                <w:szCs w:val="20"/>
              </w:rPr>
              <w:t xml:space="preserve">How does it link to some of the Teacher Education Program’s key questions, (from each program strands—Languages, </w:t>
            </w:r>
            <w:r w:rsidRPr="00DA4668">
              <w:rPr>
                <w:rFonts w:ascii="Times" w:hAnsi="Times" w:cs="Times New Roman"/>
                <w:w w:val="103"/>
                <w:sz w:val="20"/>
                <w:szCs w:val="20"/>
              </w:rPr>
              <w:t>Lite</w:t>
            </w:r>
            <w:r w:rsidRPr="00DA4668">
              <w:rPr>
                <w:rFonts w:ascii="Times" w:hAnsi="Times" w:cs="Times New Roman"/>
                <w:w w:val="102"/>
                <w:sz w:val="20"/>
                <w:szCs w:val="20"/>
              </w:rPr>
              <w:t>r</w:t>
            </w:r>
            <w:r w:rsidRPr="00DA4668">
              <w:rPr>
                <w:rFonts w:ascii="Times" w:hAnsi="Times" w:cs="Times New Roman"/>
                <w:w w:val="103"/>
                <w:sz w:val="20"/>
                <w:szCs w:val="20"/>
              </w:rPr>
              <w:t>acie</w:t>
            </w:r>
            <w:r w:rsidRPr="00DA4668">
              <w:rPr>
                <w:rFonts w:ascii="Times" w:hAnsi="Times" w:cs="Times New Roman"/>
                <w:w w:val="102"/>
                <w:sz w:val="20"/>
                <w:szCs w:val="20"/>
              </w:rPr>
              <w:t xml:space="preserve">s </w:t>
            </w:r>
            <w:r w:rsidRPr="00DA4668">
              <w:rPr>
                <w:rFonts w:ascii="Times" w:hAnsi="Times" w:cs="Times New Roman"/>
                <w:sz w:val="20"/>
                <w:szCs w:val="20"/>
              </w:rPr>
              <w:t>and Cultures, Curriculum, Pedagogy and Assessment, Diversity and Social Justice)?</w:t>
            </w:r>
          </w:p>
          <w:p w14:paraId="03038F69" w14:textId="0893A71B" w:rsidR="00C0232A" w:rsidRPr="00DA4668" w:rsidRDefault="00DD6954" w:rsidP="00040FE0">
            <w:pPr>
              <w:numPr>
                <w:ilvl w:val="0"/>
                <w:numId w:val="10"/>
              </w:numPr>
              <w:spacing w:before="40" w:after="40"/>
              <w:ind w:left="318" w:hanging="284"/>
              <w:rPr>
                <w:rFonts w:ascii="Times" w:hAnsi="Times" w:cs="Times New Roman"/>
                <w:color w:val="000000"/>
                <w:sz w:val="20"/>
                <w:szCs w:val="20"/>
              </w:rPr>
            </w:pPr>
            <w:r w:rsidRPr="00DA4668">
              <w:rPr>
                <w:rFonts w:ascii="Times" w:hAnsi="Times" w:cs="Times New Roman"/>
                <w:sz w:val="20"/>
                <w:szCs w:val="20"/>
              </w:rPr>
              <w:t>How will I continue to use inquiry in my professional learning and growth?</w:t>
            </w:r>
          </w:p>
        </w:tc>
      </w:tr>
      <w:tr w:rsidR="006F1380" w:rsidRPr="00DA4668" w14:paraId="1C328314" w14:textId="77777777" w:rsidTr="00FF47BF">
        <w:trPr>
          <w:trHeight w:val="394"/>
        </w:trPr>
        <w:tc>
          <w:tcPr>
            <w:tcW w:w="1809" w:type="dxa"/>
            <w:shd w:val="clear" w:color="auto" w:fill="FFFFFF"/>
          </w:tcPr>
          <w:p w14:paraId="315E31CD" w14:textId="1576C3D2" w:rsidR="006F1380" w:rsidRPr="00DA4668" w:rsidRDefault="006F1380"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shd w:val="clear" w:color="auto" w:fill="FFFFFF"/>
          </w:tcPr>
          <w:p w14:paraId="492B463E" w14:textId="13CFA796" w:rsidR="003B000E" w:rsidRPr="00DA4668" w:rsidRDefault="00DD6954" w:rsidP="00040FE0">
            <w:pPr>
              <w:pStyle w:val="ListParagraph"/>
              <w:numPr>
                <w:ilvl w:val="0"/>
                <w:numId w:val="27"/>
              </w:numPr>
              <w:tabs>
                <w:tab w:val="left" w:pos="5844"/>
              </w:tabs>
              <w:spacing w:before="40" w:after="40"/>
              <w:ind w:left="318" w:hanging="284"/>
              <w:rPr>
                <w:rFonts w:ascii="Times" w:hAnsi="Times" w:cs="Times New Roman"/>
                <w:sz w:val="20"/>
                <w:szCs w:val="20"/>
              </w:rPr>
            </w:pPr>
            <w:r>
              <w:rPr>
                <w:rFonts w:ascii="Times" w:hAnsi="Times" w:cs="Times New Roman"/>
                <w:sz w:val="20"/>
                <w:szCs w:val="20"/>
              </w:rPr>
              <w:t xml:space="preserve">Inquiry project </w:t>
            </w:r>
            <w:r w:rsidRPr="00DA4668">
              <w:rPr>
                <w:rFonts w:ascii="Times" w:hAnsi="Times" w:cs="Times New Roman"/>
                <w:sz w:val="20"/>
                <w:szCs w:val="20"/>
              </w:rPr>
              <w:t>(work on project –written/video/podcast)</w:t>
            </w:r>
          </w:p>
        </w:tc>
      </w:tr>
      <w:tr w:rsidR="0037012E" w:rsidRPr="00DA4668" w14:paraId="738A7128" w14:textId="77777777" w:rsidTr="00FF47BF">
        <w:trPr>
          <w:trHeight w:val="251"/>
        </w:trPr>
        <w:tc>
          <w:tcPr>
            <w:tcW w:w="1809" w:type="dxa"/>
            <w:shd w:val="clear" w:color="auto" w:fill="E7E6E6" w:themeFill="background2"/>
          </w:tcPr>
          <w:p w14:paraId="19BA78BC" w14:textId="1DAE577A" w:rsidR="0037012E" w:rsidRPr="00DA4668" w:rsidRDefault="0037012E" w:rsidP="006206B4">
            <w:pPr>
              <w:spacing w:before="40" w:after="40"/>
              <w:rPr>
                <w:rFonts w:ascii="Times" w:hAnsi="Times" w:cs="Times New Roman"/>
                <w:b/>
                <w:color w:val="000000"/>
                <w:sz w:val="20"/>
                <w:szCs w:val="20"/>
              </w:rPr>
            </w:pPr>
            <w:r w:rsidRPr="00DA4668">
              <w:rPr>
                <w:rFonts w:ascii="Times" w:hAnsi="Times" w:cs="Times New Roman"/>
                <w:b/>
                <w:color w:val="000000"/>
                <w:sz w:val="20"/>
                <w:szCs w:val="20"/>
              </w:rPr>
              <w:t>Topic</w:t>
            </w:r>
          </w:p>
        </w:tc>
        <w:tc>
          <w:tcPr>
            <w:tcW w:w="7770" w:type="dxa"/>
            <w:shd w:val="clear" w:color="auto" w:fill="E7E6E6" w:themeFill="background2"/>
          </w:tcPr>
          <w:p w14:paraId="21B68EA1" w14:textId="2BDB9D53" w:rsidR="0037012E" w:rsidRPr="00DA4668" w:rsidRDefault="00DD6954" w:rsidP="00DA4668">
            <w:pPr>
              <w:tabs>
                <w:tab w:val="left" w:pos="5844"/>
              </w:tabs>
              <w:spacing w:before="40" w:after="40"/>
              <w:rPr>
                <w:rFonts w:ascii="Times" w:hAnsi="Times" w:cs="Times New Roman"/>
                <w:b/>
                <w:sz w:val="20"/>
                <w:szCs w:val="20"/>
              </w:rPr>
            </w:pPr>
            <w:proofErr w:type="spellStart"/>
            <w:proofErr w:type="gramStart"/>
            <w:r>
              <w:rPr>
                <w:rFonts w:ascii="Times" w:hAnsi="Times" w:cs="Times New Roman"/>
                <w:b/>
                <w:color w:val="000000"/>
                <w:sz w:val="20"/>
                <w:szCs w:val="20"/>
              </w:rPr>
              <w:t>ePortfolio</w:t>
            </w:r>
            <w:proofErr w:type="spellEnd"/>
            <w:proofErr w:type="gramEnd"/>
            <w:r>
              <w:rPr>
                <w:rFonts w:ascii="Times" w:hAnsi="Times" w:cs="Times New Roman"/>
                <w:b/>
                <w:color w:val="000000"/>
                <w:sz w:val="20"/>
                <w:szCs w:val="20"/>
              </w:rPr>
              <w:t>/Educational Commitments</w:t>
            </w:r>
            <w:r w:rsidR="00120C2C" w:rsidRPr="00DA4668">
              <w:rPr>
                <w:rFonts w:ascii="Times" w:hAnsi="Times" w:cs="Times New Roman"/>
                <w:b/>
                <w:color w:val="000000"/>
                <w:sz w:val="20"/>
                <w:szCs w:val="20"/>
              </w:rPr>
              <w:t xml:space="preserve"> (May 31)</w:t>
            </w:r>
            <w:r w:rsidR="00EA289E" w:rsidRPr="00DA4668">
              <w:rPr>
                <w:rFonts w:ascii="Times" w:hAnsi="Times" w:cs="Times New Roman"/>
                <w:b/>
                <w:sz w:val="20"/>
                <w:szCs w:val="20"/>
              </w:rPr>
              <w:t xml:space="preserve"> </w:t>
            </w:r>
            <w:r w:rsidR="00F12042">
              <w:rPr>
                <w:rFonts w:ascii="Times" w:hAnsi="Times" w:cs="Times New Roman"/>
                <w:b/>
                <w:sz w:val="20"/>
                <w:szCs w:val="20"/>
              </w:rPr>
              <w:t xml:space="preserve"> TRB day 9:00-12:00</w:t>
            </w:r>
            <w:r w:rsidR="00D81A61">
              <w:rPr>
                <w:rFonts w:ascii="Times" w:hAnsi="Times" w:cs="Times New Roman"/>
                <w:b/>
                <w:sz w:val="20"/>
                <w:szCs w:val="20"/>
              </w:rPr>
              <w:t xml:space="preserve"> Room 100</w:t>
            </w:r>
          </w:p>
        </w:tc>
      </w:tr>
      <w:tr w:rsidR="0037012E" w:rsidRPr="00DA4668" w14:paraId="0779FDF7" w14:textId="77777777" w:rsidTr="00FF47BF">
        <w:tc>
          <w:tcPr>
            <w:tcW w:w="1809" w:type="dxa"/>
            <w:shd w:val="clear" w:color="auto" w:fill="auto"/>
          </w:tcPr>
          <w:p w14:paraId="12AE5B98" w14:textId="35DE620B" w:rsidR="0037012E" w:rsidRPr="00DA4668" w:rsidRDefault="0037012E" w:rsidP="006206B4">
            <w:pPr>
              <w:spacing w:before="40" w:after="40"/>
              <w:rPr>
                <w:rFonts w:ascii="Times" w:hAnsi="Times" w:cs="Times New Roman"/>
                <w:color w:val="000000"/>
                <w:sz w:val="20"/>
                <w:szCs w:val="20"/>
              </w:rPr>
            </w:pPr>
          </w:p>
        </w:tc>
        <w:tc>
          <w:tcPr>
            <w:tcW w:w="7770" w:type="dxa"/>
            <w:shd w:val="clear" w:color="auto" w:fill="auto"/>
          </w:tcPr>
          <w:p w14:paraId="45FC9F59" w14:textId="21863CFC" w:rsidR="0037012E" w:rsidRPr="00F12042" w:rsidRDefault="0037012E" w:rsidP="00F12042">
            <w:pPr>
              <w:tabs>
                <w:tab w:val="left" w:pos="5844"/>
              </w:tabs>
              <w:spacing w:before="40" w:after="40"/>
              <w:rPr>
                <w:rFonts w:ascii="Times" w:hAnsi="Times" w:cs="Times New Roman"/>
                <w:sz w:val="20"/>
                <w:szCs w:val="20"/>
              </w:rPr>
            </w:pPr>
          </w:p>
        </w:tc>
      </w:tr>
      <w:tr w:rsidR="00631383" w:rsidRPr="00DA4668" w14:paraId="40A9FE64" w14:textId="77777777" w:rsidTr="00FF47BF">
        <w:trPr>
          <w:trHeight w:val="233"/>
        </w:trPr>
        <w:tc>
          <w:tcPr>
            <w:tcW w:w="1809" w:type="dxa"/>
            <w:shd w:val="clear" w:color="auto" w:fill="E7E6E6" w:themeFill="background2"/>
          </w:tcPr>
          <w:p w14:paraId="3728DCA9" w14:textId="78212BBD" w:rsidR="00631383" w:rsidRPr="00DA4668" w:rsidRDefault="00631383" w:rsidP="006206B4">
            <w:pPr>
              <w:spacing w:before="40" w:after="40"/>
              <w:rPr>
                <w:rFonts w:ascii="Times" w:hAnsi="Times" w:cs="Times New Roman"/>
                <w:b/>
                <w:color w:val="000000"/>
                <w:sz w:val="20"/>
                <w:szCs w:val="20"/>
              </w:rPr>
            </w:pPr>
            <w:r w:rsidRPr="00DA4668">
              <w:rPr>
                <w:rFonts w:ascii="Times" w:hAnsi="Times" w:cs="Times New Roman"/>
                <w:b/>
                <w:color w:val="000000"/>
                <w:sz w:val="20"/>
                <w:szCs w:val="20"/>
              </w:rPr>
              <w:t>Topic</w:t>
            </w:r>
          </w:p>
        </w:tc>
        <w:tc>
          <w:tcPr>
            <w:tcW w:w="7770" w:type="dxa"/>
            <w:shd w:val="clear" w:color="auto" w:fill="E7E6E6" w:themeFill="background2"/>
          </w:tcPr>
          <w:p w14:paraId="35A61CC2" w14:textId="4D77B3C8" w:rsidR="00631383" w:rsidRPr="00DA4668" w:rsidRDefault="00DD6954" w:rsidP="006206B4">
            <w:pPr>
              <w:tabs>
                <w:tab w:val="left" w:pos="5844"/>
              </w:tabs>
              <w:spacing w:before="40" w:after="40"/>
              <w:rPr>
                <w:rFonts w:ascii="Times" w:hAnsi="Times" w:cs="Times New Roman"/>
                <w:b/>
                <w:sz w:val="20"/>
                <w:szCs w:val="20"/>
              </w:rPr>
            </w:pPr>
            <w:proofErr w:type="spellStart"/>
            <w:proofErr w:type="gramStart"/>
            <w:r>
              <w:rPr>
                <w:rFonts w:ascii="Times" w:hAnsi="Times" w:cs="Times New Roman"/>
                <w:b/>
                <w:sz w:val="20"/>
                <w:szCs w:val="20"/>
              </w:rPr>
              <w:t>ePortfolio</w:t>
            </w:r>
            <w:proofErr w:type="spellEnd"/>
            <w:proofErr w:type="gramEnd"/>
            <w:r w:rsidR="00120C2C" w:rsidRPr="00DA4668">
              <w:rPr>
                <w:rFonts w:ascii="Times" w:hAnsi="Times" w:cs="Times New Roman"/>
                <w:b/>
                <w:sz w:val="20"/>
                <w:szCs w:val="20"/>
              </w:rPr>
              <w:t xml:space="preserve"> (June 2)</w:t>
            </w:r>
            <w:r w:rsidR="00680381" w:rsidRPr="00DA4668">
              <w:rPr>
                <w:rFonts w:ascii="Times" w:hAnsi="Times" w:cs="Times New Roman"/>
                <w:b/>
                <w:sz w:val="20"/>
                <w:szCs w:val="20"/>
              </w:rPr>
              <w:t xml:space="preserve"> </w:t>
            </w:r>
            <w:r w:rsidR="00680381" w:rsidRPr="00DA4668">
              <w:rPr>
                <w:rFonts w:ascii="Times" w:hAnsi="Times" w:cs="Times New Roman"/>
                <w:b/>
                <w:color w:val="000000"/>
                <w:sz w:val="20"/>
                <w:szCs w:val="20"/>
              </w:rPr>
              <w:t>Individual Reflection Day</w:t>
            </w:r>
          </w:p>
        </w:tc>
      </w:tr>
      <w:tr w:rsidR="001E266C" w:rsidRPr="00DA4668" w14:paraId="3F725344" w14:textId="77777777" w:rsidTr="00FF47BF">
        <w:tc>
          <w:tcPr>
            <w:tcW w:w="1809" w:type="dxa"/>
            <w:shd w:val="clear" w:color="auto" w:fill="auto"/>
          </w:tcPr>
          <w:p w14:paraId="72D3808A" w14:textId="24D52EBB" w:rsidR="001E266C" w:rsidRPr="00DA4668" w:rsidRDefault="001E266C"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shd w:val="clear" w:color="auto" w:fill="auto"/>
          </w:tcPr>
          <w:p w14:paraId="15AC4A0E" w14:textId="77777777" w:rsidR="00F12042" w:rsidRPr="00DD6954" w:rsidRDefault="00F12042" w:rsidP="00F12042">
            <w:pPr>
              <w:pStyle w:val="ListParagraph"/>
              <w:numPr>
                <w:ilvl w:val="0"/>
                <w:numId w:val="34"/>
              </w:numPr>
              <w:spacing w:before="4" w:line="248" w:lineRule="auto"/>
              <w:ind w:left="318" w:right="272" w:hanging="284"/>
              <w:rPr>
                <w:rFonts w:ascii="Times" w:hAnsi="Times" w:cs="Times New Roman"/>
                <w:sz w:val="20"/>
                <w:szCs w:val="20"/>
              </w:rPr>
            </w:pPr>
            <w:r w:rsidRPr="00DD6954">
              <w:rPr>
                <w:rFonts w:ascii="Times" w:hAnsi="Times" w:cs="Times New Roman"/>
                <w:sz w:val="20"/>
                <w:szCs w:val="20"/>
              </w:rPr>
              <w:t xml:space="preserve">What educational commitments do I currently hold and what ideals do I cherish when </w:t>
            </w:r>
            <w:r w:rsidRPr="00DD6954">
              <w:rPr>
                <w:rFonts w:ascii="Times" w:hAnsi="Times" w:cs="Times New Roman"/>
                <w:w w:val="103"/>
                <w:sz w:val="20"/>
                <w:szCs w:val="20"/>
              </w:rPr>
              <w:t xml:space="preserve">it </w:t>
            </w:r>
            <w:r w:rsidRPr="00DD6954">
              <w:rPr>
                <w:rFonts w:ascii="Times" w:hAnsi="Times" w:cs="Times New Roman"/>
                <w:sz w:val="20"/>
                <w:szCs w:val="20"/>
              </w:rPr>
              <w:t xml:space="preserve">comes to teaching?  How might these commitments be challenged in the </w:t>
            </w:r>
            <w:r w:rsidRPr="00DD6954">
              <w:rPr>
                <w:rFonts w:ascii="Times" w:hAnsi="Times" w:cs="Times New Roman"/>
                <w:w w:val="102"/>
                <w:sz w:val="20"/>
                <w:szCs w:val="20"/>
              </w:rPr>
              <w:t>fu</w:t>
            </w:r>
            <w:r w:rsidRPr="00DD6954">
              <w:rPr>
                <w:rFonts w:ascii="Times" w:hAnsi="Times" w:cs="Times New Roman"/>
                <w:w w:val="103"/>
                <w:sz w:val="20"/>
                <w:szCs w:val="20"/>
              </w:rPr>
              <w:t>t</w:t>
            </w:r>
            <w:r w:rsidRPr="00DD6954">
              <w:rPr>
                <w:rFonts w:ascii="Times" w:hAnsi="Times" w:cs="Times New Roman"/>
                <w:w w:val="102"/>
                <w:sz w:val="20"/>
                <w:szCs w:val="20"/>
              </w:rPr>
              <w:t>ur</w:t>
            </w:r>
            <w:r w:rsidRPr="00DD6954">
              <w:rPr>
                <w:rFonts w:ascii="Times" w:hAnsi="Times" w:cs="Times New Roman"/>
                <w:w w:val="103"/>
                <w:sz w:val="20"/>
                <w:szCs w:val="20"/>
              </w:rPr>
              <w:t>e?</w:t>
            </w:r>
          </w:p>
          <w:p w14:paraId="0DA1BB01" w14:textId="77777777" w:rsidR="00F12042" w:rsidRPr="00DD6954" w:rsidRDefault="00F12042" w:rsidP="00F12042">
            <w:pPr>
              <w:pStyle w:val="ListParagraph"/>
              <w:numPr>
                <w:ilvl w:val="0"/>
                <w:numId w:val="34"/>
              </w:numPr>
              <w:spacing w:line="251" w:lineRule="auto"/>
              <w:ind w:left="318" w:right="137" w:hanging="284"/>
              <w:rPr>
                <w:rFonts w:ascii="Times" w:hAnsi="Times" w:cs="Times New Roman"/>
                <w:w w:val="103"/>
                <w:sz w:val="20"/>
                <w:szCs w:val="20"/>
              </w:rPr>
            </w:pPr>
            <w:r w:rsidRPr="00DD6954">
              <w:rPr>
                <w:rFonts w:ascii="Times" w:hAnsi="Times" w:cs="Times New Roman"/>
                <w:sz w:val="20"/>
                <w:szCs w:val="20"/>
              </w:rPr>
              <w:t xml:space="preserve">Imagining myself in a particular setting, what characteristics and qualities do I bring </w:t>
            </w:r>
            <w:r w:rsidRPr="00DD6954">
              <w:rPr>
                <w:rFonts w:ascii="Times" w:hAnsi="Times" w:cs="Times New Roman"/>
                <w:w w:val="103"/>
                <w:sz w:val="20"/>
                <w:szCs w:val="20"/>
              </w:rPr>
              <w:t>t</w:t>
            </w:r>
            <w:r w:rsidRPr="00DD6954">
              <w:rPr>
                <w:rFonts w:ascii="Times" w:hAnsi="Times" w:cs="Times New Roman"/>
                <w:w w:val="102"/>
                <w:sz w:val="20"/>
                <w:szCs w:val="20"/>
              </w:rPr>
              <w:t xml:space="preserve">o </w:t>
            </w:r>
            <w:r w:rsidRPr="00DD6954">
              <w:rPr>
                <w:rFonts w:ascii="Times" w:hAnsi="Times" w:cs="Times New Roman"/>
                <w:sz w:val="20"/>
                <w:szCs w:val="20"/>
              </w:rPr>
              <w:t xml:space="preserve">this setting? What are my strengths? My struggles? What am I working toward? </w:t>
            </w:r>
            <w:r w:rsidRPr="00DD6954">
              <w:rPr>
                <w:rFonts w:ascii="Times" w:hAnsi="Times" w:cs="Times New Roman"/>
                <w:w w:val="102"/>
                <w:sz w:val="20"/>
                <w:szCs w:val="20"/>
              </w:rPr>
              <w:t>Wh</w:t>
            </w:r>
            <w:r w:rsidRPr="00DD6954">
              <w:rPr>
                <w:rFonts w:ascii="Times" w:hAnsi="Times" w:cs="Times New Roman"/>
                <w:w w:val="103"/>
                <w:sz w:val="20"/>
                <w:szCs w:val="20"/>
              </w:rPr>
              <w:t xml:space="preserve">at </w:t>
            </w:r>
            <w:r w:rsidRPr="00DD6954">
              <w:rPr>
                <w:rFonts w:ascii="Times" w:hAnsi="Times" w:cs="Times New Roman"/>
                <w:sz w:val="20"/>
                <w:szCs w:val="20"/>
              </w:rPr>
              <w:t xml:space="preserve">kind of relationships do I want to foster in this setting? What questions am I asking </w:t>
            </w:r>
            <w:r w:rsidRPr="00DD6954">
              <w:rPr>
                <w:rFonts w:ascii="Times" w:hAnsi="Times" w:cs="Times New Roman"/>
                <w:w w:val="102"/>
                <w:sz w:val="20"/>
                <w:szCs w:val="20"/>
              </w:rPr>
              <w:t>abou</w:t>
            </w:r>
            <w:r w:rsidRPr="00DD6954">
              <w:rPr>
                <w:rFonts w:ascii="Times" w:hAnsi="Times" w:cs="Times New Roman"/>
                <w:w w:val="103"/>
                <w:sz w:val="20"/>
                <w:szCs w:val="20"/>
              </w:rPr>
              <w:t xml:space="preserve">t </w:t>
            </w:r>
            <w:r w:rsidRPr="00DD6954">
              <w:rPr>
                <w:rFonts w:ascii="Times" w:hAnsi="Times" w:cs="Times New Roman"/>
                <w:sz w:val="20"/>
                <w:szCs w:val="20"/>
              </w:rPr>
              <w:t xml:space="preserve">my role in the classroom, the school, </w:t>
            </w:r>
            <w:proofErr w:type="gramStart"/>
            <w:r w:rsidRPr="00DD6954">
              <w:rPr>
                <w:rFonts w:ascii="Times" w:hAnsi="Times" w:cs="Times New Roman"/>
                <w:sz w:val="20"/>
                <w:szCs w:val="20"/>
              </w:rPr>
              <w:t>the</w:t>
            </w:r>
            <w:proofErr w:type="gramEnd"/>
            <w:r w:rsidRPr="00DD6954">
              <w:rPr>
                <w:rFonts w:ascii="Times" w:hAnsi="Times" w:cs="Times New Roman"/>
                <w:sz w:val="20"/>
                <w:szCs w:val="20"/>
              </w:rPr>
              <w:t xml:space="preserve"> </w:t>
            </w:r>
            <w:r w:rsidRPr="00DD6954">
              <w:rPr>
                <w:rFonts w:ascii="Times" w:hAnsi="Times" w:cs="Times New Roman"/>
                <w:w w:val="103"/>
                <w:sz w:val="20"/>
                <w:szCs w:val="20"/>
              </w:rPr>
              <w:t>c</w:t>
            </w:r>
            <w:r w:rsidRPr="00DD6954">
              <w:rPr>
                <w:rFonts w:ascii="Times" w:hAnsi="Times" w:cs="Times New Roman"/>
                <w:w w:val="102"/>
                <w:sz w:val="20"/>
                <w:szCs w:val="20"/>
              </w:rPr>
              <w:t>ommun</w:t>
            </w:r>
            <w:r w:rsidRPr="00DD6954">
              <w:rPr>
                <w:rFonts w:ascii="Times" w:hAnsi="Times" w:cs="Times New Roman"/>
                <w:w w:val="103"/>
                <w:sz w:val="20"/>
                <w:szCs w:val="20"/>
              </w:rPr>
              <w:t>it</w:t>
            </w:r>
            <w:r w:rsidRPr="00DD6954">
              <w:rPr>
                <w:rFonts w:ascii="Times" w:hAnsi="Times" w:cs="Times New Roman"/>
                <w:w w:val="102"/>
                <w:sz w:val="20"/>
                <w:szCs w:val="20"/>
              </w:rPr>
              <w:t>y</w:t>
            </w:r>
            <w:r w:rsidRPr="00DD6954">
              <w:rPr>
                <w:rFonts w:ascii="Times" w:hAnsi="Times" w:cs="Times New Roman"/>
                <w:w w:val="103"/>
                <w:sz w:val="20"/>
                <w:szCs w:val="20"/>
              </w:rPr>
              <w:t>?</w:t>
            </w:r>
          </w:p>
          <w:p w14:paraId="108FC685" w14:textId="77777777" w:rsidR="00F12042" w:rsidRPr="00DD6954" w:rsidRDefault="00F12042" w:rsidP="00F12042">
            <w:pPr>
              <w:pStyle w:val="ListParagraph"/>
              <w:numPr>
                <w:ilvl w:val="0"/>
                <w:numId w:val="34"/>
              </w:numPr>
              <w:spacing w:line="251" w:lineRule="auto"/>
              <w:ind w:left="318" w:right="137" w:hanging="284"/>
              <w:rPr>
                <w:rFonts w:ascii="Times" w:hAnsi="Times" w:cs="Times New Roman"/>
                <w:sz w:val="20"/>
                <w:szCs w:val="20"/>
              </w:rPr>
            </w:pPr>
            <w:r w:rsidRPr="00DD6954">
              <w:rPr>
                <w:rFonts w:ascii="Times" w:hAnsi="Times" w:cs="Times New Roman"/>
                <w:w w:val="103"/>
                <w:sz w:val="20"/>
                <w:szCs w:val="20"/>
              </w:rPr>
              <w:t>How might I integrate inquiry as a pedagogical approach? Were there examples of this from my recent practicum? How might I organize the curriculum and prepare for teaching in an inquiry-informed way?</w:t>
            </w:r>
          </w:p>
          <w:p w14:paraId="36F711CA" w14:textId="65AEF943" w:rsidR="00931376" w:rsidRPr="00DD6954" w:rsidRDefault="00F12042" w:rsidP="00F12042">
            <w:pPr>
              <w:pStyle w:val="ListParagraph"/>
              <w:numPr>
                <w:ilvl w:val="0"/>
                <w:numId w:val="34"/>
              </w:numPr>
              <w:suppressAutoHyphens/>
              <w:spacing w:before="40" w:after="40"/>
              <w:ind w:left="318" w:hanging="284"/>
              <w:rPr>
                <w:rFonts w:ascii="Times" w:hAnsi="Times" w:cs="Times New Roman"/>
                <w:color w:val="000000"/>
                <w:sz w:val="20"/>
                <w:szCs w:val="20"/>
              </w:rPr>
            </w:pPr>
            <w:r w:rsidRPr="00DD6954">
              <w:rPr>
                <w:rFonts w:ascii="Times" w:hAnsi="Times" w:cs="Times New Roman"/>
                <w:sz w:val="20"/>
                <w:szCs w:val="20"/>
              </w:rPr>
              <w:t xml:space="preserve">What program of professional development/inquiry activities might I establish for </w:t>
            </w:r>
            <w:r w:rsidRPr="00DD6954">
              <w:rPr>
                <w:rFonts w:ascii="Times" w:hAnsi="Times" w:cs="Times New Roman"/>
                <w:w w:val="102"/>
                <w:sz w:val="20"/>
                <w:szCs w:val="20"/>
              </w:rPr>
              <w:t>mys</w:t>
            </w:r>
            <w:r w:rsidRPr="00DD6954">
              <w:rPr>
                <w:rFonts w:ascii="Times" w:hAnsi="Times" w:cs="Times New Roman"/>
                <w:w w:val="103"/>
                <w:sz w:val="20"/>
                <w:szCs w:val="20"/>
              </w:rPr>
              <w:t>el</w:t>
            </w:r>
            <w:r w:rsidRPr="00DD6954">
              <w:rPr>
                <w:rFonts w:ascii="Times" w:hAnsi="Times" w:cs="Times New Roman"/>
                <w:w w:val="102"/>
                <w:sz w:val="20"/>
                <w:szCs w:val="20"/>
              </w:rPr>
              <w:t xml:space="preserve">f </w:t>
            </w:r>
            <w:r w:rsidRPr="00DD6954">
              <w:rPr>
                <w:rFonts w:ascii="Times" w:hAnsi="Times" w:cs="Times New Roman"/>
                <w:sz w:val="20"/>
                <w:szCs w:val="20"/>
              </w:rPr>
              <w:t xml:space="preserve">over the next few years in light of the </w:t>
            </w:r>
            <w:r w:rsidRPr="00DD6954">
              <w:rPr>
                <w:rFonts w:ascii="Times" w:hAnsi="Times" w:cs="Times New Roman"/>
                <w:w w:val="103"/>
                <w:sz w:val="20"/>
                <w:szCs w:val="20"/>
              </w:rPr>
              <w:t>a</w:t>
            </w:r>
            <w:r w:rsidRPr="00DD6954">
              <w:rPr>
                <w:rFonts w:ascii="Times" w:hAnsi="Times" w:cs="Times New Roman"/>
                <w:w w:val="102"/>
                <w:sz w:val="20"/>
                <w:szCs w:val="20"/>
              </w:rPr>
              <w:t>bove</w:t>
            </w:r>
            <w:r w:rsidRPr="00DD6954">
              <w:rPr>
                <w:rFonts w:ascii="Times" w:hAnsi="Times" w:cs="Times New Roman"/>
                <w:w w:val="103"/>
                <w:sz w:val="20"/>
                <w:szCs w:val="20"/>
              </w:rPr>
              <w:t>?</w:t>
            </w:r>
            <w:r w:rsidR="00970B46">
              <w:rPr>
                <w:rFonts w:ascii="Times" w:hAnsi="Times" w:cs="Times New Roman"/>
                <w:w w:val="103"/>
                <w:sz w:val="20"/>
                <w:szCs w:val="20"/>
              </w:rPr>
              <w:t xml:space="preserve"> </w:t>
            </w:r>
            <w:r w:rsidR="00DD6954" w:rsidRPr="00DD6954">
              <w:rPr>
                <w:rFonts w:ascii="Times" w:hAnsi="Times" w:cs="Times New Roman"/>
                <w:sz w:val="20"/>
                <w:szCs w:val="20"/>
              </w:rPr>
              <w:t xml:space="preserve">What program of professional development/inquiry activities might I establish for </w:t>
            </w:r>
            <w:r w:rsidR="00DD6954" w:rsidRPr="00DD6954">
              <w:rPr>
                <w:rFonts w:ascii="Times" w:hAnsi="Times" w:cs="Times New Roman"/>
                <w:w w:val="102"/>
                <w:sz w:val="20"/>
                <w:szCs w:val="20"/>
              </w:rPr>
              <w:t>mys</w:t>
            </w:r>
            <w:r w:rsidR="00DD6954" w:rsidRPr="00DD6954">
              <w:rPr>
                <w:rFonts w:ascii="Times" w:hAnsi="Times" w:cs="Times New Roman"/>
                <w:w w:val="103"/>
                <w:sz w:val="20"/>
                <w:szCs w:val="20"/>
              </w:rPr>
              <w:t>el</w:t>
            </w:r>
            <w:r w:rsidR="00DD6954" w:rsidRPr="00DD6954">
              <w:rPr>
                <w:rFonts w:ascii="Times" w:hAnsi="Times" w:cs="Times New Roman"/>
                <w:w w:val="102"/>
                <w:sz w:val="20"/>
                <w:szCs w:val="20"/>
              </w:rPr>
              <w:t xml:space="preserve">f </w:t>
            </w:r>
            <w:r w:rsidR="00DD6954" w:rsidRPr="00DD6954">
              <w:rPr>
                <w:rFonts w:ascii="Times" w:hAnsi="Times" w:cs="Times New Roman"/>
                <w:sz w:val="20"/>
                <w:szCs w:val="20"/>
              </w:rPr>
              <w:t xml:space="preserve">over the next few years in light of the </w:t>
            </w:r>
            <w:r w:rsidR="00DD6954" w:rsidRPr="00DD6954">
              <w:rPr>
                <w:rFonts w:ascii="Times" w:hAnsi="Times" w:cs="Times New Roman"/>
                <w:w w:val="103"/>
                <w:sz w:val="20"/>
                <w:szCs w:val="20"/>
              </w:rPr>
              <w:t>a</w:t>
            </w:r>
            <w:r w:rsidR="00DD6954" w:rsidRPr="00DD6954">
              <w:rPr>
                <w:rFonts w:ascii="Times" w:hAnsi="Times" w:cs="Times New Roman"/>
                <w:w w:val="102"/>
                <w:sz w:val="20"/>
                <w:szCs w:val="20"/>
              </w:rPr>
              <w:t>bove</w:t>
            </w:r>
            <w:r w:rsidR="00DD6954" w:rsidRPr="00DD6954">
              <w:rPr>
                <w:rFonts w:ascii="Times" w:hAnsi="Times" w:cs="Times New Roman"/>
                <w:w w:val="103"/>
                <w:sz w:val="20"/>
                <w:szCs w:val="20"/>
              </w:rPr>
              <w:t>?</w:t>
            </w:r>
          </w:p>
        </w:tc>
      </w:tr>
      <w:tr w:rsidR="001E266C" w:rsidRPr="00DA4668" w14:paraId="64D9CDBA" w14:textId="77777777" w:rsidTr="00FF47BF">
        <w:tc>
          <w:tcPr>
            <w:tcW w:w="1809" w:type="dxa"/>
            <w:shd w:val="clear" w:color="auto" w:fill="auto"/>
          </w:tcPr>
          <w:p w14:paraId="332DDAEF" w14:textId="38D3782E" w:rsidR="001E266C" w:rsidRPr="00DA4668" w:rsidRDefault="001E266C"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shd w:val="clear" w:color="auto" w:fill="auto"/>
          </w:tcPr>
          <w:p w14:paraId="0134E249" w14:textId="35FFF7EE" w:rsidR="001E266C" w:rsidRPr="00DD6954" w:rsidRDefault="00040FE0" w:rsidP="00DD6954">
            <w:pPr>
              <w:rPr>
                <w:rFonts w:ascii="Times New Roman" w:hAnsi="Times New Roman" w:cs="Times New Roman"/>
                <w:sz w:val="22"/>
                <w:szCs w:val="22"/>
              </w:rPr>
            </w:pPr>
            <w:r>
              <w:rPr>
                <w:rFonts w:ascii="Times" w:hAnsi="Times" w:cs="Times New Roman"/>
                <w:sz w:val="20"/>
                <w:szCs w:val="20"/>
              </w:rPr>
              <w:t xml:space="preserve">1. </w:t>
            </w:r>
            <w:proofErr w:type="spellStart"/>
            <w:proofErr w:type="gramStart"/>
            <w:r w:rsidR="00DD6954">
              <w:rPr>
                <w:rFonts w:ascii="Times" w:hAnsi="Times" w:cs="Times New Roman"/>
                <w:sz w:val="20"/>
                <w:szCs w:val="20"/>
              </w:rPr>
              <w:t>ePortfolio</w:t>
            </w:r>
            <w:proofErr w:type="spellEnd"/>
            <w:proofErr w:type="gramEnd"/>
            <w:r w:rsidR="00120C2C" w:rsidRPr="00DA4668">
              <w:rPr>
                <w:rFonts w:ascii="Times" w:hAnsi="Times" w:cs="Times New Roman"/>
                <w:sz w:val="20"/>
                <w:szCs w:val="20"/>
              </w:rPr>
              <w:t xml:space="preserve"> cont’d</w:t>
            </w:r>
            <w:r w:rsidR="00ED49DC" w:rsidRPr="00DA4668">
              <w:rPr>
                <w:rFonts w:ascii="Times" w:hAnsi="Times" w:cs="Times New Roman"/>
                <w:sz w:val="20"/>
                <w:szCs w:val="20"/>
              </w:rPr>
              <w:t xml:space="preserve"> (</w:t>
            </w:r>
            <w:r w:rsidR="00DD6954">
              <w:rPr>
                <w:rFonts w:ascii="Times" w:hAnsi="Times" w:cs="Times New Roman"/>
                <w:sz w:val="20"/>
                <w:szCs w:val="20"/>
              </w:rPr>
              <w:t xml:space="preserve">Update: </w:t>
            </w:r>
            <w:r w:rsidR="00DD6954" w:rsidRPr="00DD6954">
              <w:rPr>
                <w:rFonts w:ascii="Times New Roman" w:hAnsi="Times New Roman" w:cs="Times New Roman"/>
                <w:i/>
                <w:sz w:val="22"/>
                <w:szCs w:val="22"/>
              </w:rPr>
              <w:t xml:space="preserve">1) personal profile page, 2) reflection on your practicum experience (10 week and CFE) – include a context describing each piece, an image or video, and a </w:t>
            </w:r>
            <w:r w:rsidR="008913EC" w:rsidRPr="00DD6954">
              <w:rPr>
                <w:rFonts w:ascii="Times New Roman" w:hAnsi="Times New Roman" w:cs="Times New Roman"/>
                <w:i/>
                <w:sz w:val="22"/>
                <w:szCs w:val="22"/>
              </w:rPr>
              <w:t>reflection</w:t>
            </w:r>
            <w:r w:rsidR="00DD6954" w:rsidRPr="00DD6954">
              <w:rPr>
                <w:rFonts w:ascii="Times New Roman" w:hAnsi="Times New Roman" w:cs="Times New Roman"/>
                <w:i/>
                <w:sz w:val="22"/>
                <w:szCs w:val="22"/>
              </w:rPr>
              <w:t>, 3) teaching philosophy updated</w:t>
            </w:r>
          </w:p>
        </w:tc>
      </w:tr>
      <w:tr w:rsidR="003F6CA3" w:rsidRPr="00DA4668" w14:paraId="7A70EA4F" w14:textId="77777777" w:rsidTr="00FF47BF">
        <w:trPr>
          <w:trHeight w:val="233"/>
        </w:trPr>
        <w:tc>
          <w:tcPr>
            <w:tcW w:w="1809" w:type="dxa"/>
            <w:shd w:val="clear" w:color="auto" w:fill="E7E6E6" w:themeFill="background2"/>
          </w:tcPr>
          <w:p w14:paraId="68409A96" w14:textId="37034AB0" w:rsidR="003F6CA3" w:rsidRPr="00DA4668" w:rsidRDefault="003F6CA3" w:rsidP="006206B4">
            <w:pPr>
              <w:spacing w:before="40" w:after="40"/>
              <w:rPr>
                <w:rFonts w:ascii="Times" w:hAnsi="Times" w:cs="Times New Roman"/>
                <w:b/>
                <w:sz w:val="20"/>
                <w:szCs w:val="20"/>
              </w:rPr>
            </w:pPr>
            <w:r w:rsidRPr="00DA4668">
              <w:rPr>
                <w:rFonts w:ascii="Times" w:hAnsi="Times" w:cs="Times New Roman"/>
                <w:b/>
                <w:bCs/>
                <w:color w:val="000000"/>
                <w:sz w:val="20"/>
                <w:szCs w:val="20"/>
              </w:rPr>
              <w:t>Topic</w:t>
            </w:r>
            <w:r w:rsidR="001E266C" w:rsidRPr="00DA4668">
              <w:rPr>
                <w:rFonts w:ascii="Times" w:hAnsi="Times" w:cs="Times New Roman"/>
                <w:b/>
                <w:bCs/>
                <w:color w:val="000000"/>
                <w:sz w:val="20"/>
                <w:szCs w:val="20"/>
              </w:rPr>
              <w:t xml:space="preserve"> Y</w:t>
            </w:r>
          </w:p>
        </w:tc>
        <w:tc>
          <w:tcPr>
            <w:tcW w:w="7770" w:type="dxa"/>
            <w:shd w:val="clear" w:color="auto" w:fill="E7E6E6" w:themeFill="background2"/>
          </w:tcPr>
          <w:p w14:paraId="438257D9" w14:textId="27D54F50" w:rsidR="003F6CA3" w:rsidRPr="00DA4668" w:rsidRDefault="00DA4668" w:rsidP="00DA4668">
            <w:pPr>
              <w:spacing w:before="40" w:after="40"/>
              <w:rPr>
                <w:rFonts w:ascii="Times" w:hAnsi="Times" w:cs="Times New Roman"/>
                <w:b/>
                <w:sz w:val="20"/>
                <w:szCs w:val="20"/>
              </w:rPr>
            </w:pPr>
            <w:r w:rsidRPr="00DA4668">
              <w:rPr>
                <w:rFonts w:ascii="Times" w:eastAsia="Meiryo" w:hAnsi="Times" w:cs="Times New Roman"/>
                <w:b/>
                <w:color w:val="000000"/>
                <w:sz w:val="20"/>
                <w:szCs w:val="20"/>
              </w:rPr>
              <w:t>Professionalism</w:t>
            </w:r>
            <w:r w:rsidR="00120C2C" w:rsidRPr="00DA4668">
              <w:rPr>
                <w:rFonts w:ascii="Times" w:eastAsia="Meiryo" w:hAnsi="Times" w:cs="Times New Roman"/>
                <w:b/>
                <w:color w:val="000000"/>
                <w:sz w:val="20"/>
                <w:szCs w:val="20"/>
              </w:rPr>
              <w:t xml:space="preserve"> (June 7)</w:t>
            </w:r>
          </w:p>
        </w:tc>
      </w:tr>
      <w:tr w:rsidR="003F6CA3" w:rsidRPr="00DA4668" w14:paraId="35CDC569" w14:textId="77777777" w:rsidTr="00FF47BF">
        <w:trPr>
          <w:trHeight w:val="29"/>
        </w:trPr>
        <w:tc>
          <w:tcPr>
            <w:tcW w:w="1809" w:type="dxa"/>
            <w:shd w:val="clear" w:color="auto" w:fill="auto"/>
          </w:tcPr>
          <w:p w14:paraId="57315A5A" w14:textId="2703F8EC" w:rsidR="003F6CA3" w:rsidRPr="00DA4668" w:rsidRDefault="003F6CA3" w:rsidP="006206B4">
            <w:pPr>
              <w:spacing w:before="40" w:after="40"/>
              <w:rPr>
                <w:rFonts w:ascii="Times" w:hAnsi="Times" w:cs="Times New Roman"/>
                <w:sz w:val="20"/>
                <w:szCs w:val="20"/>
              </w:rPr>
            </w:pPr>
            <w:r w:rsidRPr="00DA4668">
              <w:rPr>
                <w:rFonts w:ascii="Times" w:hAnsi="Times" w:cs="Times New Roman"/>
                <w:color w:val="000000"/>
                <w:sz w:val="20"/>
                <w:szCs w:val="20"/>
              </w:rPr>
              <w:t>Guiding Questions</w:t>
            </w:r>
          </w:p>
        </w:tc>
        <w:tc>
          <w:tcPr>
            <w:tcW w:w="7770" w:type="dxa"/>
            <w:shd w:val="clear" w:color="auto" w:fill="auto"/>
          </w:tcPr>
          <w:p w14:paraId="7EA7383F" w14:textId="77777777" w:rsidR="00DA4668" w:rsidRPr="00DD6954" w:rsidRDefault="00DA4668" w:rsidP="00DD6954">
            <w:pPr>
              <w:pStyle w:val="ListParagraph"/>
              <w:numPr>
                <w:ilvl w:val="0"/>
                <w:numId w:val="34"/>
              </w:numPr>
              <w:spacing w:before="5"/>
              <w:ind w:left="318" w:right="-20" w:hanging="284"/>
              <w:rPr>
                <w:rFonts w:ascii="Times" w:hAnsi="Times" w:cs="Times New Roman"/>
                <w:sz w:val="20"/>
                <w:szCs w:val="20"/>
              </w:rPr>
            </w:pPr>
            <w:r w:rsidRPr="00DD6954">
              <w:rPr>
                <w:rFonts w:ascii="Times" w:hAnsi="Times" w:cs="Times New Roman"/>
                <w:sz w:val="20"/>
                <w:szCs w:val="20"/>
              </w:rPr>
              <w:t xml:space="preserve">What does the term ‘professional’ mean for my work as a </w:t>
            </w:r>
            <w:r w:rsidRPr="00DD6954">
              <w:rPr>
                <w:rFonts w:ascii="Times" w:hAnsi="Times" w:cs="Times New Roman"/>
                <w:w w:val="103"/>
                <w:sz w:val="20"/>
                <w:szCs w:val="20"/>
              </w:rPr>
              <w:t>teac</w:t>
            </w:r>
            <w:r w:rsidRPr="00DD6954">
              <w:rPr>
                <w:rFonts w:ascii="Times" w:hAnsi="Times" w:cs="Times New Roman"/>
                <w:w w:val="102"/>
                <w:sz w:val="20"/>
                <w:szCs w:val="20"/>
              </w:rPr>
              <w:t>her</w:t>
            </w:r>
            <w:r w:rsidRPr="00DD6954">
              <w:rPr>
                <w:rFonts w:ascii="Times" w:hAnsi="Times" w:cs="Times New Roman"/>
                <w:w w:val="103"/>
                <w:sz w:val="20"/>
                <w:szCs w:val="20"/>
              </w:rPr>
              <w:t xml:space="preserve">?  What is the difference between </w:t>
            </w:r>
            <w:r w:rsidRPr="00DD6954">
              <w:rPr>
                <w:rFonts w:ascii="Times" w:hAnsi="Times" w:cs="Times New Roman"/>
                <w:i/>
                <w:w w:val="103"/>
                <w:sz w:val="20"/>
                <w:szCs w:val="20"/>
              </w:rPr>
              <w:t>professionalism</w:t>
            </w:r>
            <w:r w:rsidRPr="00DD6954">
              <w:rPr>
                <w:rFonts w:ascii="Times" w:hAnsi="Times" w:cs="Times New Roman"/>
                <w:w w:val="103"/>
                <w:sz w:val="20"/>
                <w:szCs w:val="20"/>
              </w:rPr>
              <w:t xml:space="preserve"> and </w:t>
            </w:r>
            <w:proofErr w:type="spellStart"/>
            <w:r w:rsidRPr="00DD6954">
              <w:rPr>
                <w:rFonts w:ascii="Times" w:hAnsi="Times" w:cs="Times New Roman"/>
                <w:i/>
                <w:w w:val="103"/>
                <w:sz w:val="20"/>
                <w:szCs w:val="20"/>
              </w:rPr>
              <w:t>professionism</w:t>
            </w:r>
            <w:proofErr w:type="spellEnd"/>
            <w:r w:rsidRPr="00DD6954">
              <w:rPr>
                <w:rFonts w:ascii="Times" w:hAnsi="Times" w:cs="Times New Roman"/>
                <w:w w:val="103"/>
                <w:sz w:val="20"/>
                <w:szCs w:val="20"/>
              </w:rPr>
              <w:t>?</w:t>
            </w:r>
          </w:p>
          <w:p w14:paraId="58D9C7AB" w14:textId="7025C8F0" w:rsidR="003F6CA3" w:rsidRPr="00DD6954" w:rsidRDefault="00DA4668" w:rsidP="00DD6954">
            <w:pPr>
              <w:pStyle w:val="ListParagraph"/>
              <w:numPr>
                <w:ilvl w:val="0"/>
                <w:numId w:val="34"/>
              </w:numPr>
              <w:spacing w:before="40" w:after="40"/>
              <w:ind w:left="318" w:hanging="284"/>
              <w:rPr>
                <w:rFonts w:ascii="Times" w:hAnsi="Times" w:cs="Times New Roman"/>
                <w:sz w:val="20"/>
                <w:szCs w:val="20"/>
              </w:rPr>
            </w:pPr>
            <w:r w:rsidRPr="00DD6954">
              <w:rPr>
                <w:rFonts w:ascii="Times" w:hAnsi="Times" w:cs="Times New Roman"/>
                <w:sz w:val="20"/>
                <w:szCs w:val="20"/>
              </w:rPr>
              <w:lastRenderedPageBreak/>
              <w:t xml:space="preserve">How might my educational commitments be influenced by membership in </w:t>
            </w:r>
            <w:r w:rsidRPr="00DD6954">
              <w:rPr>
                <w:rFonts w:ascii="Times" w:hAnsi="Times" w:cs="Times New Roman"/>
                <w:w w:val="102"/>
                <w:sz w:val="20"/>
                <w:szCs w:val="20"/>
              </w:rPr>
              <w:t>prof</w:t>
            </w:r>
            <w:r w:rsidRPr="00DD6954">
              <w:rPr>
                <w:rFonts w:ascii="Times" w:hAnsi="Times" w:cs="Times New Roman"/>
                <w:w w:val="103"/>
                <w:sz w:val="20"/>
                <w:szCs w:val="20"/>
              </w:rPr>
              <w:t>e</w:t>
            </w:r>
            <w:r w:rsidRPr="00DD6954">
              <w:rPr>
                <w:rFonts w:ascii="Times" w:hAnsi="Times" w:cs="Times New Roman"/>
                <w:w w:val="102"/>
                <w:sz w:val="20"/>
                <w:szCs w:val="20"/>
              </w:rPr>
              <w:t>ss</w:t>
            </w:r>
            <w:r w:rsidRPr="00DD6954">
              <w:rPr>
                <w:rFonts w:ascii="Times" w:hAnsi="Times" w:cs="Times New Roman"/>
                <w:w w:val="103"/>
                <w:sz w:val="20"/>
                <w:szCs w:val="20"/>
              </w:rPr>
              <w:t>i</w:t>
            </w:r>
            <w:r w:rsidRPr="00DD6954">
              <w:rPr>
                <w:rFonts w:ascii="Times" w:hAnsi="Times" w:cs="Times New Roman"/>
                <w:w w:val="102"/>
                <w:sz w:val="20"/>
                <w:szCs w:val="20"/>
              </w:rPr>
              <w:t>ona</w:t>
            </w:r>
            <w:r w:rsidRPr="00DD6954">
              <w:rPr>
                <w:rFonts w:ascii="Times" w:hAnsi="Times" w:cs="Times New Roman"/>
                <w:w w:val="103"/>
                <w:sz w:val="20"/>
                <w:szCs w:val="20"/>
              </w:rPr>
              <w:t xml:space="preserve">l </w:t>
            </w:r>
            <w:r w:rsidRPr="00DD6954">
              <w:rPr>
                <w:rFonts w:ascii="Times" w:hAnsi="Times" w:cs="Times New Roman"/>
                <w:sz w:val="20"/>
                <w:szCs w:val="20"/>
              </w:rPr>
              <w:t xml:space="preserve">bodies such as teacher unions, regulatory bodies and other professional </w:t>
            </w:r>
            <w:r w:rsidRPr="00DD6954">
              <w:rPr>
                <w:rFonts w:ascii="Times" w:hAnsi="Times" w:cs="Times New Roman"/>
                <w:w w:val="102"/>
                <w:sz w:val="20"/>
                <w:szCs w:val="20"/>
              </w:rPr>
              <w:t>organ</w:t>
            </w:r>
            <w:r w:rsidRPr="00DD6954">
              <w:rPr>
                <w:rFonts w:ascii="Times" w:hAnsi="Times" w:cs="Times New Roman"/>
                <w:w w:val="103"/>
                <w:sz w:val="20"/>
                <w:szCs w:val="20"/>
              </w:rPr>
              <w:t>izati</w:t>
            </w:r>
            <w:r w:rsidRPr="00DD6954">
              <w:rPr>
                <w:rFonts w:ascii="Times" w:hAnsi="Times" w:cs="Times New Roman"/>
                <w:w w:val="102"/>
                <w:sz w:val="20"/>
                <w:szCs w:val="20"/>
              </w:rPr>
              <w:t>ons</w:t>
            </w:r>
            <w:r w:rsidRPr="00DD6954">
              <w:rPr>
                <w:rFonts w:ascii="Times" w:hAnsi="Times" w:cs="Times New Roman"/>
                <w:w w:val="103"/>
                <w:sz w:val="20"/>
                <w:szCs w:val="20"/>
              </w:rPr>
              <w:t>?</w:t>
            </w:r>
          </w:p>
        </w:tc>
      </w:tr>
      <w:tr w:rsidR="003F6CA3" w:rsidRPr="00DA4668" w14:paraId="48EFEE36" w14:textId="77777777" w:rsidTr="00FF47BF">
        <w:trPr>
          <w:trHeight w:val="29"/>
        </w:trPr>
        <w:tc>
          <w:tcPr>
            <w:tcW w:w="1809" w:type="dxa"/>
            <w:tcBorders>
              <w:bottom w:val="single" w:sz="4" w:space="0" w:color="auto"/>
            </w:tcBorders>
            <w:shd w:val="clear" w:color="auto" w:fill="auto"/>
          </w:tcPr>
          <w:p w14:paraId="1BE74C73" w14:textId="375DA1BF" w:rsidR="003F6CA3" w:rsidRPr="00DA4668" w:rsidRDefault="003F6CA3" w:rsidP="006206B4">
            <w:pPr>
              <w:spacing w:before="40" w:after="40"/>
              <w:rPr>
                <w:rFonts w:ascii="Times" w:hAnsi="Times" w:cs="Times New Roman"/>
                <w:sz w:val="20"/>
                <w:szCs w:val="20"/>
              </w:rPr>
            </w:pPr>
            <w:r w:rsidRPr="00DA4668">
              <w:rPr>
                <w:rFonts w:ascii="Times" w:hAnsi="Times" w:cs="Times New Roman"/>
                <w:color w:val="000000"/>
                <w:sz w:val="20"/>
                <w:szCs w:val="20"/>
              </w:rPr>
              <w:lastRenderedPageBreak/>
              <w:t>Activities</w:t>
            </w:r>
          </w:p>
        </w:tc>
        <w:tc>
          <w:tcPr>
            <w:tcW w:w="7770" w:type="dxa"/>
            <w:tcBorders>
              <w:bottom w:val="single" w:sz="4" w:space="0" w:color="auto"/>
            </w:tcBorders>
            <w:shd w:val="clear" w:color="auto" w:fill="auto"/>
          </w:tcPr>
          <w:p w14:paraId="136C9DD7" w14:textId="55747025" w:rsidR="003F6CA3" w:rsidRPr="00DA4668" w:rsidRDefault="00ED49DC" w:rsidP="00ED49DC">
            <w:pPr>
              <w:pStyle w:val="ListParagraph"/>
              <w:numPr>
                <w:ilvl w:val="0"/>
                <w:numId w:val="31"/>
              </w:numPr>
              <w:tabs>
                <w:tab w:val="left" w:pos="5844"/>
              </w:tabs>
              <w:spacing w:before="40" w:after="40"/>
              <w:ind w:left="342"/>
              <w:rPr>
                <w:rFonts w:ascii="Times" w:hAnsi="Times" w:cs="Times New Roman"/>
                <w:sz w:val="20"/>
                <w:szCs w:val="20"/>
              </w:rPr>
            </w:pPr>
            <w:r w:rsidRPr="00DA4668">
              <w:rPr>
                <w:rFonts w:ascii="Times" w:hAnsi="Times" w:cs="Times New Roman"/>
                <w:sz w:val="20"/>
                <w:szCs w:val="20"/>
              </w:rPr>
              <w:t>Inquiry cont’d (work on project –written/video/podcast)</w:t>
            </w:r>
          </w:p>
        </w:tc>
      </w:tr>
      <w:tr w:rsidR="003F6CA3" w:rsidRPr="00DA4668" w14:paraId="55FE4B5D" w14:textId="77777777" w:rsidTr="00FF47BF">
        <w:trPr>
          <w:trHeight w:val="71"/>
        </w:trPr>
        <w:tc>
          <w:tcPr>
            <w:tcW w:w="1809" w:type="dxa"/>
            <w:tcBorders>
              <w:bottom w:val="single" w:sz="4" w:space="0" w:color="auto"/>
            </w:tcBorders>
            <w:shd w:val="clear" w:color="auto" w:fill="E0E0E0"/>
          </w:tcPr>
          <w:p w14:paraId="379086BB" w14:textId="529CA772" w:rsidR="003F6CA3" w:rsidRPr="00DA4668" w:rsidRDefault="003F6CA3" w:rsidP="00ED49DC">
            <w:pPr>
              <w:spacing w:before="40" w:after="40"/>
              <w:rPr>
                <w:rFonts w:ascii="Times" w:hAnsi="Times" w:cs="Times New Roman"/>
                <w:sz w:val="20"/>
                <w:szCs w:val="20"/>
              </w:rPr>
            </w:pPr>
            <w:r w:rsidRPr="00DA4668">
              <w:rPr>
                <w:rFonts w:ascii="Times" w:hAnsi="Times" w:cs="Times New Roman"/>
                <w:b/>
                <w:color w:val="000000"/>
                <w:sz w:val="20"/>
                <w:szCs w:val="20"/>
              </w:rPr>
              <w:t>Topic</w:t>
            </w:r>
          </w:p>
        </w:tc>
        <w:tc>
          <w:tcPr>
            <w:tcW w:w="7770" w:type="dxa"/>
            <w:tcBorders>
              <w:bottom w:val="single" w:sz="4" w:space="0" w:color="auto"/>
            </w:tcBorders>
            <w:shd w:val="clear" w:color="auto" w:fill="E0E0E0"/>
          </w:tcPr>
          <w:p w14:paraId="321B2244" w14:textId="6AB7CFF6" w:rsidR="003F6CA3" w:rsidRPr="00DA4668" w:rsidRDefault="00120C2C" w:rsidP="006206B4">
            <w:pPr>
              <w:spacing w:before="40" w:after="40"/>
              <w:rPr>
                <w:rFonts w:ascii="Times" w:hAnsi="Times" w:cs="Times New Roman"/>
                <w:sz w:val="20"/>
                <w:szCs w:val="20"/>
              </w:rPr>
            </w:pPr>
            <w:r w:rsidRPr="00DA4668">
              <w:rPr>
                <w:rFonts w:ascii="Times" w:hAnsi="Times" w:cs="Times New Roman"/>
                <w:b/>
                <w:color w:val="000000"/>
                <w:sz w:val="20"/>
                <w:szCs w:val="20"/>
              </w:rPr>
              <w:t>Inquiry (June 9)</w:t>
            </w:r>
            <w:r w:rsidR="00DA4668" w:rsidRPr="00DA4668">
              <w:rPr>
                <w:rFonts w:ascii="Times" w:hAnsi="Times" w:cs="Times New Roman"/>
                <w:b/>
                <w:color w:val="000000"/>
                <w:sz w:val="20"/>
                <w:szCs w:val="20"/>
              </w:rPr>
              <w:t xml:space="preserve"> </w:t>
            </w:r>
            <w:r w:rsidR="00DA4668" w:rsidRPr="00DA4668">
              <w:rPr>
                <w:rFonts w:ascii="Times" w:hAnsi="Times" w:cs="Times New Roman"/>
                <w:b/>
                <w:bCs/>
                <w:color w:val="000000"/>
                <w:sz w:val="20"/>
                <w:szCs w:val="20"/>
              </w:rPr>
              <w:t>Individual Reflection Day</w:t>
            </w:r>
          </w:p>
        </w:tc>
      </w:tr>
      <w:tr w:rsidR="00486199" w:rsidRPr="00DA4668" w14:paraId="745E3502" w14:textId="77777777" w:rsidTr="00FF47BF">
        <w:trPr>
          <w:trHeight w:val="182"/>
        </w:trPr>
        <w:tc>
          <w:tcPr>
            <w:tcW w:w="1809" w:type="dxa"/>
            <w:shd w:val="clear" w:color="auto" w:fill="auto"/>
          </w:tcPr>
          <w:p w14:paraId="1A3A8AD8" w14:textId="36E0BE61" w:rsidR="00486199" w:rsidRPr="00DA4668" w:rsidRDefault="00486199" w:rsidP="006206B4">
            <w:pPr>
              <w:spacing w:before="40" w:after="40"/>
              <w:rPr>
                <w:rFonts w:ascii="Times" w:hAnsi="Times" w:cs="Times New Roman"/>
                <w:b/>
                <w:bCs/>
                <w:color w:val="000000"/>
                <w:sz w:val="20"/>
                <w:szCs w:val="20"/>
              </w:rPr>
            </w:pPr>
            <w:r w:rsidRPr="00DA4668">
              <w:rPr>
                <w:rFonts w:ascii="Times" w:hAnsi="Times" w:cs="Times New Roman"/>
                <w:color w:val="000000"/>
                <w:sz w:val="20"/>
                <w:szCs w:val="20"/>
              </w:rPr>
              <w:t>Guiding Questions</w:t>
            </w:r>
          </w:p>
        </w:tc>
        <w:tc>
          <w:tcPr>
            <w:tcW w:w="7770" w:type="dxa"/>
            <w:tcBorders>
              <w:bottom w:val="single" w:sz="4" w:space="0" w:color="auto"/>
            </w:tcBorders>
            <w:shd w:val="clear" w:color="auto" w:fill="auto"/>
          </w:tcPr>
          <w:p w14:paraId="52ED4ADF" w14:textId="6ABA7FFE" w:rsidR="00486199" w:rsidRPr="00DA4668" w:rsidRDefault="003B000E" w:rsidP="00120C2C">
            <w:pPr>
              <w:spacing w:before="40" w:after="40"/>
              <w:rPr>
                <w:rFonts w:ascii="Times" w:hAnsi="Times" w:cs="Times New Roman"/>
                <w:color w:val="000000"/>
                <w:sz w:val="20"/>
                <w:szCs w:val="20"/>
              </w:rPr>
            </w:pPr>
            <w:r w:rsidRPr="00DA4668">
              <w:rPr>
                <w:rFonts w:ascii="Times" w:hAnsi="Times" w:cs="Times New Roman"/>
                <w:color w:val="000000"/>
                <w:sz w:val="20"/>
                <w:szCs w:val="20"/>
              </w:rPr>
              <w:t>What is the status of the Inquiry Project?</w:t>
            </w:r>
          </w:p>
        </w:tc>
      </w:tr>
      <w:tr w:rsidR="00486199" w:rsidRPr="00DA4668" w14:paraId="2FED626C" w14:textId="77777777" w:rsidTr="00FF47BF">
        <w:trPr>
          <w:trHeight w:val="182"/>
        </w:trPr>
        <w:tc>
          <w:tcPr>
            <w:tcW w:w="1809" w:type="dxa"/>
            <w:tcBorders>
              <w:bottom w:val="single" w:sz="4" w:space="0" w:color="auto"/>
            </w:tcBorders>
            <w:shd w:val="clear" w:color="auto" w:fill="auto"/>
          </w:tcPr>
          <w:p w14:paraId="2ADFB300" w14:textId="113D6831" w:rsidR="00486199" w:rsidRPr="00DA4668" w:rsidRDefault="00486199"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tcBorders>
              <w:bottom w:val="single" w:sz="4" w:space="0" w:color="auto"/>
            </w:tcBorders>
            <w:shd w:val="clear" w:color="auto" w:fill="auto"/>
          </w:tcPr>
          <w:p w14:paraId="62E2C005" w14:textId="2929CFD3" w:rsidR="00486199" w:rsidRPr="00DA4668" w:rsidRDefault="00120C2C" w:rsidP="00ED49DC">
            <w:pPr>
              <w:pStyle w:val="ListParagraph"/>
              <w:numPr>
                <w:ilvl w:val="0"/>
                <w:numId w:val="28"/>
              </w:numPr>
              <w:tabs>
                <w:tab w:val="left" w:pos="5844"/>
              </w:tabs>
              <w:spacing w:before="40" w:after="40"/>
              <w:rPr>
                <w:rFonts w:ascii="Times" w:hAnsi="Times" w:cs="Times New Roman"/>
                <w:sz w:val="20"/>
                <w:szCs w:val="20"/>
              </w:rPr>
            </w:pPr>
            <w:r w:rsidRPr="00DA4668">
              <w:rPr>
                <w:rFonts w:ascii="Times" w:hAnsi="Times" w:cs="Times New Roman"/>
                <w:sz w:val="20"/>
                <w:szCs w:val="20"/>
              </w:rPr>
              <w:t>Inquiry cont’d</w:t>
            </w:r>
            <w:r w:rsidR="00ED49DC" w:rsidRPr="00DA4668">
              <w:rPr>
                <w:rFonts w:ascii="Times" w:hAnsi="Times" w:cs="Times New Roman"/>
                <w:sz w:val="20"/>
                <w:szCs w:val="20"/>
              </w:rPr>
              <w:t xml:space="preserve"> (work on 10 minute presentation)</w:t>
            </w:r>
          </w:p>
        </w:tc>
      </w:tr>
      <w:tr w:rsidR="003F6CA3" w:rsidRPr="00DA4668" w14:paraId="0E19274F" w14:textId="77777777" w:rsidTr="00FF47BF">
        <w:tc>
          <w:tcPr>
            <w:tcW w:w="1809" w:type="dxa"/>
            <w:shd w:val="clear" w:color="auto" w:fill="E0E0E0"/>
          </w:tcPr>
          <w:p w14:paraId="5D24926C" w14:textId="1E2EA44A" w:rsidR="003F6CA3" w:rsidRPr="00DA4668" w:rsidRDefault="003F6CA3" w:rsidP="006206B4">
            <w:pPr>
              <w:spacing w:before="40" w:after="40"/>
              <w:rPr>
                <w:rFonts w:ascii="Times" w:hAnsi="Times" w:cs="Times New Roman"/>
                <w:bCs/>
                <w:color w:val="000000"/>
                <w:sz w:val="20"/>
                <w:szCs w:val="20"/>
              </w:rPr>
            </w:pPr>
            <w:r w:rsidRPr="00DA4668">
              <w:rPr>
                <w:rFonts w:ascii="Times" w:hAnsi="Times" w:cs="Times New Roman"/>
                <w:b/>
                <w:bCs/>
                <w:color w:val="000000"/>
                <w:sz w:val="20"/>
                <w:szCs w:val="20"/>
              </w:rPr>
              <w:t>Topic</w:t>
            </w:r>
            <w:r w:rsidR="001E266C" w:rsidRPr="00DA4668">
              <w:rPr>
                <w:rFonts w:ascii="Times" w:hAnsi="Times" w:cs="Times New Roman"/>
                <w:b/>
                <w:bCs/>
                <w:color w:val="000000"/>
                <w:sz w:val="20"/>
                <w:szCs w:val="20"/>
              </w:rPr>
              <w:t xml:space="preserve"> </w:t>
            </w:r>
            <w:r w:rsidR="00ED49DC" w:rsidRPr="00DA4668">
              <w:rPr>
                <w:rFonts w:ascii="Times" w:hAnsi="Times" w:cs="Times New Roman"/>
                <w:b/>
                <w:bCs/>
                <w:color w:val="000000"/>
                <w:sz w:val="20"/>
                <w:szCs w:val="20"/>
              </w:rPr>
              <w:t>R</w:t>
            </w:r>
          </w:p>
        </w:tc>
        <w:tc>
          <w:tcPr>
            <w:tcW w:w="7770" w:type="dxa"/>
            <w:shd w:val="clear" w:color="auto" w:fill="E0E0E0"/>
          </w:tcPr>
          <w:p w14:paraId="5766640D" w14:textId="1AFFBE2A" w:rsidR="003F6CA3" w:rsidRPr="00DA4668" w:rsidRDefault="00DA4668" w:rsidP="006206B4">
            <w:pPr>
              <w:spacing w:before="40" w:after="40"/>
              <w:rPr>
                <w:rFonts w:ascii="Times" w:eastAsia="Meiryo" w:hAnsi="Times" w:cs="Times New Roman"/>
                <w:color w:val="000000"/>
                <w:sz w:val="20"/>
                <w:szCs w:val="20"/>
              </w:rPr>
            </w:pPr>
            <w:r w:rsidRPr="00DA4668">
              <w:rPr>
                <w:rFonts w:ascii="Times" w:eastAsia="Meiryo" w:hAnsi="Times" w:cs="Times New Roman"/>
                <w:b/>
                <w:color w:val="000000"/>
                <w:sz w:val="20"/>
                <w:szCs w:val="20"/>
              </w:rPr>
              <w:t>Teaching Standards</w:t>
            </w:r>
            <w:r w:rsidR="00120C2C" w:rsidRPr="00DA4668">
              <w:rPr>
                <w:rFonts w:ascii="Times" w:eastAsia="Meiryo" w:hAnsi="Times" w:cs="Times New Roman"/>
                <w:b/>
                <w:color w:val="000000"/>
                <w:sz w:val="20"/>
                <w:szCs w:val="20"/>
              </w:rPr>
              <w:t xml:space="preserve"> (June 14)</w:t>
            </w:r>
          </w:p>
        </w:tc>
      </w:tr>
      <w:tr w:rsidR="003F6CA3" w:rsidRPr="00DA4668" w14:paraId="7D9F90BC" w14:textId="77777777" w:rsidTr="00FF47BF">
        <w:tc>
          <w:tcPr>
            <w:tcW w:w="1809" w:type="dxa"/>
            <w:tcBorders>
              <w:bottom w:val="single" w:sz="4" w:space="0" w:color="auto"/>
            </w:tcBorders>
            <w:shd w:val="clear" w:color="auto" w:fill="auto"/>
          </w:tcPr>
          <w:p w14:paraId="7605BA58" w14:textId="188E649F" w:rsidR="003F6CA3" w:rsidRPr="00DA4668" w:rsidRDefault="003F6CA3"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tcBorders>
              <w:bottom w:val="single" w:sz="4" w:space="0" w:color="auto"/>
            </w:tcBorders>
            <w:shd w:val="clear" w:color="auto" w:fill="auto"/>
          </w:tcPr>
          <w:p w14:paraId="7C0345A8" w14:textId="77777777" w:rsidR="00DA4668" w:rsidRPr="00DD6954" w:rsidRDefault="00DA4668" w:rsidP="00DD6954">
            <w:pPr>
              <w:pStyle w:val="ListParagraph"/>
              <w:numPr>
                <w:ilvl w:val="0"/>
                <w:numId w:val="35"/>
              </w:numPr>
              <w:spacing w:before="4"/>
              <w:ind w:left="318" w:right="-20" w:hanging="284"/>
              <w:rPr>
                <w:rFonts w:ascii="Times" w:hAnsi="Times" w:cs="Times New Roman"/>
                <w:sz w:val="20"/>
                <w:szCs w:val="20"/>
              </w:rPr>
            </w:pPr>
            <w:r w:rsidRPr="00DD6954">
              <w:rPr>
                <w:rFonts w:ascii="Times" w:hAnsi="Times" w:cs="Times New Roman"/>
                <w:sz w:val="20"/>
                <w:szCs w:val="20"/>
              </w:rPr>
              <w:t xml:space="preserve">What are teaching standards and why do they </w:t>
            </w:r>
            <w:r w:rsidRPr="00DD6954">
              <w:rPr>
                <w:rFonts w:ascii="Times" w:hAnsi="Times" w:cs="Times New Roman"/>
                <w:w w:val="103"/>
                <w:sz w:val="20"/>
                <w:szCs w:val="20"/>
              </w:rPr>
              <w:t>e</w:t>
            </w:r>
            <w:r w:rsidRPr="00DD6954">
              <w:rPr>
                <w:rFonts w:ascii="Times" w:hAnsi="Times" w:cs="Times New Roman"/>
                <w:w w:val="102"/>
                <w:sz w:val="20"/>
                <w:szCs w:val="20"/>
              </w:rPr>
              <w:t>x</w:t>
            </w:r>
            <w:r w:rsidRPr="00DD6954">
              <w:rPr>
                <w:rFonts w:ascii="Times" w:hAnsi="Times" w:cs="Times New Roman"/>
                <w:w w:val="103"/>
                <w:sz w:val="20"/>
                <w:szCs w:val="20"/>
              </w:rPr>
              <w:t>i</w:t>
            </w:r>
            <w:r w:rsidRPr="00DD6954">
              <w:rPr>
                <w:rFonts w:ascii="Times" w:hAnsi="Times" w:cs="Times New Roman"/>
                <w:w w:val="102"/>
                <w:sz w:val="20"/>
                <w:szCs w:val="20"/>
              </w:rPr>
              <w:t>s</w:t>
            </w:r>
            <w:r w:rsidRPr="00DD6954">
              <w:rPr>
                <w:rFonts w:ascii="Times" w:hAnsi="Times" w:cs="Times New Roman"/>
                <w:w w:val="103"/>
                <w:sz w:val="20"/>
                <w:szCs w:val="20"/>
              </w:rPr>
              <w:t>t?</w:t>
            </w:r>
          </w:p>
          <w:p w14:paraId="249445E1" w14:textId="77777777" w:rsidR="00DA4668" w:rsidRPr="00DD6954" w:rsidRDefault="00DA4668" w:rsidP="00DD6954">
            <w:pPr>
              <w:pStyle w:val="ListParagraph"/>
              <w:numPr>
                <w:ilvl w:val="0"/>
                <w:numId w:val="35"/>
              </w:numPr>
              <w:spacing w:before="13" w:line="251" w:lineRule="auto"/>
              <w:ind w:left="318" w:right="346" w:hanging="284"/>
              <w:rPr>
                <w:rFonts w:ascii="Times" w:hAnsi="Times" w:cs="Times New Roman"/>
                <w:sz w:val="20"/>
                <w:szCs w:val="20"/>
              </w:rPr>
            </w:pPr>
            <w:r w:rsidRPr="00DD6954">
              <w:rPr>
                <w:rFonts w:ascii="Times" w:hAnsi="Times" w:cs="Times New Roman"/>
                <w:sz w:val="20"/>
                <w:szCs w:val="20"/>
              </w:rPr>
              <w:t xml:space="preserve">What assumptions about education and teaching are implicit/explicit in the </w:t>
            </w:r>
            <w:r w:rsidRPr="00DD6954">
              <w:rPr>
                <w:rFonts w:ascii="Times" w:hAnsi="Times" w:cs="Times New Roman"/>
                <w:w w:val="102"/>
                <w:sz w:val="20"/>
                <w:szCs w:val="20"/>
              </w:rPr>
              <w:t>s</w:t>
            </w:r>
            <w:r w:rsidRPr="00DD6954">
              <w:rPr>
                <w:rFonts w:ascii="Times" w:hAnsi="Times" w:cs="Times New Roman"/>
                <w:w w:val="103"/>
                <w:sz w:val="20"/>
                <w:szCs w:val="20"/>
              </w:rPr>
              <w:t>ta</w:t>
            </w:r>
            <w:r w:rsidRPr="00DD6954">
              <w:rPr>
                <w:rFonts w:ascii="Times" w:hAnsi="Times" w:cs="Times New Roman"/>
                <w:w w:val="102"/>
                <w:sz w:val="20"/>
                <w:szCs w:val="20"/>
              </w:rPr>
              <w:t>nd</w:t>
            </w:r>
            <w:r w:rsidRPr="00DD6954">
              <w:rPr>
                <w:rFonts w:ascii="Times" w:hAnsi="Times" w:cs="Times New Roman"/>
                <w:w w:val="103"/>
                <w:sz w:val="20"/>
                <w:szCs w:val="20"/>
              </w:rPr>
              <w:t>a</w:t>
            </w:r>
            <w:r w:rsidRPr="00DD6954">
              <w:rPr>
                <w:rFonts w:ascii="Times" w:hAnsi="Times" w:cs="Times New Roman"/>
                <w:w w:val="102"/>
                <w:sz w:val="20"/>
                <w:szCs w:val="20"/>
              </w:rPr>
              <w:t xml:space="preserve">rd(s) </w:t>
            </w:r>
            <w:r w:rsidRPr="00DD6954">
              <w:rPr>
                <w:rFonts w:ascii="Times" w:hAnsi="Times" w:cs="Times New Roman"/>
                <w:sz w:val="20"/>
                <w:szCs w:val="20"/>
              </w:rPr>
              <w:t xml:space="preserve">(e.g., currently in BC these are represented by the ‘BC Standards for the </w:t>
            </w:r>
            <w:r w:rsidRPr="00DD6954">
              <w:rPr>
                <w:rFonts w:ascii="Times" w:hAnsi="Times" w:cs="Times New Roman"/>
                <w:w w:val="102"/>
                <w:sz w:val="20"/>
                <w:szCs w:val="20"/>
              </w:rPr>
              <w:t>T</w:t>
            </w:r>
            <w:r w:rsidRPr="00DD6954">
              <w:rPr>
                <w:rFonts w:ascii="Times" w:hAnsi="Times" w:cs="Times New Roman"/>
                <w:w w:val="103"/>
                <w:sz w:val="20"/>
                <w:szCs w:val="20"/>
              </w:rPr>
              <w:t>eac</w:t>
            </w:r>
            <w:r w:rsidRPr="00DD6954">
              <w:rPr>
                <w:rFonts w:ascii="Times" w:hAnsi="Times" w:cs="Times New Roman"/>
                <w:w w:val="102"/>
                <w:sz w:val="20"/>
                <w:szCs w:val="20"/>
              </w:rPr>
              <w:t>hing’)</w:t>
            </w:r>
            <w:r w:rsidRPr="00DD6954">
              <w:rPr>
                <w:rFonts w:ascii="Times" w:hAnsi="Times" w:cs="Times New Roman"/>
                <w:w w:val="103"/>
                <w:sz w:val="20"/>
                <w:szCs w:val="20"/>
              </w:rPr>
              <w:t xml:space="preserve">? </w:t>
            </w:r>
            <w:r w:rsidRPr="00DD6954">
              <w:rPr>
                <w:rFonts w:ascii="Times" w:hAnsi="Times" w:cs="Times New Roman"/>
                <w:sz w:val="20"/>
                <w:szCs w:val="20"/>
              </w:rPr>
              <w:t xml:space="preserve">What alternative perspectives (autobiographical, historical, philosophical, </w:t>
            </w:r>
            <w:proofErr w:type="gramStart"/>
            <w:r w:rsidRPr="00DD6954">
              <w:rPr>
                <w:rFonts w:ascii="Times" w:hAnsi="Times" w:cs="Times New Roman"/>
                <w:w w:val="102"/>
                <w:sz w:val="20"/>
                <w:szCs w:val="20"/>
              </w:rPr>
              <w:t>so</w:t>
            </w:r>
            <w:r w:rsidRPr="00DD6954">
              <w:rPr>
                <w:rFonts w:ascii="Times" w:hAnsi="Times" w:cs="Times New Roman"/>
                <w:w w:val="103"/>
                <w:sz w:val="20"/>
                <w:szCs w:val="20"/>
              </w:rPr>
              <w:t>ci</w:t>
            </w:r>
            <w:r w:rsidRPr="00DD6954">
              <w:rPr>
                <w:rFonts w:ascii="Times" w:hAnsi="Times" w:cs="Times New Roman"/>
                <w:w w:val="102"/>
                <w:sz w:val="20"/>
                <w:szCs w:val="20"/>
              </w:rPr>
              <w:t>o</w:t>
            </w:r>
            <w:r w:rsidRPr="00DD6954">
              <w:rPr>
                <w:rFonts w:ascii="Times" w:hAnsi="Times" w:cs="Times New Roman"/>
                <w:w w:val="103"/>
                <w:sz w:val="20"/>
                <w:szCs w:val="20"/>
              </w:rPr>
              <w:t>l</w:t>
            </w:r>
            <w:r w:rsidRPr="00DD6954">
              <w:rPr>
                <w:rFonts w:ascii="Times" w:hAnsi="Times" w:cs="Times New Roman"/>
                <w:w w:val="102"/>
                <w:sz w:val="20"/>
                <w:szCs w:val="20"/>
              </w:rPr>
              <w:t>og</w:t>
            </w:r>
            <w:r w:rsidRPr="00DD6954">
              <w:rPr>
                <w:rFonts w:ascii="Times" w:hAnsi="Times" w:cs="Times New Roman"/>
                <w:w w:val="103"/>
                <w:sz w:val="20"/>
                <w:szCs w:val="20"/>
              </w:rPr>
              <w:t>ical</w:t>
            </w:r>
            <w:proofErr w:type="gramEnd"/>
            <w:r w:rsidRPr="00DD6954">
              <w:rPr>
                <w:rFonts w:ascii="Times" w:hAnsi="Times" w:cs="Times New Roman"/>
                <w:w w:val="102"/>
                <w:sz w:val="20"/>
                <w:szCs w:val="20"/>
              </w:rPr>
              <w:t xml:space="preserve">) </w:t>
            </w:r>
            <w:r w:rsidRPr="00DD6954">
              <w:rPr>
                <w:rFonts w:ascii="Times" w:hAnsi="Times" w:cs="Times New Roman"/>
                <w:sz w:val="20"/>
                <w:szCs w:val="20"/>
              </w:rPr>
              <w:t xml:space="preserve">might you bring to bear on standard(s) for </w:t>
            </w:r>
            <w:r w:rsidRPr="00DD6954">
              <w:rPr>
                <w:rFonts w:ascii="Times" w:hAnsi="Times" w:cs="Times New Roman"/>
                <w:w w:val="103"/>
                <w:sz w:val="20"/>
                <w:szCs w:val="20"/>
              </w:rPr>
              <w:t>teac</w:t>
            </w:r>
            <w:r w:rsidRPr="00DD6954">
              <w:rPr>
                <w:rFonts w:ascii="Times" w:hAnsi="Times" w:cs="Times New Roman"/>
                <w:w w:val="102"/>
                <w:sz w:val="20"/>
                <w:szCs w:val="20"/>
              </w:rPr>
              <w:t>h</w:t>
            </w:r>
            <w:r w:rsidRPr="00DD6954">
              <w:rPr>
                <w:rFonts w:ascii="Times" w:hAnsi="Times" w:cs="Times New Roman"/>
                <w:w w:val="103"/>
                <w:sz w:val="20"/>
                <w:szCs w:val="20"/>
              </w:rPr>
              <w:t>i</w:t>
            </w:r>
            <w:r w:rsidRPr="00DD6954">
              <w:rPr>
                <w:rFonts w:ascii="Times" w:hAnsi="Times" w:cs="Times New Roman"/>
                <w:w w:val="102"/>
                <w:sz w:val="20"/>
                <w:szCs w:val="20"/>
              </w:rPr>
              <w:t>ng</w:t>
            </w:r>
            <w:r w:rsidRPr="00DD6954">
              <w:rPr>
                <w:rFonts w:ascii="Times" w:hAnsi="Times" w:cs="Times New Roman"/>
                <w:w w:val="103"/>
                <w:sz w:val="20"/>
                <w:szCs w:val="20"/>
              </w:rPr>
              <w:t>?</w:t>
            </w:r>
          </w:p>
          <w:p w14:paraId="54CAA818" w14:textId="6749885A" w:rsidR="003F6CA3" w:rsidRPr="00DD6954" w:rsidRDefault="00DA4668" w:rsidP="00DD6954">
            <w:pPr>
              <w:pStyle w:val="ListParagraph"/>
              <w:numPr>
                <w:ilvl w:val="0"/>
                <w:numId w:val="35"/>
              </w:numPr>
              <w:spacing w:before="40" w:after="40"/>
              <w:ind w:left="318" w:hanging="284"/>
              <w:rPr>
                <w:rFonts w:ascii="Times" w:eastAsia="Meiryo" w:hAnsi="Times" w:cs="Times New Roman"/>
                <w:color w:val="000000"/>
                <w:sz w:val="20"/>
                <w:szCs w:val="20"/>
              </w:rPr>
            </w:pPr>
            <w:r w:rsidRPr="00DD6954">
              <w:rPr>
                <w:rFonts w:ascii="Times" w:hAnsi="Times" w:cs="Times New Roman"/>
                <w:sz w:val="20"/>
                <w:szCs w:val="20"/>
              </w:rPr>
              <w:t xml:space="preserve">How might a particular classroom or school scenario complicate a given </w:t>
            </w:r>
            <w:r w:rsidRPr="00DD6954">
              <w:rPr>
                <w:rFonts w:ascii="Times" w:hAnsi="Times" w:cs="Times New Roman"/>
                <w:w w:val="103"/>
                <w:sz w:val="20"/>
                <w:szCs w:val="20"/>
              </w:rPr>
              <w:t>sta</w:t>
            </w:r>
            <w:r w:rsidRPr="00DD6954">
              <w:rPr>
                <w:rFonts w:ascii="Times" w:hAnsi="Times" w:cs="Times New Roman"/>
                <w:w w:val="102"/>
                <w:sz w:val="20"/>
                <w:szCs w:val="20"/>
              </w:rPr>
              <w:t>nd</w:t>
            </w:r>
            <w:r w:rsidRPr="00DD6954">
              <w:rPr>
                <w:rFonts w:ascii="Times" w:hAnsi="Times" w:cs="Times New Roman"/>
                <w:w w:val="103"/>
                <w:sz w:val="20"/>
                <w:szCs w:val="20"/>
              </w:rPr>
              <w:t>a</w:t>
            </w:r>
            <w:r w:rsidRPr="00DD6954">
              <w:rPr>
                <w:rFonts w:ascii="Times" w:hAnsi="Times" w:cs="Times New Roman"/>
                <w:w w:val="102"/>
                <w:sz w:val="20"/>
                <w:szCs w:val="20"/>
              </w:rPr>
              <w:t xml:space="preserve">rd, </w:t>
            </w:r>
            <w:r w:rsidRPr="00DD6954">
              <w:rPr>
                <w:rFonts w:ascii="Times" w:hAnsi="Times" w:cs="Times New Roman"/>
                <w:sz w:val="20"/>
                <w:szCs w:val="20"/>
              </w:rPr>
              <w:t xml:space="preserve">illustrating the tensions, difficulties and/or dilemmas that may surround the standard </w:t>
            </w:r>
            <w:r w:rsidRPr="00DD6954">
              <w:rPr>
                <w:rFonts w:ascii="Times" w:hAnsi="Times" w:cs="Times New Roman"/>
                <w:w w:val="102"/>
                <w:sz w:val="20"/>
                <w:szCs w:val="20"/>
              </w:rPr>
              <w:t>in pr</w:t>
            </w:r>
            <w:r w:rsidRPr="00DD6954">
              <w:rPr>
                <w:rFonts w:ascii="Times" w:hAnsi="Times" w:cs="Times New Roman"/>
                <w:w w:val="103"/>
                <w:sz w:val="20"/>
                <w:szCs w:val="20"/>
              </w:rPr>
              <w:t>actice?</w:t>
            </w:r>
          </w:p>
        </w:tc>
      </w:tr>
      <w:tr w:rsidR="003F6CA3" w:rsidRPr="00DA4668" w14:paraId="59CD60E9" w14:textId="77777777" w:rsidTr="00120C2C">
        <w:trPr>
          <w:trHeight w:val="71"/>
        </w:trPr>
        <w:tc>
          <w:tcPr>
            <w:tcW w:w="1809" w:type="dxa"/>
            <w:tcBorders>
              <w:bottom w:val="single" w:sz="4" w:space="0" w:color="auto"/>
            </w:tcBorders>
            <w:shd w:val="clear" w:color="auto" w:fill="auto"/>
          </w:tcPr>
          <w:p w14:paraId="11C49B23" w14:textId="69A90670" w:rsidR="003F6CA3" w:rsidRPr="00DA4668" w:rsidRDefault="003F6CA3"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tcBorders>
              <w:bottom w:val="single" w:sz="4" w:space="0" w:color="auto"/>
            </w:tcBorders>
            <w:shd w:val="clear" w:color="auto" w:fill="auto"/>
          </w:tcPr>
          <w:p w14:paraId="3E80446A" w14:textId="377FE20B" w:rsidR="00DD6954" w:rsidRPr="00DD6954" w:rsidRDefault="007D0C76" w:rsidP="00DD6954">
            <w:pPr>
              <w:pStyle w:val="ListParagraph"/>
              <w:numPr>
                <w:ilvl w:val="0"/>
                <w:numId w:val="25"/>
              </w:numPr>
              <w:tabs>
                <w:tab w:val="left" w:pos="5844"/>
              </w:tabs>
              <w:spacing w:before="40" w:after="40"/>
              <w:ind w:left="347" w:hanging="347"/>
              <w:rPr>
                <w:rFonts w:ascii="Times" w:hAnsi="Times" w:cs="Times New Roman"/>
                <w:sz w:val="20"/>
                <w:szCs w:val="20"/>
              </w:rPr>
            </w:pPr>
            <w:proofErr w:type="gramStart"/>
            <w:r w:rsidRPr="00DA4668">
              <w:rPr>
                <w:rFonts w:ascii="Times" w:hAnsi="Times" w:cs="Times New Roman"/>
                <w:sz w:val="20"/>
                <w:szCs w:val="20"/>
              </w:rPr>
              <w:t>ePortfolios</w:t>
            </w:r>
            <w:proofErr w:type="gramEnd"/>
            <w:r w:rsidRPr="00DA4668">
              <w:rPr>
                <w:rFonts w:ascii="Times" w:hAnsi="Times" w:cs="Times New Roman"/>
                <w:sz w:val="20"/>
                <w:szCs w:val="20"/>
              </w:rPr>
              <w:t xml:space="preserve"> cont’d</w:t>
            </w:r>
            <w:r w:rsidR="00ED49DC" w:rsidRPr="00DA4668">
              <w:rPr>
                <w:rFonts w:ascii="Times" w:hAnsi="Times" w:cs="Times New Roman"/>
                <w:sz w:val="20"/>
                <w:szCs w:val="20"/>
              </w:rPr>
              <w:t xml:space="preserve"> (upload inquiry)</w:t>
            </w:r>
            <w:r w:rsidR="00DD6954">
              <w:rPr>
                <w:rFonts w:ascii="Times" w:hAnsi="Times" w:cs="Times New Roman"/>
                <w:sz w:val="20"/>
                <w:szCs w:val="20"/>
              </w:rPr>
              <w:t xml:space="preserve"> </w:t>
            </w:r>
            <w:r w:rsidR="00DD6954" w:rsidRPr="00DD6954">
              <w:rPr>
                <w:rFonts w:ascii="Times New Roman" w:hAnsi="Times New Roman" w:cs="Times New Roman"/>
                <w:i/>
                <w:sz w:val="22"/>
                <w:szCs w:val="22"/>
              </w:rPr>
              <w:t>4) sample teaching materials (</w:t>
            </w:r>
            <w:r w:rsidR="008913EC" w:rsidRPr="00DD6954">
              <w:rPr>
                <w:rFonts w:ascii="Times New Roman" w:hAnsi="Times New Roman" w:cs="Times New Roman"/>
                <w:i/>
                <w:sz w:val="22"/>
                <w:szCs w:val="22"/>
              </w:rPr>
              <w:t>i.e.</w:t>
            </w:r>
            <w:r w:rsidR="00DD6954" w:rsidRPr="00DD6954">
              <w:rPr>
                <w:rFonts w:ascii="Times New Roman" w:hAnsi="Times New Roman" w:cs="Times New Roman"/>
                <w:i/>
                <w:sz w:val="22"/>
                <w:szCs w:val="22"/>
              </w:rPr>
              <w:t xml:space="preserve"> Lesson plans, unit plans, </w:t>
            </w:r>
            <w:proofErr w:type="spellStart"/>
            <w:r w:rsidR="00DD6954" w:rsidRPr="00DD6954">
              <w:rPr>
                <w:rFonts w:ascii="Times New Roman" w:hAnsi="Times New Roman" w:cs="Times New Roman"/>
                <w:i/>
                <w:sz w:val="22"/>
                <w:szCs w:val="22"/>
              </w:rPr>
              <w:t>etc</w:t>
            </w:r>
            <w:proofErr w:type="spellEnd"/>
            <w:r w:rsidR="00DD6954" w:rsidRPr="00DD6954">
              <w:rPr>
                <w:rFonts w:ascii="Times New Roman" w:hAnsi="Times New Roman" w:cs="Times New Roman"/>
                <w:i/>
                <w:sz w:val="22"/>
                <w:szCs w:val="22"/>
              </w:rPr>
              <w:t>) updated, 5) inquiry project. Your final and completed e-portfolio will be presented.</w:t>
            </w:r>
          </w:p>
        </w:tc>
      </w:tr>
      <w:tr w:rsidR="003F6CA3" w:rsidRPr="00DA4668" w14:paraId="6806A832" w14:textId="77777777" w:rsidTr="00FF47BF">
        <w:tc>
          <w:tcPr>
            <w:tcW w:w="1809" w:type="dxa"/>
            <w:shd w:val="clear" w:color="auto" w:fill="E0E0E0"/>
          </w:tcPr>
          <w:p w14:paraId="186AC4F3" w14:textId="0995B24A" w:rsidR="003F6CA3" w:rsidRPr="00DA4668" w:rsidRDefault="003F6CA3" w:rsidP="00ED49DC">
            <w:pPr>
              <w:spacing w:before="40" w:after="40"/>
              <w:rPr>
                <w:rFonts w:ascii="Times" w:hAnsi="Times" w:cs="Times New Roman"/>
                <w:color w:val="000000"/>
                <w:sz w:val="20"/>
                <w:szCs w:val="20"/>
              </w:rPr>
            </w:pPr>
            <w:r w:rsidRPr="00DA4668">
              <w:rPr>
                <w:rFonts w:ascii="Times" w:hAnsi="Times" w:cs="Times New Roman"/>
                <w:b/>
                <w:color w:val="000000"/>
                <w:sz w:val="20"/>
                <w:szCs w:val="20"/>
              </w:rPr>
              <w:t>Topic</w:t>
            </w:r>
          </w:p>
        </w:tc>
        <w:tc>
          <w:tcPr>
            <w:tcW w:w="7770" w:type="dxa"/>
            <w:shd w:val="clear" w:color="auto" w:fill="E0E0E0"/>
          </w:tcPr>
          <w:p w14:paraId="12307509" w14:textId="42E72624" w:rsidR="003F6CA3" w:rsidRPr="00DA4668" w:rsidRDefault="00120C2C" w:rsidP="00DD6954">
            <w:pPr>
              <w:spacing w:before="40" w:after="40"/>
              <w:rPr>
                <w:rFonts w:ascii="Times" w:hAnsi="Times" w:cs="Times New Roman"/>
                <w:color w:val="000000"/>
                <w:sz w:val="20"/>
                <w:szCs w:val="20"/>
              </w:rPr>
            </w:pPr>
            <w:proofErr w:type="spellStart"/>
            <w:proofErr w:type="gramStart"/>
            <w:r w:rsidRPr="00DA4668">
              <w:rPr>
                <w:rFonts w:ascii="Times" w:hAnsi="Times" w:cs="Times New Roman"/>
                <w:b/>
                <w:color w:val="000000"/>
                <w:sz w:val="20"/>
                <w:szCs w:val="20"/>
              </w:rPr>
              <w:t>ePort</w:t>
            </w:r>
            <w:r w:rsidR="00DD6954">
              <w:rPr>
                <w:rFonts w:ascii="Times" w:hAnsi="Times" w:cs="Times New Roman"/>
                <w:b/>
                <w:color w:val="000000"/>
                <w:sz w:val="20"/>
                <w:szCs w:val="20"/>
              </w:rPr>
              <w:t>folio</w:t>
            </w:r>
            <w:proofErr w:type="spellEnd"/>
            <w:proofErr w:type="gramEnd"/>
            <w:r w:rsidRPr="00DA4668">
              <w:rPr>
                <w:rFonts w:ascii="Times" w:hAnsi="Times" w:cs="Times New Roman"/>
                <w:b/>
                <w:color w:val="000000"/>
                <w:sz w:val="20"/>
                <w:szCs w:val="20"/>
              </w:rPr>
              <w:t xml:space="preserve"> (June 16)</w:t>
            </w:r>
            <w:r w:rsidR="00ED49DC" w:rsidRPr="00DA4668">
              <w:rPr>
                <w:rFonts w:ascii="Times" w:hAnsi="Times" w:cs="Times New Roman"/>
                <w:b/>
                <w:color w:val="000000"/>
                <w:sz w:val="20"/>
                <w:szCs w:val="20"/>
              </w:rPr>
              <w:t xml:space="preserve"> EPORTFOLIO DUE</w:t>
            </w:r>
            <w:r w:rsidR="00DA4668" w:rsidRPr="00DA4668">
              <w:rPr>
                <w:rFonts w:ascii="Times" w:hAnsi="Times" w:cs="Times New Roman"/>
                <w:b/>
                <w:color w:val="000000"/>
                <w:sz w:val="20"/>
                <w:szCs w:val="20"/>
              </w:rPr>
              <w:t xml:space="preserve"> </w:t>
            </w:r>
            <w:r w:rsidR="00DA4668" w:rsidRPr="00DA4668">
              <w:rPr>
                <w:rFonts w:ascii="Times" w:hAnsi="Times" w:cs="Times New Roman"/>
                <w:b/>
                <w:bCs/>
                <w:color w:val="000000"/>
                <w:sz w:val="20"/>
                <w:szCs w:val="20"/>
              </w:rPr>
              <w:t>Individual Reflection Day</w:t>
            </w:r>
          </w:p>
        </w:tc>
      </w:tr>
      <w:tr w:rsidR="00DD6954" w:rsidRPr="00DA4668" w14:paraId="21B8E103" w14:textId="77777777" w:rsidTr="00FF47BF">
        <w:tc>
          <w:tcPr>
            <w:tcW w:w="1809" w:type="dxa"/>
            <w:shd w:val="clear" w:color="auto" w:fill="auto"/>
          </w:tcPr>
          <w:p w14:paraId="528A8A90" w14:textId="0423525C" w:rsidR="00DD6954" w:rsidRPr="00DA4668" w:rsidRDefault="00DD6954"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Guiding Questions</w:t>
            </w:r>
          </w:p>
        </w:tc>
        <w:tc>
          <w:tcPr>
            <w:tcW w:w="7770" w:type="dxa"/>
            <w:shd w:val="clear" w:color="auto" w:fill="auto"/>
          </w:tcPr>
          <w:p w14:paraId="27F29E8A" w14:textId="5D04DFED" w:rsidR="00DD6954" w:rsidRPr="00DD6954" w:rsidRDefault="00DD6954" w:rsidP="00DD6954">
            <w:pPr>
              <w:pStyle w:val="ListParagraph"/>
              <w:numPr>
                <w:ilvl w:val="0"/>
                <w:numId w:val="21"/>
              </w:numPr>
              <w:spacing w:before="40" w:after="40"/>
              <w:rPr>
                <w:rFonts w:ascii="Times" w:hAnsi="Times" w:cs="Times New Roman"/>
                <w:color w:val="000000"/>
                <w:sz w:val="20"/>
                <w:szCs w:val="20"/>
              </w:rPr>
            </w:pPr>
            <w:r w:rsidRPr="00DA4668">
              <w:rPr>
                <w:rFonts w:ascii="Times" w:hAnsi="Times" w:cs="Times New Roman"/>
                <w:color w:val="000000"/>
                <w:sz w:val="20"/>
                <w:szCs w:val="20"/>
              </w:rPr>
              <w:t>What is the status of the Inquiry Project?</w:t>
            </w:r>
          </w:p>
        </w:tc>
      </w:tr>
      <w:tr w:rsidR="00DD6954" w:rsidRPr="00DA4668" w14:paraId="6F75E9B5" w14:textId="77777777" w:rsidTr="00FF47BF">
        <w:tc>
          <w:tcPr>
            <w:tcW w:w="1809" w:type="dxa"/>
            <w:tcBorders>
              <w:bottom w:val="single" w:sz="4" w:space="0" w:color="auto"/>
            </w:tcBorders>
            <w:shd w:val="clear" w:color="auto" w:fill="auto"/>
          </w:tcPr>
          <w:p w14:paraId="0E5D3663" w14:textId="1B9D78A0" w:rsidR="00DD6954" w:rsidRPr="00DA4668" w:rsidRDefault="00DD6954" w:rsidP="006206B4">
            <w:pPr>
              <w:spacing w:before="40" w:after="40"/>
              <w:rPr>
                <w:rFonts w:ascii="Times" w:hAnsi="Times" w:cs="Times New Roman"/>
                <w:color w:val="000000"/>
                <w:sz w:val="20"/>
                <w:szCs w:val="20"/>
              </w:rPr>
            </w:pPr>
            <w:r w:rsidRPr="00DA4668">
              <w:rPr>
                <w:rFonts w:ascii="Times" w:hAnsi="Times" w:cs="Times New Roman"/>
                <w:color w:val="000000"/>
                <w:sz w:val="20"/>
                <w:szCs w:val="20"/>
              </w:rPr>
              <w:t>Activities</w:t>
            </w:r>
          </w:p>
        </w:tc>
        <w:tc>
          <w:tcPr>
            <w:tcW w:w="7770" w:type="dxa"/>
            <w:tcBorders>
              <w:bottom w:val="single" w:sz="4" w:space="0" w:color="auto"/>
            </w:tcBorders>
            <w:shd w:val="clear" w:color="auto" w:fill="auto"/>
          </w:tcPr>
          <w:p w14:paraId="1F0F7D1D" w14:textId="77777777" w:rsidR="00DD6954" w:rsidRPr="00DD6954" w:rsidRDefault="00DD6954" w:rsidP="00DD6954">
            <w:pPr>
              <w:pStyle w:val="ListParagraph"/>
              <w:numPr>
                <w:ilvl w:val="0"/>
                <w:numId w:val="36"/>
              </w:numPr>
              <w:ind w:left="318" w:hanging="284"/>
              <w:rPr>
                <w:rFonts w:ascii="Times" w:hAnsi="Times" w:cs="Times New Roman"/>
                <w:sz w:val="20"/>
                <w:szCs w:val="20"/>
              </w:rPr>
            </w:pPr>
            <w:r w:rsidRPr="00DD6954">
              <w:rPr>
                <w:rFonts w:ascii="Times" w:hAnsi="Times" w:cs="Times New Roman"/>
                <w:sz w:val="20"/>
                <w:szCs w:val="20"/>
              </w:rPr>
              <w:t>Inquiry cont’d (work on 10 minute presentation)</w:t>
            </w:r>
          </w:p>
          <w:p w14:paraId="28FC3B26" w14:textId="094169AB" w:rsidR="00DD6954" w:rsidRPr="00DD6954" w:rsidRDefault="00DD6954" w:rsidP="00DD6954">
            <w:pPr>
              <w:pStyle w:val="ListParagraph"/>
              <w:numPr>
                <w:ilvl w:val="0"/>
                <w:numId w:val="36"/>
              </w:numPr>
              <w:ind w:left="318" w:hanging="284"/>
              <w:rPr>
                <w:rFonts w:ascii="Times" w:hAnsi="Times" w:cs="Times New Roman"/>
                <w:sz w:val="20"/>
                <w:szCs w:val="20"/>
              </w:rPr>
            </w:pPr>
            <w:r w:rsidRPr="00DD6954">
              <w:rPr>
                <w:rFonts w:ascii="Times" w:hAnsi="Times" w:cs="Times New Roman"/>
                <w:b/>
                <w:color w:val="000000"/>
                <w:sz w:val="20"/>
                <w:szCs w:val="20"/>
              </w:rPr>
              <w:t>EPORTFOLIO DUE</w:t>
            </w:r>
          </w:p>
        </w:tc>
      </w:tr>
      <w:tr w:rsidR="00DD6954" w:rsidRPr="00DA4668" w14:paraId="08851AE8" w14:textId="77777777" w:rsidTr="00FF47BF">
        <w:tc>
          <w:tcPr>
            <w:tcW w:w="1809" w:type="dxa"/>
            <w:shd w:val="clear" w:color="auto" w:fill="E0E0E0"/>
          </w:tcPr>
          <w:p w14:paraId="7ADC3922" w14:textId="77777777" w:rsidR="00DD6954" w:rsidRPr="00DA4668" w:rsidRDefault="00DD6954" w:rsidP="006206B4">
            <w:pPr>
              <w:spacing w:before="40" w:after="40"/>
              <w:rPr>
                <w:rFonts w:ascii="Times" w:hAnsi="Times" w:cs="Times New Roman"/>
                <w:b/>
                <w:color w:val="000000"/>
                <w:sz w:val="20"/>
                <w:szCs w:val="20"/>
              </w:rPr>
            </w:pPr>
            <w:r w:rsidRPr="00DA4668">
              <w:rPr>
                <w:rFonts w:ascii="Times" w:hAnsi="Times" w:cs="Times New Roman"/>
                <w:b/>
                <w:color w:val="000000"/>
                <w:sz w:val="20"/>
                <w:szCs w:val="20"/>
              </w:rPr>
              <w:t xml:space="preserve">Inquiry Day </w:t>
            </w:r>
          </w:p>
          <w:p w14:paraId="17EC3B00" w14:textId="0FD7B086" w:rsidR="00DD6954" w:rsidRPr="00DA4668" w:rsidRDefault="00DD6954" w:rsidP="006206B4">
            <w:pPr>
              <w:spacing w:before="40" w:after="40"/>
              <w:rPr>
                <w:rFonts w:ascii="Times" w:hAnsi="Times" w:cs="Times New Roman"/>
                <w:color w:val="000000"/>
                <w:sz w:val="20"/>
                <w:szCs w:val="20"/>
              </w:rPr>
            </w:pPr>
            <w:r>
              <w:rPr>
                <w:rFonts w:ascii="Times" w:hAnsi="Times" w:cs="Times New Roman"/>
                <w:b/>
                <w:color w:val="000000"/>
                <w:sz w:val="20"/>
                <w:szCs w:val="20"/>
              </w:rPr>
              <w:t>R&amp;Y</w:t>
            </w:r>
          </w:p>
        </w:tc>
        <w:tc>
          <w:tcPr>
            <w:tcW w:w="7770" w:type="dxa"/>
            <w:shd w:val="clear" w:color="auto" w:fill="E0E0E0"/>
          </w:tcPr>
          <w:p w14:paraId="3E90258B" w14:textId="193214DC" w:rsidR="00DD6954" w:rsidRPr="00DA4668" w:rsidRDefault="00DD6954" w:rsidP="006206B4">
            <w:pPr>
              <w:spacing w:before="40" w:after="40"/>
              <w:rPr>
                <w:rFonts w:ascii="Times" w:hAnsi="Times" w:cs="Times New Roman"/>
                <w:b/>
                <w:bCs/>
                <w:color w:val="000000"/>
                <w:sz w:val="20"/>
                <w:szCs w:val="20"/>
              </w:rPr>
            </w:pPr>
            <w:r w:rsidRPr="00DA4668">
              <w:rPr>
                <w:rFonts w:ascii="Times" w:hAnsi="Times" w:cs="Times New Roman"/>
                <w:b/>
                <w:bCs/>
                <w:color w:val="000000"/>
                <w:sz w:val="20"/>
                <w:szCs w:val="20"/>
              </w:rPr>
              <w:t>Inquiry Presentations (June 21)</w:t>
            </w:r>
          </w:p>
          <w:p w14:paraId="5CA03103" w14:textId="77777777" w:rsidR="00DD6954" w:rsidRPr="00DA4668" w:rsidRDefault="00DD6954" w:rsidP="006206B4">
            <w:pPr>
              <w:spacing w:before="40" w:after="40"/>
              <w:rPr>
                <w:rFonts w:ascii="Times" w:hAnsi="Times" w:cs="Times New Roman"/>
                <w:color w:val="000000"/>
                <w:sz w:val="20"/>
                <w:szCs w:val="20"/>
              </w:rPr>
            </w:pPr>
          </w:p>
        </w:tc>
      </w:tr>
      <w:tr w:rsidR="00DD6954" w:rsidRPr="00DA4668" w14:paraId="69D1C1D4" w14:textId="77777777" w:rsidTr="00FF47BF">
        <w:tc>
          <w:tcPr>
            <w:tcW w:w="1809" w:type="dxa"/>
            <w:shd w:val="clear" w:color="auto" w:fill="E0E0E0"/>
          </w:tcPr>
          <w:p w14:paraId="351A28B6" w14:textId="4B74FA8C" w:rsidR="00DD6954" w:rsidRPr="00DA4668" w:rsidRDefault="00DD6954" w:rsidP="006206B4">
            <w:pPr>
              <w:spacing w:before="40" w:after="40"/>
              <w:rPr>
                <w:rFonts w:ascii="Times" w:hAnsi="Times" w:cs="Times New Roman"/>
                <w:b/>
                <w:color w:val="000000"/>
                <w:sz w:val="20"/>
                <w:szCs w:val="20"/>
              </w:rPr>
            </w:pPr>
            <w:r w:rsidRPr="00DA4668">
              <w:rPr>
                <w:rFonts w:ascii="Times" w:hAnsi="Times" w:cs="Times New Roman"/>
                <w:b/>
                <w:color w:val="000000"/>
                <w:sz w:val="20"/>
                <w:szCs w:val="20"/>
              </w:rPr>
              <w:t>Inquiry Day</w:t>
            </w:r>
          </w:p>
          <w:p w14:paraId="55E2AA41" w14:textId="47988CFB" w:rsidR="00DD6954" w:rsidRPr="00DA4668" w:rsidRDefault="00DD6954" w:rsidP="006206B4">
            <w:pPr>
              <w:spacing w:before="40" w:after="40"/>
              <w:rPr>
                <w:rFonts w:ascii="Times" w:hAnsi="Times" w:cs="Times New Roman"/>
                <w:color w:val="000000"/>
                <w:sz w:val="20"/>
                <w:szCs w:val="20"/>
              </w:rPr>
            </w:pPr>
            <w:r w:rsidRPr="00DA4668">
              <w:rPr>
                <w:rFonts w:ascii="Times" w:hAnsi="Times" w:cs="Times New Roman"/>
                <w:b/>
                <w:color w:val="000000"/>
                <w:sz w:val="20"/>
                <w:szCs w:val="20"/>
              </w:rPr>
              <w:t>R &amp; Y</w:t>
            </w:r>
          </w:p>
        </w:tc>
        <w:tc>
          <w:tcPr>
            <w:tcW w:w="7770" w:type="dxa"/>
            <w:shd w:val="clear" w:color="auto" w:fill="E0E0E0"/>
          </w:tcPr>
          <w:p w14:paraId="73AA5D7F" w14:textId="37D3B158" w:rsidR="00DD6954" w:rsidRPr="00DA4668" w:rsidRDefault="00DD6954" w:rsidP="00120C2C">
            <w:pPr>
              <w:spacing w:before="40" w:after="40"/>
              <w:rPr>
                <w:rFonts w:ascii="Times" w:hAnsi="Times" w:cs="Times New Roman"/>
                <w:color w:val="000000"/>
                <w:sz w:val="20"/>
                <w:szCs w:val="20"/>
              </w:rPr>
            </w:pPr>
            <w:r w:rsidRPr="00DA4668">
              <w:rPr>
                <w:rFonts w:ascii="Times" w:hAnsi="Times" w:cs="Times New Roman"/>
                <w:b/>
                <w:color w:val="000000"/>
                <w:sz w:val="20"/>
                <w:szCs w:val="20"/>
              </w:rPr>
              <w:t>Inquiry presentations (June 23) Individual Reflection Day</w:t>
            </w:r>
          </w:p>
        </w:tc>
      </w:tr>
    </w:tbl>
    <w:p w14:paraId="2F172D7C" w14:textId="77777777" w:rsidR="0075440F" w:rsidRPr="00D51C0F" w:rsidRDefault="0075440F" w:rsidP="00093562">
      <w:pPr>
        <w:rPr>
          <w:rFonts w:ascii="Times New Roman" w:hAnsi="Times New Roman" w:cs="Times New Roman"/>
          <w:b/>
        </w:rPr>
      </w:pPr>
    </w:p>
    <w:p w14:paraId="0B522C5E" w14:textId="107AA9DC" w:rsidR="00D63CC2" w:rsidRPr="00DD6954" w:rsidRDefault="00D63CC2" w:rsidP="00DD6954">
      <w:pPr>
        <w:pStyle w:val="ListParagraph"/>
        <w:numPr>
          <w:ilvl w:val="0"/>
          <w:numId w:val="37"/>
        </w:numPr>
        <w:ind w:left="426" w:hanging="284"/>
        <w:rPr>
          <w:rFonts w:ascii="Times New Roman" w:hAnsi="Times New Roman" w:cs="Times New Roman"/>
          <w:b/>
        </w:rPr>
      </w:pPr>
      <w:r w:rsidRPr="00DD6954">
        <w:rPr>
          <w:rFonts w:ascii="Times New Roman" w:hAnsi="Times New Roman" w:cs="Times New Roman"/>
          <w:b/>
        </w:rPr>
        <w:t>Participation</w:t>
      </w:r>
      <w:r w:rsidR="00F50D1F" w:rsidRPr="00DD6954">
        <w:rPr>
          <w:rFonts w:ascii="Times New Roman" w:hAnsi="Times New Roman" w:cs="Times New Roman"/>
          <w:b/>
        </w:rPr>
        <w:t xml:space="preserve"> </w:t>
      </w:r>
      <w:r w:rsidR="005474A6" w:rsidRPr="00DD6954">
        <w:rPr>
          <w:rFonts w:ascii="Times New Roman" w:hAnsi="Times New Roman" w:cs="Times New Roman"/>
          <w:b/>
        </w:rPr>
        <w:t>(Ongoing</w:t>
      </w:r>
      <w:r w:rsidR="00F50D1F" w:rsidRPr="00DD6954">
        <w:rPr>
          <w:rFonts w:ascii="Times New Roman" w:hAnsi="Times New Roman" w:cs="Times New Roman"/>
          <w:b/>
        </w:rPr>
        <w:t>)</w:t>
      </w:r>
      <w:r w:rsidRPr="00DD6954">
        <w:rPr>
          <w:rFonts w:ascii="Times New Roman" w:hAnsi="Times New Roman" w:cs="Times New Roman"/>
          <w:b/>
        </w:rPr>
        <w:br/>
      </w:r>
      <w:r w:rsidRPr="00DD6954">
        <w:rPr>
          <w:rFonts w:ascii="Times New Roman" w:hAnsi="Times New Roman" w:cs="Times New Roman"/>
        </w:rPr>
        <w:t xml:space="preserve">Participation is interdependent with </w:t>
      </w:r>
      <w:r w:rsidRPr="00DD6954">
        <w:rPr>
          <w:rFonts w:ascii="Times New Roman" w:hAnsi="Times New Roman" w:cs="Times New Roman"/>
          <w:b/>
        </w:rPr>
        <w:t xml:space="preserve">preparation </w:t>
      </w:r>
      <w:r w:rsidRPr="00DD6954">
        <w:rPr>
          <w:rFonts w:ascii="Times New Roman" w:hAnsi="Times New Roman" w:cs="Times New Roman"/>
        </w:rPr>
        <w:t xml:space="preserve">for each class, which involves </w:t>
      </w:r>
      <w:r w:rsidRPr="00DD6954">
        <w:rPr>
          <w:rFonts w:ascii="Times New Roman" w:hAnsi="Times New Roman" w:cs="Times New Roman"/>
          <w:b/>
          <w:i/>
        </w:rPr>
        <w:t>reading</w:t>
      </w:r>
      <w:r w:rsidRPr="00DD6954">
        <w:rPr>
          <w:rFonts w:ascii="Times New Roman" w:hAnsi="Times New Roman" w:cs="Times New Roman"/>
        </w:rPr>
        <w:t xml:space="preserve"> (highlighting, pagination post-its, margin notes, comments &amp; questions, etc.), </w:t>
      </w:r>
      <w:r w:rsidRPr="00DD6954">
        <w:rPr>
          <w:rFonts w:ascii="Times New Roman" w:hAnsi="Times New Roman" w:cs="Times New Roman"/>
          <w:b/>
          <w:i/>
        </w:rPr>
        <w:t>writing</w:t>
      </w:r>
      <w:r w:rsidRPr="00DD6954">
        <w:rPr>
          <w:rFonts w:ascii="Times New Roman" w:hAnsi="Times New Roman" w:cs="Times New Roman"/>
        </w:rPr>
        <w:t xml:space="preserve"> and </w:t>
      </w:r>
      <w:r w:rsidRPr="00DD6954">
        <w:rPr>
          <w:rFonts w:ascii="Times New Roman" w:hAnsi="Times New Roman" w:cs="Times New Roman"/>
          <w:b/>
          <w:i/>
        </w:rPr>
        <w:t>speaking</w:t>
      </w:r>
      <w:r w:rsidRPr="00DD6954">
        <w:rPr>
          <w:rFonts w:ascii="Times New Roman" w:hAnsi="Times New Roman" w:cs="Times New Roman"/>
        </w:rPr>
        <w:t xml:space="preserve"> (discussing, corresp</w:t>
      </w:r>
      <w:r w:rsidR="008F21B0" w:rsidRPr="00DD6954">
        <w:rPr>
          <w:rFonts w:ascii="Times New Roman" w:hAnsi="Times New Roman" w:cs="Times New Roman"/>
        </w:rPr>
        <w:t>onding with peers, chat, etc.)</w:t>
      </w:r>
      <w:r w:rsidR="001D0FAB" w:rsidRPr="00DD6954">
        <w:rPr>
          <w:rFonts w:ascii="Times New Roman" w:hAnsi="Times New Roman" w:cs="Times New Roman"/>
        </w:rPr>
        <w:t xml:space="preserve">, </w:t>
      </w:r>
      <w:r w:rsidR="001D0FAB" w:rsidRPr="00DD6954">
        <w:rPr>
          <w:rFonts w:ascii="Times New Roman" w:hAnsi="Times New Roman" w:cs="Times New Roman"/>
          <w:b/>
        </w:rPr>
        <w:t>blogging</w:t>
      </w:r>
      <w:r w:rsidR="001D0FAB" w:rsidRPr="00DD6954">
        <w:rPr>
          <w:rFonts w:ascii="Times New Roman" w:hAnsi="Times New Roman" w:cs="Times New Roman"/>
        </w:rPr>
        <w:t xml:space="preserve"> and </w:t>
      </w:r>
      <w:r w:rsidR="007E15C1" w:rsidRPr="00DD6954">
        <w:rPr>
          <w:rFonts w:ascii="Times New Roman" w:hAnsi="Times New Roman" w:cs="Times New Roman"/>
          <w:b/>
        </w:rPr>
        <w:t>commenting</w:t>
      </w:r>
      <w:r w:rsidR="007E15C1" w:rsidRPr="00DD6954">
        <w:rPr>
          <w:rFonts w:ascii="Times New Roman" w:hAnsi="Times New Roman" w:cs="Times New Roman"/>
        </w:rPr>
        <w:t xml:space="preserve"> on classmates’ blogs</w:t>
      </w:r>
      <w:r w:rsidR="008F21B0" w:rsidRPr="00DD6954">
        <w:rPr>
          <w:rFonts w:ascii="Times New Roman" w:hAnsi="Times New Roman" w:cs="Times New Roman"/>
        </w:rPr>
        <w:t>.</w:t>
      </w:r>
      <w:r w:rsidR="00AA7A8E" w:rsidRPr="00DD6954">
        <w:rPr>
          <w:rFonts w:ascii="Times New Roman" w:hAnsi="Times New Roman" w:cs="Times New Roman"/>
        </w:rPr>
        <w:t xml:space="preserve"> </w:t>
      </w:r>
      <w:r w:rsidR="00AA7A8E" w:rsidRPr="00DD6954">
        <w:rPr>
          <w:rFonts w:ascii="Times New Roman" w:hAnsi="Times New Roman" w:cs="Times New Roman"/>
          <w:b/>
          <w:i/>
        </w:rPr>
        <w:t>Challenges</w:t>
      </w:r>
      <w:r w:rsidR="00AA7A8E" w:rsidRPr="00DD6954">
        <w:rPr>
          <w:rFonts w:ascii="Times New Roman" w:hAnsi="Times New Roman" w:cs="Times New Roman"/>
        </w:rPr>
        <w:t xml:space="preserve"> also are expected to be completed and </w:t>
      </w:r>
      <w:r w:rsidR="005C31DB" w:rsidRPr="00DD6954">
        <w:rPr>
          <w:rFonts w:ascii="Times New Roman" w:hAnsi="Times New Roman" w:cs="Times New Roman"/>
        </w:rPr>
        <w:t>participated in</w:t>
      </w:r>
      <w:r w:rsidR="00AA7A8E" w:rsidRPr="00DD6954">
        <w:rPr>
          <w:rFonts w:ascii="Times New Roman" w:hAnsi="Times New Roman" w:cs="Times New Roman"/>
        </w:rPr>
        <w:t xml:space="preserve"> on their due date</w:t>
      </w:r>
      <w:r w:rsidR="008F21B0" w:rsidRPr="00DD6954">
        <w:rPr>
          <w:rFonts w:ascii="Times New Roman" w:hAnsi="Times New Roman" w:cs="Times New Roman"/>
        </w:rPr>
        <w:t>s;</w:t>
      </w:r>
      <w:r w:rsidR="00AA7A8E" w:rsidRPr="00DD6954">
        <w:rPr>
          <w:rFonts w:ascii="Times New Roman" w:hAnsi="Times New Roman" w:cs="Times New Roman"/>
        </w:rPr>
        <w:t xml:space="preserve"> </w:t>
      </w:r>
      <w:r w:rsidR="008F21B0" w:rsidRPr="00DD6954">
        <w:rPr>
          <w:rFonts w:ascii="Times New Roman" w:hAnsi="Times New Roman" w:cs="Times New Roman"/>
        </w:rPr>
        <w:t xml:space="preserve">presentations and </w:t>
      </w:r>
      <w:r w:rsidR="005C31DB" w:rsidRPr="00DD6954">
        <w:rPr>
          <w:rFonts w:ascii="Times New Roman" w:hAnsi="Times New Roman" w:cs="Times New Roman"/>
        </w:rPr>
        <w:t>assignments</w:t>
      </w:r>
      <w:r w:rsidR="00AA7A8E" w:rsidRPr="00DD6954">
        <w:rPr>
          <w:rFonts w:ascii="Times New Roman" w:hAnsi="Times New Roman" w:cs="Times New Roman"/>
        </w:rPr>
        <w:t xml:space="preserve"> should be polished, </w:t>
      </w:r>
      <w:r w:rsidR="00AA7A8E" w:rsidRPr="00DD6954">
        <w:rPr>
          <w:rFonts w:ascii="Times New Roman" w:hAnsi="Times New Roman" w:cs="Times New Roman"/>
          <w:b/>
        </w:rPr>
        <w:t>creative</w:t>
      </w:r>
      <w:r w:rsidR="00AA7A8E" w:rsidRPr="00DD6954">
        <w:rPr>
          <w:rFonts w:ascii="Times New Roman" w:hAnsi="Times New Roman" w:cs="Times New Roman"/>
        </w:rPr>
        <w:t xml:space="preserve">, </w:t>
      </w:r>
      <w:r w:rsidR="005C31DB" w:rsidRPr="00DD6954">
        <w:rPr>
          <w:rFonts w:ascii="Times New Roman" w:hAnsi="Times New Roman" w:cs="Times New Roman"/>
          <w:b/>
        </w:rPr>
        <w:t>unique</w:t>
      </w:r>
      <w:r w:rsidR="005C31DB" w:rsidRPr="00DD6954">
        <w:rPr>
          <w:rFonts w:ascii="Times New Roman" w:hAnsi="Times New Roman" w:cs="Times New Roman"/>
        </w:rPr>
        <w:t xml:space="preserve">, </w:t>
      </w:r>
      <w:r w:rsidR="00AA7A8E" w:rsidRPr="00DD6954">
        <w:rPr>
          <w:rFonts w:ascii="Times New Roman" w:hAnsi="Times New Roman" w:cs="Times New Roman"/>
        </w:rPr>
        <w:t>and informative</w:t>
      </w:r>
      <w:r w:rsidR="008F21B0" w:rsidRPr="00DD6954">
        <w:rPr>
          <w:rFonts w:ascii="Times New Roman" w:hAnsi="Times New Roman" w:cs="Times New Roman"/>
        </w:rPr>
        <w:t>.</w:t>
      </w:r>
    </w:p>
    <w:p w14:paraId="1813EEC1" w14:textId="77777777" w:rsidR="00093562" w:rsidRPr="00DD6954" w:rsidRDefault="00093562" w:rsidP="00DD6954">
      <w:pPr>
        <w:ind w:left="426" w:right="-65" w:hanging="284"/>
        <w:jc w:val="center"/>
        <w:rPr>
          <w:rFonts w:ascii="Times New Roman" w:hAnsi="Times New Roman" w:cs="Times New Roman"/>
          <w:b/>
        </w:rPr>
      </w:pPr>
    </w:p>
    <w:p w14:paraId="553FECE9" w14:textId="16798E0A" w:rsidR="00173E85" w:rsidRPr="00DD6954" w:rsidRDefault="00173E85" w:rsidP="00DD6954">
      <w:pPr>
        <w:widowControl w:val="0"/>
        <w:ind w:left="426" w:right="-22" w:hanging="284"/>
        <w:jc w:val="center"/>
        <w:rPr>
          <w:rFonts w:ascii="Times New Roman" w:hAnsi="Times New Roman" w:cs="Times New Roman"/>
          <w:b/>
        </w:rPr>
      </w:pPr>
      <w:r w:rsidRPr="00DD6954">
        <w:rPr>
          <w:rFonts w:ascii="Times New Roman" w:hAnsi="Times New Roman" w:cs="Times New Roman"/>
          <w:b/>
        </w:rPr>
        <w:t>Participation (</w:t>
      </w:r>
      <w:r w:rsidR="00A37439" w:rsidRPr="00DD6954">
        <w:rPr>
          <w:rFonts w:ascii="Times New Roman" w:hAnsi="Times New Roman" w:cs="Times New Roman"/>
          <w:b/>
        </w:rPr>
        <w:t>10</w:t>
      </w:r>
      <w:r w:rsidRPr="00DD6954">
        <w:rPr>
          <w:rFonts w:ascii="Times New Roman" w:hAnsi="Times New Roman" w:cs="Times New Roman"/>
          <w:b/>
        </w:rPr>
        <w:t>%)</w:t>
      </w:r>
    </w:p>
    <w:tbl>
      <w:tblPr>
        <w:tblW w:w="7850"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173E85" w:rsidRPr="00DD6954" w14:paraId="2F40F3FC" w14:textId="77777777" w:rsidTr="00040FE0">
        <w:trPr>
          <w:jc w:val="center"/>
        </w:trPr>
        <w:tc>
          <w:tcPr>
            <w:tcW w:w="7850" w:type="dxa"/>
          </w:tcPr>
          <w:p w14:paraId="10708775" w14:textId="5A8C9791" w:rsidR="00173E85" w:rsidRPr="00DD6954" w:rsidRDefault="00173E85"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 xml:space="preserve"> Low------------Avg------------High</w:t>
            </w:r>
          </w:p>
          <w:p w14:paraId="48093AB1" w14:textId="77777777" w:rsidR="00173E85" w:rsidRPr="00DD6954" w:rsidRDefault="00173E85" w:rsidP="00DD6954">
            <w:pPr>
              <w:widowControl w:val="0"/>
              <w:ind w:left="426" w:right="-22" w:hanging="284"/>
              <w:jc w:val="center"/>
              <w:rPr>
                <w:rFonts w:ascii="Times New Roman" w:hAnsi="Times New Roman" w:cs="Times New Roman"/>
              </w:rPr>
            </w:pPr>
          </w:p>
          <w:p w14:paraId="251D7211" w14:textId="2049EABF" w:rsidR="00173E85" w:rsidRPr="00DD6954" w:rsidRDefault="00173E85" w:rsidP="00DD6954">
            <w:pPr>
              <w:widowControl w:val="0"/>
              <w:ind w:left="426" w:right="-22" w:hanging="284"/>
              <w:jc w:val="center"/>
              <w:rPr>
                <w:rFonts w:ascii="Times New Roman" w:hAnsi="Times New Roman" w:cs="Times New Roman"/>
                <w:lang w:val="en-GB"/>
              </w:rPr>
            </w:pPr>
            <w:r w:rsidRPr="00DD6954">
              <w:rPr>
                <w:rFonts w:ascii="Times New Roman" w:hAnsi="Times New Roman" w:cs="Times New Roman"/>
                <w:lang w:val="en-GB"/>
              </w:rPr>
              <w:t xml:space="preserve">Appropriately and accurately </w:t>
            </w:r>
            <w:r w:rsidR="0025234E" w:rsidRPr="00DD6954">
              <w:rPr>
                <w:rFonts w:ascii="Times New Roman" w:hAnsi="Times New Roman" w:cs="Times New Roman"/>
                <w:lang w:val="en-GB"/>
              </w:rPr>
              <w:t>participates in readings</w:t>
            </w:r>
            <w:r w:rsidRPr="00DD6954">
              <w:rPr>
                <w:rFonts w:ascii="Times New Roman" w:hAnsi="Times New Roman" w:cs="Times New Roman"/>
                <w:lang w:val="en-GB"/>
              </w:rPr>
              <w:t xml:space="preserve"> </w:t>
            </w:r>
            <w:r w:rsidR="0025234E" w:rsidRPr="00DD6954">
              <w:rPr>
                <w:rFonts w:ascii="Times New Roman" w:hAnsi="Times New Roman" w:cs="Times New Roman"/>
                <w:lang w:val="en-GB"/>
              </w:rPr>
              <w:t xml:space="preserve">discussions, reflection, </w:t>
            </w:r>
            <w:r w:rsidRPr="00DD6954">
              <w:rPr>
                <w:rFonts w:ascii="Times New Roman" w:hAnsi="Times New Roman" w:cs="Times New Roman"/>
                <w:lang w:val="en-GB"/>
              </w:rPr>
              <w:t>etc.</w:t>
            </w:r>
          </w:p>
          <w:p w14:paraId="1BD2A50F" w14:textId="77777777" w:rsidR="0025234E" w:rsidRPr="00DD6954" w:rsidRDefault="0025234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25CD5540" w14:textId="77777777" w:rsidR="00173E85" w:rsidRPr="00DD6954" w:rsidRDefault="00173E85" w:rsidP="00DD6954">
            <w:pPr>
              <w:widowControl w:val="0"/>
              <w:ind w:left="426" w:right="-22" w:hanging="284"/>
              <w:jc w:val="center"/>
              <w:rPr>
                <w:rFonts w:ascii="Times New Roman" w:hAnsi="Times New Roman" w:cs="Times New Roman"/>
              </w:rPr>
            </w:pPr>
          </w:p>
          <w:p w14:paraId="565B5D2A" w14:textId="624F8716" w:rsidR="0025234E" w:rsidRPr="00DD6954" w:rsidRDefault="0025234E" w:rsidP="00DD6954">
            <w:pPr>
              <w:widowControl w:val="0"/>
              <w:ind w:left="426" w:right="-22" w:hanging="284"/>
              <w:jc w:val="center"/>
              <w:rPr>
                <w:rFonts w:ascii="Times New Roman" w:hAnsi="Times New Roman" w:cs="Times New Roman"/>
                <w:lang w:val="en-GB"/>
              </w:rPr>
            </w:pPr>
            <w:r w:rsidRPr="00DD6954">
              <w:rPr>
                <w:rFonts w:ascii="Times New Roman" w:hAnsi="Times New Roman" w:cs="Times New Roman"/>
                <w:lang w:val="en-GB"/>
              </w:rPr>
              <w:t>Level of participation in activities and group work is high quality and professional, etc.</w:t>
            </w:r>
          </w:p>
          <w:p w14:paraId="7B12E040" w14:textId="77777777" w:rsidR="0025234E" w:rsidRPr="00DD6954" w:rsidRDefault="0025234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26DEDD1C" w14:textId="77777777" w:rsidR="00173E85" w:rsidRPr="00DD6954" w:rsidRDefault="00173E85" w:rsidP="00DD6954">
            <w:pPr>
              <w:widowControl w:val="0"/>
              <w:ind w:left="426" w:right="-22" w:hanging="284"/>
              <w:jc w:val="center"/>
              <w:rPr>
                <w:rFonts w:ascii="Times New Roman" w:hAnsi="Times New Roman" w:cs="Times New Roman"/>
              </w:rPr>
            </w:pPr>
          </w:p>
          <w:p w14:paraId="7E4B7127" w14:textId="39BB7D1C" w:rsidR="00173E85" w:rsidRPr="00DD6954" w:rsidRDefault="00173E85" w:rsidP="00DD6954">
            <w:pPr>
              <w:widowControl w:val="0"/>
              <w:ind w:left="426" w:right="-22" w:hanging="284"/>
              <w:rPr>
                <w:rFonts w:ascii="Times New Roman" w:hAnsi="Times New Roman" w:cs="Times New Roman"/>
              </w:rPr>
            </w:pPr>
            <w:r w:rsidRPr="00DD6954">
              <w:rPr>
                <w:rFonts w:ascii="Times New Roman" w:hAnsi="Times New Roman" w:cs="Times New Roman"/>
              </w:rPr>
              <w:t xml:space="preserve">Total: </w:t>
            </w:r>
            <w:r w:rsidR="00BA5B6D" w:rsidRPr="00DD6954">
              <w:rPr>
                <w:rFonts w:ascii="Times New Roman" w:hAnsi="Times New Roman" w:cs="Times New Roman"/>
              </w:rPr>
              <w:t>P</w:t>
            </w:r>
            <w:r w:rsidRPr="00DD6954">
              <w:rPr>
                <w:rFonts w:ascii="Times New Roman" w:hAnsi="Times New Roman" w:cs="Times New Roman"/>
              </w:rPr>
              <w:t xml:space="preserve"> / </w:t>
            </w:r>
            <w:r w:rsidR="00BA5B6D" w:rsidRPr="00DD6954">
              <w:rPr>
                <w:rFonts w:ascii="Times New Roman" w:hAnsi="Times New Roman" w:cs="Times New Roman"/>
              </w:rPr>
              <w:t>F</w:t>
            </w:r>
          </w:p>
        </w:tc>
      </w:tr>
    </w:tbl>
    <w:p w14:paraId="1D528B2D" w14:textId="0571FD61" w:rsidR="00405D7D" w:rsidRPr="00DD6954" w:rsidRDefault="00405D7D" w:rsidP="00DD6954">
      <w:pPr>
        <w:ind w:left="426" w:hanging="284"/>
        <w:rPr>
          <w:rFonts w:ascii="Times New Roman" w:hAnsi="Times New Roman" w:cs="Times New Roman"/>
        </w:rPr>
      </w:pPr>
    </w:p>
    <w:p w14:paraId="6B5B8243" w14:textId="77777777" w:rsidR="00A511BE" w:rsidRPr="00DD6954" w:rsidRDefault="00A511BE" w:rsidP="00DD6954">
      <w:pPr>
        <w:ind w:left="426" w:hanging="284"/>
        <w:rPr>
          <w:rFonts w:ascii="Times New Roman" w:hAnsi="Times New Roman" w:cs="Times New Roman"/>
          <w:b/>
        </w:rPr>
      </w:pPr>
    </w:p>
    <w:p w14:paraId="3148EE4A" w14:textId="5673FE62" w:rsidR="00A511BE" w:rsidRPr="00DD6954" w:rsidRDefault="00A511BE" w:rsidP="00DD6954">
      <w:pPr>
        <w:pStyle w:val="ListParagraph"/>
        <w:numPr>
          <w:ilvl w:val="0"/>
          <w:numId w:val="37"/>
        </w:numPr>
        <w:ind w:left="426" w:hanging="284"/>
        <w:rPr>
          <w:rFonts w:ascii="Times New Roman" w:hAnsi="Times New Roman" w:cs="Times New Roman"/>
          <w:b/>
        </w:rPr>
      </w:pPr>
      <w:r w:rsidRPr="00DD6954">
        <w:rPr>
          <w:rFonts w:ascii="Times New Roman" w:hAnsi="Times New Roman" w:cs="Times New Roman"/>
          <w:b/>
        </w:rPr>
        <w:t>My Philosophy of Teaching Design &amp; Technology</w:t>
      </w:r>
      <w:r w:rsidR="00733077" w:rsidRPr="00DD6954">
        <w:rPr>
          <w:rFonts w:ascii="Times New Roman" w:hAnsi="Times New Roman" w:cs="Times New Roman"/>
          <w:b/>
        </w:rPr>
        <w:t xml:space="preserve"> Update</w:t>
      </w:r>
      <w:r w:rsidRPr="00DD6954">
        <w:rPr>
          <w:rFonts w:ascii="Times New Roman" w:hAnsi="Times New Roman" w:cs="Times New Roman"/>
          <w:b/>
        </w:rPr>
        <w:t xml:space="preserve"> (450 words / 1 page): [DUE:</w:t>
      </w:r>
      <w:r w:rsidR="00316242" w:rsidRPr="00DD6954">
        <w:rPr>
          <w:rFonts w:ascii="Times New Roman" w:hAnsi="Times New Roman" w:cs="Times New Roman"/>
          <w:b/>
        </w:rPr>
        <w:t xml:space="preserve"> MAY 24</w:t>
      </w:r>
      <w:r w:rsidRPr="00DD6954">
        <w:rPr>
          <w:rFonts w:ascii="Times New Roman" w:hAnsi="Times New Roman" w:cs="Times New Roman"/>
          <w:b/>
        </w:rPr>
        <w:t>]</w:t>
      </w:r>
      <w:r w:rsidR="00783CC9">
        <w:rPr>
          <w:rFonts w:ascii="Times New Roman" w:hAnsi="Times New Roman" w:cs="Times New Roman"/>
          <w:b/>
        </w:rPr>
        <w:t xml:space="preserve"> </w:t>
      </w:r>
    </w:p>
    <w:p w14:paraId="55EA4B13" w14:textId="77777777" w:rsidR="00A511BE" w:rsidRPr="00DD6954" w:rsidRDefault="00A511BE" w:rsidP="00DD6954">
      <w:pPr>
        <w:widowControl w:val="0"/>
        <w:ind w:left="426" w:hanging="284"/>
        <w:rPr>
          <w:rFonts w:ascii="Times New Roman" w:hAnsi="Times New Roman" w:cs="Times New Roman"/>
        </w:rPr>
      </w:pPr>
      <w:r w:rsidRPr="00DD6954">
        <w:rPr>
          <w:rFonts w:ascii="Times New Roman" w:hAnsi="Times New Roman" w:cs="Times New Roman"/>
        </w:rPr>
        <w:t xml:space="preserve">The intention of this reflective assignment is to encourage you to think clearly and critically about your philosophy of teaching design and technology education. This is a statement of what you believe, and basically of your worldview about education, youth, design and technology. This is living documentation— it necessarily changes and will be rewritten over time. The gist of this is: “I am a work in progress.” View your entry from a perspective of preparing a talk rather than writing an essay. In this way, we can describe complex issues in thoughtful ways without being needlessly complicated. If you must quote, please limit to one sentence or so and acknowledge the source. Every word is important. Include </w:t>
      </w:r>
      <w:r w:rsidRPr="00DD6954">
        <w:rPr>
          <w:rFonts w:ascii="Times New Roman" w:hAnsi="Times New Roman" w:cs="Times New Roman"/>
          <w:b/>
        </w:rPr>
        <w:t>statements and examples</w:t>
      </w:r>
      <w:r w:rsidRPr="00DD6954">
        <w:rPr>
          <w:rFonts w:ascii="Times New Roman" w:hAnsi="Times New Roman" w:cs="Times New Roman"/>
        </w:rPr>
        <w:t xml:space="preserve"> to address the following questions:</w:t>
      </w:r>
    </w:p>
    <w:p w14:paraId="184EE89A" w14:textId="77777777" w:rsidR="00A511BE" w:rsidRPr="00DD6954" w:rsidRDefault="00A511BE" w:rsidP="00DD6954">
      <w:pPr>
        <w:pStyle w:val="ListParagraph"/>
        <w:widowControl w:val="0"/>
        <w:numPr>
          <w:ilvl w:val="0"/>
          <w:numId w:val="11"/>
        </w:numPr>
        <w:ind w:left="426" w:hanging="284"/>
        <w:rPr>
          <w:rFonts w:ascii="Times New Roman" w:hAnsi="Times New Roman" w:cs="Times New Roman"/>
        </w:rPr>
      </w:pPr>
      <w:r w:rsidRPr="00DD6954">
        <w:rPr>
          <w:rFonts w:ascii="Times New Roman" w:hAnsi="Times New Roman" w:cs="Times New Roman"/>
        </w:rPr>
        <w:t>Biographical and social context: Think about your whole context – personal, social, cultural, economic – in which you became an adult. What factors have influenced your decision to become a teacher?</w:t>
      </w:r>
    </w:p>
    <w:p w14:paraId="263E277A" w14:textId="77777777" w:rsidR="00A511BE" w:rsidRPr="00DD6954" w:rsidRDefault="00A511BE" w:rsidP="00DD6954">
      <w:pPr>
        <w:pStyle w:val="ListParagraph"/>
        <w:widowControl w:val="0"/>
        <w:numPr>
          <w:ilvl w:val="0"/>
          <w:numId w:val="11"/>
        </w:numPr>
        <w:ind w:left="426" w:hanging="284"/>
        <w:rPr>
          <w:rFonts w:ascii="Times New Roman" w:hAnsi="Times New Roman" w:cs="Times New Roman"/>
        </w:rPr>
      </w:pPr>
      <w:r w:rsidRPr="00DD6954">
        <w:rPr>
          <w:rFonts w:ascii="Times New Roman" w:hAnsi="Times New Roman" w:cs="Times New Roman"/>
        </w:rPr>
        <w:t>Formal preparation: Do any courses, teachers, or learning experiences stand out? How would incorporate these ideal educational experiences to your own teaching?</w:t>
      </w:r>
    </w:p>
    <w:p w14:paraId="397D2A65" w14:textId="77777777" w:rsidR="00A511BE" w:rsidRPr="00DD6954" w:rsidRDefault="00A511BE" w:rsidP="00DD6954">
      <w:pPr>
        <w:pStyle w:val="ListParagraph"/>
        <w:widowControl w:val="0"/>
        <w:numPr>
          <w:ilvl w:val="0"/>
          <w:numId w:val="11"/>
        </w:numPr>
        <w:ind w:left="426" w:hanging="284"/>
        <w:rPr>
          <w:rFonts w:ascii="Times New Roman" w:hAnsi="Times New Roman" w:cs="Times New Roman"/>
        </w:rPr>
      </w:pPr>
      <w:r w:rsidRPr="00DD6954">
        <w:rPr>
          <w:rFonts w:ascii="Times New Roman" w:hAnsi="Times New Roman" w:cs="Times New Roman"/>
        </w:rPr>
        <w:t>Curriculum and pedagogy: how do you understand the role of the teacher and student?</w:t>
      </w:r>
    </w:p>
    <w:p w14:paraId="11D02B94" w14:textId="604D3BE3" w:rsidR="00A511BE" w:rsidRPr="00DD6954" w:rsidRDefault="00A511BE" w:rsidP="00DD6954">
      <w:pPr>
        <w:pStyle w:val="ListParagraph"/>
        <w:widowControl w:val="0"/>
        <w:numPr>
          <w:ilvl w:val="0"/>
          <w:numId w:val="11"/>
        </w:numPr>
        <w:ind w:left="426" w:hanging="284"/>
        <w:rPr>
          <w:rFonts w:ascii="Times New Roman" w:hAnsi="Times New Roman" w:cs="Times New Roman"/>
        </w:rPr>
      </w:pPr>
      <w:r w:rsidRPr="00DD6954">
        <w:rPr>
          <w:rFonts w:ascii="Times New Roman" w:hAnsi="Times New Roman" w:cs="Times New Roman"/>
        </w:rPr>
        <w:t xml:space="preserve">Technology Education: What key features of the </w:t>
      </w:r>
      <w:r w:rsidR="00135B95" w:rsidRPr="00DD6954">
        <w:rPr>
          <w:rFonts w:ascii="Times New Roman" w:hAnsi="Times New Roman" w:cs="Times New Roman"/>
        </w:rPr>
        <w:t>curriculum</w:t>
      </w:r>
      <w:r w:rsidRPr="00DD6954">
        <w:rPr>
          <w:rFonts w:ascii="Times New Roman" w:hAnsi="Times New Roman" w:cs="Times New Roman"/>
        </w:rPr>
        <w:t xml:space="preserve"> in </w:t>
      </w:r>
      <w:r w:rsidR="00135B95" w:rsidRPr="00DD6954">
        <w:rPr>
          <w:rFonts w:ascii="Times New Roman" w:hAnsi="Times New Roman" w:cs="Times New Roman"/>
        </w:rPr>
        <w:t>ADST</w:t>
      </w:r>
      <w:r w:rsidRPr="00DD6954">
        <w:rPr>
          <w:rFonts w:ascii="Times New Roman" w:hAnsi="Times New Roman" w:cs="Times New Roman"/>
        </w:rPr>
        <w:t xml:space="preserve"> that reflect my practices and beliefs?</w:t>
      </w:r>
    </w:p>
    <w:p w14:paraId="7A2479CB" w14:textId="77777777" w:rsidR="00A511BE" w:rsidRPr="00DD6954" w:rsidRDefault="00A511BE" w:rsidP="00DD6954">
      <w:pPr>
        <w:widowControl w:val="0"/>
        <w:ind w:left="426" w:hanging="284"/>
        <w:rPr>
          <w:rFonts w:ascii="Times New Roman" w:hAnsi="Times New Roman" w:cs="Times New Roman"/>
        </w:rPr>
      </w:pPr>
    </w:p>
    <w:p w14:paraId="64616751" w14:textId="3AF2DB94" w:rsidR="00A511BE" w:rsidRPr="00DD6954" w:rsidRDefault="00A511BE" w:rsidP="00DD6954">
      <w:pPr>
        <w:widowControl w:val="0"/>
        <w:ind w:left="426" w:right="-22" w:hanging="284"/>
        <w:jc w:val="center"/>
        <w:rPr>
          <w:rFonts w:ascii="Times New Roman" w:hAnsi="Times New Roman" w:cs="Times New Roman"/>
          <w:b/>
        </w:rPr>
      </w:pPr>
      <w:r w:rsidRPr="00DD6954">
        <w:rPr>
          <w:rFonts w:ascii="Times New Roman" w:hAnsi="Times New Roman" w:cs="Times New Roman"/>
          <w:b/>
        </w:rPr>
        <w:t xml:space="preserve">Philosophy of Teaching </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A511BE" w:rsidRPr="00DD6954" w14:paraId="54DC3532" w14:textId="77777777" w:rsidTr="00EE641D">
        <w:trPr>
          <w:jc w:val="center"/>
        </w:trPr>
        <w:tc>
          <w:tcPr>
            <w:tcW w:w="7434" w:type="dxa"/>
          </w:tcPr>
          <w:p w14:paraId="07C570F6" w14:textId="77777777" w:rsidR="00A511BE" w:rsidRPr="00DD6954" w:rsidRDefault="00A511B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 xml:space="preserve"> Low------------Avg------------High</w:t>
            </w:r>
          </w:p>
          <w:p w14:paraId="3C8B3B60" w14:textId="77777777" w:rsidR="00A511BE" w:rsidRPr="00DD6954" w:rsidRDefault="00A511BE" w:rsidP="00DD6954">
            <w:pPr>
              <w:widowControl w:val="0"/>
              <w:ind w:left="426" w:right="-22" w:hanging="284"/>
              <w:jc w:val="center"/>
              <w:rPr>
                <w:rFonts w:ascii="Times New Roman" w:hAnsi="Times New Roman" w:cs="Times New Roman"/>
              </w:rPr>
            </w:pPr>
          </w:p>
          <w:p w14:paraId="44719995" w14:textId="77777777" w:rsidR="00A511BE" w:rsidRPr="00DD6954" w:rsidRDefault="00A511BE" w:rsidP="00DD6954">
            <w:pPr>
              <w:widowControl w:val="0"/>
              <w:ind w:left="426" w:right="-22" w:hanging="284"/>
              <w:jc w:val="center"/>
              <w:rPr>
                <w:rFonts w:ascii="Times New Roman" w:hAnsi="Times New Roman" w:cs="Times New Roman"/>
                <w:lang w:val="en-GB"/>
              </w:rPr>
            </w:pPr>
            <w:r w:rsidRPr="00DD6954">
              <w:rPr>
                <w:rFonts w:ascii="Times New Roman" w:hAnsi="Times New Roman" w:cs="Times New Roman"/>
                <w:lang w:val="en-GB"/>
              </w:rPr>
              <w:t>Biographical and social context: Clear and articulate</w:t>
            </w:r>
          </w:p>
          <w:p w14:paraId="551DBC73" w14:textId="77777777" w:rsidR="00A511BE" w:rsidRPr="00DD6954" w:rsidRDefault="00A511B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70D36104" w14:textId="77777777" w:rsidR="00A511BE" w:rsidRPr="00DD6954" w:rsidRDefault="00A511BE" w:rsidP="00DD6954">
            <w:pPr>
              <w:widowControl w:val="0"/>
              <w:ind w:left="426" w:right="-22" w:hanging="284"/>
              <w:jc w:val="center"/>
              <w:rPr>
                <w:rFonts w:ascii="Times New Roman" w:hAnsi="Times New Roman" w:cs="Times New Roman"/>
              </w:rPr>
            </w:pPr>
          </w:p>
          <w:p w14:paraId="783DBD1A" w14:textId="77777777" w:rsidR="00A511BE" w:rsidRPr="00DD6954" w:rsidRDefault="00A511BE" w:rsidP="00DD6954">
            <w:pPr>
              <w:widowControl w:val="0"/>
              <w:ind w:left="426" w:right="-22" w:hanging="284"/>
              <w:jc w:val="center"/>
              <w:rPr>
                <w:rFonts w:ascii="Times New Roman" w:hAnsi="Times New Roman" w:cs="Times New Roman"/>
                <w:lang w:val="en-GB"/>
              </w:rPr>
            </w:pPr>
            <w:r w:rsidRPr="00DD6954">
              <w:rPr>
                <w:rFonts w:ascii="Times New Roman" w:hAnsi="Times New Roman" w:cs="Times New Roman"/>
                <w:lang w:val="en-GB"/>
              </w:rPr>
              <w:t>Formal preparation: Personal educational experiences</w:t>
            </w:r>
          </w:p>
          <w:p w14:paraId="738C88F3" w14:textId="77777777" w:rsidR="00A511BE" w:rsidRPr="00DD6954" w:rsidRDefault="00A511B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716ED1E1" w14:textId="77777777" w:rsidR="00A511BE" w:rsidRPr="00DD6954" w:rsidRDefault="00A511BE" w:rsidP="00DD6954">
            <w:pPr>
              <w:widowControl w:val="0"/>
              <w:ind w:left="426" w:right="-22" w:hanging="284"/>
              <w:jc w:val="center"/>
              <w:rPr>
                <w:rFonts w:ascii="Times New Roman" w:hAnsi="Times New Roman" w:cs="Times New Roman"/>
              </w:rPr>
            </w:pPr>
          </w:p>
          <w:p w14:paraId="43768B77" w14:textId="72F60D28" w:rsidR="00A511BE" w:rsidRPr="00DD6954" w:rsidRDefault="00A511B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 xml:space="preserve">Technology Education: Responds to </w:t>
            </w:r>
            <w:r w:rsidR="00135B95" w:rsidRPr="00DD6954">
              <w:rPr>
                <w:rFonts w:ascii="Times New Roman" w:hAnsi="Times New Roman" w:cs="Times New Roman"/>
              </w:rPr>
              <w:t>ADST curriculum</w:t>
            </w:r>
          </w:p>
          <w:p w14:paraId="35D12F45" w14:textId="77777777" w:rsidR="00A511BE" w:rsidRPr="00DD6954" w:rsidRDefault="00A511BE"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350F3825" w14:textId="77777777" w:rsidR="00A511BE" w:rsidRPr="00DD6954" w:rsidRDefault="00A511BE" w:rsidP="00DD6954">
            <w:pPr>
              <w:widowControl w:val="0"/>
              <w:ind w:left="426" w:right="-22" w:hanging="284"/>
              <w:jc w:val="center"/>
              <w:rPr>
                <w:rFonts w:ascii="Times New Roman" w:hAnsi="Times New Roman" w:cs="Times New Roman"/>
              </w:rPr>
            </w:pPr>
          </w:p>
          <w:p w14:paraId="23E9A142" w14:textId="77777777" w:rsidR="00A511BE" w:rsidRPr="00DD6954" w:rsidRDefault="00A511BE" w:rsidP="00DD6954">
            <w:pPr>
              <w:widowControl w:val="0"/>
              <w:ind w:left="426" w:right="-22" w:hanging="284"/>
              <w:rPr>
                <w:rFonts w:ascii="Times New Roman" w:hAnsi="Times New Roman" w:cs="Times New Roman"/>
              </w:rPr>
            </w:pPr>
            <w:r w:rsidRPr="00DD6954">
              <w:rPr>
                <w:rFonts w:ascii="Times New Roman" w:hAnsi="Times New Roman" w:cs="Times New Roman"/>
              </w:rPr>
              <w:t>Total: P / F</w:t>
            </w:r>
          </w:p>
        </w:tc>
      </w:tr>
    </w:tbl>
    <w:p w14:paraId="30A12659" w14:textId="77777777" w:rsidR="00A511BE" w:rsidRPr="00DD6954" w:rsidRDefault="00A511BE" w:rsidP="00DD6954">
      <w:pPr>
        <w:ind w:left="426" w:hanging="284"/>
        <w:rPr>
          <w:rFonts w:ascii="Times New Roman" w:hAnsi="Times New Roman" w:cs="Times New Roman"/>
          <w:b/>
        </w:rPr>
      </w:pPr>
    </w:p>
    <w:p w14:paraId="49CFE3B9" w14:textId="77777777" w:rsidR="000C77A4" w:rsidRPr="00DD6954" w:rsidRDefault="000C77A4" w:rsidP="00DD6954">
      <w:pPr>
        <w:ind w:left="426" w:hanging="284"/>
        <w:rPr>
          <w:rFonts w:ascii="Times New Roman" w:hAnsi="Times New Roman" w:cs="Times New Roman"/>
          <w:b/>
        </w:rPr>
      </w:pPr>
    </w:p>
    <w:p w14:paraId="52695AF4" w14:textId="247DDBE3" w:rsidR="000B3B66" w:rsidRPr="00DD6954" w:rsidRDefault="00B23E40" w:rsidP="00DD6954">
      <w:pPr>
        <w:pStyle w:val="ListParagraph"/>
        <w:numPr>
          <w:ilvl w:val="0"/>
          <w:numId w:val="37"/>
        </w:numPr>
        <w:ind w:left="426" w:hanging="284"/>
        <w:rPr>
          <w:rFonts w:ascii="Times New Roman" w:hAnsi="Times New Roman" w:cs="Times New Roman"/>
          <w:b/>
        </w:rPr>
      </w:pPr>
      <w:r w:rsidRPr="00DD6954">
        <w:rPr>
          <w:rFonts w:ascii="Times New Roman" w:hAnsi="Times New Roman" w:cs="Times New Roman"/>
          <w:b/>
        </w:rPr>
        <w:t>Blog and e-P</w:t>
      </w:r>
      <w:r w:rsidR="000B3B66" w:rsidRPr="00DD6954">
        <w:rPr>
          <w:rFonts w:ascii="Times New Roman" w:hAnsi="Times New Roman" w:cs="Times New Roman"/>
          <w:b/>
        </w:rPr>
        <w:t>ortfolio [Due: Ongoing]</w:t>
      </w:r>
      <w:r w:rsidR="00783CC9">
        <w:rPr>
          <w:rFonts w:ascii="Times New Roman" w:hAnsi="Times New Roman" w:cs="Times New Roman"/>
          <w:b/>
        </w:rPr>
        <w:t xml:space="preserve"> </w:t>
      </w:r>
      <w:r w:rsidR="005C5962" w:rsidRPr="00DD6954">
        <w:rPr>
          <w:rFonts w:ascii="Times New Roman" w:hAnsi="Times New Roman" w:cs="Times New Roman"/>
          <w:b/>
        </w:rPr>
        <w:t xml:space="preserve"> [</w:t>
      </w:r>
      <w:r w:rsidR="00D9051D" w:rsidRPr="00DD6954">
        <w:rPr>
          <w:rFonts w:ascii="Times New Roman" w:hAnsi="Times New Roman" w:cs="Times New Roman"/>
          <w:b/>
        </w:rPr>
        <w:t>DUE JUNE 16</w:t>
      </w:r>
      <w:r w:rsidR="005C5962" w:rsidRPr="00DD6954">
        <w:rPr>
          <w:rFonts w:ascii="Times New Roman" w:hAnsi="Times New Roman" w:cs="Times New Roman"/>
          <w:b/>
        </w:rPr>
        <w:t>]</w:t>
      </w:r>
    </w:p>
    <w:p w14:paraId="16649E01" w14:textId="28C2A84E" w:rsidR="000B3B66" w:rsidRPr="00DD6954" w:rsidRDefault="000B3B66" w:rsidP="00DD6954">
      <w:pPr>
        <w:ind w:left="426" w:hanging="284"/>
        <w:rPr>
          <w:rFonts w:ascii="Times New Roman" w:hAnsi="Times New Roman" w:cs="Times New Roman"/>
        </w:rPr>
      </w:pPr>
      <w:r w:rsidRPr="00DD6954">
        <w:rPr>
          <w:rFonts w:ascii="Times New Roman" w:hAnsi="Times New Roman" w:cs="Times New Roman"/>
        </w:rPr>
        <w:t xml:space="preserve">This assignment involves creating your own website using </w:t>
      </w:r>
      <w:proofErr w:type="spellStart"/>
      <w:r w:rsidRPr="00DD6954">
        <w:rPr>
          <w:rFonts w:ascii="Times New Roman" w:hAnsi="Times New Roman" w:cs="Times New Roman"/>
        </w:rPr>
        <w:t>wordpress</w:t>
      </w:r>
      <w:proofErr w:type="spellEnd"/>
      <w:r w:rsidRPr="00DD6954">
        <w:rPr>
          <w:rFonts w:ascii="Times New Roman" w:hAnsi="Times New Roman" w:cs="Times New Roman"/>
        </w:rPr>
        <w:t xml:space="preserve"> on </w:t>
      </w:r>
      <w:hyperlink r:id="rId17" w:history="1">
        <w:r w:rsidRPr="00DD6954">
          <w:rPr>
            <w:rStyle w:val="Hyperlink"/>
            <w:rFonts w:ascii="Times New Roman" w:hAnsi="Times New Roman" w:cs="Times New Roman"/>
          </w:rPr>
          <w:t>http://blogs.ubc.ca</w:t>
        </w:r>
      </w:hyperlink>
      <w:r w:rsidRPr="00DD6954">
        <w:rPr>
          <w:rFonts w:ascii="Times New Roman" w:hAnsi="Times New Roman" w:cs="Times New Roman"/>
        </w:rPr>
        <w:t xml:space="preserve">. In this way, you may have a virtual classroom to store your resources (lesson plans, tutorials, CV, </w:t>
      </w:r>
      <w:r w:rsidR="005C5962" w:rsidRPr="00DD6954">
        <w:rPr>
          <w:rFonts w:ascii="Times New Roman" w:hAnsi="Times New Roman" w:cs="Times New Roman"/>
        </w:rPr>
        <w:t>etc.</w:t>
      </w:r>
      <w:r w:rsidRPr="00DD6954">
        <w:rPr>
          <w:rFonts w:ascii="Times New Roman" w:hAnsi="Times New Roman" w:cs="Times New Roman"/>
        </w:rPr>
        <w:t>)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The e-portfolio will include</w:t>
      </w:r>
      <w:r w:rsidR="009168E4" w:rsidRPr="00DD6954">
        <w:rPr>
          <w:rFonts w:ascii="Times New Roman" w:hAnsi="Times New Roman" w:cs="Times New Roman"/>
        </w:rPr>
        <w:t xml:space="preserve"> the following elements</w:t>
      </w:r>
      <w:r w:rsidRPr="00DD6954">
        <w:rPr>
          <w:rFonts w:ascii="Times New Roman" w:hAnsi="Times New Roman" w:cs="Times New Roman"/>
        </w:rPr>
        <w:t>:</w:t>
      </w:r>
      <w:r w:rsidR="009168E4" w:rsidRPr="00DD6954">
        <w:rPr>
          <w:rFonts w:ascii="Times New Roman" w:hAnsi="Times New Roman" w:cs="Times New Roman"/>
        </w:rPr>
        <w:t xml:space="preserve"> </w:t>
      </w:r>
      <w:r w:rsidR="009168E4" w:rsidRPr="00DD6954">
        <w:rPr>
          <w:rFonts w:ascii="Times New Roman" w:hAnsi="Times New Roman" w:cs="Times New Roman"/>
          <w:i/>
        </w:rPr>
        <w:t>1) personal profile page, 2) reflection on your practicum experience</w:t>
      </w:r>
      <w:r w:rsidR="00733077" w:rsidRPr="00DD6954">
        <w:rPr>
          <w:rFonts w:ascii="Times New Roman" w:hAnsi="Times New Roman" w:cs="Times New Roman"/>
          <w:i/>
        </w:rPr>
        <w:t xml:space="preserve"> (10 week and CFE)</w:t>
      </w:r>
      <w:r w:rsidR="00914A1B" w:rsidRPr="00DD6954">
        <w:rPr>
          <w:rFonts w:ascii="Times New Roman" w:hAnsi="Times New Roman" w:cs="Times New Roman"/>
          <w:i/>
        </w:rPr>
        <w:t xml:space="preserve"> – include a context describing each piece, an image or video, and a </w:t>
      </w:r>
      <w:r w:rsidR="008913EC" w:rsidRPr="00DD6954">
        <w:rPr>
          <w:rFonts w:ascii="Times New Roman" w:hAnsi="Times New Roman" w:cs="Times New Roman"/>
          <w:i/>
        </w:rPr>
        <w:t>reflection</w:t>
      </w:r>
      <w:r w:rsidR="009168E4" w:rsidRPr="00DD6954">
        <w:rPr>
          <w:rFonts w:ascii="Times New Roman" w:hAnsi="Times New Roman" w:cs="Times New Roman"/>
          <w:i/>
        </w:rPr>
        <w:t xml:space="preserve">, 3) teaching </w:t>
      </w:r>
      <w:r w:rsidR="009168E4" w:rsidRPr="00DD6954">
        <w:rPr>
          <w:rFonts w:ascii="Times New Roman" w:hAnsi="Times New Roman" w:cs="Times New Roman"/>
          <w:i/>
        </w:rPr>
        <w:lastRenderedPageBreak/>
        <w:t>philosophy</w:t>
      </w:r>
      <w:r w:rsidR="00733077" w:rsidRPr="00DD6954">
        <w:rPr>
          <w:rFonts w:ascii="Times New Roman" w:hAnsi="Times New Roman" w:cs="Times New Roman"/>
          <w:i/>
        </w:rPr>
        <w:t xml:space="preserve"> updated</w:t>
      </w:r>
      <w:r w:rsidR="009168E4" w:rsidRPr="00DD6954">
        <w:rPr>
          <w:rFonts w:ascii="Times New Roman" w:hAnsi="Times New Roman" w:cs="Times New Roman"/>
          <w:i/>
        </w:rPr>
        <w:t xml:space="preserve">, 4) sample teaching materials (ie. Lesson plans, unit plans, </w:t>
      </w:r>
      <w:r w:rsidR="008913EC" w:rsidRPr="00DD6954">
        <w:rPr>
          <w:rFonts w:ascii="Times New Roman" w:hAnsi="Times New Roman" w:cs="Times New Roman"/>
          <w:i/>
        </w:rPr>
        <w:t>etc.</w:t>
      </w:r>
      <w:r w:rsidR="009168E4" w:rsidRPr="00DD6954">
        <w:rPr>
          <w:rFonts w:ascii="Times New Roman" w:hAnsi="Times New Roman" w:cs="Times New Roman"/>
          <w:i/>
        </w:rPr>
        <w:t>)</w:t>
      </w:r>
      <w:r w:rsidR="00733077" w:rsidRPr="00DD6954">
        <w:rPr>
          <w:rFonts w:ascii="Times New Roman" w:hAnsi="Times New Roman" w:cs="Times New Roman"/>
          <w:i/>
        </w:rPr>
        <w:t xml:space="preserve"> </w:t>
      </w:r>
      <w:proofErr w:type="gramStart"/>
      <w:r w:rsidR="00733077" w:rsidRPr="00DD6954">
        <w:rPr>
          <w:rFonts w:ascii="Times New Roman" w:hAnsi="Times New Roman" w:cs="Times New Roman"/>
          <w:i/>
        </w:rPr>
        <w:t>updated</w:t>
      </w:r>
      <w:proofErr w:type="gramEnd"/>
      <w:r w:rsidR="009168E4" w:rsidRPr="00DD6954">
        <w:rPr>
          <w:rFonts w:ascii="Times New Roman" w:hAnsi="Times New Roman" w:cs="Times New Roman"/>
          <w:i/>
        </w:rPr>
        <w:t xml:space="preserve">, 5) inquiry project. </w:t>
      </w:r>
      <w:r w:rsidR="00914A1B" w:rsidRPr="00DD6954">
        <w:rPr>
          <w:rFonts w:ascii="Times New Roman" w:hAnsi="Times New Roman" w:cs="Times New Roman"/>
          <w:i/>
        </w:rPr>
        <w:t>Your final and completed e-portfolio will be presented.</w:t>
      </w:r>
    </w:p>
    <w:p w14:paraId="6811C02F" w14:textId="77777777" w:rsidR="009168E4" w:rsidRPr="00DD6954" w:rsidRDefault="009168E4" w:rsidP="00DD6954">
      <w:pPr>
        <w:ind w:left="426" w:hanging="284"/>
        <w:rPr>
          <w:rFonts w:ascii="Times New Roman" w:hAnsi="Times New Roman" w:cs="Times New Roman"/>
        </w:rPr>
      </w:pPr>
    </w:p>
    <w:p w14:paraId="2D0E563E" w14:textId="6AEBB34D" w:rsidR="000B3B66" w:rsidRPr="00DD6954" w:rsidRDefault="00783CC9" w:rsidP="00DD6954">
      <w:pPr>
        <w:widowControl w:val="0"/>
        <w:ind w:left="426" w:right="-22" w:hanging="284"/>
        <w:jc w:val="center"/>
        <w:rPr>
          <w:rFonts w:ascii="Times New Roman" w:hAnsi="Times New Roman" w:cs="Times New Roman"/>
          <w:b/>
        </w:rPr>
      </w:pPr>
      <w:proofErr w:type="gramStart"/>
      <w:r>
        <w:rPr>
          <w:rFonts w:ascii="Times New Roman" w:hAnsi="Times New Roman" w:cs="Times New Roman"/>
          <w:b/>
          <w:bCs/>
        </w:rPr>
        <w:t>e</w:t>
      </w:r>
      <w:proofErr w:type="gramEnd"/>
      <w:r>
        <w:rPr>
          <w:rFonts w:ascii="Times New Roman" w:hAnsi="Times New Roman" w:cs="Times New Roman"/>
          <w:b/>
          <w:bCs/>
        </w:rPr>
        <w:t xml:space="preserve">-Portfolio </w:t>
      </w:r>
    </w:p>
    <w:tbl>
      <w:tblPr>
        <w:tblW w:w="0" w:type="auto"/>
        <w:jc w:val="center"/>
        <w:tblCellMar>
          <w:top w:w="15" w:type="dxa"/>
          <w:left w:w="15" w:type="dxa"/>
          <w:bottom w:w="15" w:type="dxa"/>
          <w:right w:w="15" w:type="dxa"/>
        </w:tblCellMar>
        <w:tblLook w:val="04A0" w:firstRow="1" w:lastRow="0" w:firstColumn="1" w:lastColumn="0" w:noHBand="0" w:noVBand="1"/>
      </w:tblPr>
      <w:tblGrid>
        <w:gridCol w:w="8924"/>
      </w:tblGrid>
      <w:tr w:rsidR="000B3B66" w:rsidRPr="00DD6954" w14:paraId="3B712776" w14:textId="77777777" w:rsidTr="007266E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DD6954" w:rsidRDefault="000B3B66" w:rsidP="00DD6954">
            <w:pPr>
              <w:widowControl w:val="0"/>
              <w:ind w:left="426" w:right="-22" w:hanging="284"/>
              <w:jc w:val="center"/>
              <w:rPr>
                <w:rFonts w:ascii="Times New Roman" w:hAnsi="Times New Roman" w:cs="Times New Roman"/>
                <w:b/>
              </w:rPr>
            </w:pPr>
            <w:r w:rsidRPr="00DD6954">
              <w:rPr>
                <w:rFonts w:ascii="Times New Roman" w:hAnsi="Times New Roman" w:cs="Times New Roman"/>
                <w:b/>
                <w:bCs/>
              </w:rPr>
              <w:t>Low</w:t>
            </w:r>
            <w:r w:rsidRPr="00DD6954">
              <w:rPr>
                <w:rFonts w:ascii="Times New Roman" w:hAnsi="Times New Roman" w:cs="Times New Roman"/>
                <w:b/>
              </w:rPr>
              <w:t>------------</w:t>
            </w:r>
            <w:r w:rsidRPr="00DD6954">
              <w:rPr>
                <w:rFonts w:ascii="Times New Roman" w:hAnsi="Times New Roman" w:cs="Times New Roman"/>
                <w:b/>
                <w:bCs/>
              </w:rPr>
              <w:t>Avg</w:t>
            </w:r>
            <w:r w:rsidRPr="00DD6954">
              <w:rPr>
                <w:rFonts w:ascii="Times New Roman" w:hAnsi="Times New Roman" w:cs="Times New Roman"/>
                <w:b/>
              </w:rPr>
              <w:t>------------</w:t>
            </w:r>
            <w:r w:rsidRPr="00DD6954">
              <w:rPr>
                <w:rFonts w:ascii="Times New Roman" w:hAnsi="Times New Roman" w:cs="Times New Roman"/>
                <w:b/>
                <w:bCs/>
              </w:rPr>
              <w:t>High</w:t>
            </w:r>
          </w:p>
          <w:p w14:paraId="5BCD14FD" w14:textId="77777777" w:rsidR="000B3B66" w:rsidRPr="00DD6954" w:rsidRDefault="000B3B66" w:rsidP="00DD6954">
            <w:pPr>
              <w:widowControl w:val="0"/>
              <w:ind w:left="426" w:right="-22" w:hanging="284"/>
              <w:jc w:val="center"/>
              <w:rPr>
                <w:rFonts w:ascii="Times New Roman" w:hAnsi="Times New Roman" w:cs="Times New Roman"/>
              </w:rPr>
            </w:pPr>
          </w:p>
          <w:p w14:paraId="65AB1F6D" w14:textId="25CDA03B" w:rsidR="000B3B66" w:rsidRPr="00DD6954" w:rsidRDefault="000B3B66" w:rsidP="00DD6954">
            <w:pPr>
              <w:spacing w:line="276" w:lineRule="auto"/>
              <w:ind w:left="426" w:right="-18" w:hanging="284"/>
              <w:jc w:val="center"/>
              <w:rPr>
                <w:rFonts w:ascii="Times New Roman" w:hAnsi="Times New Roman" w:cs="Times New Roman"/>
                <w:b/>
              </w:rPr>
            </w:pPr>
            <w:r w:rsidRPr="00DD6954">
              <w:rPr>
                <w:rFonts w:ascii="Times New Roman" w:hAnsi="Times New Roman" w:cs="Times New Roman"/>
                <w:b/>
              </w:rPr>
              <w:t xml:space="preserve">Is it </w:t>
            </w:r>
            <w:r w:rsidR="008913EC" w:rsidRPr="00DD6954">
              <w:rPr>
                <w:rFonts w:ascii="Times New Roman" w:hAnsi="Times New Roman" w:cs="Times New Roman"/>
                <w:b/>
              </w:rPr>
              <w:t>Professional?</w:t>
            </w:r>
          </w:p>
          <w:p w14:paraId="70E1798D" w14:textId="77777777" w:rsidR="000B3B66" w:rsidRPr="00DD6954" w:rsidRDefault="000B3B66" w:rsidP="00DD6954">
            <w:pPr>
              <w:spacing w:line="276" w:lineRule="auto"/>
              <w:ind w:left="426" w:right="-18" w:hanging="284"/>
              <w:jc w:val="center"/>
              <w:rPr>
                <w:rFonts w:ascii="Times New Roman" w:hAnsi="Times New Roman" w:cs="Times New Roman"/>
                <w:b/>
              </w:rPr>
            </w:pPr>
          </w:p>
          <w:p w14:paraId="15011814" w14:textId="79610F1A" w:rsidR="000B3B66" w:rsidRPr="00DD6954" w:rsidRDefault="000B3B66"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Appropriate design</w:t>
            </w:r>
            <w:r w:rsidR="009168E4" w:rsidRPr="00DD6954">
              <w:rPr>
                <w:rFonts w:ascii="Times New Roman" w:hAnsi="Times New Roman" w:cs="Times New Roman"/>
              </w:rPr>
              <w:t xml:space="preserve"> and content</w:t>
            </w:r>
            <w:r w:rsidRPr="00DD6954">
              <w:rPr>
                <w:rFonts w:ascii="Times New Roman" w:hAnsi="Times New Roman" w:cs="Times New Roman"/>
              </w:rPr>
              <w:t xml:space="preserve"> – utilize various functions for professional presentation</w:t>
            </w:r>
          </w:p>
          <w:p w14:paraId="6605627F" w14:textId="77777777" w:rsidR="000B3B66" w:rsidRPr="00DD6954" w:rsidRDefault="000B3B66"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77A09AEB" w14:textId="77777777" w:rsidR="000B3B66" w:rsidRPr="00DD6954" w:rsidRDefault="000B3B66" w:rsidP="00DD6954">
            <w:pPr>
              <w:widowControl w:val="0"/>
              <w:ind w:left="426" w:right="-22" w:hanging="284"/>
              <w:jc w:val="center"/>
              <w:rPr>
                <w:rFonts w:ascii="Times New Roman" w:hAnsi="Times New Roman" w:cs="Times New Roman"/>
              </w:rPr>
            </w:pPr>
          </w:p>
          <w:p w14:paraId="67642214" w14:textId="1228A355" w:rsidR="000B3B66" w:rsidRPr="00DD6954" w:rsidRDefault="002040BE" w:rsidP="00DD6954">
            <w:pPr>
              <w:widowControl w:val="0"/>
              <w:ind w:left="426" w:right="-22" w:hanging="284"/>
              <w:jc w:val="center"/>
              <w:rPr>
                <w:rFonts w:ascii="Times New Roman" w:hAnsi="Times New Roman" w:cs="Times New Roman"/>
              </w:rPr>
            </w:pPr>
            <w:r w:rsidRPr="00DD6954">
              <w:rPr>
                <w:rFonts w:ascii="Times New Roman" w:hAnsi="Times New Roman" w:cs="Times New Roman"/>
                <w:bCs/>
              </w:rPr>
              <w:t>Inquiry</w:t>
            </w:r>
            <w:r w:rsidR="000B3B66" w:rsidRPr="00DD6954">
              <w:rPr>
                <w:rFonts w:ascii="Times New Roman" w:hAnsi="Times New Roman" w:cs="Times New Roman"/>
                <w:bCs/>
              </w:rPr>
              <w:t xml:space="preserve"> Page – </w:t>
            </w:r>
            <w:r w:rsidRPr="00DD6954">
              <w:rPr>
                <w:rFonts w:ascii="Times New Roman" w:hAnsi="Times New Roman" w:cs="Times New Roman"/>
                <w:bCs/>
              </w:rPr>
              <w:t>inquiry final project attached</w:t>
            </w:r>
            <w:r w:rsidR="000B3B66" w:rsidRPr="00DD6954">
              <w:rPr>
                <w:rFonts w:ascii="Times New Roman" w:hAnsi="Times New Roman" w:cs="Times New Roman"/>
              </w:rPr>
              <w:t xml:space="preserve"> </w:t>
            </w:r>
          </w:p>
          <w:p w14:paraId="077C4B16" w14:textId="77777777" w:rsidR="000B3B66" w:rsidRPr="00DD6954" w:rsidRDefault="000B3B66"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46593B19" w14:textId="77777777" w:rsidR="000B3B66" w:rsidRPr="00DD6954" w:rsidRDefault="000B3B66" w:rsidP="00DD6954">
            <w:pPr>
              <w:widowControl w:val="0"/>
              <w:ind w:left="426" w:right="-22" w:hanging="284"/>
              <w:jc w:val="center"/>
              <w:rPr>
                <w:rFonts w:ascii="Times New Roman" w:hAnsi="Times New Roman" w:cs="Times New Roman"/>
                <w:bCs/>
              </w:rPr>
            </w:pPr>
          </w:p>
          <w:p w14:paraId="683CF915" w14:textId="196A4D65" w:rsidR="000B3B66" w:rsidRPr="00DD6954" w:rsidRDefault="000B3B66" w:rsidP="00DD6954">
            <w:pPr>
              <w:widowControl w:val="0"/>
              <w:ind w:left="426" w:right="-22" w:hanging="284"/>
              <w:jc w:val="center"/>
              <w:rPr>
                <w:rFonts w:ascii="Times New Roman" w:hAnsi="Times New Roman" w:cs="Times New Roman"/>
              </w:rPr>
            </w:pPr>
            <w:r w:rsidRPr="00DD6954">
              <w:rPr>
                <w:rFonts w:ascii="Times New Roman" w:hAnsi="Times New Roman" w:cs="Times New Roman"/>
                <w:bCs/>
              </w:rPr>
              <w:t>Reflective practi</w:t>
            </w:r>
            <w:r w:rsidR="00A6127B" w:rsidRPr="00DD6954">
              <w:rPr>
                <w:rFonts w:ascii="Times New Roman" w:hAnsi="Times New Roman" w:cs="Times New Roman"/>
                <w:bCs/>
              </w:rPr>
              <w:t>ti</w:t>
            </w:r>
            <w:r w:rsidRPr="00DD6954">
              <w:rPr>
                <w:rFonts w:ascii="Times New Roman" w:hAnsi="Times New Roman" w:cs="Times New Roman"/>
                <w:bCs/>
              </w:rPr>
              <w:t>oners – reflect back on inquiry class experiences; analyze own learning</w:t>
            </w:r>
          </w:p>
          <w:p w14:paraId="062C9404" w14:textId="77777777" w:rsidR="000B3B66" w:rsidRPr="00DD6954" w:rsidRDefault="000B3B66" w:rsidP="00DD6954">
            <w:pPr>
              <w:widowControl w:val="0"/>
              <w:ind w:left="426" w:right="-22" w:hanging="284"/>
              <w:jc w:val="center"/>
              <w:rPr>
                <w:rFonts w:ascii="Times New Roman" w:hAnsi="Times New Roman" w:cs="Times New Roman"/>
              </w:rPr>
            </w:pPr>
            <w:r w:rsidRPr="00DD6954">
              <w:rPr>
                <w:rFonts w:ascii="Times New Roman" w:hAnsi="Times New Roman" w:cs="Times New Roman"/>
              </w:rPr>
              <w:t>F------------------------------P</w:t>
            </w:r>
          </w:p>
          <w:p w14:paraId="77371AD1" w14:textId="77777777" w:rsidR="000B3B66" w:rsidRPr="00DD6954" w:rsidRDefault="000B3B66" w:rsidP="00DD6954">
            <w:pPr>
              <w:widowControl w:val="0"/>
              <w:ind w:left="426" w:right="-22" w:hanging="284"/>
              <w:jc w:val="center"/>
              <w:rPr>
                <w:rFonts w:ascii="Times New Roman" w:hAnsi="Times New Roman" w:cs="Times New Roman"/>
              </w:rPr>
            </w:pPr>
          </w:p>
          <w:p w14:paraId="180CBB11" w14:textId="77777777" w:rsidR="000B3B66" w:rsidRPr="00DD6954" w:rsidRDefault="000B3B66" w:rsidP="00DD6954">
            <w:pPr>
              <w:widowControl w:val="0"/>
              <w:ind w:left="426" w:right="-22" w:hanging="284"/>
              <w:rPr>
                <w:rFonts w:ascii="Times New Roman" w:hAnsi="Times New Roman" w:cs="Times New Roman"/>
              </w:rPr>
            </w:pPr>
            <w:r w:rsidRPr="00DD6954">
              <w:rPr>
                <w:rFonts w:ascii="Times New Roman" w:hAnsi="Times New Roman" w:cs="Times New Roman"/>
                <w:bCs/>
              </w:rPr>
              <w:t>Total:</w:t>
            </w:r>
            <w:r w:rsidRPr="00DD6954">
              <w:rPr>
                <w:rFonts w:ascii="Times New Roman" w:hAnsi="Times New Roman" w:cs="Times New Roman"/>
              </w:rPr>
              <w:t xml:space="preserve"> P / F</w:t>
            </w:r>
          </w:p>
        </w:tc>
      </w:tr>
    </w:tbl>
    <w:p w14:paraId="4854C37E" w14:textId="77777777" w:rsidR="000B3B66" w:rsidRPr="00DD6954" w:rsidRDefault="000B3B66" w:rsidP="00DD6954">
      <w:pPr>
        <w:widowControl w:val="0"/>
        <w:ind w:left="426" w:right="-22" w:hanging="284"/>
        <w:rPr>
          <w:rFonts w:ascii="Times New Roman" w:hAnsi="Times New Roman" w:cs="Times New Roman"/>
        </w:rPr>
      </w:pPr>
    </w:p>
    <w:p w14:paraId="0D6A807D" w14:textId="77777777" w:rsidR="000C77A4" w:rsidRPr="00DD6954" w:rsidRDefault="000C77A4" w:rsidP="00DD6954">
      <w:pPr>
        <w:widowControl w:val="0"/>
        <w:ind w:left="426" w:right="-22" w:hanging="284"/>
        <w:rPr>
          <w:rFonts w:ascii="Times New Roman" w:hAnsi="Times New Roman" w:cs="Times New Roman"/>
        </w:rPr>
      </w:pPr>
    </w:p>
    <w:p w14:paraId="1404CF06" w14:textId="6F4A7E37" w:rsidR="00A40313" w:rsidRPr="00DD6954" w:rsidRDefault="007266ED" w:rsidP="00DD6954">
      <w:pPr>
        <w:pStyle w:val="ListParagraph"/>
        <w:numPr>
          <w:ilvl w:val="0"/>
          <w:numId w:val="37"/>
        </w:numPr>
        <w:ind w:left="426" w:hanging="284"/>
        <w:rPr>
          <w:rFonts w:ascii="Times New Roman" w:hAnsi="Times New Roman" w:cs="Times New Roman"/>
          <w:b/>
        </w:rPr>
      </w:pPr>
      <w:r w:rsidRPr="00DD6954">
        <w:rPr>
          <w:rFonts w:ascii="Times New Roman" w:hAnsi="Times New Roman" w:cs="Times New Roman"/>
          <w:b/>
        </w:rPr>
        <w:t>Inquiry Project</w:t>
      </w:r>
      <w:r w:rsidR="00A40313" w:rsidRPr="00DD6954">
        <w:rPr>
          <w:rFonts w:ascii="Times New Roman" w:hAnsi="Times New Roman" w:cs="Times New Roman"/>
          <w:b/>
        </w:rPr>
        <w:t xml:space="preserve"> [</w:t>
      </w:r>
      <w:r w:rsidR="00DD6954" w:rsidRPr="00DD6954">
        <w:rPr>
          <w:rFonts w:ascii="Times New Roman" w:hAnsi="Times New Roman" w:cs="Times New Roman"/>
          <w:b/>
        </w:rPr>
        <w:t>DUE JUNE 21</w:t>
      </w:r>
      <w:r w:rsidR="00A40313" w:rsidRPr="00DD6954">
        <w:rPr>
          <w:rFonts w:ascii="Times New Roman" w:hAnsi="Times New Roman" w:cs="Times New Roman"/>
          <w:b/>
        </w:rPr>
        <w:t>]</w:t>
      </w:r>
    </w:p>
    <w:p w14:paraId="28CA1DA1" w14:textId="77777777" w:rsidR="002E7418" w:rsidRPr="00DD6954" w:rsidRDefault="00A40313" w:rsidP="00DD6954">
      <w:pPr>
        <w:ind w:left="426" w:hanging="284"/>
        <w:rPr>
          <w:rFonts w:ascii="Times New Roman" w:hAnsi="Times New Roman" w:cs="Times New Roman"/>
        </w:rPr>
      </w:pPr>
      <w:r w:rsidRPr="00DD6954">
        <w:rPr>
          <w:rFonts w:ascii="Times New Roman" w:hAnsi="Times New Roman" w:cs="Times New Roman"/>
        </w:rPr>
        <w:t>The inquiry project is driven by the teacher candidate’s own questions, developing areas of interest or identified areas of need. The Inquiry Project should reflect an emerging ability to:</w:t>
      </w:r>
      <w:r w:rsidR="002E7418" w:rsidRPr="00DD6954">
        <w:rPr>
          <w:rFonts w:ascii="Times New Roman" w:hAnsi="Times New Roman" w:cs="Times New Roman"/>
        </w:rPr>
        <w:t xml:space="preserve"> </w:t>
      </w:r>
    </w:p>
    <w:p w14:paraId="7B9FD838" w14:textId="77777777" w:rsidR="002E7418" w:rsidRPr="00DD6954" w:rsidRDefault="00A40313" w:rsidP="00DD6954">
      <w:pPr>
        <w:pStyle w:val="ListParagraph"/>
        <w:numPr>
          <w:ilvl w:val="1"/>
          <w:numId w:val="21"/>
        </w:numPr>
        <w:ind w:left="426" w:hanging="284"/>
        <w:rPr>
          <w:rFonts w:ascii="Times New Roman" w:hAnsi="Times New Roman" w:cs="Times New Roman"/>
        </w:rPr>
      </w:pPr>
      <w:proofErr w:type="gramStart"/>
      <w:r w:rsidRPr="00DD6954">
        <w:rPr>
          <w:rFonts w:ascii="Times New Roman" w:hAnsi="Times New Roman" w:cs="Times New Roman"/>
        </w:rPr>
        <w:t>engage</w:t>
      </w:r>
      <w:proofErr w:type="gramEnd"/>
      <w:r w:rsidRPr="00DD6954">
        <w:rPr>
          <w:rFonts w:ascii="Times New Roman" w:hAnsi="Times New Roman" w:cs="Times New Roman"/>
        </w:rPr>
        <w:t xml:space="preserve"> substantively with a topic as reflected in careful reading of the literature and</w:t>
      </w:r>
      <w:r w:rsidR="002E7418" w:rsidRPr="00DD6954">
        <w:rPr>
          <w:rFonts w:ascii="Times New Roman" w:hAnsi="Times New Roman" w:cs="Times New Roman"/>
        </w:rPr>
        <w:t xml:space="preserve"> a</w:t>
      </w:r>
      <w:r w:rsidRPr="00DD6954">
        <w:rPr>
          <w:rFonts w:ascii="Times New Roman" w:hAnsi="Times New Roman" w:cs="Times New Roman"/>
        </w:rPr>
        <w:t>n understanding of significant issue</w:t>
      </w:r>
      <w:r w:rsidR="002E7418" w:rsidRPr="00DD6954">
        <w:rPr>
          <w:rFonts w:ascii="Times New Roman" w:hAnsi="Times New Roman" w:cs="Times New Roman"/>
        </w:rPr>
        <w:t xml:space="preserve">s, perspectives and assumptions, </w:t>
      </w:r>
    </w:p>
    <w:p w14:paraId="586A479B" w14:textId="77777777" w:rsidR="002E7418" w:rsidRPr="00DD6954" w:rsidRDefault="00A40313" w:rsidP="00DD6954">
      <w:pPr>
        <w:pStyle w:val="ListParagraph"/>
        <w:numPr>
          <w:ilvl w:val="1"/>
          <w:numId w:val="21"/>
        </w:numPr>
        <w:ind w:left="426" w:hanging="284"/>
        <w:rPr>
          <w:rFonts w:ascii="Times New Roman" w:hAnsi="Times New Roman" w:cs="Times New Roman"/>
        </w:rPr>
      </w:pPr>
      <w:proofErr w:type="gramStart"/>
      <w:r w:rsidRPr="00DD6954">
        <w:rPr>
          <w:rFonts w:ascii="Times New Roman" w:hAnsi="Times New Roman" w:cs="Times New Roman"/>
        </w:rPr>
        <w:t>position</w:t>
      </w:r>
      <w:proofErr w:type="gramEnd"/>
      <w:r w:rsidRPr="00DD6954">
        <w:rPr>
          <w:rFonts w:ascii="Times New Roman" w:hAnsi="Times New Roman" w:cs="Times New Roman"/>
        </w:rPr>
        <w:t xml:space="preserve"> oneself in relation to ideas discussed,</w:t>
      </w:r>
      <w:r w:rsidR="002E7418" w:rsidRPr="00DD6954">
        <w:rPr>
          <w:rFonts w:ascii="Times New Roman" w:hAnsi="Times New Roman" w:cs="Times New Roman"/>
        </w:rPr>
        <w:t xml:space="preserve"> </w:t>
      </w:r>
    </w:p>
    <w:p w14:paraId="53C13614" w14:textId="0049F75B" w:rsidR="002E7418" w:rsidRPr="00DD6954" w:rsidRDefault="00A40313" w:rsidP="00DD6954">
      <w:pPr>
        <w:pStyle w:val="ListParagraph"/>
        <w:numPr>
          <w:ilvl w:val="1"/>
          <w:numId w:val="21"/>
        </w:numPr>
        <w:ind w:left="426" w:hanging="284"/>
        <w:rPr>
          <w:rFonts w:ascii="Times New Roman" w:hAnsi="Times New Roman" w:cs="Times New Roman"/>
        </w:rPr>
      </w:pPr>
      <w:proofErr w:type="gramStart"/>
      <w:r w:rsidRPr="00DD6954">
        <w:rPr>
          <w:rFonts w:ascii="Times New Roman" w:hAnsi="Times New Roman" w:cs="Times New Roman"/>
        </w:rPr>
        <w:t>consider</w:t>
      </w:r>
      <w:proofErr w:type="gramEnd"/>
      <w:r w:rsidRPr="00DD6954">
        <w:rPr>
          <w:rFonts w:ascii="Times New Roman" w:hAnsi="Times New Roman" w:cs="Times New Roman"/>
        </w:rPr>
        <w:t xml:space="preserve"> educational issues critically,</w:t>
      </w:r>
      <w:r w:rsidR="002E7418" w:rsidRPr="00DD6954">
        <w:rPr>
          <w:rFonts w:ascii="Times New Roman" w:hAnsi="Times New Roman" w:cs="Times New Roman"/>
        </w:rPr>
        <w:t xml:space="preserve"> </w:t>
      </w:r>
    </w:p>
    <w:p w14:paraId="30A2FCB5" w14:textId="77777777" w:rsidR="002E7418" w:rsidRPr="00DD6954" w:rsidRDefault="00A40313" w:rsidP="00DD6954">
      <w:pPr>
        <w:pStyle w:val="ListParagraph"/>
        <w:numPr>
          <w:ilvl w:val="1"/>
          <w:numId w:val="21"/>
        </w:numPr>
        <w:ind w:left="426" w:hanging="284"/>
        <w:rPr>
          <w:rFonts w:ascii="Times New Roman" w:hAnsi="Times New Roman" w:cs="Times New Roman"/>
        </w:rPr>
      </w:pPr>
      <w:proofErr w:type="gramStart"/>
      <w:r w:rsidRPr="00DD6954">
        <w:rPr>
          <w:rFonts w:ascii="Times New Roman" w:hAnsi="Times New Roman" w:cs="Times New Roman"/>
        </w:rPr>
        <w:t>relate</w:t>
      </w:r>
      <w:proofErr w:type="gramEnd"/>
      <w:r w:rsidRPr="00DD6954">
        <w:rPr>
          <w:rFonts w:ascii="Times New Roman" w:hAnsi="Times New Roman" w:cs="Times New Roman"/>
        </w:rPr>
        <w:t xml:space="preserve"> one’s learning to curriculum and pedagogy.</w:t>
      </w:r>
      <w:r w:rsidR="002E7418" w:rsidRPr="00DD6954">
        <w:rPr>
          <w:rFonts w:ascii="Times New Roman" w:hAnsi="Times New Roman" w:cs="Times New Roman"/>
        </w:rPr>
        <w:t xml:space="preserve"> </w:t>
      </w:r>
    </w:p>
    <w:p w14:paraId="6DF7F305" w14:textId="4A4817F0" w:rsidR="00733077" w:rsidRPr="00DD6954" w:rsidRDefault="00A40313" w:rsidP="00DD6954">
      <w:pPr>
        <w:ind w:left="426" w:hanging="284"/>
        <w:rPr>
          <w:rFonts w:ascii="Times New Roman" w:hAnsi="Times New Roman" w:cs="Times New Roman"/>
        </w:rPr>
      </w:pPr>
      <w:r w:rsidRPr="00DD6954">
        <w:rPr>
          <w:rFonts w:ascii="Times New Roman" w:hAnsi="Times New Roman" w:cs="Times New Roman"/>
        </w:rPr>
        <w:t>The formats in which pro</w:t>
      </w:r>
      <w:r w:rsidR="002E7418" w:rsidRPr="00DD6954">
        <w:rPr>
          <w:rFonts w:ascii="Times New Roman" w:hAnsi="Times New Roman" w:cs="Times New Roman"/>
        </w:rPr>
        <w:t xml:space="preserve">jects may be shared are varied. </w:t>
      </w:r>
      <w:r w:rsidR="00733077" w:rsidRPr="00DD6954">
        <w:rPr>
          <w:rFonts w:ascii="Times New Roman" w:hAnsi="Times New Roman" w:cs="Times New Roman"/>
        </w:rPr>
        <w:t>Choose one:</w:t>
      </w:r>
    </w:p>
    <w:p w14:paraId="049FA547" w14:textId="77777777" w:rsidR="00733077" w:rsidRPr="00DD6954" w:rsidRDefault="00733077" w:rsidP="00DD6954">
      <w:pPr>
        <w:ind w:left="426" w:hanging="284"/>
        <w:rPr>
          <w:rFonts w:ascii="Times" w:hAnsi="Times" w:cs="Times New Roman"/>
          <w:lang w:val="en-CA"/>
        </w:rPr>
      </w:pPr>
      <w:r w:rsidRPr="00DD6954">
        <w:rPr>
          <w:rFonts w:ascii="Times" w:hAnsi="Times" w:cs="Times New Roman"/>
          <w:lang w:val="en-CA"/>
        </w:rPr>
        <w:t xml:space="preserve">Paper: 5 pages, double-spaced + References (approx. 1,500 words) </w:t>
      </w:r>
    </w:p>
    <w:p w14:paraId="26BECEA6" w14:textId="1CB22D68" w:rsidR="00733077" w:rsidRPr="00DD6954" w:rsidRDefault="00733077" w:rsidP="00DD6954">
      <w:pPr>
        <w:ind w:left="426" w:hanging="284"/>
        <w:rPr>
          <w:rFonts w:ascii="Times" w:hAnsi="Times" w:cs="Times New Roman"/>
          <w:lang w:val="en-CA"/>
        </w:rPr>
      </w:pPr>
      <w:r w:rsidRPr="00DD6954">
        <w:rPr>
          <w:rFonts w:ascii="Times" w:hAnsi="Times" w:cs="Times New Roman"/>
          <w:lang w:val="en-CA"/>
        </w:rPr>
        <w:t xml:space="preserve">Podcast: </w:t>
      </w:r>
      <w:r w:rsidR="00DD6954" w:rsidRPr="00DD6954">
        <w:rPr>
          <w:rFonts w:ascii="Times" w:hAnsi="Times" w:cs="Times New Roman"/>
          <w:lang w:val="en-CA"/>
        </w:rPr>
        <w:t>8-</w:t>
      </w:r>
      <w:r w:rsidRPr="00DD6954">
        <w:rPr>
          <w:rFonts w:ascii="Times" w:hAnsi="Times" w:cs="Times New Roman"/>
          <w:lang w:val="en-CA"/>
        </w:rPr>
        <w:t xml:space="preserve">10 minutes + References </w:t>
      </w:r>
    </w:p>
    <w:p w14:paraId="20F602D7" w14:textId="7A84B596" w:rsidR="00733077" w:rsidRPr="00DD6954" w:rsidRDefault="00733077" w:rsidP="00DD6954">
      <w:pPr>
        <w:ind w:left="426" w:hanging="284"/>
        <w:rPr>
          <w:rFonts w:ascii="Times" w:hAnsi="Times" w:cs="Times New Roman"/>
          <w:lang w:val="en-CA"/>
        </w:rPr>
      </w:pPr>
      <w:r w:rsidRPr="00DD6954">
        <w:rPr>
          <w:rFonts w:ascii="Times" w:hAnsi="Times" w:cs="Times New Roman"/>
          <w:lang w:val="en-CA"/>
        </w:rPr>
        <w:t xml:space="preserve">Video: </w:t>
      </w:r>
      <w:r w:rsidR="00DD6954" w:rsidRPr="00DD6954">
        <w:rPr>
          <w:rFonts w:ascii="Times" w:hAnsi="Times" w:cs="Times New Roman"/>
          <w:lang w:val="en-CA"/>
        </w:rPr>
        <w:t>8-</w:t>
      </w:r>
      <w:r w:rsidRPr="00DD6954">
        <w:rPr>
          <w:rFonts w:ascii="Times" w:hAnsi="Times" w:cs="Times New Roman"/>
          <w:lang w:val="en-CA"/>
        </w:rPr>
        <w:t xml:space="preserve">10 minutes + References scrolled </w:t>
      </w:r>
    </w:p>
    <w:p w14:paraId="08918A0A" w14:textId="5C330BE3" w:rsidR="000B3B66" w:rsidRPr="00DD6954" w:rsidRDefault="002E7418" w:rsidP="00DD6954">
      <w:pPr>
        <w:ind w:left="426" w:hanging="284"/>
        <w:rPr>
          <w:rFonts w:ascii="Times New Roman" w:hAnsi="Times New Roman" w:cs="Times New Roman"/>
        </w:rPr>
      </w:pPr>
      <w:r w:rsidRPr="00DD6954">
        <w:rPr>
          <w:rFonts w:ascii="Times New Roman" w:hAnsi="Times New Roman" w:cs="Times New Roman"/>
        </w:rPr>
        <w:t xml:space="preserve">See the </w:t>
      </w:r>
      <w:r w:rsidRPr="00DD6954">
        <w:rPr>
          <w:rFonts w:ascii="Times New Roman" w:hAnsi="Times New Roman" w:cs="Times New Roman"/>
          <w:i/>
        </w:rPr>
        <w:t>EDUC 451 Inquiry Project Guide</w:t>
      </w:r>
      <w:r w:rsidRPr="00DD6954">
        <w:rPr>
          <w:rFonts w:ascii="Times New Roman" w:hAnsi="Times New Roman" w:cs="Times New Roman"/>
        </w:rPr>
        <w:t xml:space="preserve"> for details.</w:t>
      </w:r>
      <w:r w:rsidR="00931376" w:rsidRPr="00DD6954">
        <w:rPr>
          <w:rFonts w:ascii="Times New Roman" w:hAnsi="Times New Roman" w:cs="Times New Roman"/>
        </w:rPr>
        <w:t xml:space="preserve"> </w:t>
      </w:r>
    </w:p>
    <w:p w14:paraId="207D831C" w14:textId="77777777" w:rsidR="006E682F" w:rsidRPr="00DD6954" w:rsidRDefault="006E682F" w:rsidP="00DD6954">
      <w:pPr>
        <w:ind w:left="426" w:hanging="284"/>
        <w:rPr>
          <w:rFonts w:ascii="Times New Roman" w:hAnsi="Times New Roman" w:cs="Times New Roman"/>
        </w:rPr>
      </w:pPr>
    </w:p>
    <w:p w14:paraId="3A8E4DE8" w14:textId="7A90DBAE" w:rsidR="00733077" w:rsidRPr="00DD6954" w:rsidRDefault="00733077" w:rsidP="00DD6954">
      <w:pPr>
        <w:pStyle w:val="ListParagraph"/>
        <w:numPr>
          <w:ilvl w:val="0"/>
          <w:numId w:val="37"/>
        </w:numPr>
        <w:ind w:left="426" w:hanging="284"/>
        <w:rPr>
          <w:rFonts w:ascii="Times New Roman" w:hAnsi="Times New Roman" w:cs="Times New Roman"/>
          <w:b/>
        </w:rPr>
      </w:pPr>
      <w:r w:rsidRPr="00DD6954">
        <w:rPr>
          <w:rFonts w:ascii="Times New Roman" w:hAnsi="Times New Roman" w:cs="Times New Roman"/>
          <w:b/>
        </w:rPr>
        <w:t>Inquiry Presentation [</w:t>
      </w:r>
      <w:r w:rsidR="00DD6954" w:rsidRPr="00DD6954">
        <w:rPr>
          <w:rFonts w:ascii="Times New Roman" w:hAnsi="Times New Roman" w:cs="Times New Roman"/>
          <w:b/>
        </w:rPr>
        <w:t>DUE JUNE 21</w:t>
      </w:r>
      <w:r w:rsidR="00783CC9">
        <w:rPr>
          <w:rFonts w:ascii="Times New Roman" w:hAnsi="Times New Roman" w:cs="Times New Roman"/>
          <w:b/>
        </w:rPr>
        <w:t>]</w:t>
      </w:r>
    </w:p>
    <w:p w14:paraId="4ABE61CC" w14:textId="77777777" w:rsidR="00733077" w:rsidRPr="00DD6954" w:rsidRDefault="00733077" w:rsidP="00DD6954">
      <w:pPr>
        <w:ind w:left="426" w:hanging="284"/>
        <w:rPr>
          <w:rFonts w:ascii="Times New Roman" w:hAnsi="Times New Roman" w:cs="Times New Roman"/>
        </w:rPr>
      </w:pPr>
    </w:p>
    <w:p w14:paraId="37218CF0" w14:textId="4ACB3BB0" w:rsidR="00733077" w:rsidRPr="00DD6954" w:rsidRDefault="00733077" w:rsidP="00DD6954">
      <w:pPr>
        <w:ind w:left="426" w:hanging="284"/>
        <w:rPr>
          <w:rFonts w:ascii="Times New Roman" w:hAnsi="Times New Roman" w:cs="Times New Roman"/>
        </w:rPr>
      </w:pPr>
      <w:r w:rsidRPr="00DD6954">
        <w:rPr>
          <w:rFonts w:ascii="Times New Roman" w:hAnsi="Times New Roman" w:cs="Times New Roman"/>
        </w:rPr>
        <w:t>Sharing one’s inquiry project in a public forum, e.g., with colleagues, allows one to crystalize one’s ideas, synthesize what has been learned through one’s review of the literature, reflections and consultations as well as to situate oneself as a teacher candidate.</w:t>
      </w:r>
    </w:p>
    <w:p w14:paraId="0667AF44" w14:textId="570CAF69" w:rsidR="00733077" w:rsidRPr="00DD6954" w:rsidRDefault="00733077" w:rsidP="00DD6954">
      <w:pPr>
        <w:ind w:left="426" w:hanging="284"/>
        <w:rPr>
          <w:rFonts w:ascii="Times" w:hAnsi="Times" w:cs="Times New Roman"/>
          <w:lang w:val="en-CA"/>
        </w:rPr>
      </w:pPr>
      <w:r w:rsidRPr="00DD6954">
        <w:rPr>
          <w:rFonts w:ascii="Times" w:hAnsi="Times" w:cs="Times New Roman"/>
          <w:lang w:val="en-CA"/>
        </w:rPr>
        <w:t xml:space="preserve">Presentation (addressing the Inquiry Project format) (EDUC 451, 452 &amp; 453): </w:t>
      </w:r>
      <w:r w:rsidR="00DD6954" w:rsidRPr="00DD6954">
        <w:rPr>
          <w:rFonts w:ascii="Times" w:hAnsi="Times" w:cs="Times New Roman"/>
          <w:lang w:val="en-CA"/>
        </w:rPr>
        <w:t>8-10</w:t>
      </w:r>
      <w:r w:rsidRPr="00DD6954">
        <w:rPr>
          <w:rFonts w:ascii="Times" w:hAnsi="Times" w:cs="Times New Roman"/>
          <w:lang w:val="en-CA"/>
        </w:rPr>
        <w:t xml:space="preserve"> Minutes + 5 min Q&amp;A. Audience attends all presentations</w:t>
      </w:r>
    </w:p>
    <w:p w14:paraId="1D28A11E" w14:textId="77777777" w:rsidR="00733077" w:rsidRPr="00DD6954" w:rsidRDefault="00733077" w:rsidP="00733077">
      <w:pPr>
        <w:rPr>
          <w:rFonts w:ascii="Times New Roman" w:hAnsi="Times New Roman" w:cs="Times New Roman"/>
        </w:rPr>
      </w:pPr>
    </w:p>
    <w:p w14:paraId="3014F567" w14:textId="77777777" w:rsidR="0075440F" w:rsidRPr="00733077" w:rsidRDefault="0075440F" w:rsidP="00A40313">
      <w:pPr>
        <w:rPr>
          <w:rFonts w:ascii="Times New Roman" w:hAnsi="Times New Roman" w:cs="Times New Roman"/>
          <w:sz w:val="22"/>
          <w:szCs w:val="22"/>
        </w:rPr>
      </w:pPr>
    </w:p>
    <w:p w14:paraId="46CBA30A" w14:textId="77777777" w:rsidR="00B73D07" w:rsidRPr="00733077" w:rsidRDefault="00B73D07" w:rsidP="00B73D07">
      <w:pPr>
        <w:pStyle w:val="Title"/>
        <w:tabs>
          <w:tab w:val="clear" w:pos="7380"/>
        </w:tabs>
        <w:ind w:left="0" w:right="605"/>
        <w:jc w:val="left"/>
        <w:rPr>
          <w:rFonts w:ascii="Times New Roman" w:hAnsi="Times New Roman"/>
          <w:b/>
          <w:sz w:val="22"/>
          <w:szCs w:val="22"/>
        </w:rPr>
      </w:pPr>
    </w:p>
    <w:p w14:paraId="0A1B8B1D" w14:textId="77777777" w:rsidR="006E682F" w:rsidRPr="00D51C0F" w:rsidRDefault="006E682F" w:rsidP="00A40313">
      <w:pPr>
        <w:rPr>
          <w:rFonts w:ascii="Times New Roman" w:hAnsi="Times New Roman" w:cs="Times New Roman"/>
          <w:sz w:val="22"/>
          <w:szCs w:val="22"/>
        </w:rPr>
      </w:pPr>
    </w:p>
    <w:sectPr w:rsidR="006E682F" w:rsidRPr="00D51C0F" w:rsidSect="005C59E7">
      <w:headerReference w:type="default" r:id="rId18"/>
      <w:footerReference w:type="even" r:id="rId19"/>
      <w:footerReference w:type="default" r:id="rId20"/>
      <w:headerReference w:type="first" r:id="rId2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1D37" w14:textId="77777777" w:rsidR="00970B46" w:rsidRDefault="00970B46">
      <w:r>
        <w:separator/>
      </w:r>
    </w:p>
  </w:endnote>
  <w:endnote w:type="continuationSeparator" w:id="0">
    <w:p w14:paraId="095FF4E2" w14:textId="77777777" w:rsidR="00970B46" w:rsidRDefault="0097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iryo">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970B46" w:rsidRDefault="00970B4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970B46" w:rsidRDefault="00970B46"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970B46" w:rsidRDefault="00970B4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C3B">
      <w:rPr>
        <w:rStyle w:val="PageNumber"/>
        <w:noProof/>
      </w:rPr>
      <w:t>6</w:t>
    </w:r>
    <w:r>
      <w:rPr>
        <w:rStyle w:val="PageNumber"/>
      </w:rPr>
      <w:fldChar w:fldCharType="end"/>
    </w:r>
  </w:p>
  <w:p w14:paraId="1E10FE3E" w14:textId="77777777" w:rsidR="00970B46" w:rsidRDefault="00970B46"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8C73" w14:textId="77777777" w:rsidR="00970B46" w:rsidRDefault="00970B46">
      <w:r>
        <w:separator/>
      </w:r>
    </w:p>
  </w:footnote>
  <w:footnote w:type="continuationSeparator" w:id="0">
    <w:p w14:paraId="2B3325FE" w14:textId="77777777" w:rsidR="00970B46" w:rsidRDefault="00970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970B46" w:rsidRDefault="00970B46"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970B46" w:rsidRDefault="00970B46"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9B"/>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16A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01AB2"/>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20E5E"/>
    <w:multiLevelType w:val="hybridMultilevel"/>
    <w:tmpl w:val="B67AD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E35F7"/>
    <w:multiLevelType w:val="hybridMultilevel"/>
    <w:tmpl w:val="FC3C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F7C02"/>
    <w:multiLevelType w:val="hybridMultilevel"/>
    <w:tmpl w:val="889A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1527ED"/>
    <w:multiLevelType w:val="hybridMultilevel"/>
    <w:tmpl w:val="C65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C2648"/>
    <w:multiLevelType w:val="hybridMultilevel"/>
    <w:tmpl w:val="280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75A31"/>
    <w:multiLevelType w:val="hybridMultilevel"/>
    <w:tmpl w:val="C7E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A4851"/>
    <w:multiLevelType w:val="hybridMultilevel"/>
    <w:tmpl w:val="E334B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90430C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322CD"/>
    <w:multiLevelType w:val="hybridMultilevel"/>
    <w:tmpl w:val="A54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5B1E"/>
    <w:multiLevelType w:val="hybridMultilevel"/>
    <w:tmpl w:val="92D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E2E94"/>
    <w:multiLevelType w:val="hybridMultilevel"/>
    <w:tmpl w:val="E09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340D1"/>
    <w:multiLevelType w:val="hybridMultilevel"/>
    <w:tmpl w:val="8DF6AE8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C5AED"/>
    <w:multiLevelType w:val="hybridMultilevel"/>
    <w:tmpl w:val="FC3C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31C4FB0"/>
    <w:multiLevelType w:val="hybridMultilevel"/>
    <w:tmpl w:val="B864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01D46"/>
    <w:multiLevelType w:val="hybridMultilevel"/>
    <w:tmpl w:val="0212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8F479E"/>
    <w:multiLevelType w:val="hybridMultilevel"/>
    <w:tmpl w:val="CC2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4"/>
  </w:num>
  <w:num w:numId="4">
    <w:abstractNumId w:val="2"/>
  </w:num>
  <w:num w:numId="5">
    <w:abstractNumId w:val="28"/>
  </w:num>
  <w:num w:numId="6">
    <w:abstractNumId w:val="36"/>
  </w:num>
  <w:num w:numId="7">
    <w:abstractNumId w:val="16"/>
  </w:num>
  <w:num w:numId="8">
    <w:abstractNumId w:val="31"/>
  </w:num>
  <w:num w:numId="9">
    <w:abstractNumId w:val="27"/>
  </w:num>
  <w:num w:numId="10">
    <w:abstractNumId w:val="17"/>
  </w:num>
  <w:num w:numId="11">
    <w:abstractNumId w:val="25"/>
  </w:num>
  <w:num w:numId="12">
    <w:abstractNumId w:val="24"/>
  </w:num>
  <w:num w:numId="13">
    <w:abstractNumId w:val="1"/>
  </w:num>
  <w:num w:numId="14">
    <w:abstractNumId w:val="35"/>
  </w:num>
  <w:num w:numId="15">
    <w:abstractNumId w:val="12"/>
  </w:num>
  <w:num w:numId="16">
    <w:abstractNumId w:val="4"/>
  </w:num>
  <w:num w:numId="17">
    <w:abstractNumId w:val="29"/>
  </w:num>
  <w:num w:numId="18">
    <w:abstractNumId w:val="26"/>
  </w:num>
  <w:num w:numId="19">
    <w:abstractNumId w:val="10"/>
  </w:num>
  <w:num w:numId="20">
    <w:abstractNumId w:val="9"/>
  </w:num>
  <w:num w:numId="21">
    <w:abstractNumId w:val="15"/>
  </w:num>
  <w:num w:numId="22">
    <w:abstractNumId w:val="7"/>
  </w:num>
  <w:num w:numId="23">
    <w:abstractNumId w:val="33"/>
  </w:num>
  <w:num w:numId="24">
    <w:abstractNumId w:val="6"/>
  </w:num>
  <w:num w:numId="25">
    <w:abstractNumId w:val="8"/>
  </w:num>
  <w:num w:numId="26">
    <w:abstractNumId w:val="18"/>
  </w:num>
  <w:num w:numId="27">
    <w:abstractNumId w:val="0"/>
  </w:num>
  <w:num w:numId="28">
    <w:abstractNumId w:val="23"/>
  </w:num>
  <w:num w:numId="29">
    <w:abstractNumId w:val="21"/>
  </w:num>
  <w:num w:numId="30">
    <w:abstractNumId w:val="11"/>
  </w:num>
  <w:num w:numId="31">
    <w:abstractNumId w:val="3"/>
  </w:num>
  <w:num w:numId="32">
    <w:abstractNumId w:val="19"/>
  </w:num>
  <w:num w:numId="33">
    <w:abstractNumId w:val="32"/>
  </w:num>
  <w:num w:numId="34">
    <w:abstractNumId w:val="13"/>
  </w:num>
  <w:num w:numId="35">
    <w:abstractNumId w:val="14"/>
  </w:num>
  <w:num w:numId="36">
    <w:abstractNumId w:val="30"/>
  </w:num>
  <w:num w:numId="3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950"/>
    <w:rsid w:val="00005CC4"/>
    <w:rsid w:val="0001019D"/>
    <w:rsid w:val="00012A6F"/>
    <w:rsid w:val="0003093F"/>
    <w:rsid w:val="000313CE"/>
    <w:rsid w:val="00040FE0"/>
    <w:rsid w:val="00046216"/>
    <w:rsid w:val="00055DC3"/>
    <w:rsid w:val="00055F7A"/>
    <w:rsid w:val="00071DD7"/>
    <w:rsid w:val="00080B11"/>
    <w:rsid w:val="00082763"/>
    <w:rsid w:val="00093562"/>
    <w:rsid w:val="00094FFE"/>
    <w:rsid w:val="000A3355"/>
    <w:rsid w:val="000A4FA5"/>
    <w:rsid w:val="000B3B66"/>
    <w:rsid w:val="000B67CE"/>
    <w:rsid w:val="000C183F"/>
    <w:rsid w:val="000C77A4"/>
    <w:rsid w:val="000E02B9"/>
    <w:rsid w:val="000E7029"/>
    <w:rsid w:val="000F3BF7"/>
    <w:rsid w:val="0010462A"/>
    <w:rsid w:val="00115F50"/>
    <w:rsid w:val="00120C2C"/>
    <w:rsid w:val="00135B95"/>
    <w:rsid w:val="0013683D"/>
    <w:rsid w:val="001373C2"/>
    <w:rsid w:val="0013741D"/>
    <w:rsid w:val="001424AB"/>
    <w:rsid w:val="00143669"/>
    <w:rsid w:val="00143C3B"/>
    <w:rsid w:val="00151D13"/>
    <w:rsid w:val="0015767A"/>
    <w:rsid w:val="00164466"/>
    <w:rsid w:val="00164521"/>
    <w:rsid w:val="00170650"/>
    <w:rsid w:val="00173E85"/>
    <w:rsid w:val="0019246C"/>
    <w:rsid w:val="001A12CE"/>
    <w:rsid w:val="001A38E8"/>
    <w:rsid w:val="001A3E23"/>
    <w:rsid w:val="001A5F7E"/>
    <w:rsid w:val="001A7EF9"/>
    <w:rsid w:val="001B12F6"/>
    <w:rsid w:val="001B5078"/>
    <w:rsid w:val="001C602A"/>
    <w:rsid w:val="001D0FAB"/>
    <w:rsid w:val="001D77A0"/>
    <w:rsid w:val="001D7CB4"/>
    <w:rsid w:val="001E266C"/>
    <w:rsid w:val="001F1DAB"/>
    <w:rsid w:val="002040BE"/>
    <w:rsid w:val="002070BC"/>
    <w:rsid w:val="00212EC4"/>
    <w:rsid w:val="0022089C"/>
    <w:rsid w:val="00224025"/>
    <w:rsid w:val="00227885"/>
    <w:rsid w:val="00250153"/>
    <w:rsid w:val="0025234E"/>
    <w:rsid w:val="002565A9"/>
    <w:rsid w:val="002709D7"/>
    <w:rsid w:val="00280689"/>
    <w:rsid w:val="0028333C"/>
    <w:rsid w:val="00285E2A"/>
    <w:rsid w:val="0029078E"/>
    <w:rsid w:val="002A1C2A"/>
    <w:rsid w:val="002A2E83"/>
    <w:rsid w:val="002B5CE1"/>
    <w:rsid w:val="002B73C5"/>
    <w:rsid w:val="002C4231"/>
    <w:rsid w:val="002D0F56"/>
    <w:rsid w:val="002E012E"/>
    <w:rsid w:val="002E13B5"/>
    <w:rsid w:val="002E3578"/>
    <w:rsid w:val="002E7418"/>
    <w:rsid w:val="00300C43"/>
    <w:rsid w:val="00301C3B"/>
    <w:rsid w:val="00303C87"/>
    <w:rsid w:val="003067B6"/>
    <w:rsid w:val="00311FF4"/>
    <w:rsid w:val="00316242"/>
    <w:rsid w:val="00332A5E"/>
    <w:rsid w:val="003357D3"/>
    <w:rsid w:val="003538A0"/>
    <w:rsid w:val="003567AD"/>
    <w:rsid w:val="003647A9"/>
    <w:rsid w:val="003656F3"/>
    <w:rsid w:val="0037012E"/>
    <w:rsid w:val="00370F97"/>
    <w:rsid w:val="00371912"/>
    <w:rsid w:val="00377B7C"/>
    <w:rsid w:val="0038076E"/>
    <w:rsid w:val="00387C76"/>
    <w:rsid w:val="00390F75"/>
    <w:rsid w:val="00396108"/>
    <w:rsid w:val="003B000E"/>
    <w:rsid w:val="003B1FDB"/>
    <w:rsid w:val="003B561E"/>
    <w:rsid w:val="003C0F05"/>
    <w:rsid w:val="003C1417"/>
    <w:rsid w:val="003D75EA"/>
    <w:rsid w:val="003E4E10"/>
    <w:rsid w:val="003F0A6E"/>
    <w:rsid w:val="003F1937"/>
    <w:rsid w:val="003F23D4"/>
    <w:rsid w:val="003F5D31"/>
    <w:rsid w:val="003F6CA3"/>
    <w:rsid w:val="00405D7D"/>
    <w:rsid w:val="004153C6"/>
    <w:rsid w:val="00430DAD"/>
    <w:rsid w:val="00435CBD"/>
    <w:rsid w:val="00442774"/>
    <w:rsid w:val="004435F9"/>
    <w:rsid w:val="00444B2D"/>
    <w:rsid w:val="00452E15"/>
    <w:rsid w:val="00453CB1"/>
    <w:rsid w:val="00456C45"/>
    <w:rsid w:val="00460864"/>
    <w:rsid w:val="004631C3"/>
    <w:rsid w:val="0046614A"/>
    <w:rsid w:val="00466F59"/>
    <w:rsid w:val="00470937"/>
    <w:rsid w:val="00470AC3"/>
    <w:rsid w:val="00474192"/>
    <w:rsid w:val="00475833"/>
    <w:rsid w:val="00481196"/>
    <w:rsid w:val="00482853"/>
    <w:rsid w:val="004860B3"/>
    <w:rsid w:val="00486199"/>
    <w:rsid w:val="004A3343"/>
    <w:rsid w:val="004A660A"/>
    <w:rsid w:val="004D1F1A"/>
    <w:rsid w:val="004D460C"/>
    <w:rsid w:val="004D616E"/>
    <w:rsid w:val="004D659E"/>
    <w:rsid w:val="004E3758"/>
    <w:rsid w:val="004E7A8F"/>
    <w:rsid w:val="004F6F09"/>
    <w:rsid w:val="00502E53"/>
    <w:rsid w:val="00511983"/>
    <w:rsid w:val="0051215E"/>
    <w:rsid w:val="00513703"/>
    <w:rsid w:val="00516492"/>
    <w:rsid w:val="00522B8C"/>
    <w:rsid w:val="005309FD"/>
    <w:rsid w:val="00532EA2"/>
    <w:rsid w:val="00537A29"/>
    <w:rsid w:val="00546D4A"/>
    <w:rsid w:val="005474A6"/>
    <w:rsid w:val="00583228"/>
    <w:rsid w:val="0058323D"/>
    <w:rsid w:val="0058634A"/>
    <w:rsid w:val="00586766"/>
    <w:rsid w:val="0058763E"/>
    <w:rsid w:val="005B2577"/>
    <w:rsid w:val="005B6226"/>
    <w:rsid w:val="005C31DB"/>
    <w:rsid w:val="005C5962"/>
    <w:rsid w:val="005C59E7"/>
    <w:rsid w:val="005C654F"/>
    <w:rsid w:val="005D1282"/>
    <w:rsid w:val="005D3B86"/>
    <w:rsid w:val="005E528B"/>
    <w:rsid w:val="005F0595"/>
    <w:rsid w:val="005F52C9"/>
    <w:rsid w:val="00600340"/>
    <w:rsid w:val="0060450F"/>
    <w:rsid w:val="00611948"/>
    <w:rsid w:val="00612F72"/>
    <w:rsid w:val="00616621"/>
    <w:rsid w:val="006206B4"/>
    <w:rsid w:val="006212D0"/>
    <w:rsid w:val="00621F2C"/>
    <w:rsid w:val="00623ADF"/>
    <w:rsid w:val="00624D7A"/>
    <w:rsid w:val="00631383"/>
    <w:rsid w:val="006319DA"/>
    <w:rsid w:val="00633B80"/>
    <w:rsid w:val="00654BB4"/>
    <w:rsid w:val="00660631"/>
    <w:rsid w:val="0066411C"/>
    <w:rsid w:val="00671B4E"/>
    <w:rsid w:val="00680381"/>
    <w:rsid w:val="00682197"/>
    <w:rsid w:val="00683450"/>
    <w:rsid w:val="00690ED1"/>
    <w:rsid w:val="00692B16"/>
    <w:rsid w:val="00696773"/>
    <w:rsid w:val="006A311F"/>
    <w:rsid w:val="006A7414"/>
    <w:rsid w:val="006B06BB"/>
    <w:rsid w:val="006B357B"/>
    <w:rsid w:val="006B6E4C"/>
    <w:rsid w:val="006D4538"/>
    <w:rsid w:val="006D572A"/>
    <w:rsid w:val="006D5D33"/>
    <w:rsid w:val="006E682F"/>
    <w:rsid w:val="006F1380"/>
    <w:rsid w:val="00703260"/>
    <w:rsid w:val="00713468"/>
    <w:rsid w:val="007249B6"/>
    <w:rsid w:val="007266ED"/>
    <w:rsid w:val="00733077"/>
    <w:rsid w:val="00733B35"/>
    <w:rsid w:val="00747959"/>
    <w:rsid w:val="007517D8"/>
    <w:rsid w:val="0075440F"/>
    <w:rsid w:val="00754EF6"/>
    <w:rsid w:val="00760136"/>
    <w:rsid w:val="00760E77"/>
    <w:rsid w:val="00761C27"/>
    <w:rsid w:val="007624CD"/>
    <w:rsid w:val="00764588"/>
    <w:rsid w:val="007700E2"/>
    <w:rsid w:val="00774E77"/>
    <w:rsid w:val="00780680"/>
    <w:rsid w:val="00783CC9"/>
    <w:rsid w:val="0078468C"/>
    <w:rsid w:val="007923D8"/>
    <w:rsid w:val="0079257E"/>
    <w:rsid w:val="007A5DDC"/>
    <w:rsid w:val="007A60B6"/>
    <w:rsid w:val="007A75F0"/>
    <w:rsid w:val="007A7D18"/>
    <w:rsid w:val="007B2E55"/>
    <w:rsid w:val="007C1F06"/>
    <w:rsid w:val="007C2092"/>
    <w:rsid w:val="007D060C"/>
    <w:rsid w:val="007D0C76"/>
    <w:rsid w:val="007E15C1"/>
    <w:rsid w:val="007E2E09"/>
    <w:rsid w:val="007F6CEF"/>
    <w:rsid w:val="00800FD0"/>
    <w:rsid w:val="0080785E"/>
    <w:rsid w:val="00811FC6"/>
    <w:rsid w:val="0082141A"/>
    <w:rsid w:val="008222DC"/>
    <w:rsid w:val="00837D4D"/>
    <w:rsid w:val="00852658"/>
    <w:rsid w:val="0085510B"/>
    <w:rsid w:val="00855827"/>
    <w:rsid w:val="0088177B"/>
    <w:rsid w:val="008913EC"/>
    <w:rsid w:val="00893121"/>
    <w:rsid w:val="00896FA2"/>
    <w:rsid w:val="0089797A"/>
    <w:rsid w:val="008A0E0E"/>
    <w:rsid w:val="008A2E9D"/>
    <w:rsid w:val="008B2F98"/>
    <w:rsid w:val="008B66EE"/>
    <w:rsid w:val="008C52EA"/>
    <w:rsid w:val="008D3785"/>
    <w:rsid w:val="008E6ECE"/>
    <w:rsid w:val="008E7549"/>
    <w:rsid w:val="008E7CE8"/>
    <w:rsid w:val="008F1A72"/>
    <w:rsid w:val="008F21B0"/>
    <w:rsid w:val="008F697B"/>
    <w:rsid w:val="00911401"/>
    <w:rsid w:val="0091473C"/>
    <w:rsid w:val="00914A1B"/>
    <w:rsid w:val="009168E4"/>
    <w:rsid w:val="0093071A"/>
    <w:rsid w:val="00931376"/>
    <w:rsid w:val="00931F8A"/>
    <w:rsid w:val="009415DE"/>
    <w:rsid w:val="00943550"/>
    <w:rsid w:val="00943D17"/>
    <w:rsid w:val="00957758"/>
    <w:rsid w:val="00970B46"/>
    <w:rsid w:val="00972919"/>
    <w:rsid w:val="009822FE"/>
    <w:rsid w:val="00987213"/>
    <w:rsid w:val="009A012F"/>
    <w:rsid w:val="009A6FB5"/>
    <w:rsid w:val="009B0D90"/>
    <w:rsid w:val="009C6F3E"/>
    <w:rsid w:val="009D20F8"/>
    <w:rsid w:val="009D3151"/>
    <w:rsid w:val="009D3FDD"/>
    <w:rsid w:val="00A069D9"/>
    <w:rsid w:val="00A2250A"/>
    <w:rsid w:val="00A357BA"/>
    <w:rsid w:val="00A358B8"/>
    <w:rsid w:val="00A35E1A"/>
    <w:rsid w:val="00A36171"/>
    <w:rsid w:val="00A37439"/>
    <w:rsid w:val="00A40313"/>
    <w:rsid w:val="00A511A0"/>
    <w:rsid w:val="00A511BE"/>
    <w:rsid w:val="00A61041"/>
    <w:rsid w:val="00A61270"/>
    <w:rsid w:val="00A6127B"/>
    <w:rsid w:val="00A65A1C"/>
    <w:rsid w:val="00A731D3"/>
    <w:rsid w:val="00A7566A"/>
    <w:rsid w:val="00A771A5"/>
    <w:rsid w:val="00A93758"/>
    <w:rsid w:val="00A944F4"/>
    <w:rsid w:val="00A96B62"/>
    <w:rsid w:val="00AA7A8E"/>
    <w:rsid w:val="00AB7654"/>
    <w:rsid w:val="00AB7C7D"/>
    <w:rsid w:val="00AC2B4F"/>
    <w:rsid w:val="00AD62AB"/>
    <w:rsid w:val="00AE3577"/>
    <w:rsid w:val="00AE4011"/>
    <w:rsid w:val="00B12B1A"/>
    <w:rsid w:val="00B23E40"/>
    <w:rsid w:val="00B3151B"/>
    <w:rsid w:val="00B35A0C"/>
    <w:rsid w:val="00B36222"/>
    <w:rsid w:val="00B41BE3"/>
    <w:rsid w:val="00B41C15"/>
    <w:rsid w:val="00B51469"/>
    <w:rsid w:val="00B676E0"/>
    <w:rsid w:val="00B67C2A"/>
    <w:rsid w:val="00B73D07"/>
    <w:rsid w:val="00B74319"/>
    <w:rsid w:val="00B776BB"/>
    <w:rsid w:val="00B91314"/>
    <w:rsid w:val="00B934B0"/>
    <w:rsid w:val="00B94BA8"/>
    <w:rsid w:val="00B96BBA"/>
    <w:rsid w:val="00BA0621"/>
    <w:rsid w:val="00BA27B7"/>
    <w:rsid w:val="00BA5B6D"/>
    <w:rsid w:val="00BB19DD"/>
    <w:rsid w:val="00BB3E4E"/>
    <w:rsid w:val="00BB5D4C"/>
    <w:rsid w:val="00BB74A0"/>
    <w:rsid w:val="00BC2918"/>
    <w:rsid w:val="00BC427D"/>
    <w:rsid w:val="00BC4F68"/>
    <w:rsid w:val="00BC6FAB"/>
    <w:rsid w:val="00BD732C"/>
    <w:rsid w:val="00BD7B9F"/>
    <w:rsid w:val="00BE3372"/>
    <w:rsid w:val="00BE6379"/>
    <w:rsid w:val="00BE6E5C"/>
    <w:rsid w:val="00BF2F55"/>
    <w:rsid w:val="00BF5246"/>
    <w:rsid w:val="00BF5AB1"/>
    <w:rsid w:val="00BF71FE"/>
    <w:rsid w:val="00C0232A"/>
    <w:rsid w:val="00C11B16"/>
    <w:rsid w:val="00C1520D"/>
    <w:rsid w:val="00C161C8"/>
    <w:rsid w:val="00C24A04"/>
    <w:rsid w:val="00C33A8A"/>
    <w:rsid w:val="00C414FA"/>
    <w:rsid w:val="00C42F9A"/>
    <w:rsid w:val="00C446AA"/>
    <w:rsid w:val="00C4780A"/>
    <w:rsid w:val="00C50980"/>
    <w:rsid w:val="00C614DE"/>
    <w:rsid w:val="00C62BC3"/>
    <w:rsid w:val="00C64053"/>
    <w:rsid w:val="00C729F6"/>
    <w:rsid w:val="00C76B21"/>
    <w:rsid w:val="00C82E19"/>
    <w:rsid w:val="00C83C7E"/>
    <w:rsid w:val="00C87710"/>
    <w:rsid w:val="00C92ABA"/>
    <w:rsid w:val="00CB4F2F"/>
    <w:rsid w:val="00CD313E"/>
    <w:rsid w:val="00CD3705"/>
    <w:rsid w:val="00CE0CA1"/>
    <w:rsid w:val="00CF2297"/>
    <w:rsid w:val="00CF232F"/>
    <w:rsid w:val="00CF3A94"/>
    <w:rsid w:val="00D01589"/>
    <w:rsid w:val="00D02B32"/>
    <w:rsid w:val="00D06F87"/>
    <w:rsid w:val="00D1205C"/>
    <w:rsid w:val="00D122F3"/>
    <w:rsid w:val="00D26CAC"/>
    <w:rsid w:val="00D35D22"/>
    <w:rsid w:val="00D37D18"/>
    <w:rsid w:val="00D42183"/>
    <w:rsid w:val="00D47C87"/>
    <w:rsid w:val="00D51C0F"/>
    <w:rsid w:val="00D52F5A"/>
    <w:rsid w:val="00D602C2"/>
    <w:rsid w:val="00D613D8"/>
    <w:rsid w:val="00D63C31"/>
    <w:rsid w:val="00D63CC2"/>
    <w:rsid w:val="00D646EE"/>
    <w:rsid w:val="00D73746"/>
    <w:rsid w:val="00D81A61"/>
    <w:rsid w:val="00D86E66"/>
    <w:rsid w:val="00D9051D"/>
    <w:rsid w:val="00D93325"/>
    <w:rsid w:val="00D937B4"/>
    <w:rsid w:val="00D95E33"/>
    <w:rsid w:val="00DA089C"/>
    <w:rsid w:val="00DA3ACD"/>
    <w:rsid w:val="00DA4668"/>
    <w:rsid w:val="00DA6FBE"/>
    <w:rsid w:val="00DB02C6"/>
    <w:rsid w:val="00DB143A"/>
    <w:rsid w:val="00DD6954"/>
    <w:rsid w:val="00DE00E2"/>
    <w:rsid w:val="00E006DC"/>
    <w:rsid w:val="00E11B54"/>
    <w:rsid w:val="00E26475"/>
    <w:rsid w:val="00E318E8"/>
    <w:rsid w:val="00E3259E"/>
    <w:rsid w:val="00E5481F"/>
    <w:rsid w:val="00E62206"/>
    <w:rsid w:val="00E651FA"/>
    <w:rsid w:val="00E67323"/>
    <w:rsid w:val="00E800FA"/>
    <w:rsid w:val="00E8116E"/>
    <w:rsid w:val="00E82F91"/>
    <w:rsid w:val="00EA16FF"/>
    <w:rsid w:val="00EA289E"/>
    <w:rsid w:val="00EA7D31"/>
    <w:rsid w:val="00EB6511"/>
    <w:rsid w:val="00EC2980"/>
    <w:rsid w:val="00EC331B"/>
    <w:rsid w:val="00EC51FE"/>
    <w:rsid w:val="00ED0BF7"/>
    <w:rsid w:val="00ED1B03"/>
    <w:rsid w:val="00ED36A7"/>
    <w:rsid w:val="00ED49DC"/>
    <w:rsid w:val="00EE2367"/>
    <w:rsid w:val="00EE641D"/>
    <w:rsid w:val="00EE6B21"/>
    <w:rsid w:val="00EF496E"/>
    <w:rsid w:val="00F01381"/>
    <w:rsid w:val="00F01BD1"/>
    <w:rsid w:val="00F03212"/>
    <w:rsid w:val="00F1161F"/>
    <w:rsid w:val="00F12042"/>
    <w:rsid w:val="00F23CE5"/>
    <w:rsid w:val="00F24414"/>
    <w:rsid w:val="00F404F2"/>
    <w:rsid w:val="00F44B9E"/>
    <w:rsid w:val="00F50D1F"/>
    <w:rsid w:val="00F51126"/>
    <w:rsid w:val="00F575A8"/>
    <w:rsid w:val="00F6329C"/>
    <w:rsid w:val="00F70138"/>
    <w:rsid w:val="00F71D04"/>
    <w:rsid w:val="00F741C1"/>
    <w:rsid w:val="00F77C7D"/>
    <w:rsid w:val="00F84478"/>
    <w:rsid w:val="00F853DC"/>
    <w:rsid w:val="00F93022"/>
    <w:rsid w:val="00FA2929"/>
    <w:rsid w:val="00FA4446"/>
    <w:rsid w:val="00FB44DA"/>
    <w:rsid w:val="00FB750F"/>
    <w:rsid w:val="00FB7CC7"/>
    <w:rsid w:val="00FC581E"/>
    <w:rsid w:val="00FD345F"/>
    <w:rsid w:val="00FD40E1"/>
    <w:rsid w:val="00FD4BC8"/>
    <w:rsid w:val="00FD709A"/>
    <w:rsid w:val="00FE2486"/>
    <w:rsid w:val="00FE5906"/>
    <w:rsid w:val="00FF47A3"/>
    <w:rsid w:val="00FF47BF"/>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 w:type="paragraph" w:styleId="DocumentMap">
    <w:name w:val="Document Map"/>
    <w:basedOn w:val="Normal"/>
    <w:link w:val="DocumentMapChar"/>
    <w:uiPriority w:val="99"/>
    <w:semiHidden/>
    <w:unhideWhenUsed/>
    <w:rsid w:val="001A7EF9"/>
    <w:rPr>
      <w:rFonts w:ascii="Lucida Grande" w:hAnsi="Lucida Grande" w:cs="Lucida Grande"/>
    </w:rPr>
  </w:style>
  <w:style w:type="character" w:customStyle="1" w:styleId="DocumentMapChar">
    <w:name w:val="Document Map Char"/>
    <w:basedOn w:val="DefaultParagraphFont"/>
    <w:link w:val="DocumentMap"/>
    <w:uiPriority w:val="99"/>
    <w:semiHidden/>
    <w:rsid w:val="001A7EF9"/>
    <w:rPr>
      <w:rFonts w:ascii="Lucida Grande" w:hAnsi="Lucida Grande" w:cs="Lucida Grand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 w:type="paragraph" w:styleId="DocumentMap">
    <w:name w:val="Document Map"/>
    <w:basedOn w:val="Normal"/>
    <w:link w:val="DocumentMapChar"/>
    <w:uiPriority w:val="99"/>
    <w:semiHidden/>
    <w:unhideWhenUsed/>
    <w:rsid w:val="001A7EF9"/>
    <w:rPr>
      <w:rFonts w:ascii="Lucida Grande" w:hAnsi="Lucida Grande" w:cs="Lucida Grande"/>
    </w:rPr>
  </w:style>
  <w:style w:type="character" w:customStyle="1" w:styleId="DocumentMapChar">
    <w:name w:val="Document Map Char"/>
    <w:basedOn w:val="DefaultParagraphFont"/>
    <w:link w:val="DocumentMap"/>
    <w:uiPriority w:val="99"/>
    <w:semiHidden/>
    <w:rsid w:val="001A7EF9"/>
    <w:rPr>
      <w:rFonts w:ascii="Lucida Grande" w:hAnsi="Lucida Grande" w:cs="Lucida Gran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327514785">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ulinglee@alumni.ubc.ca"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liu.lesley@gmail.com" TargetMode="External"/><Relationship Id="rId11" Type="http://schemas.openxmlformats.org/officeDocument/2006/relationships/hyperlink" Target="http://blogs.ubc.ca/dandt" TargetMode="External"/><Relationship Id="rId12" Type="http://schemas.openxmlformats.org/officeDocument/2006/relationships/hyperlink" Target="http://blogs.ubc.ca/dandt/files/2014/07/Petrina2007.pdf" TargetMode="External"/><Relationship Id="rId13" Type="http://schemas.openxmlformats.org/officeDocument/2006/relationships/hyperlink" Target="http://blogs.ubc.ca/dandt" TargetMode="External"/><Relationship Id="rId14" Type="http://schemas.openxmlformats.org/officeDocument/2006/relationships/hyperlink" Target="http://teach.educ.ubc.ca/students/policies-and-guides/" TargetMode="External"/><Relationship Id="rId15" Type="http://schemas.openxmlformats.org/officeDocument/2006/relationships/hyperlink" Target="http://www.students.ubc.ca/calendar" TargetMode="External"/><Relationship Id="rId16" Type="http://schemas.openxmlformats.org/officeDocument/2006/relationships/hyperlink" Target="http://www.universitycounsel.ubc.ca/files/2010/08/policy73.pdf" TargetMode="External"/><Relationship Id="rId17" Type="http://schemas.openxmlformats.org/officeDocument/2006/relationships/hyperlink" Target="http://blogs.ubc.ca"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1D8F-2400-584D-8DE2-8D5021C0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14186</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Rachel Ralph</cp:lastModifiedBy>
  <cp:revision>2</cp:revision>
  <cp:lastPrinted>2015-09-15T23:09:00Z</cp:lastPrinted>
  <dcterms:created xsi:type="dcterms:W3CDTF">2017-05-17T03:13:00Z</dcterms:created>
  <dcterms:modified xsi:type="dcterms:W3CDTF">2017-05-17T03:13:00Z</dcterms:modified>
  <cp:category/>
</cp:coreProperties>
</file>