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3E0" w14:textId="06E558CA" w:rsidR="00AE26A2" w:rsidRPr="006E5B85" w:rsidRDefault="00A46F5A" w:rsidP="006345A8">
      <w:pPr>
        <w:jc w:val="center"/>
        <w:rPr>
          <w:rFonts w:ascii="Times New Roman" w:hAnsi="Times New Roman"/>
          <w:b/>
          <w:noProof w:val="0"/>
          <w:sz w:val="28"/>
          <w:szCs w:val="28"/>
          <w:lang w:val="en-CA"/>
        </w:rPr>
      </w:pPr>
      <w:proofErr w:type="spellStart"/>
      <w:r>
        <w:rPr>
          <w:rFonts w:ascii="Times New Roman" w:hAnsi="Times New Roman"/>
          <w:b/>
          <w:noProof w:val="0"/>
          <w:sz w:val="28"/>
          <w:szCs w:val="28"/>
          <w:lang w:val="en-CA"/>
        </w:rPr>
        <w:t>EDCP</w:t>
      </w:r>
      <w:proofErr w:type="spellEnd"/>
      <w:r>
        <w:rPr>
          <w:rFonts w:ascii="Times New Roman" w:hAnsi="Times New Roman"/>
          <w:b/>
          <w:noProof w:val="0"/>
          <w:sz w:val="28"/>
          <w:szCs w:val="28"/>
          <w:lang w:val="en-CA"/>
        </w:rPr>
        <w:t xml:space="preserve"> 471</w:t>
      </w:r>
    </w:p>
    <w:p w14:paraId="39DC38E2" w14:textId="3DBE03F1" w:rsidR="00AE26A2" w:rsidRDefault="00A46F5A" w:rsidP="001D2CCF">
      <w:pPr>
        <w:jc w:val="center"/>
        <w:rPr>
          <w:rFonts w:ascii="Times New Roman" w:hAnsi="Times New Roman"/>
          <w:b/>
          <w:noProof w:val="0"/>
          <w:sz w:val="28"/>
          <w:szCs w:val="28"/>
          <w:lang w:val="en-CA"/>
        </w:rPr>
      </w:pPr>
      <w:r>
        <w:rPr>
          <w:rFonts w:ascii="Times New Roman" w:hAnsi="Times New Roman"/>
          <w:b/>
          <w:noProof w:val="0"/>
          <w:sz w:val="28"/>
          <w:szCs w:val="28"/>
          <w:lang w:val="en-CA"/>
        </w:rPr>
        <w:t>Lecture Notes</w:t>
      </w:r>
    </w:p>
    <w:p w14:paraId="47A19395" w14:textId="1CA79AD1" w:rsidR="0047263D" w:rsidRDefault="0047263D" w:rsidP="001D2CCF">
      <w:pPr>
        <w:jc w:val="center"/>
        <w:rPr>
          <w:rFonts w:ascii="Times New Roman" w:hAnsi="Times New Roman"/>
          <w:noProof w:val="0"/>
          <w:sz w:val="20"/>
          <w:lang w:val="en-CA"/>
        </w:rPr>
      </w:pPr>
      <w:r w:rsidRPr="0047263D">
        <w:rPr>
          <w:rFonts w:ascii="Times New Roman" w:hAnsi="Times New Roman"/>
          <w:noProof w:val="0"/>
          <w:sz w:val="20"/>
          <w:lang w:val="en-CA"/>
        </w:rPr>
        <w:t>S. Petrina (2018)</w:t>
      </w:r>
    </w:p>
    <w:p w14:paraId="0E5C114F" w14:textId="77777777" w:rsidR="00A46F5A" w:rsidRDefault="00A46F5A" w:rsidP="00A46F5A">
      <w:pPr>
        <w:rPr>
          <w:rFonts w:ascii="Times New Roman" w:hAnsi="Times New Roman"/>
          <w:noProof w:val="0"/>
          <w:sz w:val="20"/>
          <w:lang w:val="en-CA"/>
        </w:rPr>
      </w:pPr>
    </w:p>
    <w:p w14:paraId="3DA9FE5B" w14:textId="4EB928C9" w:rsidR="00A46F5A" w:rsidRPr="00E975C4" w:rsidRDefault="00A46F5A" w:rsidP="005D376A">
      <w:pPr>
        <w:jc w:val="center"/>
        <w:rPr>
          <w:rFonts w:ascii="Times New Roman" w:hAnsi="Times New Roman"/>
          <w:b/>
          <w:noProof w:val="0"/>
          <w:sz w:val="20"/>
          <w:lang w:val="en-CA"/>
        </w:rPr>
      </w:pPr>
      <w:r w:rsidRPr="00E975C4">
        <w:rPr>
          <w:rFonts w:ascii="Times New Roman" w:hAnsi="Times New Roman"/>
          <w:b/>
          <w:noProof w:val="0"/>
          <w:sz w:val="20"/>
          <w:lang w:val="en-CA"/>
        </w:rPr>
        <w:t>Curriculum Design</w:t>
      </w:r>
    </w:p>
    <w:p w14:paraId="3D8FBFAD" w14:textId="77777777" w:rsidR="00A46F5A" w:rsidRDefault="00A46F5A" w:rsidP="00A46F5A">
      <w:pPr>
        <w:rPr>
          <w:rFonts w:ascii="Times New Roman" w:hAnsi="Times New Roman"/>
          <w:noProof w:val="0"/>
          <w:sz w:val="20"/>
          <w:lang w:val="en-CA"/>
        </w:rPr>
      </w:pPr>
    </w:p>
    <w:p w14:paraId="17CABAB4" w14:textId="57693833" w:rsidR="00797287" w:rsidRPr="00487313" w:rsidRDefault="00797287" w:rsidP="00487313">
      <w:pPr>
        <w:pStyle w:val="ListParagraph"/>
        <w:numPr>
          <w:ilvl w:val="0"/>
          <w:numId w:val="6"/>
        </w:numPr>
        <w:rPr>
          <w:rFonts w:ascii="Times New Roman" w:hAnsi="Times New Roman"/>
          <w:noProof w:val="0"/>
          <w:sz w:val="20"/>
          <w:lang w:val="en-CA"/>
        </w:rPr>
      </w:pPr>
      <w:r w:rsidRPr="00487313">
        <w:rPr>
          <w:rFonts w:ascii="Times New Roman" w:hAnsi="Times New Roman"/>
          <w:noProof w:val="0"/>
          <w:sz w:val="20"/>
          <w:lang w:val="en-CA"/>
        </w:rPr>
        <w:t>Scope and Sequence</w:t>
      </w:r>
    </w:p>
    <w:p w14:paraId="5A39AA23" w14:textId="262E5126" w:rsidR="00D723BA" w:rsidRPr="00487313" w:rsidRDefault="00D723BA" w:rsidP="00487313">
      <w:pPr>
        <w:pStyle w:val="ListParagraph"/>
        <w:numPr>
          <w:ilvl w:val="1"/>
          <w:numId w:val="6"/>
        </w:numPr>
        <w:rPr>
          <w:rFonts w:ascii="Times New Roman" w:hAnsi="Times New Roman"/>
          <w:noProof w:val="0"/>
          <w:sz w:val="20"/>
          <w:lang w:val="en-CA"/>
        </w:rPr>
      </w:pPr>
      <w:proofErr w:type="spellStart"/>
      <w:r w:rsidRPr="00487313">
        <w:rPr>
          <w:rFonts w:ascii="Times New Roman" w:hAnsi="Times New Roman"/>
          <w:noProof w:val="0"/>
          <w:sz w:val="20"/>
          <w:lang w:val="en-CA"/>
        </w:rPr>
        <w:t>Hlebowitsh</w:t>
      </w:r>
      <w:proofErr w:type="spellEnd"/>
      <w:r w:rsidRPr="00487313">
        <w:rPr>
          <w:rFonts w:ascii="Times New Roman" w:hAnsi="Times New Roman"/>
          <w:noProof w:val="0"/>
          <w:sz w:val="20"/>
          <w:lang w:val="en-CA"/>
        </w:rPr>
        <w:t xml:space="preserve"> (2010): The design of a curriculum has an organizational dimension to it that accounts for what content and skills should be taught and for how they should be instructionally presented over time. Among curriculum developers, the overarching organization of the curriculum is embodied in a concept known as </w:t>
      </w:r>
      <w:r w:rsidRPr="00487313">
        <w:rPr>
          <w:rFonts w:ascii="Times New Roman" w:hAnsi="Times New Roman"/>
          <w:i/>
          <w:noProof w:val="0"/>
          <w:sz w:val="20"/>
          <w:lang w:val="en-CA"/>
        </w:rPr>
        <w:t>scope</w:t>
      </w:r>
      <w:r w:rsidRPr="00487313">
        <w:rPr>
          <w:rFonts w:ascii="Times New Roman" w:hAnsi="Times New Roman"/>
          <w:noProof w:val="0"/>
          <w:sz w:val="20"/>
          <w:lang w:val="en-CA"/>
        </w:rPr>
        <w:t xml:space="preserve"> and </w:t>
      </w:r>
      <w:r w:rsidRPr="00487313">
        <w:rPr>
          <w:rFonts w:ascii="Times New Roman" w:hAnsi="Times New Roman"/>
          <w:i/>
          <w:noProof w:val="0"/>
          <w:sz w:val="20"/>
          <w:lang w:val="en-CA"/>
        </w:rPr>
        <w:t>sequence</w:t>
      </w:r>
      <w:r w:rsidRPr="00487313">
        <w:rPr>
          <w:rFonts w:ascii="Times New Roman" w:hAnsi="Times New Roman"/>
          <w:noProof w:val="0"/>
          <w:sz w:val="20"/>
          <w:lang w:val="en-CA"/>
        </w:rPr>
        <w:t xml:space="preserve">. </w:t>
      </w:r>
      <w:r w:rsidRPr="00487313">
        <w:rPr>
          <w:rFonts w:ascii="Times New Roman" w:hAnsi="Times New Roman"/>
          <w:i/>
          <w:noProof w:val="0"/>
          <w:sz w:val="20"/>
          <w:lang w:val="en-CA"/>
        </w:rPr>
        <w:t>Scope</w:t>
      </w:r>
      <w:r w:rsidRPr="00487313">
        <w:rPr>
          <w:rFonts w:ascii="Times New Roman" w:hAnsi="Times New Roman"/>
          <w:noProof w:val="0"/>
          <w:sz w:val="20"/>
          <w:lang w:val="en-CA"/>
        </w:rPr>
        <w:t xml:space="preserve"> specifically refers to the breadth of the curriculum the organizing threads that constitute the skills and content that teachers are expected to include in their instruction. </w:t>
      </w:r>
      <w:r w:rsidRPr="00487313">
        <w:rPr>
          <w:rFonts w:ascii="Times New Roman" w:hAnsi="Times New Roman"/>
          <w:i/>
          <w:noProof w:val="0"/>
          <w:sz w:val="20"/>
          <w:lang w:val="en-CA"/>
        </w:rPr>
        <w:t>Sequence</w:t>
      </w:r>
      <w:r w:rsidRPr="00487313">
        <w:rPr>
          <w:rFonts w:ascii="Times New Roman" w:hAnsi="Times New Roman"/>
          <w:noProof w:val="0"/>
          <w:sz w:val="20"/>
          <w:lang w:val="en-CA"/>
        </w:rPr>
        <w:t xml:space="preserve"> refers to how these skills and subject matter should be ordered. The two concepts </w:t>
      </w:r>
      <w:proofErr w:type="gramStart"/>
      <w:r w:rsidRPr="00487313">
        <w:rPr>
          <w:rFonts w:ascii="Times New Roman" w:hAnsi="Times New Roman"/>
          <w:noProof w:val="0"/>
          <w:sz w:val="20"/>
          <w:lang w:val="en-CA"/>
        </w:rPr>
        <w:t>work in synchronization because decisions related to scope have implications for sequencing and decisions related to sequencing have</w:t>
      </w:r>
      <w:proofErr w:type="gramEnd"/>
      <w:r w:rsidRPr="00487313">
        <w:rPr>
          <w:rFonts w:ascii="Times New Roman" w:hAnsi="Times New Roman"/>
          <w:noProof w:val="0"/>
          <w:sz w:val="20"/>
          <w:lang w:val="en-CA"/>
        </w:rPr>
        <w:t xml:space="preserve"> implications for scope.</w:t>
      </w:r>
    </w:p>
    <w:p w14:paraId="47AD8F5E" w14:textId="450B48D2" w:rsidR="00E975C4" w:rsidRPr="00487313" w:rsidRDefault="00E975C4" w:rsidP="00487313">
      <w:pPr>
        <w:pStyle w:val="ListParagraph"/>
        <w:numPr>
          <w:ilvl w:val="0"/>
          <w:numId w:val="6"/>
        </w:numPr>
        <w:rPr>
          <w:rFonts w:ascii="Times New Roman" w:hAnsi="Times New Roman"/>
          <w:noProof w:val="0"/>
          <w:sz w:val="20"/>
          <w:lang w:val="en-CA"/>
        </w:rPr>
      </w:pPr>
      <w:r w:rsidRPr="00487313">
        <w:rPr>
          <w:rFonts w:ascii="Times New Roman" w:hAnsi="Times New Roman"/>
          <w:noProof w:val="0"/>
          <w:sz w:val="20"/>
          <w:lang w:val="en-CA"/>
        </w:rPr>
        <w:t>Steps in BC’s New Curriculum Design</w:t>
      </w:r>
    </w:p>
    <w:p w14:paraId="5701C649" w14:textId="5DF13B0A" w:rsidR="00797287" w:rsidRPr="00517899" w:rsidRDefault="00797287" w:rsidP="00487313">
      <w:pPr>
        <w:pStyle w:val="ListParagraph"/>
        <w:numPr>
          <w:ilvl w:val="1"/>
          <w:numId w:val="6"/>
        </w:numPr>
        <w:rPr>
          <w:rFonts w:ascii="Times New Roman" w:hAnsi="Times New Roman"/>
          <w:noProof w:val="0"/>
          <w:sz w:val="20"/>
          <w:lang w:val="en-CA"/>
        </w:rPr>
      </w:pPr>
      <w:r w:rsidRPr="00487313">
        <w:rPr>
          <w:rFonts w:ascii="Times New Roman" w:hAnsi="Times New Roman"/>
          <w:noProof w:val="0"/>
          <w:sz w:val="20"/>
          <w:lang w:val="en-CA"/>
        </w:rPr>
        <w:t xml:space="preserve">Defining Big Ideas, </w:t>
      </w:r>
      <w:r w:rsidR="00E975C4" w:rsidRPr="00487313">
        <w:rPr>
          <w:rFonts w:ascii="Times New Roman" w:hAnsi="Times New Roman"/>
          <w:noProof w:val="0"/>
          <w:sz w:val="20"/>
          <w:lang w:val="en-CA"/>
        </w:rPr>
        <w:t xml:space="preserve">Learning Standards or </w:t>
      </w:r>
      <w:r w:rsidRPr="00487313">
        <w:rPr>
          <w:rFonts w:ascii="Times New Roman" w:hAnsi="Times New Roman"/>
          <w:noProof w:val="0"/>
          <w:sz w:val="20"/>
          <w:lang w:val="en-CA"/>
        </w:rPr>
        <w:t>Competencies</w:t>
      </w:r>
      <w:r w:rsidR="00517899">
        <w:rPr>
          <w:rFonts w:ascii="Times New Roman" w:hAnsi="Times New Roman"/>
          <w:noProof w:val="0"/>
          <w:sz w:val="20"/>
          <w:lang w:val="en-CA"/>
        </w:rPr>
        <w:t xml:space="preserve"> (i.e., </w:t>
      </w:r>
      <w:r w:rsidR="00517899" w:rsidRPr="00487313">
        <w:rPr>
          <w:rFonts w:ascii="Times New Roman" w:hAnsi="Times New Roman"/>
          <w:noProof w:val="0"/>
          <w:sz w:val="20"/>
          <w:lang w:val="en-CA"/>
        </w:rPr>
        <w:t>Defining goals, purposes, and</w:t>
      </w:r>
      <w:r w:rsidR="00517899">
        <w:rPr>
          <w:rFonts w:ascii="Times New Roman" w:hAnsi="Times New Roman"/>
          <w:noProof w:val="0"/>
          <w:sz w:val="20"/>
          <w:lang w:val="en-CA"/>
        </w:rPr>
        <w:t xml:space="preserve"> objectives)</w:t>
      </w:r>
    </w:p>
    <w:p w14:paraId="1690C44D" w14:textId="48CC295B" w:rsidR="00E975C4" w:rsidRPr="00487313" w:rsidRDefault="00517899" w:rsidP="00487313">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 xml:space="preserve">Defining </w:t>
      </w:r>
      <w:r w:rsidR="00F84032">
        <w:rPr>
          <w:rFonts w:ascii="Times New Roman" w:hAnsi="Times New Roman"/>
          <w:noProof w:val="0"/>
          <w:sz w:val="20"/>
          <w:lang w:val="en-CA"/>
        </w:rPr>
        <w:t xml:space="preserve">content, </w:t>
      </w:r>
      <w:r>
        <w:rPr>
          <w:rFonts w:ascii="Times New Roman" w:hAnsi="Times New Roman"/>
          <w:noProof w:val="0"/>
          <w:sz w:val="20"/>
          <w:lang w:val="en-CA"/>
        </w:rPr>
        <w:t>experiences or activities</w:t>
      </w:r>
      <w:r w:rsidR="00E975C4" w:rsidRPr="00487313">
        <w:rPr>
          <w:rFonts w:ascii="Times New Roman" w:hAnsi="Times New Roman"/>
          <w:noProof w:val="0"/>
          <w:sz w:val="20"/>
          <w:lang w:val="en-CA"/>
        </w:rPr>
        <w:t xml:space="preserve"> and projects, etc. (related to the goals, purposes, and objectives)</w:t>
      </w:r>
    </w:p>
    <w:p w14:paraId="00180EFB" w14:textId="5B5B52C3" w:rsidR="00881010" w:rsidRDefault="00E975C4" w:rsidP="00487313">
      <w:pPr>
        <w:pStyle w:val="ListParagraph"/>
        <w:numPr>
          <w:ilvl w:val="1"/>
          <w:numId w:val="6"/>
        </w:numPr>
        <w:rPr>
          <w:rFonts w:ascii="Times New Roman" w:hAnsi="Times New Roman"/>
          <w:noProof w:val="0"/>
          <w:sz w:val="20"/>
          <w:lang w:val="en-CA"/>
        </w:rPr>
      </w:pPr>
      <w:r w:rsidRPr="00487313">
        <w:rPr>
          <w:rFonts w:ascii="Times New Roman" w:hAnsi="Times New Roman"/>
          <w:noProof w:val="0"/>
          <w:sz w:val="20"/>
          <w:lang w:val="en-CA"/>
        </w:rPr>
        <w:t xml:space="preserve">Organizing the </w:t>
      </w:r>
      <w:r w:rsidR="00F84032">
        <w:rPr>
          <w:rFonts w:ascii="Times New Roman" w:hAnsi="Times New Roman"/>
          <w:noProof w:val="0"/>
          <w:sz w:val="20"/>
          <w:lang w:val="en-CA"/>
        </w:rPr>
        <w:t xml:space="preserve">content, </w:t>
      </w:r>
      <w:r w:rsidRPr="00487313">
        <w:rPr>
          <w:rFonts w:ascii="Times New Roman" w:hAnsi="Times New Roman"/>
          <w:noProof w:val="0"/>
          <w:sz w:val="20"/>
          <w:lang w:val="en-CA"/>
        </w:rPr>
        <w:t xml:space="preserve">experiences </w:t>
      </w:r>
      <w:r w:rsidR="00881010">
        <w:rPr>
          <w:rFonts w:ascii="Times New Roman" w:hAnsi="Times New Roman"/>
          <w:noProof w:val="0"/>
          <w:sz w:val="20"/>
          <w:lang w:val="en-CA"/>
        </w:rPr>
        <w:t>activities</w:t>
      </w:r>
      <w:r w:rsidR="00881010">
        <w:rPr>
          <w:rFonts w:ascii="Times New Roman" w:hAnsi="Times New Roman"/>
          <w:noProof w:val="0"/>
          <w:sz w:val="20"/>
          <w:lang w:val="en-CA"/>
        </w:rPr>
        <w:t xml:space="preserve"> and projects, etc.</w:t>
      </w:r>
    </w:p>
    <w:p w14:paraId="4AC78D9F" w14:textId="5982E059" w:rsidR="00E975C4" w:rsidRPr="00487313" w:rsidRDefault="00881010" w:rsidP="00487313">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 xml:space="preserve">Defining </w:t>
      </w:r>
      <w:r w:rsidR="00E975C4" w:rsidRPr="00487313">
        <w:rPr>
          <w:rFonts w:ascii="Times New Roman" w:hAnsi="Times New Roman"/>
          <w:noProof w:val="0"/>
          <w:sz w:val="20"/>
          <w:lang w:val="en-CA"/>
        </w:rPr>
        <w:t xml:space="preserve">assessment </w:t>
      </w:r>
      <w:r>
        <w:rPr>
          <w:rFonts w:ascii="Times New Roman" w:hAnsi="Times New Roman"/>
          <w:noProof w:val="0"/>
          <w:sz w:val="20"/>
          <w:lang w:val="en-CA"/>
        </w:rPr>
        <w:t xml:space="preserve">techniques for </w:t>
      </w:r>
      <w:r w:rsidRPr="00487313">
        <w:rPr>
          <w:rFonts w:ascii="Times New Roman" w:hAnsi="Times New Roman"/>
          <w:noProof w:val="0"/>
          <w:sz w:val="20"/>
          <w:lang w:val="en-CA"/>
        </w:rPr>
        <w:t xml:space="preserve">the </w:t>
      </w:r>
      <w:r w:rsidR="00F84032">
        <w:rPr>
          <w:rFonts w:ascii="Times New Roman" w:hAnsi="Times New Roman"/>
          <w:noProof w:val="0"/>
          <w:sz w:val="20"/>
          <w:lang w:val="en-CA"/>
        </w:rPr>
        <w:t xml:space="preserve">content, </w:t>
      </w:r>
      <w:r w:rsidRPr="00487313">
        <w:rPr>
          <w:rFonts w:ascii="Times New Roman" w:hAnsi="Times New Roman"/>
          <w:noProof w:val="0"/>
          <w:sz w:val="20"/>
          <w:lang w:val="en-CA"/>
        </w:rPr>
        <w:t xml:space="preserve">experiences </w:t>
      </w:r>
      <w:r>
        <w:rPr>
          <w:rFonts w:ascii="Times New Roman" w:hAnsi="Times New Roman"/>
          <w:noProof w:val="0"/>
          <w:sz w:val="20"/>
          <w:lang w:val="en-CA"/>
        </w:rPr>
        <w:t>activities</w:t>
      </w:r>
      <w:r w:rsidRPr="00487313">
        <w:rPr>
          <w:rFonts w:ascii="Times New Roman" w:hAnsi="Times New Roman"/>
          <w:noProof w:val="0"/>
          <w:sz w:val="20"/>
          <w:lang w:val="en-CA"/>
        </w:rPr>
        <w:t xml:space="preserve"> and projects, etc. </w:t>
      </w:r>
    </w:p>
    <w:p w14:paraId="6490E9D2" w14:textId="77777777" w:rsidR="00E975C4" w:rsidRPr="00487313" w:rsidRDefault="00E975C4" w:rsidP="00487313">
      <w:pPr>
        <w:pStyle w:val="ListParagraph"/>
        <w:numPr>
          <w:ilvl w:val="1"/>
          <w:numId w:val="6"/>
        </w:numPr>
        <w:rPr>
          <w:rFonts w:ascii="Times New Roman" w:hAnsi="Times New Roman"/>
          <w:noProof w:val="0"/>
          <w:sz w:val="20"/>
          <w:lang w:val="en-CA"/>
        </w:rPr>
      </w:pPr>
      <w:r w:rsidRPr="00487313">
        <w:rPr>
          <w:rFonts w:ascii="Times New Roman" w:hAnsi="Times New Roman"/>
          <w:noProof w:val="0"/>
          <w:sz w:val="20"/>
          <w:lang w:val="en-CA"/>
        </w:rPr>
        <w:t>Evaluating the scope and sequence</w:t>
      </w:r>
    </w:p>
    <w:p w14:paraId="689CE4D9" w14:textId="0ABCAE06" w:rsidR="00E975C4" w:rsidRPr="00487313" w:rsidRDefault="00E975C4" w:rsidP="00487313">
      <w:pPr>
        <w:pStyle w:val="ListParagraph"/>
        <w:numPr>
          <w:ilvl w:val="1"/>
          <w:numId w:val="6"/>
        </w:numPr>
        <w:rPr>
          <w:rFonts w:ascii="Times New Roman" w:hAnsi="Times New Roman"/>
          <w:noProof w:val="0"/>
          <w:sz w:val="20"/>
          <w:lang w:val="en-CA"/>
        </w:rPr>
      </w:pPr>
      <w:r w:rsidRPr="00487313">
        <w:rPr>
          <w:rFonts w:ascii="Times New Roman" w:hAnsi="Times New Roman"/>
          <w:noProof w:val="0"/>
          <w:sz w:val="20"/>
          <w:lang w:val="en-CA"/>
        </w:rPr>
        <w:t>Implementing, piloting, and revising</w:t>
      </w:r>
    </w:p>
    <w:p w14:paraId="38E0DA5E" w14:textId="79DF707F" w:rsidR="00E975C4" w:rsidRPr="00487313" w:rsidRDefault="00E975C4" w:rsidP="00487313">
      <w:pPr>
        <w:pStyle w:val="ListParagraph"/>
        <w:numPr>
          <w:ilvl w:val="0"/>
          <w:numId w:val="6"/>
        </w:numPr>
        <w:rPr>
          <w:rFonts w:ascii="Times New Roman" w:hAnsi="Times New Roman"/>
          <w:noProof w:val="0"/>
          <w:sz w:val="20"/>
          <w:lang w:val="en-CA"/>
        </w:rPr>
      </w:pPr>
      <w:r w:rsidRPr="00487313">
        <w:rPr>
          <w:rFonts w:ascii="Times New Roman" w:hAnsi="Times New Roman"/>
          <w:noProof w:val="0"/>
          <w:sz w:val="20"/>
          <w:lang w:val="en-CA"/>
        </w:rPr>
        <w:t xml:space="preserve">Curriculum Design </w:t>
      </w:r>
      <w:r w:rsidR="00487313">
        <w:rPr>
          <w:rFonts w:ascii="Times New Roman" w:hAnsi="Times New Roman"/>
          <w:noProof w:val="0"/>
          <w:sz w:val="20"/>
          <w:lang w:val="en-CA"/>
        </w:rPr>
        <w:t xml:space="preserve">also </w:t>
      </w:r>
      <w:r w:rsidRPr="00487313">
        <w:rPr>
          <w:rFonts w:ascii="Times New Roman" w:hAnsi="Times New Roman"/>
          <w:noProof w:val="0"/>
          <w:sz w:val="20"/>
          <w:lang w:val="en-CA"/>
        </w:rPr>
        <w:t>includes (</w:t>
      </w:r>
      <w:proofErr w:type="spellStart"/>
      <w:r w:rsidRPr="00487313">
        <w:rPr>
          <w:rFonts w:ascii="Times New Roman" w:hAnsi="Times New Roman"/>
          <w:noProof w:val="0"/>
          <w:sz w:val="20"/>
          <w:lang w:val="en-CA"/>
        </w:rPr>
        <w:t>Shyamala</w:t>
      </w:r>
      <w:proofErr w:type="spellEnd"/>
      <w:r w:rsidRPr="00487313">
        <w:rPr>
          <w:rFonts w:ascii="Times New Roman" w:hAnsi="Times New Roman"/>
          <w:noProof w:val="0"/>
          <w:sz w:val="20"/>
          <w:lang w:val="en-CA"/>
        </w:rPr>
        <w:t>, 2016):</w:t>
      </w:r>
    </w:p>
    <w:p w14:paraId="58E254A8" w14:textId="410C16F9" w:rsidR="00E975C4" w:rsidRPr="00487313" w:rsidRDefault="00E975C4" w:rsidP="00487313">
      <w:pPr>
        <w:pStyle w:val="ListParagraph"/>
        <w:numPr>
          <w:ilvl w:val="1"/>
          <w:numId w:val="6"/>
        </w:numPr>
        <w:rPr>
          <w:rFonts w:ascii="Times New Roman" w:hAnsi="Times New Roman"/>
          <w:noProof w:val="0"/>
          <w:sz w:val="20"/>
          <w:lang w:val="en-CA"/>
        </w:rPr>
      </w:pPr>
      <w:r w:rsidRPr="00487313">
        <w:rPr>
          <w:rFonts w:ascii="Times New Roman" w:hAnsi="Times New Roman"/>
          <w:noProof w:val="0"/>
          <w:sz w:val="20"/>
          <w:lang w:val="en-CA"/>
        </w:rPr>
        <w:t>I</w:t>
      </w:r>
      <w:r w:rsidR="00797287" w:rsidRPr="00487313">
        <w:rPr>
          <w:rFonts w:ascii="Times New Roman" w:hAnsi="Times New Roman"/>
          <w:noProof w:val="0"/>
          <w:sz w:val="20"/>
          <w:lang w:val="en-CA"/>
        </w:rPr>
        <w:t>dentifying the characteristics desired of graduate</w:t>
      </w:r>
      <w:r w:rsidRPr="00487313">
        <w:rPr>
          <w:rFonts w:ascii="Times New Roman" w:hAnsi="Times New Roman"/>
          <w:noProof w:val="0"/>
          <w:sz w:val="20"/>
          <w:lang w:val="en-CA"/>
        </w:rPr>
        <w:t>s of the school</w:t>
      </w:r>
      <w:r w:rsidR="00881010">
        <w:rPr>
          <w:rFonts w:ascii="Times New Roman" w:hAnsi="Times New Roman"/>
          <w:noProof w:val="0"/>
          <w:sz w:val="20"/>
          <w:lang w:val="en-CA"/>
        </w:rPr>
        <w:t xml:space="preserve"> (e.g., 21C Learners)</w:t>
      </w:r>
    </w:p>
    <w:p w14:paraId="34825307" w14:textId="3F1B75A5" w:rsidR="00E975C4" w:rsidRPr="00487313" w:rsidRDefault="00E975C4" w:rsidP="00487313">
      <w:pPr>
        <w:pStyle w:val="ListParagraph"/>
        <w:numPr>
          <w:ilvl w:val="1"/>
          <w:numId w:val="6"/>
        </w:numPr>
        <w:rPr>
          <w:rFonts w:ascii="Times New Roman" w:hAnsi="Times New Roman"/>
          <w:noProof w:val="0"/>
          <w:sz w:val="20"/>
          <w:lang w:val="en-CA"/>
        </w:rPr>
      </w:pPr>
      <w:r w:rsidRPr="00487313">
        <w:rPr>
          <w:rFonts w:ascii="Times New Roman" w:hAnsi="Times New Roman"/>
          <w:noProof w:val="0"/>
          <w:sz w:val="20"/>
          <w:lang w:val="en-CA"/>
        </w:rPr>
        <w:t>R</w:t>
      </w:r>
      <w:r w:rsidR="00797287" w:rsidRPr="00487313">
        <w:rPr>
          <w:rFonts w:ascii="Times New Roman" w:hAnsi="Times New Roman"/>
          <w:noProof w:val="0"/>
          <w:sz w:val="20"/>
          <w:lang w:val="en-CA"/>
        </w:rPr>
        <w:t xml:space="preserve">evising and refining desired characteristics </w:t>
      </w:r>
    </w:p>
    <w:p w14:paraId="3AA470FF" w14:textId="650564EE" w:rsidR="00E975C4" w:rsidRPr="00487313" w:rsidRDefault="00E975C4" w:rsidP="00487313">
      <w:pPr>
        <w:pStyle w:val="ListParagraph"/>
        <w:numPr>
          <w:ilvl w:val="1"/>
          <w:numId w:val="6"/>
        </w:numPr>
        <w:rPr>
          <w:rFonts w:ascii="Times New Roman" w:hAnsi="Times New Roman"/>
          <w:noProof w:val="0"/>
          <w:sz w:val="20"/>
          <w:lang w:val="en-CA"/>
        </w:rPr>
      </w:pPr>
      <w:r w:rsidRPr="00487313">
        <w:rPr>
          <w:rFonts w:ascii="Times New Roman" w:hAnsi="Times New Roman"/>
          <w:noProof w:val="0"/>
          <w:sz w:val="20"/>
          <w:lang w:val="en-CA"/>
        </w:rPr>
        <w:t>I</w:t>
      </w:r>
      <w:r w:rsidR="00797287" w:rsidRPr="00487313">
        <w:rPr>
          <w:rFonts w:ascii="Times New Roman" w:hAnsi="Times New Roman"/>
          <w:noProof w:val="0"/>
          <w:sz w:val="20"/>
          <w:lang w:val="en-CA"/>
        </w:rPr>
        <w:t xml:space="preserve">dentifying philosophical beliefs and values </w:t>
      </w:r>
      <w:r w:rsidR="00881010">
        <w:rPr>
          <w:rFonts w:ascii="Times New Roman" w:hAnsi="Times New Roman"/>
          <w:noProof w:val="0"/>
          <w:sz w:val="20"/>
          <w:lang w:val="en-CA"/>
        </w:rPr>
        <w:t>(Teacher’s, School’s, Community’s, Country’s, World’s, etc.)</w:t>
      </w:r>
    </w:p>
    <w:p w14:paraId="3C64393F" w14:textId="46EC7F60" w:rsidR="00797287" w:rsidRDefault="00E975C4" w:rsidP="00487313">
      <w:pPr>
        <w:pStyle w:val="ListParagraph"/>
        <w:numPr>
          <w:ilvl w:val="1"/>
          <w:numId w:val="6"/>
        </w:numPr>
        <w:rPr>
          <w:rFonts w:ascii="Times New Roman" w:hAnsi="Times New Roman"/>
          <w:noProof w:val="0"/>
          <w:sz w:val="20"/>
          <w:lang w:val="en-CA"/>
        </w:rPr>
      </w:pPr>
      <w:r w:rsidRPr="00487313">
        <w:rPr>
          <w:rFonts w:ascii="Times New Roman" w:hAnsi="Times New Roman"/>
          <w:noProof w:val="0"/>
          <w:sz w:val="20"/>
          <w:lang w:val="en-CA"/>
        </w:rPr>
        <w:t>C</w:t>
      </w:r>
      <w:r w:rsidR="00797287" w:rsidRPr="00487313">
        <w:rPr>
          <w:rFonts w:ascii="Times New Roman" w:hAnsi="Times New Roman"/>
          <w:noProof w:val="0"/>
          <w:sz w:val="20"/>
          <w:lang w:val="en-CA"/>
        </w:rPr>
        <w:t>larifying the concep</w:t>
      </w:r>
      <w:r w:rsidRPr="00487313">
        <w:rPr>
          <w:rFonts w:ascii="Times New Roman" w:hAnsi="Times New Roman"/>
          <w:noProof w:val="0"/>
          <w:sz w:val="20"/>
          <w:lang w:val="en-CA"/>
        </w:rPr>
        <w:t>ts identified in the philosophy</w:t>
      </w:r>
    </w:p>
    <w:p w14:paraId="0BEBA430" w14:textId="14F1FF57" w:rsidR="00487313" w:rsidRDefault="00487313" w:rsidP="00487313">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Conceptual Teaching</w:t>
      </w:r>
    </w:p>
    <w:p w14:paraId="6A067637" w14:textId="0AC3EFD6" w:rsidR="00487313" w:rsidRDefault="00487313" w:rsidP="00487313">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 xml:space="preserve">Bruner, </w:t>
      </w:r>
      <w:r w:rsidRPr="00487313">
        <w:rPr>
          <w:rFonts w:ascii="Times New Roman" w:hAnsi="Times New Roman"/>
          <w:i/>
          <w:noProof w:val="0"/>
          <w:sz w:val="20"/>
          <w:lang w:val="en-CA"/>
        </w:rPr>
        <w:t>The Process of Education</w:t>
      </w:r>
      <w:r>
        <w:rPr>
          <w:rFonts w:ascii="Times New Roman" w:hAnsi="Times New Roman"/>
          <w:noProof w:val="0"/>
          <w:sz w:val="20"/>
          <w:lang w:val="en-CA"/>
        </w:rPr>
        <w:t xml:space="preserve"> (1965, pp. 12-13): </w:t>
      </w:r>
      <w:r w:rsidRPr="00487313">
        <w:rPr>
          <w:rFonts w:ascii="Times New Roman" w:hAnsi="Times New Roman"/>
          <w:noProof w:val="0"/>
          <w:sz w:val="20"/>
          <w:lang w:val="en-CA"/>
        </w:rPr>
        <w:t>Experience over the past decade points to the fact that our schools may be wasting precious years by postponing the teaching of many important subjects on the ground that they are too difficult.... the foundations of any subject may be taught to anybod</w:t>
      </w:r>
      <w:r w:rsidR="007E7503">
        <w:rPr>
          <w:rFonts w:ascii="Times New Roman" w:hAnsi="Times New Roman"/>
          <w:noProof w:val="0"/>
          <w:sz w:val="20"/>
          <w:lang w:val="en-CA"/>
        </w:rPr>
        <w:t>y at any age in some form….</w:t>
      </w:r>
      <w:r w:rsidRPr="00487313">
        <w:rPr>
          <w:rFonts w:ascii="Times New Roman" w:hAnsi="Times New Roman"/>
          <w:noProof w:val="0"/>
          <w:sz w:val="20"/>
          <w:lang w:val="en-CA"/>
        </w:rPr>
        <w:t xml:space="preserve"> the basic ideas that lie at the heart of all science and mathematics and the basic themes that give form to life and literature are as simple as they are powerful. To be in command of these ideas, to use them effectively, requires a continued deepening of one's understanding of them that comes from learning to use them in progressively more complex forms.... the early teaching of science, mathematics, social studies and literature should be designed to teach these subjects with scrupulous intellectual honesty, but with an emphasis upon the intuitive grasp of ideas and upon the use of these basic ideas. A curriculum as it develops should revisit these basic ideas </w:t>
      </w:r>
      <w:proofErr w:type="gramStart"/>
      <w:r w:rsidRPr="00487313">
        <w:rPr>
          <w:rFonts w:ascii="Times New Roman" w:hAnsi="Times New Roman"/>
          <w:noProof w:val="0"/>
          <w:sz w:val="20"/>
          <w:lang w:val="en-CA"/>
        </w:rPr>
        <w:t>repeatedly,</w:t>
      </w:r>
      <w:proofErr w:type="gramEnd"/>
      <w:r w:rsidRPr="00487313">
        <w:rPr>
          <w:rFonts w:ascii="Times New Roman" w:hAnsi="Times New Roman"/>
          <w:noProof w:val="0"/>
          <w:sz w:val="20"/>
          <w:lang w:val="en-CA"/>
        </w:rPr>
        <w:t xml:space="preserve"> building upon them until the student has grasped the full formed apparatus that goes with them.</w:t>
      </w:r>
    </w:p>
    <w:p w14:paraId="0BCB5C77" w14:textId="35FEC41A" w:rsidR="00487313" w:rsidRDefault="002A1B34" w:rsidP="007E7503">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 xml:space="preserve">Big Ideas or Core Ideas or </w:t>
      </w:r>
      <w:r w:rsidR="00404DE9">
        <w:rPr>
          <w:rFonts w:ascii="Times New Roman" w:hAnsi="Times New Roman"/>
          <w:noProof w:val="0"/>
          <w:sz w:val="20"/>
          <w:lang w:val="en-CA"/>
        </w:rPr>
        <w:t xml:space="preserve">Benchmarks or </w:t>
      </w:r>
      <w:r>
        <w:rPr>
          <w:rFonts w:ascii="Times New Roman" w:hAnsi="Times New Roman"/>
          <w:noProof w:val="0"/>
          <w:sz w:val="20"/>
          <w:lang w:val="en-CA"/>
        </w:rPr>
        <w:t>Generalizations</w:t>
      </w:r>
      <w:r w:rsidR="005A2512">
        <w:rPr>
          <w:rFonts w:ascii="Times New Roman" w:hAnsi="Times New Roman"/>
          <w:noProof w:val="0"/>
          <w:sz w:val="20"/>
          <w:lang w:val="en-CA"/>
        </w:rPr>
        <w:t xml:space="preserve"> or Key Concepts</w:t>
      </w:r>
      <w:r>
        <w:rPr>
          <w:rFonts w:ascii="Times New Roman" w:hAnsi="Times New Roman"/>
          <w:noProof w:val="0"/>
          <w:sz w:val="20"/>
          <w:lang w:val="en-CA"/>
        </w:rPr>
        <w:t xml:space="preserve"> or Cross-Cutting Concepts</w:t>
      </w:r>
    </w:p>
    <w:p w14:paraId="19D49B11" w14:textId="0C4DA91B" w:rsidR="007E7503" w:rsidRDefault="007E7503" w:rsidP="007E7503">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Big Ideas</w:t>
      </w:r>
    </w:p>
    <w:p w14:paraId="6A46E8D2" w14:textId="7456B29C" w:rsidR="002A1B34" w:rsidRDefault="002A1B34" w:rsidP="007E7503">
      <w:pPr>
        <w:pStyle w:val="ListParagraph"/>
        <w:numPr>
          <w:ilvl w:val="3"/>
          <w:numId w:val="6"/>
        </w:numPr>
        <w:rPr>
          <w:rFonts w:ascii="Times New Roman" w:hAnsi="Times New Roman"/>
          <w:noProof w:val="0"/>
          <w:sz w:val="20"/>
          <w:lang w:val="en-CA"/>
        </w:rPr>
      </w:pPr>
      <w:r w:rsidRPr="002A1B34">
        <w:rPr>
          <w:rFonts w:ascii="Times New Roman" w:hAnsi="Times New Roman"/>
          <w:noProof w:val="0"/>
          <w:sz w:val="20"/>
          <w:lang w:val="en-CA"/>
        </w:rPr>
        <w:t>Hudson (1997, p. 26): "Big ideas" are defined as large concepts or principles that facilitate integration of smaller facts and concepts and the relationship between them</w:t>
      </w:r>
      <w:r>
        <w:rPr>
          <w:rFonts w:ascii="Times New Roman" w:hAnsi="Times New Roman"/>
          <w:noProof w:val="0"/>
          <w:sz w:val="20"/>
          <w:lang w:val="en-CA"/>
        </w:rPr>
        <w:t>.</w:t>
      </w:r>
      <w:r w:rsidRPr="002A1B34">
        <w:rPr>
          <w:rFonts w:ascii="Times New Roman" w:hAnsi="Times New Roman"/>
          <w:noProof w:val="0"/>
          <w:sz w:val="20"/>
          <w:lang w:val="en-CA"/>
        </w:rPr>
        <w:t xml:space="preserve"> </w:t>
      </w:r>
    </w:p>
    <w:p w14:paraId="01BBDC67" w14:textId="6F145E51" w:rsidR="007E7503" w:rsidRDefault="00025433" w:rsidP="007E7503">
      <w:pPr>
        <w:pStyle w:val="ListParagraph"/>
        <w:numPr>
          <w:ilvl w:val="3"/>
          <w:numId w:val="6"/>
        </w:numPr>
        <w:rPr>
          <w:rFonts w:ascii="Times New Roman" w:hAnsi="Times New Roman"/>
          <w:noProof w:val="0"/>
          <w:sz w:val="20"/>
          <w:lang w:val="en-CA"/>
        </w:rPr>
      </w:pPr>
      <w:r w:rsidRPr="00025433">
        <w:rPr>
          <w:rFonts w:ascii="Times New Roman" w:hAnsi="Times New Roman"/>
          <w:noProof w:val="0"/>
          <w:sz w:val="20"/>
          <w:lang w:val="en-CA"/>
        </w:rPr>
        <w:t xml:space="preserve">BC </w:t>
      </w:r>
      <w:proofErr w:type="spellStart"/>
      <w:r w:rsidRPr="00025433">
        <w:rPr>
          <w:rFonts w:ascii="Times New Roman" w:hAnsi="Times New Roman"/>
          <w:noProof w:val="0"/>
          <w:sz w:val="20"/>
          <w:lang w:val="en-CA"/>
        </w:rPr>
        <w:t>MoE</w:t>
      </w:r>
      <w:proofErr w:type="spellEnd"/>
      <w:r w:rsidRPr="00025433">
        <w:rPr>
          <w:rFonts w:ascii="Times New Roman" w:hAnsi="Times New Roman"/>
          <w:noProof w:val="0"/>
          <w:sz w:val="20"/>
          <w:lang w:val="en-CA"/>
        </w:rPr>
        <w:t xml:space="preserv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Big Ideas are statements that are central to one’s understanding in an area of learning. A Big Idea is broad and abstract. It contains key concepts that generally are timeless and transferable to other situations. Big Ideas are the key concepts, principles, and theories that are used to organize knowledge within an area of learning. </w:t>
      </w:r>
      <w:r w:rsidRPr="00025433">
        <w:rPr>
          <w:rFonts w:ascii="Times New Roman" w:hAnsi="Times New Roman"/>
          <w:noProof w:val="0"/>
          <w:sz w:val="20"/>
          <w:lang w:val="en-CA"/>
        </w:rPr>
        <w:lastRenderedPageBreak/>
        <w:t>A Big Idea is a statement of an idea that is central to an area of learning or across disciplines and that links numerous understandings into a coherent whole.</w:t>
      </w:r>
    </w:p>
    <w:p w14:paraId="10E7F6B9" w14:textId="74C949B5" w:rsidR="00025433" w:rsidRPr="002A1B34" w:rsidRDefault="00025433" w:rsidP="007E7503">
      <w:pPr>
        <w:pStyle w:val="ListParagraph"/>
        <w:numPr>
          <w:ilvl w:val="3"/>
          <w:numId w:val="6"/>
        </w:numPr>
        <w:rPr>
          <w:rFonts w:ascii="Times New Roman" w:hAnsi="Times New Roman"/>
          <w:noProof w:val="0"/>
          <w:sz w:val="20"/>
          <w:lang w:val="en-CA"/>
        </w:rPr>
      </w:pPr>
      <w:r w:rsidRPr="00025433">
        <w:rPr>
          <w:rFonts w:ascii="Times New Roman" w:hAnsi="Times New Roman"/>
          <w:noProof w:val="0"/>
          <w:sz w:val="20"/>
          <w:lang w:val="en-CA"/>
        </w:rPr>
        <w:t xml:space="preserve">BC </w:t>
      </w:r>
      <w:proofErr w:type="spellStart"/>
      <w:r w:rsidRPr="00025433">
        <w:rPr>
          <w:rFonts w:ascii="Times New Roman" w:hAnsi="Times New Roman"/>
          <w:noProof w:val="0"/>
          <w:sz w:val="20"/>
          <w:lang w:val="en-CA"/>
        </w:rPr>
        <w:t>MoE</w:t>
      </w:r>
      <w:proofErr w:type="spellEnd"/>
      <w:r w:rsidRPr="00025433">
        <w:rPr>
          <w:rFonts w:ascii="Times New Roman" w:hAnsi="Times New Roman"/>
          <w:noProof w:val="0"/>
          <w:sz w:val="20"/>
          <w:lang w:val="en-CA"/>
        </w:rPr>
        <w:t xml:space="preserve"> </w:t>
      </w:r>
      <w:r w:rsidRPr="00025433">
        <w:rPr>
          <w:rFonts w:ascii="Times New Roman" w:hAnsi="Times New Roman"/>
          <w:i/>
          <w:noProof w:val="0"/>
          <w:sz w:val="20"/>
          <w:lang w:val="en-CA"/>
        </w:rPr>
        <w:t>Curriculum Overview</w:t>
      </w:r>
      <w:r w:rsidRPr="00025433">
        <w:rPr>
          <w:rFonts w:ascii="Times New Roman" w:hAnsi="Times New Roman"/>
          <w:noProof w:val="0"/>
          <w:sz w:val="20"/>
          <w:lang w:val="en-CA"/>
        </w:rPr>
        <w:t xml:space="preserve"> (2017): The Big Ideas consist of generalizations and principles and the key concepts important in an area of learning. They reflect the “Understand” component of the Know-Do-Understand model of learning. The big ideas represent what students will understand at the completion of the curriculum for their grade. They are intended to endure beyond a single grade and contribute to future understanding.</w:t>
      </w:r>
    </w:p>
    <w:p w14:paraId="6425B667" w14:textId="77777777" w:rsidR="00116FCC" w:rsidRDefault="00025433" w:rsidP="00025433">
      <w:pPr>
        <w:pStyle w:val="ListParagraph"/>
        <w:numPr>
          <w:ilvl w:val="1"/>
          <w:numId w:val="6"/>
        </w:numPr>
        <w:rPr>
          <w:rFonts w:ascii="Times New Roman" w:hAnsi="Times New Roman"/>
          <w:noProof w:val="0"/>
          <w:sz w:val="20"/>
          <w:lang w:val="en-CA"/>
        </w:rPr>
      </w:pPr>
      <w:bookmarkStart w:id="0" w:name="_GoBack"/>
      <w:bookmarkEnd w:id="0"/>
      <w:r w:rsidRPr="00025433">
        <w:rPr>
          <w:rFonts w:ascii="Times New Roman" w:hAnsi="Times New Roman"/>
          <w:noProof w:val="0"/>
          <w:sz w:val="20"/>
          <w:lang w:val="en-CA"/>
        </w:rPr>
        <w:t xml:space="preserve">BC </w:t>
      </w:r>
      <w:proofErr w:type="spellStart"/>
      <w:r w:rsidRPr="00025433">
        <w:rPr>
          <w:rFonts w:ascii="Times New Roman" w:hAnsi="Times New Roman"/>
          <w:noProof w:val="0"/>
          <w:sz w:val="20"/>
          <w:lang w:val="en-CA"/>
        </w:rPr>
        <w:t>MoE</w:t>
      </w:r>
      <w:proofErr w:type="spellEnd"/>
      <w:r w:rsidRPr="00025433">
        <w:rPr>
          <w:rFonts w:ascii="Times New Roman" w:hAnsi="Times New Roman"/>
          <w:noProof w:val="0"/>
          <w:sz w:val="20"/>
          <w:lang w:val="en-CA"/>
        </w:rPr>
        <w:t xml:space="preserv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w:t>
      </w:r>
      <w:r w:rsidR="00116FCC" w:rsidRPr="00116FCC">
        <w:rPr>
          <w:rFonts w:ascii="Times New Roman" w:hAnsi="Times New Roman"/>
          <w:noProof w:val="0"/>
          <w:sz w:val="20"/>
          <w:lang w:val="en-CA"/>
        </w:rPr>
        <w:t>Competency represents the combined skills, processes, behaviours, and habits of mind that learners use to make sense of the world</w:t>
      </w:r>
    </w:p>
    <w:p w14:paraId="61B6EB1F" w14:textId="77777777" w:rsidR="0026077A" w:rsidRDefault="00116FCC" w:rsidP="0026077A">
      <w:pPr>
        <w:pStyle w:val="ListParagraph"/>
        <w:numPr>
          <w:ilvl w:val="2"/>
          <w:numId w:val="6"/>
        </w:numPr>
        <w:rPr>
          <w:rFonts w:ascii="Times New Roman" w:hAnsi="Times New Roman"/>
          <w:noProof w:val="0"/>
          <w:sz w:val="20"/>
          <w:lang w:val="en-CA"/>
        </w:rPr>
      </w:pPr>
      <w:r w:rsidRPr="00025433">
        <w:rPr>
          <w:rFonts w:ascii="Times New Roman" w:hAnsi="Times New Roman"/>
          <w:noProof w:val="0"/>
          <w:sz w:val="20"/>
          <w:lang w:val="en-CA"/>
        </w:rPr>
        <w:t xml:space="preserve">BC </w:t>
      </w:r>
      <w:proofErr w:type="spellStart"/>
      <w:r w:rsidRPr="00025433">
        <w:rPr>
          <w:rFonts w:ascii="Times New Roman" w:hAnsi="Times New Roman"/>
          <w:noProof w:val="0"/>
          <w:sz w:val="20"/>
          <w:lang w:val="en-CA"/>
        </w:rPr>
        <w:t>MoE</w:t>
      </w:r>
      <w:proofErr w:type="spellEnd"/>
      <w:r w:rsidRPr="00025433">
        <w:rPr>
          <w:rFonts w:ascii="Times New Roman" w:hAnsi="Times New Roman"/>
          <w:noProof w:val="0"/>
          <w:sz w:val="20"/>
          <w:lang w:val="en-CA"/>
        </w:rPr>
        <w:t xml:space="preserv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w:t>
      </w:r>
      <w:r w:rsidR="00025433" w:rsidRPr="00025433">
        <w:rPr>
          <w:rFonts w:ascii="Times New Roman" w:hAnsi="Times New Roman"/>
          <w:noProof w:val="0"/>
          <w:sz w:val="20"/>
          <w:lang w:val="en-CA"/>
        </w:rPr>
        <w:t>Curricular Competencies are the skills, strategies, and processes that students develop over time. They reflect the “Do” in the Know-Do-Understand model of curriculum. The Curricular Competencies are built on the Thinking, Communicating, and Personal and Social competencies relevant to disciplines that make up an area of learning.</w:t>
      </w:r>
    </w:p>
    <w:p w14:paraId="7A75D860" w14:textId="16B96957" w:rsidR="00A30218" w:rsidRDefault="0026077A" w:rsidP="00A30218">
      <w:pPr>
        <w:pStyle w:val="ListParagraph"/>
        <w:numPr>
          <w:ilvl w:val="2"/>
          <w:numId w:val="6"/>
        </w:numPr>
        <w:rPr>
          <w:rFonts w:ascii="Times New Roman" w:hAnsi="Times New Roman"/>
          <w:noProof w:val="0"/>
          <w:sz w:val="20"/>
          <w:lang w:val="en-CA"/>
        </w:rPr>
      </w:pPr>
      <w:r w:rsidRPr="00025433">
        <w:rPr>
          <w:rFonts w:ascii="Times New Roman" w:hAnsi="Times New Roman"/>
          <w:noProof w:val="0"/>
          <w:sz w:val="20"/>
          <w:lang w:val="en-CA"/>
        </w:rPr>
        <w:t xml:space="preserve">BC </w:t>
      </w:r>
      <w:proofErr w:type="spellStart"/>
      <w:r w:rsidRPr="00025433">
        <w:rPr>
          <w:rFonts w:ascii="Times New Roman" w:hAnsi="Times New Roman"/>
          <w:noProof w:val="0"/>
          <w:sz w:val="20"/>
          <w:lang w:val="en-CA"/>
        </w:rPr>
        <w:t>MoE</w:t>
      </w:r>
      <w:proofErr w:type="spellEnd"/>
      <w:r w:rsidRPr="00025433">
        <w:rPr>
          <w:rFonts w:ascii="Times New Roman" w:hAnsi="Times New Roman"/>
          <w:noProof w:val="0"/>
          <w:sz w:val="20"/>
          <w:lang w:val="en-CA"/>
        </w:rPr>
        <w:t xml:space="preserv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w:t>
      </w:r>
      <w:r w:rsidRPr="0026077A">
        <w:rPr>
          <w:rFonts w:ascii="Times New Roman" w:hAnsi="Times New Roman"/>
          <w:noProof w:val="0"/>
          <w:sz w:val="20"/>
          <w:lang w:val="en-CA"/>
        </w:rPr>
        <w:t>Core Competencies are a set of intellectual, personal, and social competencies that students develop to engage in deeper learning and to support lifelong learning through the course of their schooling. The Core Competencies are embedded in each area of learning, and are activated through the learning experiences and activities. In BC, the Core Competencies are the Communication competency, Thinking competency, and Social and Personal competency.</w:t>
      </w:r>
    </w:p>
    <w:p w14:paraId="620ADDCF" w14:textId="77777777" w:rsidR="00A30218" w:rsidRDefault="00A30218" w:rsidP="00A30218">
      <w:pPr>
        <w:rPr>
          <w:rFonts w:ascii="Times New Roman" w:hAnsi="Times New Roman"/>
          <w:noProof w:val="0"/>
          <w:sz w:val="20"/>
          <w:lang w:val="en-CA"/>
        </w:rPr>
      </w:pPr>
    </w:p>
    <w:p w14:paraId="5FDE637E" w14:textId="70885421" w:rsidR="00A30218" w:rsidRPr="00A30218" w:rsidRDefault="00A30218" w:rsidP="00A30218">
      <w:pPr>
        <w:jc w:val="center"/>
        <w:rPr>
          <w:rFonts w:ascii="Times New Roman" w:hAnsi="Times New Roman"/>
          <w:noProof w:val="0"/>
          <w:sz w:val="20"/>
          <w:lang w:val="en-CA"/>
        </w:rPr>
      </w:pPr>
      <w:r>
        <w:rPr>
          <w:rFonts w:ascii="Times New Roman" w:hAnsi="Times New Roman"/>
          <w:sz w:val="20"/>
        </w:rPr>
        <w:drawing>
          <wp:inline distT="0" distB="0" distL="0" distR="0" wp14:anchorId="7D428127" wp14:editId="17A2348A">
            <wp:extent cx="2905391" cy="2889250"/>
            <wp:effectExtent l="0" t="0" r="0" b="6350"/>
            <wp:docPr id="1" name="Picture 1" descr="Macintosh HD:Users:stephenpetrina:Desktop:curriculum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curriculum_mo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6209" cy="2890064"/>
                    </a:xfrm>
                    <a:prstGeom prst="rect">
                      <a:avLst/>
                    </a:prstGeom>
                    <a:noFill/>
                    <a:ln>
                      <a:noFill/>
                    </a:ln>
                  </pic:spPr>
                </pic:pic>
              </a:graphicData>
            </a:graphic>
          </wp:inline>
        </w:drawing>
      </w:r>
    </w:p>
    <w:p w14:paraId="6B1187D3" w14:textId="14938584" w:rsidR="00116FCC" w:rsidRPr="00487313" w:rsidRDefault="00A30218" w:rsidP="00025433">
      <w:pPr>
        <w:pStyle w:val="ListParagraph"/>
        <w:numPr>
          <w:ilvl w:val="1"/>
          <w:numId w:val="6"/>
        </w:numPr>
        <w:rPr>
          <w:rFonts w:ascii="Times New Roman" w:hAnsi="Times New Roman"/>
          <w:noProof w:val="0"/>
          <w:sz w:val="20"/>
          <w:lang w:val="en-CA"/>
        </w:rPr>
      </w:pPr>
      <w:proofErr w:type="spellStart"/>
      <w:proofErr w:type="gramStart"/>
      <w:r>
        <w:rPr>
          <w:rFonts w:ascii="Times New Roman" w:hAnsi="Times New Roman"/>
          <w:noProof w:val="0"/>
          <w:sz w:val="20"/>
          <w:lang w:val="en-CA"/>
        </w:rPr>
        <w:t>tba</w:t>
      </w:r>
      <w:proofErr w:type="spellEnd"/>
      <w:proofErr w:type="gramEnd"/>
    </w:p>
    <w:p w14:paraId="13C13B19" w14:textId="77777777" w:rsidR="00797287" w:rsidRDefault="00797287" w:rsidP="00A46F5A">
      <w:pPr>
        <w:rPr>
          <w:rFonts w:ascii="Times New Roman" w:hAnsi="Times New Roman"/>
          <w:noProof w:val="0"/>
          <w:sz w:val="20"/>
          <w:lang w:val="en-CA"/>
        </w:rPr>
      </w:pPr>
    </w:p>
    <w:p w14:paraId="0178F139" w14:textId="77777777" w:rsidR="00797287" w:rsidRPr="0047263D" w:rsidRDefault="00797287" w:rsidP="00A46F5A">
      <w:pPr>
        <w:rPr>
          <w:rFonts w:ascii="Times New Roman" w:hAnsi="Times New Roman"/>
          <w:noProof w:val="0"/>
          <w:sz w:val="20"/>
          <w:lang w:val="en-CA"/>
        </w:rPr>
      </w:pPr>
    </w:p>
    <w:sectPr w:rsidR="00797287" w:rsidRPr="0047263D">
      <w:headerReference w:type="even" r:id="rId9"/>
      <w:headerReference w:type="default" r:id="rId10"/>
      <w:headerReference w:type="first" r:id="rId11"/>
      <w:pgSz w:w="12240" w:h="15840"/>
      <w:pgMar w:top="619" w:right="1800" w:bottom="662"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E424" w14:textId="77777777" w:rsidR="00517899" w:rsidRDefault="00517899">
      <w:r>
        <w:separator/>
      </w:r>
    </w:p>
  </w:endnote>
  <w:endnote w:type="continuationSeparator" w:id="0">
    <w:p w14:paraId="3DC0E2D2" w14:textId="77777777" w:rsidR="00517899" w:rsidRDefault="0051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441F" w14:textId="77777777" w:rsidR="00517899" w:rsidRDefault="00517899">
      <w:r>
        <w:separator/>
      </w:r>
    </w:p>
  </w:footnote>
  <w:footnote w:type="continuationSeparator" w:id="0">
    <w:p w14:paraId="18F92B62" w14:textId="77777777" w:rsidR="00517899" w:rsidRDefault="005178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F975" w14:textId="77777777" w:rsidR="00517899" w:rsidRDefault="00517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AAA8A" w14:textId="77777777" w:rsidR="00517899" w:rsidRDefault="005178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3E5A" w14:textId="77777777" w:rsidR="00517899" w:rsidRDefault="00517899">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681A46">
      <w:rPr>
        <w:rStyle w:val="PageNumber"/>
        <w:rFonts w:ascii="Bauhaus Md BT" w:hAnsi="Bauhaus Md BT"/>
      </w:rPr>
      <w:t>2</w:t>
    </w:r>
    <w:r>
      <w:rPr>
        <w:rStyle w:val="PageNumber"/>
        <w:rFonts w:ascii="Bauhaus Md BT" w:hAnsi="Bauhaus Md BT"/>
      </w:rPr>
      <w:fldChar w:fldCharType="end"/>
    </w:r>
  </w:p>
  <w:p w14:paraId="01C4D712" w14:textId="77777777" w:rsidR="00517899" w:rsidRDefault="00517899">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A76C" w14:textId="77777777" w:rsidR="00517899" w:rsidRPr="00DD29D9" w:rsidRDefault="00517899" w:rsidP="00FB0B16">
    <w:pPr>
      <w:jc w:val="center"/>
      <w:rPr>
        <w:rFonts w:ascii="Times New Roman" w:hAnsi="Times New Roman"/>
        <w:b/>
        <w:sz w:val="36"/>
      </w:rPr>
    </w:pPr>
    <w:r>
      <w:rPr>
        <w:rFonts w:ascii="Times New Roman" w:hAnsi="Times New Roman"/>
        <w:b/>
        <w:sz w:val="36"/>
      </w:rPr>
      <w:drawing>
        <wp:inline distT="0" distB="0" distL="0" distR="0" wp14:anchorId="6954548A" wp14:editId="633C2DB0">
          <wp:extent cx="5486400" cy="670560"/>
          <wp:effectExtent l="0" t="0" r="0" b="0"/>
          <wp:docPr id="2" name="Picture 2"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p w14:paraId="6B78CA8D" w14:textId="77777777" w:rsidR="00517899" w:rsidRDefault="0051789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6C"/>
    <w:multiLevelType w:val="hybridMultilevel"/>
    <w:tmpl w:val="89E23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76D98"/>
    <w:multiLevelType w:val="multilevel"/>
    <w:tmpl w:val="A8F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C61D9"/>
    <w:multiLevelType w:val="hybridMultilevel"/>
    <w:tmpl w:val="FBDCE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C368E"/>
    <w:multiLevelType w:val="hybridMultilevel"/>
    <w:tmpl w:val="6C58C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C00FE3"/>
    <w:multiLevelType w:val="hybridMultilevel"/>
    <w:tmpl w:val="30E42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926A9"/>
    <w:multiLevelType w:val="hybridMultilevel"/>
    <w:tmpl w:val="A8FC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8E"/>
    <w:rsid w:val="00025433"/>
    <w:rsid w:val="000403F0"/>
    <w:rsid w:val="00060217"/>
    <w:rsid w:val="00092DEF"/>
    <w:rsid w:val="00095820"/>
    <w:rsid w:val="001043BC"/>
    <w:rsid w:val="00116FCC"/>
    <w:rsid w:val="00134F23"/>
    <w:rsid w:val="00145A59"/>
    <w:rsid w:val="001A7901"/>
    <w:rsid w:val="001D2CCF"/>
    <w:rsid w:val="001E72A9"/>
    <w:rsid w:val="001E7F51"/>
    <w:rsid w:val="001F1DD9"/>
    <w:rsid w:val="00213F59"/>
    <w:rsid w:val="0023585B"/>
    <w:rsid w:val="0026077A"/>
    <w:rsid w:val="00275C7C"/>
    <w:rsid w:val="002855CF"/>
    <w:rsid w:val="002941CD"/>
    <w:rsid w:val="002A1B34"/>
    <w:rsid w:val="002A4585"/>
    <w:rsid w:val="002B4414"/>
    <w:rsid w:val="002E018A"/>
    <w:rsid w:val="003414C6"/>
    <w:rsid w:val="00366DF1"/>
    <w:rsid w:val="00373D09"/>
    <w:rsid w:val="003946B7"/>
    <w:rsid w:val="0039773B"/>
    <w:rsid w:val="003A5E11"/>
    <w:rsid w:val="003E2E1E"/>
    <w:rsid w:val="003E65BD"/>
    <w:rsid w:val="004009F7"/>
    <w:rsid w:val="00404DE9"/>
    <w:rsid w:val="00416750"/>
    <w:rsid w:val="00436FDB"/>
    <w:rsid w:val="0044095B"/>
    <w:rsid w:val="00457FD5"/>
    <w:rsid w:val="0047263D"/>
    <w:rsid w:val="00472DB2"/>
    <w:rsid w:val="00487313"/>
    <w:rsid w:val="004901C0"/>
    <w:rsid w:val="004A55F9"/>
    <w:rsid w:val="004A5B3D"/>
    <w:rsid w:val="00504498"/>
    <w:rsid w:val="00517899"/>
    <w:rsid w:val="00535639"/>
    <w:rsid w:val="005466D3"/>
    <w:rsid w:val="005813E8"/>
    <w:rsid w:val="005A2512"/>
    <w:rsid w:val="005B156F"/>
    <w:rsid w:val="005C402C"/>
    <w:rsid w:val="005D376A"/>
    <w:rsid w:val="005D46E1"/>
    <w:rsid w:val="00611CBF"/>
    <w:rsid w:val="006345A8"/>
    <w:rsid w:val="00647D7B"/>
    <w:rsid w:val="00681A46"/>
    <w:rsid w:val="00687F1B"/>
    <w:rsid w:val="00697346"/>
    <w:rsid w:val="006A0C5B"/>
    <w:rsid w:val="006B3CEB"/>
    <w:rsid w:val="006D6B59"/>
    <w:rsid w:val="006E5B85"/>
    <w:rsid w:val="006E6E15"/>
    <w:rsid w:val="007065C9"/>
    <w:rsid w:val="00713939"/>
    <w:rsid w:val="007176EC"/>
    <w:rsid w:val="0074748E"/>
    <w:rsid w:val="0075219B"/>
    <w:rsid w:val="0078311B"/>
    <w:rsid w:val="00796A5B"/>
    <w:rsid w:val="00797287"/>
    <w:rsid w:val="007A2E2F"/>
    <w:rsid w:val="007E7503"/>
    <w:rsid w:val="00811A32"/>
    <w:rsid w:val="0083565B"/>
    <w:rsid w:val="00837C22"/>
    <w:rsid w:val="00840E64"/>
    <w:rsid w:val="00853DD3"/>
    <w:rsid w:val="00881010"/>
    <w:rsid w:val="008D0CBC"/>
    <w:rsid w:val="008D379F"/>
    <w:rsid w:val="008D3DAE"/>
    <w:rsid w:val="00912370"/>
    <w:rsid w:val="009260E0"/>
    <w:rsid w:val="0093438E"/>
    <w:rsid w:val="00936B6B"/>
    <w:rsid w:val="0094070E"/>
    <w:rsid w:val="0095798B"/>
    <w:rsid w:val="0099051E"/>
    <w:rsid w:val="009D2FDD"/>
    <w:rsid w:val="009D6CBA"/>
    <w:rsid w:val="009E0F94"/>
    <w:rsid w:val="009E472B"/>
    <w:rsid w:val="00A02438"/>
    <w:rsid w:val="00A30218"/>
    <w:rsid w:val="00A46F5A"/>
    <w:rsid w:val="00A573D3"/>
    <w:rsid w:val="00A70532"/>
    <w:rsid w:val="00AA0CA9"/>
    <w:rsid w:val="00AC3A6A"/>
    <w:rsid w:val="00AD00DC"/>
    <w:rsid w:val="00AE26A2"/>
    <w:rsid w:val="00B14CB6"/>
    <w:rsid w:val="00B21105"/>
    <w:rsid w:val="00B93C1A"/>
    <w:rsid w:val="00BA3948"/>
    <w:rsid w:val="00BC2540"/>
    <w:rsid w:val="00BE0331"/>
    <w:rsid w:val="00C1371D"/>
    <w:rsid w:val="00C14C40"/>
    <w:rsid w:val="00C321D1"/>
    <w:rsid w:val="00C64E09"/>
    <w:rsid w:val="00CB1B18"/>
    <w:rsid w:val="00CE381F"/>
    <w:rsid w:val="00CF5050"/>
    <w:rsid w:val="00D16432"/>
    <w:rsid w:val="00D43015"/>
    <w:rsid w:val="00D55420"/>
    <w:rsid w:val="00D6533E"/>
    <w:rsid w:val="00D7114C"/>
    <w:rsid w:val="00D723BA"/>
    <w:rsid w:val="00D94333"/>
    <w:rsid w:val="00D97585"/>
    <w:rsid w:val="00DC5D17"/>
    <w:rsid w:val="00DD29D9"/>
    <w:rsid w:val="00DE4F15"/>
    <w:rsid w:val="00E16F2E"/>
    <w:rsid w:val="00E57845"/>
    <w:rsid w:val="00E975C4"/>
    <w:rsid w:val="00EA36CB"/>
    <w:rsid w:val="00EE0357"/>
    <w:rsid w:val="00F07CE3"/>
    <w:rsid w:val="00F41E4E"/>
    <w:rsid w:val="00F60A53"/>
    <w:rsid w:val="00F75755"/>
    <w:rsid w:val="00F84032"/>
    <w:rsid w:val="00F91707"/>
    <w:rsid w:val="00F9224D"/>
    <w:rsid w:val="00FA4508"/>
    <w:rsid w:val="00FB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DE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891</Words>
  <Characters>4216</Characters>
  <Application>Microsoft Macintosh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Positivistic Orientation</vt:lpstr>
    </vt:vector>
  </TitlesOfParts>
  <Manager/>
  <Company/>
  <LinksUpToDate>false</LinksUpToDate>
  <CharactersWithSpaces>5088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Petrina</cp:lastModifiedBy>
  <cp:revision>142</cp:revision>
  <cp:lastPrinted>2018-10-10T05:06:00Z</cp:lastPrinted>
  <dcterms:created xsi:type="dcterms:W3CDTF">2014-05-19T14:12:00Z</dcterms:created>
  <dcterms:modified xsi:type="dcterms:W3CDTF">2018-10-10T13:26:00Z</dcterms:modified>
  <cp:category/>
</cp:coreProperties>
</file>