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6B896" w14:textId="77777777" w:rsidR="009C79B9" w:rsidRDefault="005E32B7">
      <w:pPr>
        <w:rPr>
          <w:b/>
        </w:rPr>
      </w:pPr>
      <w:r w:rsidRPr="005E32B7">
        <w:rPr>
          <w:b/>
        </w:rPr>
        <w:t xml:space="preserve">Week 3: Assignment 1.3 – Definitions (Revised) </w:t>
      </w:r>
    </w:p>
    <w:p w14:paraId="45C44F66" w14:textId="77777777" w:rsidR="005E32B7" w:rsidRDefault="005E32B7">
      <w:pPr>
        <w:rPr>
          <w:b/>
        </w:rPr>
      </w:pPr>
    </w:p>
    <w:p w14:paraId="1726CE1B" w14:textId="77777777" w:rsidR="005E32B7" w:rsidRDefault="005E32B7" w:rsidP="005E32B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Style w:val="Strong"/>
          <w:rFonts w:ascii="Arial" w:hAnsi="Arial" w:cs="Arial"/>
          <w:color w:val="222222"/>
          <w:sz w:val="21"/>
          <w:szCs w:val="21"/>
        </w:rPr>
        <w:t>What is Social Space? (Parenthetical Definition and Sentence Definition) </w:t>
      </w:r>
    </w:p>
    <w:p w14:paraId="46BD9150" w14:textId="77777777" w:rsidR="005E32B7" w:rsidRDefault="005E32B7" w:rsidP="005E32B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Social space (social segregation) follows the collective tendencies of group dynamics. Social space is a sociological metaphor to explain how people are related to each other regarding types of capital.</w:t>
      </w:r>
    </w:p>
    <w:p w14:paraId="717C8A0B" w14:textId="773380CD" w:rsidR="005E32B7" w:rsidRDefault="002D6432" w:rsidP="005E32B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066455BF" wp14:editId="10EC9D31">
            <wp:simplePos x="0" y="0"/>
            <wp:positionH relativeFrom="column">
              <wp:posOffset>-749531</wp:posOffset>
            </wp:positionH>
            <wp:positionV relativeFrom="paragraph">
              <wp:posOffset>240030</wp:posOffset>
            </wp:positionV>
            <wp:extent cx="4166235" cy="5365750"/>
            <wp:effectExtent l="0" t="0" r="0" b="0"/>
            <wp:wrapSquare wrapText="bothSides"/>
            <wp:docPr id="1" name="Picture 1" descr="/Users/Diana/Downloads/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Diana/Downloads/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235" cy="536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32B7">
        <w:rPr>
          <w:rStyle w:val="Strong"/>
          <w:rFonts w:ascii="Arial" w:hAnsi="Arial" w:cs="Arial"/>
          <w:color w:val="222222"/>
          <w:sz w:val="21"/>
          <w:szCs w:val="21"/>
        </w:rPr>
        <w:t>How did it develop? (History and Visual)</w:t>
      </w:r>
    </w:p>
    <w:p w14:paraId="68698DB1" w14:textId="3737BE7F" w:rsidR="00AD3C56" w:rsidRDefault="00AD3C56">
      <w:pPr>
        <w:rPr>
          <w:b/>
        </w:rPr>
      </w:pPr>
    </w:p>
    <w:p w14:paraId="346D9BD7" w14:textId="25179C71" w:rsidR="00AD3C56" w:rsidRDefault="00AD3C56">
      <w:pPr>
        <w:rPr>
          <w:b/>
        </w:rPr>
      </w:pPr>
    </w:p>
    <w:p w14:paraId="6C004718" w14:textId="05A6EE58" w:rsidR="00AD3C56" w:rsidRDefault="00AD3C56">
      <w:pPr>
        <w:rPr>
          <w:b/>
        </w:rPr>
      </w:pPr>
    </w:p>
    <w:p w14:paraId="61B44234" w14:textId="6B3C9E04" w:rsidR="00AD3C56" w:rsidRDefault="00AD3C56">
      <w:pPr>
        <w:rPr>
          <w:b/>
        </w:rPr>
      </w:pPr>
    </w:p>
    <w:p w14:paraId="5B5CA0AD" w14:textId="5F4A794B" w:rsidR="00AD3C56" w:rsidRDefault="00AD3C56">
      <w:pPr>
        <w:rPr>
          <w:b/>
        </w:rPr>
      </w:pPr>
    </w:p>
    <w:p w14:paraId="51C8BBFC" w14:textId="52299DE9" w:rsidR="005E32B7" w:rsidRDefault="005E32B7">
      <w:pPr>
        <w:rPr>
          <w:b/>
        </w:rPr>
      </w:pPr>
    </w:p>
    <w:p w14:paraId="7080AE84" w14:textId="535E00B2" w:rsidR="00AD3C56" w:rsidRDefault="00F40176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7F3333A6" wp14:editId="315052FC">
            <wp:simplePos x="0" y="0"/>
            <wp:positionH relativeFrom="column">
              <wp:posOffset>3361055</wp:posOffset>
            </wp:positionH>
            <wp:positionV relativeFrom="paragraph">
              <wp:posOffset>470535</wp:posOffset>
            </wp:positionV>
            <wp:extent cx="3449955" cy="2514600"/>
            <wp:effectExtent l="0" t="0" r="4445" b="0"/>
            <wp:wrapSquare wrapText="bothSides"/>
            <wp:docPr id="2" name="Picture 2" descr="../../../../../Downloads/Bourdieu1-custom-size-456-333.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../Downloads/Bourdieu1-custom-size-456-333.j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95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C30009" w14:textId="742F3DAD" w:rsidR="00AD3C56" w:rsidRDefault="00AD3C56">
      <w:pPr>
        <w:rPr>
          <w:b/>
        </w:rPr>
      </w:pPr>
    </w:p>
    <w:p w14:paraId="1DE52DA4" w14:textId="77777777" w:rsidR="00AD3C56" w:rsidRDefault="00AD3C56">
      <w:pPr>
        <w:rPr>
          <w:b/>
        </w:rPr>
      </w:pPr>
    </w:p>
    <w:p w14:paraId="7C14B448" w14:textId="77777777" w:rsidR="00AD3C56" w:rsidRDefault="00AD3C56">
      <w:pPr>
        <w:rPr>
          <w:b/>
        </w:rPr>
      </w:pPr>
    </w:p>
    <w:p w14:paraId="415527D7" w14:textId="0509E9EF" w:rsidR="00AD3C56" w:rsidRDefault="00AD3C56">
      <w:pPr>
        <w:rPr>
          <w:b/>
        </w:rPr>
      </w:pPr>
    </w:p>
    <w:p w14:paraId="7AE63C57" w14:textId="1560E678" w:rsidR="00AD3C56" w:rsidRDefault="00AD3C56">
      <w:pPr>
        <w:rPr>
          <w:b/>
        </w:rPr>
      </w:pPr>
    </w:p>
    <w:p w14:paraId="6DA5E29E" w14:textId="49BE3870" w:rsidR="00AD3C56" w:rsidRDefault="00AD3C56">
      <w:pPr>
        <w:rPr>
          <w:b/>
        </w:rPr>
      </w:pPr>
    </w:p>
    <w:p w14:paraId="0FF3C1E9" w14:textId="36C95375" w:rsidR="00AD3C56" w:rsidRDefault="00AD3C56">
      <w:pPr>
        <w:rPr>
          <w:b/>
        </w:rPr>
      </w:pPr>
    </w:p>
    <w:p w14:paraId="1562BA86" w14:textId="77777777" w:rsidR="00AD3C56" w:rsidRDefault="00AD3C56">
      <w:pPr>
        <w:rPr>
          <w:b/>
        </w:rPr>
      </w:pPr>
    </w:p>
    <w:p w14:paraId="079A66F9" w14:textId="77777777" w:rsidR="00AD3C56" w:rsidRDefault="00AD3C56">
      <w:pPr>
        <w:rPr>
          <w:b/>
        </w:rPr>
      </w:pPr>
    </w:p>
    <w:p w14:paraId="45D7C707" w14:textId="77777777" w:rsidR="00AD3C56" w:rsidRDefault="00AD3C56" w:rsidP="00AD3C5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Figure 1. Representation of Social Space (Bourdieu, P. 1984)</w:t>
      </w:r>
    </w:p>
    <w:p w14:paraId="730A2010" w14:textId="34BF6A04" w:rsidR="00613AAB" w:rsidRDefault="00613AAB" w:rsidP="00AD3C5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Figure 2. </w:t>
      </w:r>
      <w:r w:rsidR="009D4B8C">
        <w:rPr>
          <w:rFonts w:ascii="Arial" w:hAnsi="Arial" w:cs="Arial"/>
          <w:color w:val="222222"/>
          <w:sz w:val="21"/>
          <w:szCs w:val="21"/>
        </w:rPr>
        <w:t xml:space="preserve">Representation of Social Space </w:t>
      </w:r>
      <w:r w:rsidR="00BB0BC8">
        <w:rPr>
          <w:rFonts w:ascii="Arial" w:hAnsi="Arial" w:cs="Arial"/>
          <w:color w:val="222222"/>
          <w:sz w:val="21"/>
          <w:szCs w:val="21"/>
        </w:rPr>
        <w:t xml:space="preserve">- </w:t>
      </w:r>
      <w:r w:rsidR="009D4B8C">
        <w:rPr>
          <w:rFonts w:ascii="Arial" w:hAnsi="Arial" w:cs="Arial"/>
          <w:color w:val="222222"/>
          <w:sz w:val="21"/>
          <w:szCs w:val="21"/>
        </w:rPr>
        <w:t xml:space="preserve">simplified </w:t>
      </w:r>
      <w:r w:rsidR="00BB0BC8">
        <w:rPr>
          <w:rFonts w:ascii="Arial" w:hAnsi="Arial" w:cs="Arial"/>
          <w:color w:val="222222"/>
          <w:sz w:val="21"/>
          <w:szCs w:val="21"/>
        </w:rPr>
        <w:t>model</w:t>
      </w:r>
      <w:r w:rsidR="009D4B8C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5205CF13" w14:textId="77777777" w:rsidR="0050053E" w:rsidRDefault="0050053E" w:rsidP="00AD3C5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</w:p>
    <w:p w14:paraId="01FB2EC3" w14:textId="4555A980" w:rsidR="00AD3C56" w:rsidRDefault="00AD3C56" w:rsidP="00AD3C5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Social space is a sociological concept developed by </w:t>
      </w:r>
      <w:r w:rsidR="00F56C15">
        <w:rPr>
          <w:rFonts w:ascii="Arial" w:hAnsi="Arial" w:cs="Arial"/>
          <w:color w:val="222222"/>
          <w:sz w:val="21"/>
          <w:szCs w:val="21"/>
        </w:rPr>
        <w:t xml:space="preserve">the </w:t>
      </w:r>
      <w:r>
        <w:rPr>
          <w:rFonts w:ascii="Arial" w:hAnsi="Arial" w:cs="Arial"/>
          <w:color w:val="222222"/>
          <w:sz w:val="21"/>
          <w:szCs w:val="21"/>
        </w:rPr>
        <w:t xml:space="preserve">French sociologist Pierre Bourdieu. Bourdieu describes modern capitalist society as a multi-dimensional social space where distributions in social characteristics are seen geographically. The idea is constructed on the basis of </w:t>
      </w:r>
      <w:r>
        <w:rPr>
          <w:rFonts w:ascii="Arial" w:hAnsi="Arial" w:cs="Arial"/>
          <w:color w:val="222222"/>
          <w:sz w:val="21"/>
          <w:szCs w:val="21"/>
        </w:rPr>
        <w:lastRenderedPageBreak/>
        <w:t>differentiation to the relations of social position and Bourdieu argues that people who are at opposing ends of</w:t>
      </w:r>
      <w:r w:rsidR="00F56C15">
        <w:rPr>
          <w:rFonts w:ascii="Arial" w:hAnsi="Arial" w:cs="Arial"/>
          <w:color w:val="222222"/>
          <w:sz w:val="21"/>
          <w:szCs w:val="21"/>
        </w:rPr>
        <w:t xml:space="preserve"> the</w:t>
      </w:r>
      <w:bookmarkStart w:id="0" w:name="_GoBack"/>
      <w:bookmarkEnd w:id="0"/>
      <w:r>
        <w:rPr>
          <w:rFonts w:ascii="Arial" w:hAnsi="Arial" w:cs="Arial"/>
          <w:color w:val="222222"/>
          <w:sz w:val="21"/>
          <w:szCs w:val="21"/>
        </w:rPr>
        <w:t xml:space="preserve"> class map are often socially distant from one another.</w:t>
      </w:r>
    </w:p>
    <w:p w14:paraId="1C3DB2CD" w14:textId="77777777" w:rsidR="00AD3C56" w:rsidRDefault="00AD3C56" w:rsidP="00AD3C5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Style w:val="Strong"/>
          <w:rFonts w:ascii="Arial" w:hAnsi="Arial" w:cs="Arial"/>
          <w:color w:val="222222"/>
          <w:sz w:val="21"/>
          <w:szCs w:val="21"/>
        </w:rPr>
        <w:t>How is it used? (Example)</w:t>
      </w:r>
    </w:p>
    <w:p w14:paraId="060132A7" w14:textId="29D2770C" w:rsidR="00AD3C56" w:rsidRDefault="00AD3C56" w:rsidP="00AD3C5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Under social space, there are </w:t>
      </w:r>
      <w:r w:rsidR="00EA1A24">
        <w:rPr>
          <w:rFonts w:ascii="Arial" w:hAnsi="Arial" w:cs="Arial"/>
          <w:color w:val="222222"/>
          <w:sz w:val="21"/>
          <w:szCs w:val="21"/>
        </w:rPr>
        <w:t xml:space="preserve">two types of capitals - </w:t>
      </w:r>
      <w:r>
        <w:rPr>
          <w:rFonts w:ascii="Arial" w:hAnsi="Arial" w:cs="Arial"/>
          <w:color w:val="222222"/>
          <w:sz w:val="21"/>
          <w:szCs w:val="21"/>
        </w:rPr>
        <w:t xml:space="preserve">economic and cultural capital. Economic capital refers to something which can be immediately converted into money, such as property ownership. Cultural capital refers to non-financial asset that can mobilize one’s social standing, such as educational investment. For </w:t>
      </w:r>
      <w:r w:rsidR="00CE3FA6">
        <w:rPr>
          <w:rFonts w:ascii="Arial" w:hAnsi="Arial" w:cs="Arial"/>
          <w:color w:val="222222"/>
          <w:sz w:val="21"/>
          <w:szCs w:val="21"/>
        </w:rPr>
        <w:t>instance, Brian is a sessional s</w:t>
      </w:r>
      <w:r>
        <w:rPr>
          <w:rFonts w:ascii="Arial" w:hAnsi="Arial" w:cs="Arial"/>
          <w:color w:val="222222"/>
          <w:sz w:val="21"/>
          <w:szCs w:val="21"/>
        </w:rPr>
        <w:t xml:space="preserve">ociology professor at </w:t>
      </w:r>
      <w:r w:rsidR="00CE3FA6">
        <w:rPr>
          <w:rFonts w:ascii="Arial" w:hAnsi="Arial" w:cs="Arial"/>
          <w:color w:val="222222"/>
          <w:sz w:val="21"/>
          <w:szCs w:val="21"/>
        </w:rPr>
        <w:t xml:space="preserve">a </w:t>
      </w:r>
      <w:r w:rsidR="0025466E">
        <w:rPr>
          <w:rFonts w:ascii="Arial" w:hAnsi="Arial" w:cs="Arial"/>
          <w:color w:val="222222"/>
          <w:sz w:val="21"/>
          <w:szCs w:val="21"/>
        </w:rPr>
        <w:t>university</w:t>
      </w:r>
      <w:r>
        <w:rPr>
          <w:rFonts w:ascii="Arial" w:hAnsi="Arial" w:cs="Arial"/>
          <w:color w:val="222222"/>
          <w:sz w:val="21"/>
          <w:szCs w:val="21"/>
        </w:rPr>
        <w:t xml:space="preserve"> so he </w:t>
      </w:r>
      <w:r w:rsidR="00AD6CD5">
        <w:rPr>
          <w:rFonts w:ascii="Arial" w:hAnsi="Arial" w:cs="Arial"/>
          <w:color w:val="222222"/>
          <w:sz w:val="21"/>
          <w:szCs w:val="21"/>
        </w:rPr>
        <w:t xml:space="preserve">possesses </w:t>
      </w:r>
      <w:r>
        <w:rPr>
          <w:rFonts w:ascii="Arial" w:hAnsi="Arial" w:cs="Arial"/>
          <w:color w:val="222222"/>
          <w:sz w:val="21"/>
          <w:szCs w:val="21"/>
        </w:rPr>
        <w:t xml:space="preserve">high cultural capital (intellectual) with respect to </w:t>
      </w:r>
      <w:r w:rsidR="00CE3FA6">
        <w:rPr>
          <w:rFonts w:ascii="Arial" w:hAnsi="Arial" w:cs="Arial"/>
          <w:color w:val="222222"/>
          <w:sz w:val="21"/>
          <w:szCs w:val="21"/>
        </w:rPr>
        <w:t xml:space="preserve">the </w:t>
      </w:r>
      <w:r>
        <w:rPr>
          <w:rFonts w:ascii="Arial" w:hAnsi="Arial" w:cs="Arial"/>
          <w:color w:val="222222"/>
          <w:sz w:val="21"/>
          <w:szCs w:val="21"/>
        </w:rPr>
        <w:t>sociological field. However, sessional professors are not a well-paid job in com</w:t>
      </w:r>
      <w:r w:rsidR="0025466E">
        <w:rPr>
          <w:rFonts w:ascii="Arial" w:hAnsi="Arial" w:cs="Arial"/>
          <w:color w:val="222222"/>
          <w:sz w:val="21"/>
          <w:szCs w:val="21"/>
        </w:rPr>
        <w:t>parison to full-time professors</w:t>
      </w:r>
      <w:r>
        <w:rPr>
          <w:rFonts w:ascii="Arial" w:hAnsi="Arial" w:cs="Arial"/>
          <w:color w:val="222222"/>
          <w:sz w:val="21"/>
          <w:szCs w:val="21"/>
        </w:rPr>
        <w:t>, thus he is distant from economic capital.</w:t>
      </w:r>
    </w:p>
    <w:p w14:paraId="1C5E2835" w14:textId="77777777" w:rsidR="00276A6D" w:rsidRDefault="00276A6D" w:rsidP="00276A6D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Style w:val="Strong"/>
          <w:rFonts w:ascii="Arial" w:hAnsi="Arial" w:cs="Arial"/>
          <w:color w:val="222222"/>
          <w:sz w:val="21"/>
          <w:szCs w:val="21"/>
        </w:rPr>
        <w:t>How does it resemble or differ from something else? (Comparison &amp; Contrast) </w:t>
      </w:r>
    </w:p>
    <w:p w14:paraId="1FE4820E" w14:textId="70B4D715" w:rsidR="00276A6D" w:rsidRDefault="00276A6D" w:rsidP="00AD3C5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People in</w:t>
      </w:r>
      <w:r w:rsidR="00025211">
        <w:rPr>
          <w:rFonts w:ascii="Arial" w:hAnsi="Arial" w:cs="Arial"/>
          <w:color w:val="222222"/>
          <w:sz w:val="21"/>
          <w:szCs w:val="21"/>
        </w:rPr>
        <w:t xml:space="preserve"> the</w:t>
      </w:r>
      <w:r>
        <w:rPr>
          <w:rFonts w:ascii="Arial" w:hAnsi="Arial" w:cs="Arial"/>
          <w:color w:val="222222"/>
          <w:sz w:val="21"/>
          <w:szCs w:val="21"/>
        </w:rPr>
        <w:t xml:space="preserve"> high right corner of the map (High Economic and High Cultural Capita – </w:t>
      </w:r>
      <w:r w:rsidRPr="00D01C03">
        <w:rPr>
          <w:rFonts w:ascii="Arial" w:hAnsi="Arial" w:cs="Arial"/>
          <w:i/>
          <w:color w:val="222222"/>
          <w:sz w:val="21"/>
          <w:szCs w:val="21"/>
        </w:rPr>
        <w:t>Second Quadrant</w:t>
      </w:r>
      <w:r>
        <w:rPr>
          <w:rFonts w:ascii="Arial" w:hAnsi="Arial" w:cs="Arial"/>
          <w:color w:val="222222"/>
          <w:sz w:val="21"/>
          <w:szCs w:val="21"/>
        </w:rPr>
        <w:t>) represent</w:t>
      </w:r>
      <w:r w:rsidR="00025211">
        <w:rPr>
          <w:rFonts w:ascii="Arial" w:hAnsi="Arial" w:cs="Arial"/>
          <w:color w:val="222222"/>
          <w:sz w:val="21"/>
          <w:szCs w:val="21"/>
        </w:rPr>
        <w:t xml:space="preserve"> the</w:t>
      </w:r>
      <w:r>
        <w:rPr>
          <w:rFonts w:ascii="Arial" w:hAnsi="Arial" w:cs="Arial"/>
          <w:color w:val="222222"/>
          <w:sz w:val="21"/>
          <w:szCs w:val="21"/>
        </w:rPr>
        <w:t xml:space="preserve"> dominant class often associated with “old money” and “established capitalists”. People in </w:t>
      </w:r>
      <w:r w:rsidR="00025211">
        <w:rPr>
          <w:rFonts w:ascii="Arial" w:hAnsi="Arial" w:cs="Arial"/>
          <w:color w:val="222222"/>
          <w:sz w:val="21"/>
          <w:szCs w:val="21"/>
        </w:rPr>
        <w:t xml:space="preserve">the </w:t>
      </w:r>
      <w:r>
        <w:rPr>
          <w:rFonts w:ascii="Arial" w:hAnsi="Arial" w:cs="Arial"/>
          <w:color w:val="222222"/>
          <w:sz w:val="21"/>
          <w:szCs w:val="21"/>
        </w:rPr>
        <w:t xml:space="preserve">low right corner of the map (High Economic and Low Cultural Capital – </w:t>
      </w:r>
      <w:r w:rsidRPr="00D01C03">
        <w:rPr>
          <w:rFonts w:ascii="Arial" w:hAnsi="Arial" w:cs="Arial"/>
          <w:i/>
          <w:color w:val="222222"/>
          <w:sz w:val="21"/>
          <w:szCs w:val="21"/>
        </w:rPr>
        <w:t>Fourth Quadrant</w:t>
      </w:r>
      <w:r>
        <w:rPr>
          <w:rFonts w:ascii="Arial" w:hAnsi="Arial" w:cs="Arial"/>
          <w:color w:val="222222"/>
          <w:sz w:val="21"/>
          <w:szCs w:val="21"/>
        </w:rPr>
        <w:t xml:space="preserve">) represent people associated with “newer money” like managers, engineers, entrepreneurs and son on. People in the high left corner (Low Economic and High Cultural Capital – </w:t>
      </w:r>
      <w:r w:rsidRPr="00CB7152">
        <w:rPr>
          <w:rFonts w:ascii="Arial" w:hAnsi="Arial" w:cs="Arial"/>
          <w:i/>
          <w:color w:val="222222"/>
          <w:sz w:val="21"/>
          <w:szCs w:val="21"/>
        </w:rPr>
        <w:t>First Quadrant</w:t>
      </w:r>
      <w:r>
        <w:rPr>
          <w:rFonts w:ascii="Arial" w:hAnsi="Arial" w:cs="Arial"/>
          <w:color w:val="222222"/>
          <w:sz w:val="21"/>
          <w:szCs w:val="21"/>
        </w:rPr>
        <w:t xml:space="preserve">) represent people associated with the intellectual classes including teachers, professors, and academics. Lastly, people in the low left corner (Low Economic and Low Cultural Capital – </w:t>
      </w:r>
      <w:r w:rsidRPr="00CB7152">
        <w:rPr>
          <w:rFonts w:ascii="Arial" w:hAnsi="Arial" w:cs="Arial"/>
          <w:i/>
          <w:color w:val="222222"/>
          <w:sz w:val="21"/>
          <w:szCs w:val="21"/>
        </w:rPr>
        <w:t>Third Quadrant</w:t>
      </w:r>
      <w:r>
        <w:rPr>
          <w:rFonts w:ascii="Arial" w:hAnsi="Arial" w:cs="Arial"/>
          <w:color w:val="222222"/>
          <w:sz w:val="21"/>
          <w:szCs w:val="21"/>
        </w:rPr>
        <w:t xml:space="preserve">) represent people associated with the working class and forms of lower paid manual or service industry labour. </w:t>
      </w:r>
    </w:p>
    <w:p w14:paraId="763E7B83" w14:textId="77777777" w:rsidR="00AD3C56" w:rsidRDefault="00AD3C56" w:rsidP="00AD3C5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Style w:val="Strong"/>
          <w:rFonts w:ascii="Arial" w:hAnsi="Arial" w:cs="Arial"/>
          <w:color w:val="222222"/>
          <w:sz w:val="21"/>
          <w:szCs w:val="21"/>
          <w:u w:val="single"/>
        </w:rPr>
        <w:t>Works Cited</w:t>
      </w:r>
    </w:p>
    <w:p w14:paraId="5615439B" w14:textId="3FFA9547" w:rsidR="00AD3C56" w:rsidRDefault="00AD3C56" w:rsidP="00AD3C5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Bourdieu, P. (1984).</w:t>
      </w:r>
      <w:r>
        <w:rPr>
          <w:rStyle w:val="apple-converted-space"/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Distinction: A social critique of the </w:t>
      </w:r>
      <w:r w:rsidR="00B0349F">
        <w:rPr>
          <w:rFonts w:ascii="Arial" w:hAnsi="Arial" w:cs="Arial"/>
          <w:i/>
          <w:iCs/>
          <w:color w:val="222222"/>
          <w:sz w:val="21"/>
          <w:szCs w:val="21"/>
        </w:rPr>
        <w:t>judgment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of taste</w:t>
      </w:r>
      <w:r>
        <w:rPr>
          <w:rFonts w:ascii="Arial" w:hAnsi="Arial" w:cs="Arial"/>
          <w:color w:val="222222"/>
          <w:sz w:val="21"/>
          <w:szCs w:val="21"/>
        </w:rPr>
        <w:t>. London: Routledge &amp; Kegan Paul.</w:t>
      </w:r>
    </w:p>
    <w:p w14:paraId="08CF6442" w14:textId="77777777" w:rsidR="00AD3C56" w:rsidRDefault="00AD3C56" w:rsidP="00AD3C5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Bourdieu, P. (1985) The Social Space and the Genesis of Groups.</w:t>
      </w:r>
      <w:r>
        <w:rPr>
          <w:rStyle w:val="apple-converted-space"/>
          <w:rFonts w:ascii="Arial" w:hAnsi="Arial" w:cs="Arial"/>
          <w:color w:val="222222"/>
          <w:sz w:val="21"/>
          <w:szCs w:val="21"/>
        </w:rPr>
        <w:t> </w:t>
      </w:r>
      <w:r>
        <w:rPr>
          <w:rStyle w:val="Emphasis"/>
          <w:rFonts w:ascii="Arial" w:hAnsi="Arial" w:cs="Arial"/>
          <w:color w:val="222222"/>
          <w:sz w:val="21"/>
          <w:szCs w:val="21"/>
        </w:rPr>
        <w:t>Theory and Society</w:t>
      </w:r>
      <w:r>
        <w:rPr>
          <w:rFonts w:ascii="Arial" w:hAnsi="Arial" w:cs="Arial"/>
          <w:color w:val="222222"/>
          <w:sz w:val="21"/>
          <w:szCs w:val="21"/>
        </w:rPr>
        <w:t>. 14(6), 723-744.</w:t>
      </w:r>
    </w:p>
    <w:p w14:paraId="1745EE61" w14:textId="77777777" w:rsidR="00AD3C56" w:rsidRDefault="00AD3C56" w:rsidP="00AD3C5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Bourdieu, P. (1986) The forms of capital. In J. Richardson (Ed.)</w:t>
      </w:r>
      <w:r>
        <w:rPr>
          <w:rStyle w:val="apple-converted-space"/>
          <w:rFonts w:ascii="Arial" w:hAnsi="Arial" w:cs="Arial"/>
          <w:color w:val="222222"/>
          <w:sz w:val="21"/>
          <w:szCs w:val="21"/>
        </w:rPr>
        <w:t> </w:t>
      </w:r>
      <w:r>
        <w:rPr>
          <w:rStyle w:val="Emphasis"/>
          <w:rFonts w:ascii="Arial" w:hAnsi="Arial" w:cs="Arial"/>
          <w:color w:val="222222"/>
          <w:sz w:val="21"/>
          <w:szCs w:val="21"/>
        </w:rPr>
        <w:t>Handbook of Theory and Research for the Sociology of Education</w:t>
      </w:r>
      <w:r>
        <w:rPr>
          <w:rFonts w:ascii="Arial" w:hAnsi="Arial" w:cs="Arial"/>
          <w:color w:val="222222"/>
          <w:sz w:val="21"/>
          <w:szCs w:val="21"/>
        </w:rPr>
        <w:t>. 241-258.</w:t>
      </w:r>
    </w:p>
    <w:p w14:paraId="70D6ADC4" w14:textId="77777777" w:rsidR="00AD3C56" w:rsidRDefault="00AD3C56" w:rsidP="00AD3C5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Style w:val="hlfld-contribauthor"/>
          <w:rFonts w:ascii="Arial" w:hAnsi="Arial" w:cs="Arial"/>
          <w:color w:val="222222"/>
          <w:sz w:val="21"/>
          <w:szCs w:val="21"/>
        </w:rPr>
        <w:t>Weininger, </w:t>
      </w:r>
      <w:r>
        <w:rPr>
          <w:rStyle w:val="nlmgiven-names"/>
          <w:rFonts w:ascii="Arial" w:hAnsi="Arial" w:cs="Arial"/>
          <w:color w:val="222222"/>
          <w:sz w:val="21"/>
          <w:szCs w:val="21"/>
        </w:rPr>
        <w:t>E. (</w:t>
      </w:r>
      <w:r>
        <w:rPr>
          <w:rStyle w:val="nlmyear"/>
          <w:rFonts w:ascii="Arial" w:hAnsi="Arial" w:cs="Arial"/>
          <w:color w:val="222222"/>
          <w:sz w:val="21"/>
          <w:szCs w:val="21"/>
        </w:rPr>
        <w:t>2004) </w:t>
      </w:r>
      <w:r>
        <w:rPr>
          <w:rFonts w:ascii="Arial" w:hAnsi="Arial" w:cs="Arial"/>
          <w:color w:val="222222"/>
          <w:sz w:val="21"/>
          <w:szCs w:val="21"/>
        </w:rPr>
        <w:t>Foundations of Pierre Bourdieu’s Class analysis. </w:t>
      </w:r>
      <w:r>
        <w:rPr>
          <w:rStyle w:val="nlmarticle-title"/>
          <w:rFonts w:ascii="Arial" w:hAnsi="Arial" w:cs="Arial"/>
          <w:i/>
          <w:iCs/>
          <w:color w:val="222222"/>
          <w:sz w:val="21"/>
          <w:szCs w:val="21"/>
        </w:rPr>
        <w:t>Approaches to class analysis. </w:t>
      </w:r>
      <w:r>
        <w:rPr>
          <w:rStyle w:val="nlmarticle-title"/>
          <w:rFonts w:ascii="Arial" w:hAnsi="Arial" w:cs="Arial"/>
          <w:color w:val="222222"/>
          <w:sz w:val="21"/>
          <w:szCs w:val="21"/>
        </w:rPr>
        <w:t>119-171.</w:t>
      </w:r>
    </w:p>
    <w:p w14:paraId="686E9436" w14:textId="77777777" w:rsidR="00AD3C56" w:rsidRDefault="00AD3C56">
      <w:pPr>
        <w:rPr>
          <w:b/>
        </w:rPr>
      </w:pPr>
    </w:p>
    <w:p w14:paraId="7538D034" w14:textId="77777777" w:rsidR="00AD3C56" w:rsidRDefault="00AD3C56">
      <w:pPr>
        <w:rPr>
          <w:b/>
        </w:rPr>
      </w:pPr>
    </w:p>
    <w:p w14:paraId="1F984D02" w14:textId="77777777" w:rsidR="00AD3C56" w:rsidRPr="005E32B7" w:rsidRDefault="00AD3C56">
      <w:pPr>
        <w:rPr>
          <w:b/>
        </w:rPr>
      </w:pPr>
    </w:p>
    <w:sectPr w:rsidR="00AD3C56" w:rsidRPr="005E32B7" w:rsidSect="00466E5C"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040F4C" w14:textId="77777777" w:rsidR="00E857BF" w:rsidRDefault="00E857BF" w:rsidP="00E07DE4">
      <w:r>
        <w:separator/>
      </w:r>
    </w:p>
  </w:endnote>
  <w:endnote w:type="continuationSeparator" w:id="0">
    <w:p w14:paraId="38F345E0" w14:textId="77777777" w:rsidR="00E857BF" w:rsidRDefault="00E857BF" w:rsidP="00E0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A9915" w14:textId="77777777" w:rsidR="00E07DE4" w:rsidRDefault="00E07DE4" w:rsidP="00FF06A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35062C" w14:textId="77777777" w:rsidR="00E07DE4" w:rsidRDefault="00E07DE4" w:rsidP="00E07DE4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440079" w14:textId="77777777" w:rsidR="00E07DE4" w:rsidRDefault="00E07DE4" w:rsidP="00FF06A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57BF">
      <w:rPr>
        <w:rStyle w:val="PageNumber"/>
        <w:noProof/>
      </w:rPr>
      <w:t>1</w:t>
    </w:r>
    <w:r>
      <w:rPr>
        <w:rStyle w:val="PageNumber"/>
      </w:rPr>
      <w:fldChar w:fldCharType="end"/>
    </w:r>
  </w:p>
  <w:p w14:paraId="51869662" w14:textId="77777777" w:rsidR="00E07DE4" w:rsidRDefault="00E07DE4" w:rsidP="00E07DE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2FC519" w14:textId="77777777" w:rsidR="00E857BF" w:rsidRDefault="00E857BF" w:rsidP="00E07DE4">
      <w:r>
        <w:separator/>
      </w:r>
    </w:p>
  </w:footnote>
  <w:footnote w:type="continuationSeparator" w:id="0">
    <w:p w14:paraId="0DF7A244" w14:textId="77777777" w:rsidR="00E857BF" w:rsidRDefault="00E857BF" w:rsidP="00E07D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2B7"/>
    <w:rsid w:val="00025211"/>
    <w:rsid w:val="000D542E"/>
    <w:rsid w:val="0025466E"/>
    <w:rsid w:val="00276A6D"/>
    <w:rsid w:val="002D6432"/>
    <w:rsid w:val="00466E5C"/>
    <w:rsid w:val="0050053E"/>
    <w:rsid w:val="005E32B7"/>
    <w:rsid w:val="00613AAB"/>
    <w:rsid w:val="00630EB5"/>
    <w:rsid w:val="0076522B"/>
    <w:rsid w:val="009C79B9"/>
    <w:rsid w:val="009D4B8C"/>
    <w:rsid w:val="009E55FD"/>
    <w:rsid w:val="00AD3C56"/>
    <w:rsid w:val="00AD6CD5"/>
    <w:rsid w:val="00B0349F"/>
    <w:rsid w:val="00BB0BC8"/>
    <w:rsid w:val="00CB7152"/>
    <w:rsid w:val="00CE3FA6"/>
    <w:rsid w:val="00D01C03"/>
    <w:rsid w:val="00D42E74"/>
    <w:rsid w:val="00E07DE4"/>
    <w:rsid w:val="00E857BF"/>
    <w:rsid w:val="00EA1A24"/>
    <w:rsid w:val="00F40176"/>
    <w:rsid w:val="00F5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CB8E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32B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5E32B7"/>
    <w:rPr>
      <w:b/>
      <w:bCs/>
    </w:rPr>
  </w:style>
  <w:style w:type="character" w:customStyle="1" w:styleId="hlfld-contribauthor">
    <w:name w:val="hlfld-contribauthor"/>
    <w:basedOn w:val="DefaultParagraphFont"/>
    <w:rsid w:val="00AD3C56"/>
  </w:style>
  <w:style w:type="character" w:customStyle="1" w:styleId="nlmgiven-names">
    <w:name w:val="nlm_given-names"/>
    <w:basedOn w:val="DefaultParagraphFont"/>
    <w:rsid w:val="00AD3C56"/>
  </w:style>
  <w:style w:type="character" w:customStyle="1" w:styleId="apple-converted-space">
    <w:name w:val="apple-converted-space"/>
    <w:basedOn w:val="DefaultParagraphFont"/>
    <w:rsid w:val="00AD3C56"/>
  </w:style>
  <w:style w:type="character" w:customStyle="1" w:styleId="nlmyear">
    <w:name w:val="nlm_year"/>
    <w:basedOn w:val="DefaultParagraphFont"/>
    <w:rsid w:val="00AD3C56"/>
  </w:style>
  <w:style w:type="character" w:styleId="Emphasis">
    <w:name w:val="Emphasis"/>
    <w:basedOn w:val="DefaultParagraphFont"/>
    <w:uiPriority w:val="20"/>
    <w:qFormat/>
    <w:rsid w:val="00AD3C56"/>
    <w:rPr>
      <w:i/>
      <w:iCs/>
    </w:rPr>
  </w:style>
  <w:style w:type="character" w:customStyle="1" w:styleId="nlmarticle-title">
    <w:name w:val="nlm_article-title"/>
    <w:basedOn w:val="DefaultParagraphFont"/>
    <w:rsid w:val="00AD3C56"/>
  </w:style>
  <w:style w:type="paragraph" w:styleId="Footer">
    <w:name w:val="footer"/>
    <w:basedOn w:val="Normal"/>
    <w:link w:val="FooterChar"/>
    <w:uiPriority w:val="99"/>
    <w:unhideWhenUsed/>
    <w:rsid w:val="00E07D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DE4"/>
  </w:style>
  <w:style w:type="character" w:styleId="PageNumber">
    <w:name w:val="page number"/>
    <w:basedOn w:val="DefaultParagraphFont"/>
    <w:uiPriority w:val="99"/>
    <w:semiHidden/>
    <w:unhideWhenUsed/>
    <w:rsid w:val="00E07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3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440</Words>
  <Characters>2510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22</cp:revision>
  <dcterms:created xsi:type="dcterms:W3CDTF">2016-10-03T04:39:00Z</dcterms:created>
  <dcterms:modified xsi:type="dcterms:W3CDTF">2016-10-03T05:05:00Z</dcterms:modified>
</cp:coreProperties>
</file>