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78" w:rsidRDefault="003B36B2" w:rsidP="003B36B2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BILL C-314</w:t>
      </w:r>
    </w:p>
    <w:p w:rsidR="003B36B2" w:rsidRDefault="003B36B2" w:rsidP="003B36B2">
      <w:pPr>
        <w:jc w:val="center"/>
      </w:pPr>
      <w:r>
        <w:rPr>
          <w:rFonts w:hint="eastAsia"/>
        </w:rPr>
        <w:t xml:space="preserve">This is an act to require </w:t>
      </w:r>
      <w:r w:rsidR="0070319F">
        <w:rPr>
          <w:rFonts w:hint="eastAsia"/>
        </w:rPr>
        <w:t xml:space="preserve">chain </w:t>
      </w:r>
      <w:r>
        <w:rPr>
          <w:rFonts w:hint="eastAsia"/>
        </w:rPr>
        <w:t>restaurants to make the nutritional information of foods more widely accessible, by displaying them on their menus.</w:t>
      </w:r>
    </w:p>
    <w:p w:rsidR="003B36B2" w:rsidRDefault="003B36B2" w:rsidP="003B36B2">
      <w:pPr>
        <w:rPr>
          <w:b/>
          <w:u w:val="single"/>
        </w:rPr>
      </w:pPr>
      <w:r>
        <w:rPr>
          <w:rFonts w:hint="eastAsia"/>
          <w:b/>
          <w:u w:val="single"/>
        </w:rPr>
        <w:t>SHORT TITLE</w:t>
      </w:r>
    </w:p>
    <w:p w:rsidR="003B36B2" w:rsidRDefault="003B36B2" w:rsidP="003B36B2">
      <w:pPr>
        <w:jc w:val="center"/>
        <w:rPr>
          <w:i/>
        </w:rPr>
      </w:pPr>
      <w:r>
        <w:rPr>
          <w:rFonts w:hint="eastAsia"/>
        </w:rPr>
        <w:t xml:space="preserve">This act may be known as the </w:t>
      </w:r>
      <w:r w:rsidRPr="003B36B2">
        <w:rPr>
          <w:rFonts w:hint="eastAsia"/>
          <w:i/>
        </w:rPr>
        <w:t>Accessible Nutritional information Act.</w:t>
      </w:r>
    </w:p>
    <w:p w:rsidR="003B36B2" w:rsidRPr="003B36B2" w:rsidRDefault="003B36B2" w:rsidP="003B36B2">
      <w:pPr>
        <w:rPr>
          <w:b/>
          <w:u w:val="single"/>
        </w:rPr>
      </w:pPr>
      <w:r>
        <w:rPr>
          <w:rFonts w:hint="eastAsia"/>
          <w:b/>
          <w:u w:val="single"/>
        </w:rPr>
        <w:t>INTERPRETATION</w:t>
      </w:r>
    </w:p>
    <w:p w:rsidR="003B36B2" w:rsidRDefault="003B36B2" w:rsidP="003B36B2">
      <w:pPr>
        <w:jc w:val="left"/>
      </w:pPr>
      <w:r>
        <w:rPr>
          <w:rFonts w:hint="eastAsia"/>
        </w:rPr>
        <w:t>These definitions apply to this Act:</w:t>
      </w:r>
    </w:p>
    <w:p w:rsidR="003B36B2" w:rsidRDefault="0099482D" w:rsidP="003B36B2">
      <w:pPr>
        <w:jc w:val="left"/>
      </w:pPr>
      <w:r>
        <w:t>“</w:t>
      </w:r>
      <w:r w:rsidR="003B36B2">
        <w:rPr>
          <w:rFonts w:hint="eastAsia"/>
        </w:rPr>
        <w:t>Widely</w:t>
      </w:r>
      <w:r>
        <w:t>”</w:t>
      </w:r>
      <w:r>
        <w:rPr>
          <w:rFonts w:hint="eastAsia"/>
        </w:rPr>
        <w:t>-</w:t>
      </w:r>
      <w:r w:rsidR="003B36B2">
        <w:rPr>
          <w:rFonts w:hint="eastAsia"/>
        </w:rPr>
        <w:t xml:space="preserve"> </w:t>
      </w:r>
      <w:r>
        <w:rPr>
          <w:rFonts w:hint="eastAsia"/>
        </w:rPr>
        <w:t>o</w:t>
      </w:r>
      <w:r w:rsidR="003B36B2">
        <w:t>ver or through a wide area</w:t>
      </w:r>
      <w:r>
        <w:rPr>
          <w:rFonts w:hint="eastAsia"/>
        </w:rPr>
        <w:t xml:space="preserve"> /</w:t>
      </w:r>
      <w:r w:rsidR="00C55A78">
        <w:rPr>
          <w:rFonts w:hint="eastAsia"/>
        </w:rPr>
        <w:t xml:space="preserve"> i</w:t>
      </w:r>
      <w:r w:rsidR="003B36B2" w:rsidRPr="003B36B2">
        <w:t xml:space="preserve">n or </w:t>
      </w:r>
      <w:proofErr w:type="gramStart"/>
      <w:r w:rsidR="003B36B2" w:rsidRPr="003B36B2">
        <w:t>to</w:t>
      </w:r>
      <w:proofErr w:type="gramEnd"/>
      <w:r w:rsidR="003B36B2" w:rsidRPr="003B36B2">
        <w:t xml:space="preserve"> many places</w:t>
      </w:r>
    </w:p>
    <w:p w:rsidR="003B36B2" w:rsidRDefault="0099482D" w:rsidP="003B36B2">
      <w:pPr>
        <w:jc w:val="left"/>
      </w:pPr>
      <w:r>
        <w:t>“</w:t>
      </w:r>
      <w:r>
        <w:rPr>
          <w:rFonts w:hint="eastAsia"/>
        </w:rPr>
        <w:t>Accessible</w:t>
      </w:r>
      <w:r>
        <w:t>”</w:t>
      </w:r>
      <w:r>
        <w:rPr>
          <w:rFonts w:hint="eastAsia"/>
        </w:rPr>
        <w:t>- a</w:t>
      </w:r>
      <w:r w:rsidR="003B36B2" w:rsidRPr="003B36B2">
        <w:t>ble to be used or obtained</w:t>
      </w:r>
    </w:p>
    <w:p w:rsidR="007D623E" w:rsidRDefault="0099482D" w:rsidP="003B36B2">
      <w:pPr>
        <w:jc w:val="left"/>
      </w:pPr>
      <w:r>
        <w:t>“</w:t>
      </w:r>
      <w:r>
        <w:rPr>
          <w:rFonts w:hint="eastAsia"/>
        </w:rPr>
        <w:t>Display“- t</w:t>
      </w:r>
      <w:r w:rsidR="007D623E">
        <w:rPr>
          <w:rFonts w:hint="eastAsia"/>
        </w:rPr>
        <w:t xml:space="preserve">o </w:t>
      </w:r>
      <w:r w:rsidR="007D623E" w:rsidRPr="007D623E">
        <w:t>make a prominent exhibition of (something) in a pl</w:t>
      </w:r>
      <w:r w:rsidR="007D623E">
        <w:t>ace where it can be easily seen</w:t>
      </w:r>
    </w:p>
    <w:p w:rsidR="0070319F" w:rsidRDefault="0099482D" w:rsidP="003B36B2">
      <w:pPr>
        <w:jc w:val="left"/>
      </w:pPr>
      <w:r>
        <w:t>“</w:t>
      </w:r>
      <w:r w:rsidR="0070319F">
        <w:rPr>
          <w:rFonts w:hint="eastAsia"/>
        </w:rPr>
        <w:t>Restaurant</w:t>
      </w:r>
      <w:r>
        <w:t>”</w:t>
      </w:r>
      <w:r>
        <w:rPr>
          <w:rFonts w:hint="eastAsia"/>
        </w:rPr>
        <w:t>-</w:t>
      </w:r>
      <w:r w:rsidR="0070319F">
        <w:rPr>
          <w:rFonts w:hint="eastAsia"/>
        </w:rPr>
        <w:t xml:space="preserve"> </w:t>
      </w:r>
      <w:r>
        <w:rPr>
          <w:rFonts w:hint="eastAsia"/>
        </w:rPr>
        <w:t>a</w:t>
      </w:r>
      <w:r w:rsidR="0070319F" w:rsidRPr="0070319F">
        <w:t xml:space="preserve"> place where people pay to sit and eat meals that are co</w:t>
      </w:r>
      <w:r w:rsidR="0070319F">
        <w:t>oked and served on the premises</w:t>
      </w:r>
    </w:p>
    <w:p w:rsidR="0070319F" w:rsidRDefault="0099482D" w:rsidP="003B36B2">
      <w:pPr>
        <w:jc w:val="left"/>
      </w:pPr>
      <w:r>
        <w:t>“</w:t>
      </w:r>
      <w:r w:rsidR="0070319F">
        <w:rPr>
          <w:rFonts w:hint="eastAsia"/>
        </w:rPr>
        <w:t>Chain (business)</w:t>
      </w:r>
      <w:r>
        <w:t>”</w:t>
      </w:r>
      <w:r>
        <w:rPr>
          <w:rFonts w:hint="eastAsia"/>
        </w:rPr>
        <w:t>-</w:t>
      </w:r>
      <w:r w:rsidR="0070319F">
        <w:rPr>
          <w:rFonts w:hint="eastAsia"/>
        </w:rPr>
        <w:t xml:space="preserve"> </w:t>
      </w:r>
      <w:r>
        <w:rPr>
          <w:rFonts w:hint="eastAsia"/>
        </w:rPr>
        <w:t>a</w:t>
      </w:r>
      <w:r w:rsidR="0070319F" w:rsidRPr="0070319F">
        <w:t xml:space="preserve"> n</w:t>
      </w:r>
      <w:r w:rsidR="0070319F">
        <w:t>umber of similar establishments</w:t>
      </w:r>
      <w:r w:rsidR="0070319F" w:rsidRPr="0070319F">
        <w:t xml:space="preserve"> </w:t>
      </w:r>
      <w:proofErr w:type="gramStart"/>
      <w:r w:rsidR="0070319F" w:rsidRPr="0070319F">
        <w:t>under one ownership</w:t>
      </w:r>
      <w:proofErr w:type="gramEnd"/>
    </w:p>
    <w:p w:rsidR="003B36B2" w:rsidRDefault="003B36B2" w:rsidP="003B36B2">
      <w:pPr>
        <w:rPr>
          <w:b/>
          <w:u w:val="single"/>
        </w:rPr>
      </w:pPr>
      <w:r>
        <w:rPr>
          <w:rFonts w:hint="eastAsia"/>
          <w:b/>
          <w:u w:val="single"/>
        </w:rPr>
        <w:t>PURPOSE OF ACT</w:t>
      </w:r>
    </w:p>
    <w:p w:rsidR="003B36B2" w:rsidRDefault="00235DE3" w:rsidP="00235DE3">
      <w:pPr>
        <w:jc w:val="center"/>
      </w:pPr>
      <w:r>
        <w:rPr>
          <w:rFonts w:hint="eastAsia"/>
        </w:rPr>
        <w:t>The purpose of the act is to e</w:t>
      </w:r>
      <w:r w:rsidR="003B36B2">
        <w:rPr>
          <w:rFonts w:hint="eastAsia"/>
        </w:rPr>
        <w:t>ncourage healthy food choices among Canadians</w:t>
      </w:r>
      <w:r>
        <w:rPr>
          <w:rFonts w:hint="eastAsia"/>
        </w:rPr>
        <w:t>, e</w:t>
      </w:r>
      <w:r w:rsidR="003B36B2">
        <w:rPr>
          <w:rFonts w:hint="eastAsia"/>
        </w:rPr>
        <w:t>nable Canadians looking for healthier meal options to be able to do so</w:t>
      </w:r>
      <w:r w:rsidR="000832F2">
        <w:rPr>
          <w:rFonts w:hint="eastAsia"/>
        </w:rPr>
        <w:t xml:space="preserve"> easily</w:t>
      </w:r>
      <w:r>
        <w:rPr>
          <w:rFonts w:hint="eastAsia"/>
        </w:rPr>
        <w:t>, and a</w:t>
      </w:r>
      <w:r w:rsidR="003B36B2">
        <w:rPr>
          <w:rFonts w:hint="eastAsia"/>
        </w:rPr>
        <w:t>llow Canadians to gain better access to information regarding the foods they are</w:t>
      </w:r>
      <w:bookmarkStart w:id="0" w:name="_GoBack"/>
      <w:bookmarkEnd w:id="0"/>
      <w:r w:rsidR="003B36B2">
        <w:rPr>
          <w:rFonts w:hint="eastAsia"/>
        </w:rPr>
        <w:t xml:space="preserve"> consuming</w:t>
      </w:r>
      <w:r>
        <w:rPr>
          <w:rFonts w:hint="eastAsia"/>
        </w:rPr>
        <w:t>.</w:t>
      </w:r>
    </w:p>
    <w:p w:rsidR="003B36B2" w:rsidRDefault="003B36B2" w:rsidP="003B36B2">
      <w:pPr>
        <w:rPr>
          <w:b/>
          <w:u w:val="single"/>
        </w:rPr>
      </w:pPr>
      <w:r>
        <w:rPr>
          <w:rFonts w:hint="eastAsia"/>
          <w:b/>
          <w:u w:val="single"/>
        </w:rPr>
        <w:t>HER MAJESTY</w:t>
      </w:r>
    </w:p>
    <w:p w:rsidR="003B36B2" w:rsidRDefault="003B36B2" w:rsidP="003B36B2">
      <w:pPr>
        <w:jc w:val="center"/>
      </w:pPr>
      <w:r>
        <w:rPr>
          <w:rFonts w:hint="eastAsia"/>
        </w:rPr>
        <w:t>The Queen will accept this Act as a law.</w:t>
      </w:r>
    </w:p>
    <w:p w:rsidR="003B36B2" w:rsidRDefault="003B36B2" w:rsidP="003B36B2">
      <w:pPr>
        <w:rPr>
          <w:b/>
          <w:u w:val="single"/>
        </w:rPr>
      </w:pPr>
      <w:r>
        <w:rPr>
          <w:rFonts w:hint="eastAsia"/>
          <w:b/>
          <w:u w:val="single"/>
        </w:rPr>
        <w:t>GUIDELINES AND PROCEDURES</w:t>
      </w:r>
    </w:p>
    <w:p w:rsidR="00C576E1" w:rsidRDefault="007532CD" w:rsidP="00C576E1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 xml:space="preserve">Educate </w:t>
      </w:r>
      <w:r w:rsidR="00810E52">
        <w:rPr>
          <w:rFonts w:hint="eastAsia"/>
        </w:rPr>
        <w:t>the restaurant chains</w:t>
      </w:r>
      <w:r w:rsidR="0070319F">
        <w:rPr>
          <w:rFonts w:hint="eastAsia"/>
        </w:rPr>
        <w:t xml:space="preserve">- </w:t>
      </w:r>
      <w:r w:rsidR="00810E52">
        <w:rPr>
          <w:rFonts w:hint="eastAsia"/>
        </w:rPr>
        <w:t>this will be done through direct communication with the headquarters of all restaurant chains in Canada.</w:t>
      </w:r>
    </w:p>
    <w:p w:rsidR="007532CD" w:rsidRDefault="003052AF" w:rsidP="00C576E1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Notify</w:t>
      </w:r>
      <w:r w:rsidR="00810E52">
        <w:rPr>
          <w:rFonts w:hint="eastAsia"/>
        </w:rPr>
        <w:t xml:space="preserve"> the public- members of the public will be </w:t>
      </w:r>
      <w:r>
        <w:rPr>
          <w:rFonts w:hint="eastAsia"/>
        </w:rPr>
        <w:t>reported</w:t>
      </w:r>
      <w:r w:rsidR="00810E52">
        <w:rPr>
          <w:rFonts w:hint="eastAsia"/>
        </w:rPr>
        <w:t xml:space="preserve"> of this change through various advertisements through TV, radio stations, and social media networks.</w:t>
      </w:r>
    </w:p>
    <w:p w:rsidR="009D0282" w:rsidRDefault="00B9765B" w:rsidP="007B1D47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Inform</w:t>
      </w:r>
      <w:r w:rsidR="003052AF">
        <w:rPr>
          <w:rFonts w:hint="eastAsia"/>
        </w:rPr>
        <w:t xml:space="preserve"> </w:t>
      </w:r>
      <w:r w:rsidR="009D0282">
        <w:rPr>
          <w:rFonts w:hint="eastAsia"/>
        </w:rPr>
        <w:t xml:space="preserve">the </w:t>
      </w:r>
      <w:r w:rsidR="003052AF">
        <w:rPr>
          <w:rFonts w:hint="eastAsia"/>
        </w:rPr>
        <w:t xml:space="preserve">public- the public will be </w:t>
      </w:r>
      <w:r w:rsidR="009D0282">
        <w:rPr>
          <w:rFonts w:hint="eastAsia"/>
        </w:rPr>
        <w:t xml:space="preserve">offered information regarding the proper usage of nutritional information, the importance of making healthy food choices, and how </w:t>
      </w:r>
      <w:r w:rsidR="009D0282">
        <w:t>the</w:t>
      </w:r>
      <w:r w:rsidR="009D0282">
        <w:rPr>
          <w:rFonts w:hint="eastAsia"/>
        </w:rPr>
        <w:t xml:space="preserve">y could take advantage of the </w:t>
      </w:r>
      <w:r w:rsidR="009D0282">
        <w:rPr>
          <w:rFonts w:hint="eastAsia"/>
          <w:i/>
        </w:rPr>
        <w:t>Accessible Nutritional Information Act.</w:t>
      </w:r>
      <w:r w:rsidR="007B1D47">
        <w:rPr>
          <w:rFonts w:hint="eastAsia"/>
          <w:i/>
        </w:rPr>
        <w:t xml:space="preserve"> </w:t>
      </w:r>
      <w:r w:rsidR="007B1D47">
        <w:rPr>
          <w:rFonts w:hint="eastAsia"/>
        </w:rPr>
        <w:t xml:space="preserve">The education will be made available through brochures and seminars, both of which will be </w:t>
      </w:r>
      <w:r w:rsidR="007B1D47">
        <w:t>obtainable</w:t>
      </w:r>
      <w:r w:rsidR="007B1D47">
        <w:rPr>
          <w:rFonts w:hint="eastAsia"/>
        </w:rPr>
        <w:t xml:space="preserve"> at local health care centers, community centers, as well as schools.</w:t>
      </w:r>
    </w:p>
    <w:p w:rsidR="003B36B2" w:rsidRDefault="003B36B2" w:rsidP="003B36B2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IN FORCE</w:t>
      </w:r>
    </w:p>
    <w:p w:rsidR="003B36B2" w:rsidRDefault="003B36B2" w:rsidP="003B36B2">
      <w:pPr>
        <w:jc w:val="center"/>
      </w:pPr>
      <w:r>
        <w:rPr>
          <w:rFonts w:hint="eastAsia"/>
        </w:rPr>
        <w:t xml:space="preserve">This Act will go into effect </w:t>
      </w:r>
      <w:r w:rsidR="00DD42BC">
        <w:rPr>
          <w:rFonts w:hint="eastAsia"/>
        </w:rPr>
        <w:t xml:space="preserve">in </w:t>
      </w:r>
      <w:r>
        <w:rPr>
          <w:rFonts w:hint="eastAsia"/>
        </w:rPr>
        <w:t xml:space="preserve">two months after </w:t>
      </w:r>
      <w:r>
        <w:t>it receives Royal Assent.</w:t>
      </w:r>
    </w:p>
    <w:p w:rsidR="003B36B2" w:rsidRDefault="003B36B2" w:rsidP="003B36B2">
      <w:pPr>
        <w:rPr>
          <w:b/>
          <w:u w:val="single"/>
        </w:rPr>
      </w:pPr>
      <w:r>
        <w:rPr>
          <w:rFonts w:hint="eastAsia"/>
          <w:b/>
          <w:u w:val="single"/>
        </w:rPr>
        <w:t>REASONS FOR PASSING THIS BILL</w:t>
      </w:r>
    </w:p>
    <w:p w:rsidR="009431DE" w:rsidRDefault="0039427A" w:rsidP="00876989">
      <w:pPr>
        <w:ind w:firstLineChars="250" w:firstLine="500"/>
      </w:pPr>
      <w:r>
        <w:rPr>
          <w:rFonts w:hint="eastAsia"/>
        </w:rPr>
        <w:t xml:space="preserve">Fast food restaurants are one </w:t>
      </w:r>
      <w:r>
        <w:t>of the</w:t>
      </w:r>
      <w:r>
        <w:rPr>
          <w:rFonts w:hint="eastAsia"/>
        </w:rPr>
        <w:t xml:space="preserve"> mos</w:t>
      </w:r>
      <w:r w:rsidR="001C7773">
        <w:rPr>
          <w:rFonts w:hint="eastAsia"/>
        </w:rPr>
        <w:t>t common causes of various health conditions- the main condition being obesity. O</w:t>
      </w:r>
      <w:r w:rsidR="001C7773" w:rsidRPr="001C7773">
        <w:t>besity is an increasing problem in Canada</w:t>
      </w:r>
      <w:r w:rsidR="001C7773">
        <w:rPr>
          <w:rFonts w:hint="eastAsia"/>
        </w:rPr>
        <w:t xml:space="preserve">, and it is </w:t>
      </w:r>
      <w:r w:rsidR="00876989">
        <w:rPr>
          <w:rFonts w:hint="eastAsia"/>
        </w:rPr>
        <w:t xml:space="preserve">certainly </w:t>
      </w:r>
      <w:r w:rsidR="001C7773">
        <w:rPr>
          <w:rFonts w:hint="eastAsia"/>
        </w:rPr>
        <w:t>a problem that should be addressed</w:t>
      </w:r>
      <w:r w:rsidR="001C7773" w:rsidRPr="001C7773">
        <w:t xml:space="preserve">. Today, approximately 59% of adult Canadians and 31% of Canadian children </w:t>
      </w:r>
      <w:r w:rsidR="009431DE">
        <w:rPr>
          <w:rFonts w:hint="eastAsia"/>
        </w:rPr>
        <w:t>(our country</w:t>
      </w:r>
      <w:r w:rsidR="009431DE">
        <w:t>’</w:t>
      </w:r>
      <w:r w:rsidR="009431DE">
        <w:rPr>
          <w:rFonts w:hint="eastAsia"/>
        </w:rPr>
        <w:t xml:space="preserve">s future) </w:t>
      </w:r>
      <w:r w:rsidR="001C7773" w:rsidRPr="001C7773">
        <w:t xml:space="preserve">are overweight or clinically obese. To make matters worse, this percentage is increasing rapidly, and it is expected that this trend will continue to escalate for many years to come. </w:t>
      </w:r>
    </w:p>
    <w:p w:rsidR="00C23895" w:rsidRDefault="001C7773" w:rsidP="00876989">
      <w:pPr>
        <w:ind w:firstLineChars="250" w:firstLine="500"/>
      </w:pPr>
      <w:r>
        <w:rPr>
          <w:rFonts w:hint="eastAsia"/>
        </w:rPr>
        <w:t>Though fast food restaurants may not be the only cause of obesit</w:t>
      </w:r>
      <w:r w:rsidR="00876989">
        <w:rPr>
          <w:rFonts w:hint="eastAsia"/>
        </w:rPr>
        <w:t>y, it contributes to it greatly.</w:t>
      </w:r>
      <w:r>
        <w:rPr>
          <w:rFonts w:hint="eastAsia"/>
        </w:rPr>
        <w:t xml:space="preserve"> </w:t>
      </w:r>
      <w:r w:rsidR="00876989">
        <w:rPr>
          <w:rFonts w:hint="eastAsia"/>
        </w:rPr>
        <w:t>C</w:t>
      </w:r>
      <w:r>
        <w:t>ustomers</w:t>
      </w:r>
      <w:r>
        <w:rPr>
          <w:rFonts w:hint="eastAsia"/>
        </w:rPr>
        <w:t xml:space="preserve"> of fast food chains often exceed their recommended limits of fat, sugar, and sodium in just one meal, and many medical journals have associated the consumption of fast food to obesity. </w:t>
      </w:r>
      <w:r w:rsidRPr="001C7773">
        <w:t>Various health conditions, including asthma, type 2 diabetes, hypertension, coronary artery disease, stroke, congestive heart failure, and cancers such as pancreatic, ovarian, breast, and kidney cancers</w:t>
      </w:r>
      <w:r>
        <w:rPr>
          <w:rFonts w:hint="eastAsia"/>
        </w:rPr>
        <w:t>, have been known to be linked to obesity</w:t>
      </w:r>
      <w:r w:rsidRPr="001C7773">
        <w:t xml:space="preserve">. </w:t>
      </w:r>
      <w:r w:rsidR="009431DE" w:rsidRPr="009431DE">
        <w:t xml:space="preserve">In addition to this, it has been proven that severe obesity can lead to premature mortality. </w:t>
      </w:r>
      <w:r w:rsidR="00884F9A" w:rsidRPr="00884F9A">
        <w:t xml:space="preserve">The government must take </w:t>
      </w:r>
      <w:r w:rsidR="00E547D0">
        <w:rPr>
          <w:rFonts w:hint="eastAsia"/>
        </w:rPr>
        <w:t xml:space="preserve">some </w:t>
      </w:r>
      <w:r w:rsidR="00884F9A" w:rsidRPr="00884F9A">
        <w:t xml:space="preserve">responsibility for its citizens’ health before it is too late. </w:t>
      </w:r>
    </w:p>
    <w:p w:rsidR="00D77EF0" w:rsidRDefault="00D77EF0" w:rsidP="00876989">
      <w:pPr>
        <w:ind w:firstLineChars="250" w:firstLine="500"/>
      </w:pPr>
      <w:r>
        <w:t>Several</w:t>
      </w:r>
      <w:r>
        <w:rPr>
          <w:rFonts w:hint="eastAsia"/>
        </w:rPr>
        <w:t xml:space="preserve"> economic costs are also associated with obesity. In a study conducted to investigate the</w:t>
      </w:r>
      <w:r w:rsidR="00876989">
        <w:rPr>
          <w:rFonts w:hint="eastAsia"/>
        </w:rPr>
        <w:t xml:space="preserve"> impact of obesity o</w:t>
      </w:r>
      <w:r>
        <w:rPr>
          <w:rFonts w:hint="eastAsia"/>
        </w:rPr>
        <w:t xml:space="preserve">n the economy, obesity was proven to add to economic burdens of the country, through </w:t>
      </w:r>
      <w:r w:rsidR="00876989">
        <w:rPr>
          <w:rFonts w:hint="eastAsia"/>
        </w:rPr>
        <w:t xml:space="preserve">both </w:t>
      </w:r>
      <w:r>
        <w:rPr>
          <w:rFonts w:hint="eastAsia"/>
        </w:rPr>
        <w:t xml:space="preserve">direct costs to the health care system and </w:t>
      </w:r>
      <w:r w:rsidR="000C3F79">
        <w:rPr>
          <w:rFonts w:hint="eastAsia"/>
        </w:rPr>
        <w:t xml:space="preserve">indirect costs to productivity </w:t>
      </w:r>
      <w:r w:rsidR="00CB19C5">
        <w:rPr>
          <w:rFonts w:hint="eastAsia"/>
        </w:rPr>
        <w:t>due to</w:t>
      </w:r>
      <w:r w:rsidR="000C3F79">
        <w:rPr>
          <w:rFonts w:hint="eastAsia"/>
        </w:rPr>
        <w:t xml:space="preserve"> lost work caused by premature death and disabilities connected with obesity.</w:t>
      </w:r>
    </w:p>
    <w:p w:rsidR="001C7773" w:rsidRDefault="001C7773" w:rsidP="00876989">
      <w:pPr>
        <w:ind w:firstLineChars="250" w:firstLine="500"/>
      </w:pPr>
      <w:r>
        <w:rPr>
          <w:rFonts w:hint="eastAsia"/>
        </w:rPr>
        <w:t>Even though food choices come down to the individual</w:t>
      </w:r>
      <w:r>
        <w:t>’</w:t>
      </w:r>
      <w:r>
        <w:rPr>
          <w:rFonts w:hint="eastAsia"/>
        </w:rPr>
        <w:t xml:space="preserve">s personal preference, everyone should, at </w:t>
      </w:r>
      <w:r w:rsidR="00183094">
        <w:rPr>
          <w:rFonts w:hint="eastAsia"/>
        </w:rPr>
        <w:t xml:space="preserve">the very </w:t>
      </w:r>
      <w:r>
        <w:rPr>
          <w:rFonts w:hint="eastAsia"/>
        </w:rPr>
        <w:t xml:space="preserve">least, be encouraged to make healthy choices, and </w:t>
      </w:r>
      <w:r w:rsidR="00876989">
        <w:rPr>
          <w:rFonts w:hint="eastAsia"/>
        </w:rPr>
        <w:t xml:space="preserve">the ability to make healthy choices should be </w:t>
      </w:r>
      <w:r w:rsidR="00C1685F">
        <w:rPr>
          <w:rFonts w:hint="eastAsia"/>
        </w:rPr>
        <w:t>almost effortless.</w:t>
      </w:r>
      <w:r w:rsidR="00876989">
        <w:rPr>
          <w:rFonts w:hint="eastAsia"/>
        </w:rPr>
        <w:t xml:space="preserve"> T</w:t>
      </w:r>
      <w:r>
        <w:rPr>
          <w:rFonts w:hint="eastAsia"/>
        </w:rPr>
        <w:t xml:space="preserve">he government should assist with this by passing the </w:t>
      </w:r>
      <w:r>
        <w:rPr>
          <w:rFonts w:hint="eastAsia"/>
          <w:i/>
        </w:rPr>
        <w:t xml:space="preserve">Accessible Nutritional Information Act. </w:t>
      </w:r>
      <w:r w:rsidR="00C23895">
        <w:rPr>
          <w:rFonts w:hint="eastAsia"/>
        </w:rPr>
        <w:t xml:space="preserve">Passing this bill will encourage healthy food choices among Canadians, </w:t>
      </w:r>
      <w:r w:rsidR="00DB2EFF">
        <w:rPr>
          <w:rFonts w:hint="eastAsia"/>
        </w:rPr>
        <w:t>allow</w:t>
      </w:r>
      <w:r w:rsidR="00C23895">
        <w:rPr>
          <w:rFonts w:hint="eastAsia"/>
        </w:rPr>
        <w:t xml:space="preserve"> Canadians already looking for healthier meal options to be able to do so easily, and </w:t>
      </w:r>
      <w:r w:rsidR="006E1504">
        <w:rPr>
          <w:rFonts w:hint="eastAsia"/>
        </w:rPr>
        <w:t>inform</w:t>
      </w:r>
      <w:r w:rsidR="00C23895">
        <w:rPr>
          <w:rFonts w:hint="eastAsia"/>
        </w:rPr>
        <w:t xml:space="preserve"> Canadians </w:t>
      </w:r>
      <w:r w:rsidR="006E1504">
        <w:rPr>
          <w:rFonts w:hint="eastAsia"/>
        </w:rPr>
        <w:t>on</w:t>
      </w:r>
      <w:r w:rsidR="00C23895">
        <w:rPr>
          <w:rFonts w:hint="eastAsia"/>
        </w:rPr>
        <w:t xml:space="preserve"> the details on the foods they are consuming, whether good or bad. </w:t>
      </w:r>
    </w:p>
    <w:p w:rsidR="00183094" w:rsidRDefault="00F25B57" w:rsidP="00876989">
      <w:pPr>
        <w:ind w:firstLineChars="250" w:firstLine="500"/>
      </w:pPr>
      <w:r>
        <w:rPr>
          <w:rFonts w:hint="eastAsia"/>
        </w:rPr>
        <w:t>This bill could pave the way towards the well-being of Canadians</w:t>
      </w:r>
      <w:r w:rsidR="00876989">
        <w:rPr>
          <w:rFonts w:hint="eastAsia"/>
        </w:rPr>
        <w:t>, as well as</w:t>
      </w:r>
      <w:r>
        <w:rPr>
          <w:rFonts w:hint="eastAsia"/>
        </w:rPr>
        <w:t xml:space="preserve"> Canad</w:t>
      </w:r>
      <w:r>
        <w:t>a’</w:t>
      </w:r>
      <w:r>
        <w:rPr>
          <w:rFonts w:hint="eastAsia"/>
        </w:rPr>
        <w:t>s future.</w:t>
      </w:r>
    </w:p>
    <w:sectPr w:rsidR="001830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6B05"/>
    <w:multiLevelType w:val="hybridMultilevel"/>
    <w:tmpl w:val="081A0F50"/>
    <w:lvl w:ilvl="0" w:tplc="19A66B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174A3E"/>
    <w:multiLevelType w:val="hybridMultilevel"/>
    <w:tmpl w:val="74F68474"/>
    <w:lvl w:ilvl="0" w:tplc="A37A270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B2"/>
    <w:rsid w:val="000832F2"/>
    <w:rsid w:val="000C3F79"/>
    <w:rsid w:val="0013279E"/>
    <w:rsid w:val="00183094"/>
    <w:rsid w:val="001C7773"/>
    <w:rsid w:val="00235DE3"/>
    <w:rsid w:val="002C1E26"/>
    <w:rsid w:val="003052AF"/>
    <w:rsid w:val="00305A36"/>
    <w:rsid w:val="00356787"/>
    <w:rsid w:val="0039427A"/>
    <w:rsid w:val="003B36B2"/>
    <w:rsid w:val="004C295A"/>
    <w:rsid w:val="005B365D"/>
    <w:rsid w:val="006E1504"/>
    <w:rsid w:val="0070319F"/>
    <w:rsid w:val="007532CD"/>
    <w:rsid w:val="007B1D47"/>
    <w:rsid w:val="007D623E"/>
    <w:rsid w:val="00810E52"/>
    <w:rsid w:val="008672A0"/>
    <w:rsid w:val="00876989"/>
    <w:rsid w:val="00884F9A"/>
    <w:rsid w:val="009431DE"/>
    <w:rsid w:val="0099482D"/>
    <w:rsid w:val="009D0282"/>
    <w:rsid w:val="009E1162"/>
    <w:rsid w:val="00B141DA"/>
    <w:rsid w:val="00B9765B"/>
    <w:rsid w:val="00C1685F"/>
    <w:rsid w:val="00C23895"/>
    <w:rsid w:val="00C55A78"/>
    <w:rsid w:val="00C576E1"/>
    <w:rsid w:val="00CB19C5"/>
    <w:rsid w:val="00D77EF0"/>
    <w:rsid w:val="00DB2EFF"/>
    <w:rsid w:val="00DD42BC"/>
    <w:rsid w:val="00E547D0"/>
    <w:rsid w:val="00F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B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B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34</cp:revision>
  <dcterms:created xsi:type="dcterms:W3CDTF">2014-09-17T22:49:00Z</dcterms:created>
  <dcterms:modified xsi:type="dcterms:W3CDTF">2014-09-19T03:44:00Z</dcterms:modified>
</cp:coreProperties>
</file>