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515E0" w14:textId="21225C57" w:rsidR="006C0FF4" w:rsidRPr="00CA3C7F" w:rsidRDefault="006C0FF4" w:rsidP="006C0FF4">
      <w:pPr>
        <w:tabs>
          <w:tab w:val="left" w:pos="7230"/>
        </w:tabs>
        <w:rPr>
          <w:rFonts w:ascii="Gill Sans MT" w:hAnsi="Gill Sans MT" w:cs="Gill Sans"/>
          <w:b/>
          <w:color w:val="000000" w:themeColor="text1"/>
          <w:sz w:val="20"/>
          <w:szCs w:val="20"/>
        </w:rPr>
      </w:pPr>
      <w:r w:rsidRPr="00CA3C7F">
        <w:rPr>
          <w:rFonts w:ascii="Gill Sans MT" w:hAnsi="Gill Sans MT" w:cs="Gill Sans"/>
          <w:b/>
          <w:color w:val="000000" w:themeColor="text1"/>
          <w:sz w:val="20"/>
          <w:szCs w:val="20"/>
        </w:rPr>
        <w:t>DES 200: Design Thinking</w:t>
      </w:r>
    </w:p>
    <w:p w14:paraId="24E526F7" w14:textId="77777777" w:rsidR="006C0FF4" w:rsidRPr="00CA3C7F" w:rsidRDefault="006C0FF4" w:rsidP="006C0FF4">
      <w:pPr>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Winter Term 1, 2024</w:t>
      </w:r>
    </w:p>
    <w:p w14:paraId="06149D7D" w14:textId="37ADE4AF" w:rsidR="006C0FF4" w:rsidRPr="00CA3C7F" w:rsidRDefault="006C0FF4" w:rsidP="006C0FF4">
      <w:pPr>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Lectures: Fridays 11:00-12:30, </w:t>
      </w:r>
      <w:r w:rsidRPr="00CA3C7F">
        <w:rPr>
          <w:rFonts w:ascii="Gill Sans MT" w:hAnsi="Gill Sans MT"/>
          <w:color w:val="000000" w:themeColor="text1"/>
          <w:sz w:val="20"/>
          <w:szCs w:val="20"/>
        </w:rPr>
        <w:t>BUCH A10</w:t>
      </w:r>
      <w:r w:rsidR="00A97C27">
        <w:rPr>
          <w:rFonts w:ascii="Gill Sans MT" w:hAnsi="Gill Sans MT"/>
          <w:color w:val="000000" w:themeColor="text1"/>
          <w:sz w:val="20"/>
          <w:szCs w:val="20"/>
        </w:rPr>
        <w:t>4</w:t>
      </w:r>
    </w:p>
    <w:p w14:paraId="5FEA6A06" w14:textId="77777777" w:rsidR="006C0FF4" w:rsidRPr="00CA3C7F" w:rsidRDefault="006C0FF4" w:rsidP="006C0FF4">
      <w:pPr>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Sections: Various times and locations (see end of syllabus)</w:t>
      </w:r>
    </w:p>
    <w:p w14:paraId="3EF24910" w14:textId="77777777" w:rsidR="006C0FF4" w:rsidRPr="00CA3C7F" w:rsidRDefault="006C0FF4" w:rsidP="006C0FF4">
      <w:pPr>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Professor: Leslie Van Duzer</w:t>
      </w:r>
    </w:p>
    <w:p w14:paraId="6FE9BF54" w14:textId="2C19B93C" w:rsidR="006C0FF4" w:rsidRPr="00CA3C7F" w:rsidRDefault="006C0FF4" w:rsidP="006C0FF4">
      <w:pPr>
        <w:widowControl w:val="0"/>
        <w:autoSpaceDE w:val="0"/>
        <w:autoSpaceDN w:val="0"/>
        <w:adjustRightInd w:val="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Graduate Teaching Assistants: Hamza Khwaja, Ida Nilsen, Tara Porter, Dustin Wardrop, </w:t>
      </w:r>
      <w:r w:rsidR="00094455">
        <w:rPr>
          <w:rFonts w:ascii="Gill Sans MT" w:hAnsi="Gill Sans MT" w:cs="Gill Sans"/>
          <w:color w:val="000000" w:themeColor="text1"/>
          <w:sz w:val="20"/>
          <w:szCs w:val="20"/>
        </w:rPr>
        <w:t>Eli</w:t>
      </w:r>
      <w:r w:rsidRPr="00CA3C7F">
        <w:rPr>
          <w:rFonts w:ascii="Gill Sans MT" w:hAnsi="Gill Sans MT" w:cs="Gill Sans"/>
          <w:color w:val="000000" w:themeColor="text1"/>
          <w:sz w:val="20"/>
          <w:szCs w:val="20"/>
        </w:rPr>
        <w:t xml:space="preserve"> Young </w:t>
      </w:r>
    </w:p>
    <w:p w14:paraId="755DF585" w14:textId="77777777" w:rsidR="006C0FF4" w:rsidRPr="00CA3C7F" w:rsidRDefault="006C0FF4" w:rsidP="00F10694">
      <w:pPr>
        <w:widowControl w:val="0"/>
        <w:autoSpaceDE w:val="0"/>
        <w:autoSpaceDN w:val="0"/>
        <w:adjustRightInd w:val="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UBC Blog: https://blogs.ubc.ca/endsthinkingbydesign</w:t>
      </w:r>
    </w:p>
    <w:p w14:paraId="30A0E0D6" w14:textId="77777777" w:rsidR="006C0FF4" w:rsidRPr="00CA3C7F" w:rsidRDefault="006C0FF4" w:rsidP="006C0FF4">
      <w:pPr>
        <w:widowControl w:val="0"/>
        <w:autoSpaceDE w:val="0"/>
        <w:autoSpaceDN w:val="0"/>
        <w:adjustRightInd w:val="0"/>
        <w:rPr>
          <w:rFonts w:ascii="Gill Sans MT" w:hAnsi="Gill Sans MT" w:cs="Gill Sans"/>
          <w:color w:val="000000" w:themeColor="text1"/>
          <w:sz w:val="20"/>
          <w:szCs w:val="20"/>
        </w:rPr>
      </w:pPr>
    </w:p>
    <w:p w14:paraId="26DE2C6A" w14:textId="77777777" w:rsidR="006C0FF4" w:rsidRPr="00CA3C7F" w:rsidRDefault="006C0FF4" w:rsidP="006C0FF4">
      <w:pPr>
        <w:rPr>
          <w:rFonts w:ascii="Gill Sans MT" w:hAnsi="Gill Sans MT" w:cs="Gill Sans"/>
          <w:color w:val="000000" w:themeColor="text1"/>
          <w:sz w:val="20"/>
          <w:szCs w:val="20"/>
        </w:rPr>
      </w:pPr>
    </w:p>
    <w:p w14:paraId="4EBD9E5C" w14:textId="0CE58538" w:rsidR="00933581" w:rsidRPr="00CA3C7F" w:rsidRDefault="00CD45DA" w:rsidP="00933581">
      <w:pPr>
        <w:rPr>
          <w:rFonts w:ascii="Gill Sans MT" w:hAnsi="Gill Sans MT" w:cs="Gill Sans"/>
          <w:b/>
          <w:color w:val="000000" w:themeColor="text1"/>
          <w:sz w:val="20"/>
          <w:szCs w:val="20"/>
        </w:rPr>
      </w:pPr>
      <w:r w:rsidRPr="00CA3C7F">
        <w:rPr>
          <w:rFonts w:ascii="Gill Sans MT" w:hAnsi="Gill Sans MT" w:cs="Gill Sans"/>
          <w:b/>
          <w:color w:val="000000" w:themeColor="text1"/>
          <w:sz w:val="20"/>
          <w:szCs w:val="20"/>
        </w:rPr>
        <w:t>WEEK-BY-WEEK OVERVIEW</w:t>
      </w:r>
    </w:p>
    <w:p w14:paraId="6DC4C32F" w14:textId="71404649" w:rsidR="00933581" w:rsidRPr="00CA3C7F" w:rsidRDefault="00933581" w:rsidP="00933581">
      <w:pPr>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Please find all </w:t>
      </w:r>
      <w:r w:rsidR="00162A90" w:rsidRPr="00CA3C7F">
        <w:rPr>
          <w:rFonts w:ascii="Gill Sans MT" w:hAnsi="Gill Sans MT" w:cs="Gill Sans"/>
          <w:color w:val="000000" w:themeColor="text1"/>
          <w:sz w:val="20"/>
          <w:szCs w:val="20"/>
        </w:rPr>
        <w:t>reading</w:t>
      </w:r>
      <w:r w:rsidRPr="00CA3C7F">
        <w:rPr>
          <w:rFonts w:ascii="Gill Sans MT" w:hAnsi="Gill Sans MT" w:cs="Gill Sans"/>
          <w:color w:val="000000" w:themeColor="text1"/>
          <w:sz w:val="20"/>
          <w:szCs w:val="20"/>
        </w:rPr>
        <w:t xml:space="preserve">/viewing links on </w:t>
      </w:r>
      <w:r w:rsidR="00162A90" w:rsidRPr="00CA3C7F">
        <w:rPr>
          <w:rFonts w:ascii="Gill Sans MT" w:hAnsi="Gill Sans MT" w:cs="Gill Sans"/>
          <w:color w:val="000000" w:themeColor="text1"/>
          <w:sz w:val="20"/>
          <w:szCs w:val="20"/>
        </w:rPr>
        <w:t>the course blog</w:t>
      </w:r>
      <w:r w:rsidRPr="00CA3C7F">
        <w:rPr>
          <w:rFonts w:ascii="Gill Sans MT" w:hAnsi="Gill Sans MT" w:cs="Gill Sans"/>
          <w:color w:val="000000" w:themeColor="text1"/>
          <w:sz w:val="20"/>
          <w:szCs w:val="20"/>
        </w:rPr>
        <w:t>.</w:t>
      </w:r>
    </w:p>
    <w:p w14:paraId="74F7F300" w14:textId="77777777" w:rsidR="00380425" w:rsidRPr="00CA3C7F" w:rsidRDefault="00380425" w:rsidP="004A6F06">
      <w:pPr>
        <w:rPr>
          <w:rFonts w:ascii="Gill Sans MT" w:hAnsi="Gill Sans MT" w:cs="Gill Sans"/>
          <w:b/>
          <w:color w:val="000000" w:themeColor="text1"/>
          <w:sz w:val="20"/>
          <w:szCs w:val="20"/>
        </w:rPr>
      </w:pPr>
    </w:p>
    <w:p w14:paraId="4736ACD4" w14:textId="33523E88" w:rsidR="00380425" w:rsidRPr="00CA3C7F" w:rsidRDefault="00133246" w:rsidP="00380425">
      <w:pPr>
        <w:rPr>
          <w:rFonts w:ascii="Gill Sans MT" w:hAnsi="Gill Sans MT" w:cs="Gill Sans"/>
          <w:b/>
          <w:color w:val="000000" w:themeColor="text1"/>
          <w:sz w:val="20"/>
          <w:szCs w:val="20"/>
        </w:rPr>
      </w:pPr>
      <w:r w:rsidRPr="00CA3C7F">
        <w:rPr>
          <w:rFonts w:ascii="Gill Sans MT" w:hAnsi="Gill Sans MT" w:cs="Gill Sans"/>
          <w:b/>
          <w:color w:val="000000" w:themeColor="text1"/>
          <w:sz w:val="20"/>
          <w:szCs w:val="20"/>
        </w:rPr>
        <w:t>I</w:t>
      </w:r>
      <w:r w:rsidRPr="00CA3C7F">
        <w:rPr>
          <w:rFonts w:ascii="Gill Sans MT" w:hAnsi="Gill Sans MT" w:cs="Gill Sans"/>
          <w:color w:val="000000" w:themeColor="text1"/>
          <w:sz w:val="20"/>
          <w:szCs w:val="20"/>
        </w:rPr>
        <w:tab/>
      </w:r>
      <w:r w:rsidR="00093FAD" w:rsidRPr="00CA3C7F">
        <w:rPr>
          <w:rFonts w:ascii="Gill Sans MT" w:hAnsi="Gill Sans MT" w:cs="Gill Sans"/>
          <w:color w:val="000000" w:themeColor="text1"/>
          <w:sz w:val="20"/>
          <w:szCs w:val="20"/>
        </w:rPr>
        <w:t>L</w:t>
      </w:r>
      <w:r w:rsidR="002A379C" w:rsidRPr="00CA3C7F">
        <w:rPr>
          <w:rFonts w:ascii="Gill Sans MT" w:hAnsi="Gill Sans MT" w:cs="Gill Sans"/>
          <w:color w:val="000000" w:themeColor="text1"/>
          <w:sz w:val="20"/>
          <w:szCs w:val="20"/>
        </w:rPr>
        <w:t>ecture</w:t>
      </w:r>
      <w:r w:rsidR="00093FAD" w:rsidRPr="00CA3C7F">
        <w:rPr>
          <w:rFonts w:ascii="Gill Sans MT" w:hAnsi="Gill Sans MT" w:cs="Gill Sans"/>
          <w:color w:val="000000" w:themeColor="text1"/>
          <w:sz w:val="20"/>
          <w:szCs w:val="20"/>
        </w:rPr>
        <w:t xml:space="preserve"> 9.</w:t>
      </w:r>
      <w:r w:rsidR="009A630D" w:rsidRPr="00CA3C7F">
        <w:rPr>
          <w:rFonts w:ascii="Gill Sans MT" w:hAnsi="Gill Sans MT" w:cs="Gill Sans"/>
          <w:color w:val="000000" w:themeColor="text1"/>
          <w:sz w:val="20"/>
          <w:szCs w:val="20"/>
        </w:rPr>
        <w:t>6</w:t>
      </w:r>
      <w:r w:rsidR="00A76EF0"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004A13F9" w:rsidRPr="00CA3C7F">
        <w:rPr>
          <w:rFonts w:ascii="Gill Sans MT" w:hAnsi="Gill Sans MT" w:cs="Gill Sans"/>
          <w:b/>
          <w:color w:val="000000" w:themeColor="text1"/>
          <w:sz w:val="20"/>
          <w:szCs w:val="20"/>
        </w:rPr>
        <w:t>introduction</w:t>
      </w:r>
      <w:r w:rsidR="006F4C63" w:rsidRPr="00CA3C7F">
        <w:rPr>
          <w:rFonts w:ascii="Gill Sans MT" w:hAnsi="Gill Sans MT" w:cs="Gill Sans"/>
          <w:b/>
          <w:color w:val="000000" w:themeColor="text1"/>
          <w:sz w:val="20"/>
          <w:szCs w:val="20"/>
        </w:rPr>
        <w:t>: design thinking</w:t>
      </w:r>
    </w:p>
    <w:p w14:paraId="17912A25" w14:textId="662BE7A6" w:rsidR="00380425" w:rsidRPr="00CA3C7F" w:rsidRDefault="00380425" w:rsidP="00380425">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We begin with the premise </w:t>
      </w:r>
      <w:r w:rsidR="00110559" w:rsidRPr="00CA3C7F">
        <w:rPr>
          <w:rFonts w:ascii="Gill Sans MT" w:hAnsi="Gill Sans MT" w:cs="Gill Sans"/>
          <w:color w:val="000000" w:themeColor="text1"/>
          <w:sz w:val="20"/>
          <w:szCs w:val="20"/>
        </w:rPr>
        <w:t xml:space="preserve">that </w:t>
      </w:r>
      <w:r w:rsidR="00EA0A60" w:rsidRPr="00CA3C7F">
        <w:rPr>
          <w:rFonts w:ascii="Gill Sans MT" w:hAnsi="Gill Sans MT" w:cs="Gill Sans"/>
          <w:color w:val="000000" w:themeColor="text1"/>
          <w:sz w:val="20"/>
          <w:szCs w:val="20"/>
        </w:rPr>
        <w:t xml:space="preserve">each </w:t>
      </w:r>
      <w:r w:rsidR="00EA6BEB" w:rsidRPr="00CA3C7F">
        <w:rPr>
          <w:rFonts w:ascii="Gill Sans MT" w:hAnsi="Gill Sans MT" w:cs="Gill Sans"/>
          <w:color w:val="000000" w:themeColor="text1"/>
          <w:sz w:val="20"/>
          <w:szCs w:val="20"/>
        </w:rPr>
        <w:t>of</w:t>
      </w:r>
      <w:r w:rsidR="00EA0A60" w:rsidRPr="00CA3C7F">
        <w:rPr>
          <w:rFonts w:ascii="Gill Sans MT" w:hAnsi="Gill Sans MT" w:cs="Gill Sans"/>
          <w:color w:val="000000" w:themeColor="text1"/>
          <w:sz w:val="20"/>
          <w:szCs w:val="20"/>
        </w:rPr>
        <w:t xml:space="preserve"> us</w:t>
      </w:r>
      <w:r w:rsidR="00110559" w:rsidRPr="00CA3C7F">
        <w:rPr>
          <w:rFonts w:ascii="Gill Sans MT" w:hAnsi="Gill Sans MT" w:cs="Gill Sans"/>
          <w:color w:val="000000" w:themeColor="text1"/>
          <w:sz w:val="20"/>
          <w:szCs w:val="20"/>
        </w:rPr>
        <w:t xml:space="preserve"> solve</w:t>
      </w:r>
      <w:r w:rsidR="00EA0A60" w:rsidRPr="00CA3C7F">
        <w:rPr>
          <w:rFonts w:ascii="Gill Sans MT" w:hAnsi="Gill Sans MT" w:cs="Gill Sans"/>
          <w:color w:val="000000" w:themeColor="text1"/>
          <w:sz w:val="20"/>
          <w:szCs w:val="20"/>
        </w:rPr>
        <w:t>s</w:t>
      </w:r>
      <w:r w:rsidRPr="00CA3C7F">
        <w:rPr>
          <w:rFonts w:ascii="Gill Sans MT" w:hAnsi="Gill Sans MT" w:cs="Gill Sans"/>
          <w:color w:val="000000" w:themeColor="text1"/>
          <w:sz w:val="20"/>
          <w:szCs w:val="20"/>
        </w:rPr>
        <w:t xml:space="preserve"> </w:t>
      </w:r>
      <w:r w:rsidRPr="00CA3C7F">
        <w:rPr>
          <w:rFonts w:ascii="Gill Sans MT" w:hAnsi="Gill Sans MT" w:cs="Gill Sans"/>
          <w:i/>
          <w:color w:val="000000" w:themeColor="text1"/>
          <w:sz w:val="20"/>
          <w:szCs w:val="20"/>
        </w:rPr>
        <w:t>wicked problems</w:t>
      </w:r>
      <w:r w:rsidRPr="00CA3C7F">
        <w:rPr>
          <w:rFonts w:ascii="Gill Sans MT" w:hAnsi="Gill Sans MT" w:cs="Gill Sans"/>
          <w:color w:val="000000" w:themeColor="text1"/>
          <w:sz w:val="20"/>
          <w:szCs w:val="20"/>
        </w:rPr>
        <w:t xml:space="preserve"> (problems with no right or wrong answers) countless times </w:t>
      </w:r>
      <w:r w:rsidR="00110559" w:rsidRPr="00CA3C7F">
        <w:rPr>
          <w:rFonts w:ascii="Gill Sans MT" w:hAnsi="Gill Sans MT" w:cs="Gill Sans"/>
          <w:color w:val="000000" w:themeColor="text1"/>
          <w:sz w:val="20"/>
          <w:szCs w:val="20"/>
        </w:rPr>
        <w:t>a</w:t>
      </w:r>
      <w:r w:rsidRPr="00CA3C7F">
        <w:rPr>
          <w:rFonts w:ascii="Gill Sans MT" w:hAnsi="Gill Sans MT" w:cs="Gill Sans"/>
          <w:color w:val="000000" w:themeColor="text1"/>
          <w:sz w:val="20"/>
          <w:szCs w:val="20"/>
        </w:rPr>
        <w:t xml:space="preserve"> day. In doing so, however unaware, we are already </w:t>
      </w:r>
      <w:r w:rsidR="00247159" w:rsidRPr="00CA3C7F">
        <w:rPr>
          <w:rFonts w:ascii="Gill Sans MT" w:hAnsi="Gill Sans MT" w:cs="Gill Sans"/>
          <w:color w:val="000000" w:themeColor="text1"/>
          <w:sz w:val="20"/>
          <w:szCs w:val="20"/>
        </w:rPr>
        <w:t>practicing</w:t>
      </w:r>
      <w:r w:rsidRPr="00CA3C7F">
        <w:rPr>
          <w:rFonts w:ascii="Gill Sans MT" w:hAnsi="Gill Sans MT" w:cs="Gill Sans"/>
          <w:color w:val="000000" w:themeColor="text1"/>
          <w:sz w:val="20"/>
          <w:szCs w:val="20"/>
        </w:rPr>
        <w:t xml:space="preserve"> design</w:t>
      </w:r>
      <w:r w:rsidR="00B91A97" w:rsidRPr="00CA3C7F">
        <w:rPr>
          <w:rFonts w:ascii="Gill Sans MT" w:hAnsi="Gill Sans MT" w:cs="Gill Sans"/>
          <w:color w:val="000000" w:themeColor="text1"/>
          <w:sz w:val="20"/>
          <w:szCs w:val="20"/>
        </w:rPr>
        <w:t xml:space="preserve"> thinking</w:t>
      </w:r>
      <w:r w:rsidRPr="00CA3C7F">
        <w:rPr>
          <w:rFonts w:ascii="Gill Sans MT" w:hAnsi="Gill Sans MT" w:cs="Gill Sans"/>
          <w:color w:val="000000" w:themeColor="text1"/>
          <w:sz w:val="20"/>
          <w:szCs w:val="20"/>
        </w:rPr>
        <w:t>.</w:t>
      </w:r>
      <w:r w:rsidRPr="00CA3C7F">
        <w:rPr>
          <w:rFonts w:ascii="Gill Sans MT" w:hAnsi="Gill Sans MT" w:cs="Gill Sans"/>
          <w:i/>
          <w:color w:val="000000" w:themeColor="text1"/>
          <w:sz w:val="20"/>
          <w:szCs w:val="20"/>
        </w:rPr>
        <w:t xml:space="preserve"> </w:t>
      </w:r>
      <w:r w:rsidRPr="00CA3C7F">
        <w:rPr>
          <w:rFonts w:ascii="Gill Sans MT" w:hAnsi="Gill Sans MT" w:cs="Gill Sans"/>
          <w:color w:val="000000" w:themeColor="text1"/>
          <w:sz w:val="20"/>
          <w:szCs w:val="20"/>
        </w:rPr>
        <w:t>Design thinking is characteriz</w:t>
      </w:r>
      <w:r w:rsidR="00B91A97" w:rsidRPr="00CA3C7F">
        <w:rPr>
          <w:rFonts w:ascii="Gill Sans MT" w:hAnsi="Gill Sans MT" w:cs="Gill Sans"/>
          <w:color w:val="000000" w:themeColor="text1"/>
          <w:sz w:val="20"/>
          <w:szCs w:val="20"/>
        </w:rPr>
        <w:t>ed by specific modes of thought</w:t>
      </w:r>
      <w:r w:rsidR="00933581" w:rsidRPr="00CA3C7F">
        <w:rPr>
          <w:rFonts w:ascii="Gill Sans MT" w:hAnsi="Gill Sans MT" w:cs="Gill Sans"/>
          <w:color w:val="000000" w:themeColor="text1"/>
          <w:sz w:val="20"/>
          <w:szCs w:val="20"/>
        </w:rPr>
        <w:t xml:space="preserve">: </w:t>
      </w:r>
      <w:r w:rsidR="00B91A97" w:rsidRPr="00CA3C7F">
        <w:rPr>
          <w:rFonts w:ascii="Gill Sans MT" w:hAnsi="Gill Sans MT" w:cs="Gill Sans"/>
          <w:color w:val="000000" w:themeColor="text1"/>
          <w:sz w:val="20"/>
          <w:szCs w:val="20"/>
        </w:rPr>
        <w:t>lateral, abstract, comparative, divergent, visual, optimistic</w:t>
      </w:r>
      <w:r w:rsidR="00933581" w:rsidRPr="00CA3C7F">
        <w:rPr>
          <w:rFonts w:ascii="Gill Sans MT" w:hAnsi="Gill Sans MT" w:cs="Gill Sans"/>
          <w:color w:val="000000" w:themeColor="text1"/>
          <w:sz w:val="20"/>
          <w:szCs w:val="20"/>
        </w:rPr>
        <w:t>, among others. These</w:t>
      </w:r>
      <w:r w:rsidR="00B85FD0" w:rsidRPr="00CA3C7F">
        <w:rPr>
          <w:rFonts w:ascii="Gill Sans MT" w:hAnsi="Gill Sans MT" w:cs="Gill Sans"/>
          <w:color w:val="000000" w:themeColor="text1"/>
          <w:sz w:val="20"/>
          <w:szCs w:val="20"/>
        </w:rPr>
        <w:t xml:space="preserve"> thinking skills, like any other skill,</w:t>
      </w:r>
      <w:r w:rsidR="002218BE" w:rsidRPr="00CA3C7F">
        <w:rPr>
          <w:rFonts w:ascii="Gill Sans MT" w:hAnsi="Gill Sans MT" w:cs="Gill Sans"/>
          <w:color w:val="000000" w:themeColor="text1"/>
          <w:sz w:val="20"/>
          <w:szCs w:val="20"/>
        </w:rPr>
        <w:t xml:space="preserve"> can be cultivated to </w:t>
      </w:r>
      <w:r w:rsidR="00EA0A60" w:rsidRPr="00CA3C7F">
        <w:rPr>
          <w:rFonts w:ascii="Gill Sans MT" w:hAnsi="Gill Sans MT" w:cs="Gill Sans"/>
          <w:color w:val="000000" w:themeColor="text1"/>
          <w:sz w:val="20"/>
          <w:szCs w:val="20"/>
        </w:rPr>
        <w:t>help</w:t>
      </w:r>
      <w:r w:rsidR="00B91A97" w:rsidRPr="00CA3C7F">
        <w:rPr>
          <w:rFonts w:ascii="Gill Sans MT" w:hAnsi="Gill Sans MT" w:cs="Gill Sans"/>
          <w:color w:val="000000" w:themeColor="text1"/>
          <w:sz w:val="20"/>
          <w:szCs w:val="20"/>
        </w:rPr>
        <w:t xml:space="preserve"> us solve evermore complex problems.</w:t>
      </w:r>
    </w:p>
    <w:p w14:paraId="3009DF81" w14:textId="37EE81F5" w:rsidR="00A76EF0" w:rsidRPr="00CA3C7F" w:rsidRDefault="00A76EF0" w:rsidP="004A6F06">
      <w:pPr>
        <w:rPr>
          <w:rFonts w:ascii="Gill Sans MT" w:hAnsi="Gill Sans MT" w:cs="Gill Sans"/>
          <w:b/>
          <w:color w:val="000000" w:themeColor="text1"/>
          <w:sz w:val="20"/>
          <w:szCs w:val="20"/>
        </w:rPr>
      </w:pPr>
    </w:p>
    <w:p w14:paraId="05D01D40" w14:textId="6D160192" w:rsidR="00A76EF0" w:rsidRPr="00CA3C7F" w:rsidRDefault="007D0372" w:rsidP="00E331F8">
      <w:pPr>
        <w:ind w:left="2880"/>
        <w:rPr>
          <w:rFonts w:ascii="Gill Sans MT" w:hAnsi="Gill Sans MT" w:cs="Gill Sans"/>
          <w:b/>
          <w:smallCaps/>
          <w:color w:val="000000" w:themeColor="text1"/>
          <w:sz w:val="20"/>
          <w:szCs w:val="20"/>
        </w:rPr>
      </w:pPr>
      <w:r w:rsidRPr="00CA3C7F">
        <w:rPr>
          <w:rFonts w:ascii="Gill Sans MT" w:hAnsi="Gill Sans MT" w:cs="Gill Sans"/>
          <w:smallCaps/>
          <w:color w:val="000000" w:themeColor="text1"/>
          <w:sz w:val="20"/>
          <w:szCs w:val="20"/>
        </w:rPr>
        <w:t>project one: introduction</w:t>
      </w:r>
      <w:r w:rsidR="00EA6BEB" w:rsidRPr="00CA3C7F">
        <w:rPr>
          <w:rFonts w:ascii="Gill Sans MT" w:hAnsi="Gill Sans MT" w:cs="Gill Sans"/>
          <w:smallCaps/>
          <w:color w:val="000000" w:themeColor="text1"/>
          <w:sz w:val="20"/>
          <w:szCs w:val="20"/>
        </w:rPr>
        <w:t xml:space="preserve"> </w:t>
      </w:r>
    </w:p>
    <w:p w14:paraId="50D2D9C6" w14:textId="77777777" w:rsidR="000810F3" w:rsidRPr="00CA3C7F" w:rsidRDefault="000810F3" w:rsidP="007708D7">
      <w:pPr>
        <w:rPr>
          <w:rFonts w:ascii="Gill Sans MT" w:hAnsi="Gill Sans MT" w:cs="Gill Sans"/>
          <w:b/>
          <w:color w:val="000000" w:themeColor="text1"/>
          <w:sz w:val="20"/>
          <w:szCs w:val="20"/>
        </w:rPr>
      </w:pPr>
    </w:p>
    <w:p w14:paraId="0F631144" w14:textId="77777777" w:rsidR="00BC21F7" w:rsidRPr="00CA3C7F" w:rsidRDefault="00BC21F7" w:rsidP="007708D7">
      <w:pPr>
        <w:rPr>
          <w:rFonts w:ascii="Gill Sans MT" w:hAnsi="Gill Sans MT" w:cs="Gill Sans"/>
          <w:b/>
          <w:color w:val="000000" w:themeColor="text1"/>
          <w:sz w:val="20"/>
          <w:szCs w:val="20"/>
        </w:rPr>
      </w:pPr>
    </w:p>
    <w:p w14:paraId="50B2B585" w14:textId="065D83C1" w:rsidR="00093FAD" w:rsidRPr="00CA3C7F" w:rsidRDefault="00133246" w:rsidP="007708D7">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2</w:t>
      </w:r>
      <w:r w:rsidRPr="00CA3C7F">
        <w:rPr>
          <w:rFonts w:ascii="Gill Sans MT" w:hAnsi="Gill Sans MT" w:cs="Gill Sans"/>
          <w:color w:val="000000" w:themeColor="text1"/>
          <w:sz w:val="20"/>
          <w:szCs w:val="20"/>
        </w:rPr>
        <w:tab/>
      </w:r>
      <w:r w:rsidR="002A379C" w:rsidRPr="00CA3C7F">
        <w:rPr>
          <w:rFonts w:ascii="Gill Sans MT" w:hAnsi="Gill Sans MT" w:cs="Gill Sans"/>
          <w:color w:val="000000" w:themeColor="text1"/>
          <w:sz w:val="20"/>
          <w:szCs w:val="20"/>
        </w:rPr>
        <w:t>Labs</w:t>
      </w:r>
      <w:r w:rsidR="009604B0" w:rsidRPr="00CA3C7F">
        <w:rPr>
          <w:rFonts w:ascii="Gill Sans MT" w:hAnsi="Gill Sans MT" w:cs="Gill Sans"/>
          <w:color w:val="000000" w:themeColor="text1"/>
          <w:sz w:val="20"/>
          <w:szCs w:val="20"/>
        </w:rPr>
        <w:t xml:space="preserve"> 9.1</w:t>
      </w:r>
      <w:r w:rsidR="00553FD5" w:rsidRPr="00CA3C7F">
        <w:rPr>
          <w:rFonts w:ascii="Gill Sans MT" w:hAnsi="Gill Sans MT" w:cs="Gill Sans"/>
          <w:color w:val="000000" w:themeColor="text1"/>
          <w:sz w:val="20"/>
          <w:szCs w:val="20"/>
        </w:rPr>
        <w:t>0</w:t>
      </w:r>
      <w:r w:rsidR="009604B0" w:rsidRPr="00CA3C7F">
        <w:rPr>
          <w:rFonts w:ascii="Gill Sans MT" w:hAnsi="Gill Sans MT" w:cs="Gill Sans"/>
          <w:color w:val="000000" w:themeColor="text1"/>
          <w:sz w:val="20"/>
          <w:szCs w:val="20"/>
        </w:rPr>
        <w:t xml:space="preserve"> </w:t>
      </w:r>
      <w:r w:rsidR="00553FD5" w:rsidRPr="00CA3C7F">
        <w:rPr>
          <w:rFonts w:ascii="Gill Sans MT" w:hAnsi="Gill Sans MT" w:cs="Gill Sans"/>
          <w:color w:val="000000" w:themeColor="text1"/>
          <w:sz w:val="20"/>
          <w:szCs w:val="20"/>
        </w:rPr>
        <w:t>-</w:t>
      </w:r>
      <w:r w:rsidR="009604B0" w:rsidRPr="00CA3C7F">
        <w:rPr>
          <w:rFonts w:ascii="Gill Sans MT" w:hAnsi="Gill Sans MT" w:cs="Gill Sans"/>
          <w:color w:val="000000" w:themeColor="text1"/>
          <w:sz w:val="20"/>
          <w:szCs w:val="20"/>
        </w:rPr>
        <w:t xml:space="preserve"> 9.1</w:t>
      </w:r>
      <w:r w:rsidR="008521FA" w:rsidRPr="00CA3C7F">
        <w:rPr>
          <w:rFonts w:ascii="Gill Sans MT" w:hAnsi="Gill Sans MT" w:cs="Gill Sans"/>
          <w:color w:val="000000" w:themeColor="text1"/>
          <w:sz w:val="20"/>
          <w:szCs w:val="20"/>
        </w:rPr>
        <w:t>1</w:t>
      </w:r>
      <w:r w:rsidR="00E97957" w:rsidRPr="00CA3C7F">
        <w:rPr>
          <w:rFonts w:ascii="Gill Sans MT" w:hAnsi="Gill Sans MT" w:cs="Gill Sans"/>
          <w:color w:val="000000" w:themeColor="text1"/>
          <w:sz w:val="20"/>
          <w:szCs w:val="20"/>
        </w:rPr>
        <w:tab/>
      </w:r>
      <w:r w:rsidR="00093FAD" w:rsidRPr="00CA3C7F">
        <w:rPr>
          <w:rFonts w:ascii="Gill Sans MT" w:hAnsi="Gill Sans MT" w:cs="Gill Sans"/>
          <w:b/>
          <w:color w:val="000000" w:themeColor="text1"/>
          <w:sz w:val="20"/>
          <w:szCs w:val="20"/>
        </w:rPr>
        <w:tab/>
      </w:r>
      <w:r w:rsidR="00093FAD" w:rsidRPr="00CA3C7F">
        <w:rPr>
          <w:rFonts w:ascii="Gill Sans MT" w:hAnsi="Gill Sans MT" w:cs="Gill Sans"/>
          <w:smallCaps/>
          <w:color w:val="000000" w:themeColor="text1"/>
          <w:sz w:val="20"/>
          <w:szCs w:val="20"/>
        </w:rPr>
        <w:t xml:space="preserve">project one: pin-up </w:t>
      </w:r>
      <w:r w:rsidR="006F5FA8" w:rsidRPr="00CA3C7F">
        <w:rPr>
          <w:rFonts w:ascii="Gill Sans MT" w:hAnsi="Gill Sans MT" w:cs="Gill Sans"/>
          <w:smallCaps/>
          <w:color w:val="000000" w:themeColor="text1"/>
          <w:sz w:val="20"/>
          <w:szCs w:val="20"/>
        </w:rPr>
        <w:t>one</w:t>
      </w:r>
      <w:r w:rsidR="00093FAD" w:rsidRPr="00CA3C7F">
        <w:rPr>
          <w:rFonts w:ascii="Gill Sans MT" w:hAnsi="Gill Sans MT" w:cs="Gill Sans"/>
          <w:color w:val="000000" w:themeColor="text1"/>
          <w:sz w:val="20"/>
          <w:szCs w:val="20"/>
        </w:rPr>
        <w:t xml:space="preserve"> </w:t>
      </w:r>
    </w:p>
    <w:p w14:paraId="6757C0A1" w14:textId="77777777" w:rsidR="009925C5" w:rsidRPr="00CA3C7F" w:rsidRDefault="009925C5" w:rsidP="00133246">
      <w:pPr>
        <w:ind w:firstLine="720"/>
        <w:rPr>
          <w:rFonts w:ascii="Gill Sans MT" w:hAnsi="Gill Sans MT" w:cs="Gill Sans"/>
          <w:color w:val="000000" w:themeColor="text1"/>
          <w:sz w:val="20"/>
          <w:szCs w:val="20"/>
        </w:rPr>
      </w:pPr>
    </w:p>
    <w:p w14:paraId="79B58D96" w14:textId="66898B72" w:rsidR="00380425" w:rsidRPr="00CA3C7F" w:rsidRDefault="00093FAD" w:rsidP="00133246">
      <w:pPr>
        <w:ind w:firstLine="720"/>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L</w:t>
      </w:r>
      <w:r w:rsidR="002A379C" w:rsidRPr="00CA3C7F">
        <w:rPr>
          <w:rFonts w:ascii="Gill Sans MT" w:hAnsi="Gill Sans MT" w:cs="Gill Sans"/>
          <w:color w:val="000000" w:themeColor="text1"/>
          <w:sz w:val="20"/>
          <w:szCs w:val="20"/>
        </w:rPr>
        <w:t>ecture</w:t>
      </w:r>
      <w:r w:rsidRPr="00CA3C7F">
        <w:rPr>
          <w:rFonts w:ascii="Gill Sans MT" w:hAnsi="Gill Sans MT" w:cs="Gill Sans"/>
          <w:color w:val="000000" w:themeColor="text1"/>
          <w:sz w:val="20"/>
          <w:szCs w:val="20"/>
        </w:rPr>
        <w:t xml:space="preserve"> 9.</w:t>
      </w:r>
      <w:r w:rsidR="009A630D" w:rsidRPr="00CA3C7F">
        <w:rPr>
          <w:rFonts w:ascii="Gill Sans MT" w:hAnsi="Gill Sans MT" w:cs="Gill Sans"/>
          <w:color w:val="000000" w:themeColor="text1"/>
          <w:sz w:val="20"/>
          <w:szCs w:val="20"/>
        </w:rPr>
        <w:t>13</w:t>
      </w:r>
      <w:r w:rsidR="00B14219" w:rsidRPr="00CA3C7F">
        <w:rPr>
          <w:rFonts w:ascii="Gill Sans MT" w:hAnsi="Gill Sans MT" w:cs="Gill Sans"/>
          <w:color w:val="000000" w:themeColor="text1"/>
          <w:sz w:val="20"/>
          <w:szCs w:val="20"/>
        </w:rPr>
        <w:tab/>
      </w:r>
      <w:r w:rsidR="00133246" w:rsidRPr="00CA3C7F">
        <w:rPr>
          <w:rFonts w:ascii="Gill Sans MT" w:hAnsi="Gill Sans MT" w:cs="Gill Sans"/>
          <w:color w:val="000000" w:themeColor="text1"/>
          <w:sz w:val="20"/>
          <w:szCs w:val="20"/>
        </w:rPr>
        <w:tab/>
      </w:r>
      <w:r w:rsidR="0032104D" w:rsidRPr="00CA3C7F">
        <w:rPr>
          <w:rFonts w:ascii="Gill Sans MT" w:hAnsi="Gill Sans MT" w:cs="Gill Sans"/>
          <w:b/>
          <w:color w:val="000000" w:themeColor="text1"/>
          <w:sz w:val="20"/>
          <w:szCs w:val="20"/>
        </w:rPr>
        <w:t>history</w:t>
      </w:r>
      <w:r w:rsidR="00DE7B40" w:rsidRPr="00CA3C7F">
        <w:rPr>
          <w:rFonts w:ascii="Gill Sans MT" w:hAnsi="Gill Sans MT" w:cs="Gill Sans"/>
          <w:b/>
          <w:color w:val="000000" w:themeColor="text1"/>
          <w:sz w:val="20"/>
          <w:szCs w:val="20"/>
        </w:rPr>
        <w:t xml:space="preserve"> </w:t>
      </w:r>
      <w:r w:rsidR="001E54CF" w:rsidRPr="00CA3C7F">
        <w:rPr>
          <w:rFonts w:ascii="Gill Sans MT" w:hAnsi="Gill Sans MT" w:cs="Gill Sans"/>
          <w:b/>
          <w:color w:val="000000" w:themeColor="text1"/>
          <w:sz w:val="20"/>
          <w:szCs w:val="20"/>
        </w:rPr>
        <w:t>of design thinking</w:t>
      </w:r>
      <w:r w:rsidR="00760DAE" w:rsidRPr="00CA3C7F">
        <w:rPr>
          <w:rFonts w:ascii="Gill Sans MT" w:hAnsi="Gill Sans MT" w:cs="Gill Sans"/>
          <w:b/>
          <w:color w:val="000000" w:themeColor="text1"/>
          <w:sz w:val="20"/>
          <w:szCs w:val="20"/>
        </w:rPr>
        <w:t>: expanding influence</w:t>
      </w:r>
    </w:p>
    <w:p w14:paraId="4505B2DF" w14:textId="1870502C" w:rsidR="00380425" w:rsidRPr="00CA3C7F" w:rsidRDefault="00380425" w:rsidP="00380425">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Since the 1960s, the focus </w:t>
      </w:r>
      <w:r w:rsidR="00985EB9" w:rsidRPr="00CA3C7F">
        <w:rPr>
          <w:rFonts w:ascii="Gill Sans MT" w:hAnsi="Gill Sans MT" w:cs="Gill Sans"/>
          <w:color w:val="000000" w:themeColor="text1"/>
          <w:sz w:val="20"/>
          <w:szCs w:val="20"/>
        </w:rPr>
        <w:t>of design thinking</w:t>
      </w:r>
      <w:r w:rsidR="0016048F" w:rsidRPr="00CA3C7F">
        <w:rPr>
          <w:rFonts w:ascii="Gill Sans MT" w:hAnsi="Gill Sans MT" w:cs="Gill Sans"/>
          <w:color w:val="000000" w:themeColor="text1"/>
          <w:sz w:val="20"/>
          <w:szCs w:val="20"/>
        </w:rPr>
        <w:t xml:space="preserve"> </w:t>
      </w:r>
      <w:r w:rsidRPr="00CA3C7F">
        <w:rPr>
          <w:rFonts w:ascii="Gill Sans MT" w:hAnsi="Gill Sans MT" w:cs="Gill Sans"/>
          <w:color w:val="000000" w:themeColor="text1"/>
          <w:sz w:val="20"/>
          <w:szCs w:val="20"/>
        </w:rPr>
        <w:t>has shifted from attempts to articulate</w:t>
      </w:r>
      <w:r w:rsidR="00B85FD0" w:rsidRPr="00CA3C7F">
        <w:rPr>
          <w:rFonts w:ascii="Gill Sans MT" w:hAnsi="Gill Sans MT" w:cs="Gill Sans"/>
          <w:color w:val="000000" w:themeColor="text1"/>
          <w:sz w:val="20"/>
          <w:szCs w:val="20"/>
        </w:rPr>
        <w:t xml:space="preserve"> a pre</w:t>
      </w:r>
      <w:r w:rsidR="0030099F" w:rsidRPr="00CA3C7F">
        <w:rPr>
          <w:rFonts w:ascii="Gill Sans MT" w:hAnsi="Gill Sans MT" w:cs="Gill Sans"/>
          <w:color w:val="000000" w:themeColor="text1"/>
          <w:sz w:val="20"/>
          <w:szCs w:val="20"/>
        </w:rPr>
        <w:t xml:space="preserve">scriptive design process </w:t>
      </w:r>
      <w:r w:rsidR="00EA0A60" w:rsidRPr="00CA3C7F">
        <w:rPr>
          <w:rFonts w:ascii="Gill Sans MT" w:hAnsi="Gill Sans MT" w:cs="Gill Sans"/>
          <w:color w:val="000000" w:themeColor="text1"/>
          <w:sz w:val="20"/>
          <w:szCs w:val="20"/>
        </w:rPr>
        <w:t xml:space="preserve">and create a </w:t>
      </w:r>
      <w:r w:rsidR="00110559" w:rsidRPr="00CA3C7F">
        <w:rPr>
          <w:rFonts w:ascii="Gill Sans MT" w:hAnsi="Gill Sans MT" w:cs="Gill Sans"/>
          <w:color w:val="000000" w:themeColor="text1"/>
          <w:sz w:val="20"/>
          <w:szCs w:val="20"/>
        </w:rPr>
        <w:t>design science</w:t>
      </w:r>
      <w:r w:rsidR="00EA0A60"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 xml:space="preserve"> to an understanding of design as a playful, ill-defined and highly </w:t>
      </w:r>
      <w:r w:rsidR="005B2B2C" w:rsidRPr="00CA3C7F">
        <w:rPr>
          <w:rFonts w:ascii="Gill Sans MT" w:hAnsi="Gill Sans MT" w:cs="Gill Sans"/>
          <w:color w:val="000000" w:themeColor="text1"/>
          <w:sz w:val="20"/>
          <w:szCs w:val="20"/>
        </w:rPr>
        <w:t>collaborative</w:t>
      </w:r>
      <w:r w:rsidRPr="00CA3C7F">
        <w:rPr>
          <w:rFonts w:ascii="Gill Sans MT" w:hAnsi="Gill Sans MT" w:cs="Gill Sans"/>
          <w:color w:val="000000" w:themeColor="text1"/>
          <w:sz w:val="20"/>
          <w:szCs w:val="20"/>
        </w:rPr>
        <w:t xml:space="preserve"> activity. The protagonists in the history of design thinking have </w:t>
      </w:r>
      <w:r w:rsidR="00110559" w:rsidRPr="00CA3C7F">
        <w:rPr>
          <w:rFonts w:ascii="Gill Sans MT" w:hAnsi="Gill Sans MT" w:cs="Gill Sans"/>
          <w:color w:val="000000" w:themeColor="text1"/>
          <w:sz w:val="20"/>
          <w:szCs w:val="20"/>
        </w:rPr>
        <w:t>included</w:t>
      </w:r>
      <w:r w:rsidRPr="00CA3C7F">
        <w:rPr>
          <w:rFonts w:ascii="Gill Sans MT" w:hAnsi="Gill Sans MT" w:cs="Gill Sans"/>
          <w:color w:val="000000" w:themeColor="text1"/>
          <w:sz w:val="20"/>
          <w:szCs w:val="20"/>
        </w:rPr>
        <w:t xml:space="preserve"> </w:t>
      </w:r>
      <w:r w:rsidR="00D84101" w:rsidRPr="00CA3C7F">
        <w:rPr>
          <w:rFonts w:ascii="Gill Sans MT" w:hAnsi="Gill Sans MT" w:cs="Gill Sans"/>
          <w:color w:val="000000" w:themeColor="text1"/>
          <w:sz w:val="20"/>
          <w:szCs w:val="20"/>
        </w:rPr>
        <w:t>engineers</w:t>
      </w:r>
      <w:r w:rsidR="00110559" w:rsidRPr="00CA3C7F">
        <w:rPr>
          <w:rFonts w:ascii="Gill Sans MT" w:hAnsi="Gill Sans MT" w:cs="Gill Sans"/>
          <w:color w:val="000000" w:themeColor="text1"/>
          <w:sz w:val="20"/>
          <w:szCs w:val="20"/>
        </w:rPr>
        <w:t>,</w:t>
      </w:r>
      <w:r w:rsidR="00D84101" w:rsidRPr="00CA3C7F">
        <w:rPr>
          <w:rFonts w:ascii="Gill Sans MT" w:hAnsi="Gill Sans MT" w:cs="Gill Sans"/>
          <w:color w:val="000000" w:themeColor="text1"/>
          <w:sz w:val="20"/>
          <w:szCs w:val="20"/>
        </w:rPr>
        <w:t xml:space="preserve"> </w:t>
      </w:r>
      <w:r w:rsidRPr="00CA3C7F">
        <w:rPr>
          <w:rFonts w:ascii="Gill Sans MT" w:hAnsi="Gill Sans MT" w:cs="Gill Sans"/>
          <w:color w:val="000000" w:themeColor="text1"/>
          <w:sz w:val="20"/>
          <w:szCs w:val="20"/>
        </w:rPr>
        <w:t>social scientists</w:t>
      </w:r>
      <w:r w:rsidR="00110559" w:rsidRPr="00CA3C7F">
        <w:rPr>
          <w:rFonts w:ascii="Gill Sans MT" w:hAnsi="Gill Sans MT" w:cs="Gill Sans"/>
          <w:color w:val="000000" w:themeColor="text1"/>
          <w:sz w:val="20"/>
          <w:szCs w:val="20"/>
        </w:rPr>
        <w:t>, architects, urban planners</w:t>
      </w:r>
      <w:r w:rsidR="00EA0A60" w:rsidRPr="00CA3C7F">
        <w:rPr>
          <w:rFonts w:ascii="Gill Sans MT" w:hAnsi="Gill Sans MT" w:cs="Gill Sans"/>
          <w:color w:val="000000" w:themeColor="text1"/>
          <w:sz w:val="20"/>
          <w:szCs w:val="20"/>
        </w:rPr>
        <w:t>,</w:t>
      </w:r>
      <w:r w:rsidR="00110559" w:rsidRPr="00CA3C7F">
        <w:rPr>
          <w:rFonts w:ascii="Gill Sans MT" w:hAnsi="Gill Sans MT" w:cs="Gill Sans"/>
          <w:color w:val="000000" w:themeColor="text1"/>
          <w:sz w:val="20"/>
          <w:szCs w:val="20"/>
        </w:rPr>
        <w:t xml:space="preserve"> </w:t>
      </w:r>
      <w:r w:rsidR="00EA0A60" w:rsidRPr="00CA3C7F">
        <w:rPr>
          <w:rFonts w:ascii="Gill Sans MT" w:hAnsi="Gill Sans MT" w:cs="Gill Sans"/>
          <w:color w:val="000000" w:themeColor="text1"/>
          <w:sz w:val="20"/>
          <w:szCs w:val="20"/>
        </w:rPr>
        <w:t>and</w:t>
      </w:r>
      <w:r w:rsidR="00110559" w:rsidRPr="00CA3C7F">
        <w:rPr>
          <w:rFonts w:ascii="Gill Sans MT" w:hAnsi="Gill Sans MT" w:cs="Gill Sans"/>
          <w:color w:val="000000" w:themeColor="text1"/>
          <w:sz w:val="20"/>
          <w:szCs w:val="20"/>
        </w:rPr>
        <w:t xml:space="preserve"> </w:t>
      </w:r>
      <w:r w:rsidRPr="00CA3C7F">
        <w:rPr>
          <w:rFonts w:ascii="Gill Sans MT" w:hAnsi="Gill Sans MT" w:cs="Gill Sans"/>
          <w:color w:val="000000" w:themeColor="text1"/>
          <w:sz w:val="20"/>
          <w:szCs w:val="20"/>
        </w:rPr>
        <w:t xml:space="preserve">business executives. </w:t>
      </w:r>
      <w:r w:rsidR="00760DAE" w:rsidRPr="00CA3C7F">
        <w:rPr>
          <w:rFonts w:ascii="Gill Sans MT" w:hAnsi="Gill Sans MT" w:cs="Gill Sans"/>
          <w:color w:val="000000" w:themeColor="text1"/>
          <w:sz w:val="20"/>
          <w:szCs w:val="20"/>
        </w:rPr>
        <w:t xml:space="preserve">The </w:t>
      </w:r>
      <w:r w:rsidR="00EA0A60" w:rsidRPr="00CA3C7F">
        <w:rPr>
          <w:rFonts w:ascii="Gill Sans MT" w:hAnsi="Gill Sans MT" w:cs="Gill Sans"/>
          <w:color w:val="000000" w:themeColor="text1"/>
          <w:sz w:val="20"/>
          <w:szCs w:val="20"/>
        </w:rPr>
        <w:t>Silicon Valley company IDEO has been a major force in promoting design as a field that is human-cent</w:t>
      </w:r>
      <w:r w:rsidR="00760DAE" w:rsidRPr="00CA3C7F">
        <w:rPr>
          <w:rFonts w:ascii="Gill Sans MT" w:hAnsi="Gill Sans MT" w:cs="Gill Sans"/>
          <w:color w:val="000000" w:themeColor="text1"/>
          <w:sz w:val="20"/>
          <w:szCs w:val="20"/>
        </w:rPr>
        <w:t>e</w:t>
      </w:r>
      <w:r w:rsidR="00EA0A60" w:rsidRPr="00CA3C7F">
        <w:rPr>
          <w:rFonts w:ascii="Gill Sans MT" w:hAnsi="Gill Sans MT" w:cs="Gill Sans"/>
          <w:color w:val="000000" w:themeColor="text1"/>
          <w:sz w:val="20"/>
          <w:szCs w:val="20"/>
        </w:rPr>
        <w:t>r</w:t>
      </w:r>
      <w:r w:rsidR="002B0715" w:rsidRPr="00CA3C7F">
        <w:rPr>
          <w:rFonts w:ascii="Gill Sans MT" w:hAnsi="Gill Sans MT" w:cs="Gill Sans"/>
          <w:color w:val="000000" w:themeColor="text1"/>
          <w:sz w:val="20"/>
          <w:szCs w:val="20"/>
        </w:rPr>
        <w:t>ed</w:t>
      </w:r>
      <w:r w:rsidR="00EA0A60" w:rsidRPr="00CA3C7F">
        <w:rPr>
          <w:rFonts w:ascii="Gill Sans MT" w:hAnsi="Gill Sans MT" w:cs="Gill Sans"/>
          <w:color w:val="000000" w:themeColor="text1"/>
          <w:sz w:val="20"/>
          <w:szCs w:val="20"/>
        </w:rPr>
        <w:t xml:space="preserve"> and participatory</w:t>
      </w:r>
      <w:r w:rsidR="005B2B2C" w:rsidRPr="00CA3C7F">
        <w:rPr>
          <w:rFonts w:ascii="Gill Sans MT" w:hAnsi="Gill Sans MT" w:cs="Gill Sans"/>
          <w:color w:val="000000" w:themeColor="text1"/>
          <w:sz w:val="20"/>
          <w:szCs w:val="20"/>
        </w:rPr>
        <w:t>.</w:t>
      </w:r>
    </w:p>
    <w:p w14:paraId="27C9B414" w14:textId="77777777" w:rsidR="00E27266" w:rsidRPr="00CA3C7F" w:rsidRDefault="00E27266" w:rsidP="00D41275">
      <w:pPr>
        <w:ind w:left="2880"/>
        <w:rPr>
          <w:rFonts w:ascii="Gill Sans MT" w:hAnsi="Gill Sans MT" w:cs="Gill Sans"/>
          <w:color w:val="000000" w:themeColor="text1"/>
          <w:sz w:val="20"/>
          <w:szCs w:val="20"/>
        </w:rPr>
      </w:pPr>
    </w:p>
    <w:p w14:paraId="7B9F5FF5" w14:textId="7ED0C6C8" w:rsidR="00380425" w:rsidRPr="00CA3C7F" w:rsidRDefault="00380425" w:rsidP="00D41275">
      <w:pPr>
        <w:ind w:left="2880"/>
        <w:rPr>
          <w:rFonts w:ascii="Gill Sans MT" w:eastAsia="Times New Roman" w:hAnsi="Gill Sans MT" w:cs="Gill Sans"/>
          <w:iCs/>
          <w:color w:val="000000" w:themeColor="text1"/>
          <w:sz w:val="20"/>
          <w:szCs w:val="20"/>
        </w:rPr>
      </w:pPr>
      <w:r w:rsidRPr="00CA3C7F">
        <w:rPr>
          <w:rFonts w:ascii="Gill Sans MT" w:eastAsia="Times New Roman" w:hAnsi="Gill Sans MT" w:cs="Gill Sans"/>
          <w:iCs/>
          <w:color w:val="000000" w:themeColor="text1"/>
          <w:sz w:val="20"/>
          <w:szCs w:val="20"/>
        </w:rPr>
        <w:t>• Tim Brown, “</w:t>
      </w:r>
      <w:r w:rsidR="00E85491" w:rsidRPr="00CA3C7F">
        <w:rPr>
          <w:rFonts w:ascii="Gill Sans MT" w:eastAsia="Times New Roman" w:hAnsi="Gill Sans MT" w:cs="Gill Sans"/>
          <w:iCs/>
          <w:color w:val="000000" w:themeColor="text1"/>
          <w:sz w:val="20"/>
          <w:szCs w:val="20"/>
        </w:rPr>
        <w:t xml:space="preserve">Designers </w:t>
      </w:r>
      <w:r w:rsidR="00D41275" w:rsidRPr="00CA3C7F">
        <w:rPr>
          <w:rFonts w:ascii="Gill Sans MT" w:eastAsia="Times New Roman" w:hAnsi="Gill Sans MT" w:cs="Gill Sans"/>
          <w:iCs/>
          <w:color w:val="000000" w:themeColor="text1"/>
          <w:sz w:val="20"/>
          <w:szCs w:val="20"/>
        </w:rPr>
        <w:t>— Think Big</w:t>
      </w:r>
      <w:r w:rsidR="00FF0B2F" w:rsidRPr="00CA3C7F">
        <w:rPr>
          <w:rFonts w:ascii="Gill Sans MT" w:eastAsia="Times New Roman" w:hAnsi="Gill Sans MT" w:cs="Gill Sans"/>
          <w:iCs/>
          <w:color w:val="000000" w:themeColor="text1"/>
          <w:sz w:val="20"/>
          <w:szCs w:val="20"/>
        </w:rPr>
        <w:t>,</w:t>
      </w:r>
      <w:r w:rsidRPr="00CA3C7F">
        <w:rPr>
          <w:rFonts w:ascii="Gill Sans MT" w:eastAsia="Times New Roman" w:hAnsi="Gill Sans MT" w:cs="Gill Sans"/>
          <w:iCs/>
          <w:color w:val="000000" w:themeColor="text1"/>
          <w:sz w:val="20"/>
          <w:szCs w:val="20"/>
        </w:rPr>
        <w:t>” TED</w:t>
      </w:r>
      <w:r w:rsidR="00FF0B2F" w:rsidRPr="00CA3C7F">
        <w:rPr>
          <w:rFonts w:ascii="Gill Sans MT" w:eastAsia="Times New Roman" w:hAnsi="Gill Sans MT" w:cs="Gill Sans"/>
          <w:iCs/>
          <w:color w:val="000000" w:themeColor="text1"/>
          <w:sz w:val="20"/>
          <w:szCs w:val="20"/>
        </w:rPr>
        <w:t xml:space="preserve"> </w:t>
      </w:r>
      <w:r w:rsidR="00A7668B" w:rsidRPr="00CA3C7F">
        <w:rPr>
          <w:rFonts w:ascii="Gill Sans MT" w:eastAsia="Times New Roman" w:hAnsi="Gill Sans MT" w:cs="Gill Sans"/>
          <w:iCs/>
          <w:color w:val="000000" w:themeColor="text1"/>
          <w:sz w:val="20"/>
          <w:szCs w:val="20"/>
        </w:rPr>
        <w:t>Global 2009 (16:50</w:t>
      </w:r>
      <w:r w:rsidR="00734298" w:rsidRPr="00CA3C7F">
        <w:rPr>
          <w:rFonts w:ascii="Gill Sans MT" w:eastAsia="Times New Roman" w:hAnsi="Gill Sans MT" w:cs="Gill Sans"/>
          <w:iCs/>
          <w:color w:val="000000" w:themeColor="text1"/>
          <w:sz w:val="20"/>
          <w:szCs w:val="20"/>
        </w:rPr>
        <w:t>)</w:t>
      </w:r>
    </w:p>
    <w:p w14:paraId="1642BAAD" w14:textId="0A8D480E" w:rsidR="00653936" w:rsidRPr="00CA3C7F" w:rsidRDefault="00653936" w:rsidP="006C1552">
      <w:pPr>
        <w:ind w:left="2160" w:firstLine="720"/>
        <w:rPr>
          <w:rFonts w:ascii="Gill Sans MT" w:eastAsia="Times New Roman" w:hAnsi="Gill Sans MT" w:cs="Gill Sans"/>
          <w:iCs/>
          <w:color w:val="000000" w:themeColor="text1"/>
          <w:sz w:val="20"/>
          <w:szCs w:val="20"/>
        </w:rPr>
      </w:pPr>
      <w:r w:rsidRPr="00CA3C7F">
        <w:rPr>
          <w:rStyle w:val="Hyperlink"/>
          <w:rFonts w:ascii="Gill Sans MT" w:eastAsia="Times New Roman" w:hAnsi="Gill Sans MT" w:cs="Gill Sans"/>
          <w:iCs/>
          <w:color w:val="000000" w:themeColor="text1"/>
          <w:sz w:val="20"/>
          <w:szCs w:val="20"/>
          <w:u w:val="none"/>
        </w:rPr>
        <w:t xml:space="preserve">This </w:t>
      </w:r>
      <w:r w:rsidR="001F6389" w:rsidRPr="00CA3C7F">
        <w:rPr>
          <w:rStyle w:val="Hyperlink"/>
          <w:rFonts w:ascii="Gill Sans MT" w:eastAsia="Times New Roman" w:hAnsi="Gill Sans MT" w:cs="Gill Sans"/>
          <w:iCs/>
          <w:color w:val="000000" w:themeColor="text1"/>
          <w:sz w:val="20"/>
          <w:szCs w:val="20"/>
          <w:u w:val="none"/>
        </w:rPr>
        <w:t xml:space="preserve">excellent </w:t>
      </w:r>
      <w:r w:rsidRPr="00CA3C7F">
        <w:rPr>
          <w:rStyle w:val="Hyperlink"/>
          <w:rFonts w:ascii="Gill Sans MT" w:eastAsia="Times New Roman" w:hAnsi="Gill Sans MT" w:cs="Gill Sans"/>
          <w:iCs/>
          <w:color w:val="000000" w:themeColor="text1"/>
          <w:sz w:val="20"/>
          <w:szCs w:val="20"/>
          <w:u w:val="none"/>
        </w:rPr>
        <w:t xml:space="preserve">presentation </w:t>
      </w:r>
      <w:r w:rsidR="001F6389" w:rsidRPr="00CA3C7F">
        <w:rPr>
          <w:rStyle w:val="Hyperlink"/>
          <w:rFonts w:ascii="Gill Sans MT" w:eastAsia="Times New Roman" w:hAnsi="Gill Sans MT" w:cs="Gill Sans"/>
          <w:iCs/>
          <w:color w:val="000000" w:themeColor="text1"/>
          <w:sz w:val="20"/>
          <w:szCs w:val="20"/>
          <w:u w:val="none"/>
        </w:rPr>
        <w:t>draws the distinction between</w:t>
      </w:r>
      <w:r w:rsidR="00985EB9" w:rsidRPr="00CA3C7F">
        <w:rPr>
          <w:rStyle w:val="Hyperlink"/>
          <w:rFonts w:ascii="Gill Sans MT" w:eastAsia="Times New Roman" w:hAnsi="Gill Sans MT" w:cs="Gill Sans"/>
          <w:iCs/>
          <w:color w:val="000000" w:themeColor="text1"/>
          <w:sz w:val="20"/>
          <w:szCs w:val="20"/>
          <w:u w:val="none"/>
        </w:rPr>
        <w:t xml:space="preserve"> </w:t>
      </w:r>
      <w:r w:rsidRPr="00CA3C7F">
        <w:rPr>
          <w:rStyle w:val="Hyperlink"/>
          <w:rFonts w:ascii="Gill Sans MT" w:eastAsia="Times New Roman" w:hAnsi="Gill Sans MT" w:cs="Gill Sans"/>
          <w:iCs/>
          <w:color w:val="000000" w:themeColor="text1"/>
          <w:sz w:val="20"/>
          <w:szCs w:val="20"/>
          <w:u w:val="none"/>
        </w:rPr>
        <w:t xml:space="preserve">design and </w:t>
      </w:r>
      <w:r w:rsidR="00985EB9" w:rsidRPr="00CA3C7F">
        <w:rPr>
          <w:rStyle w:val="Hyperlink"/>
          <w:rFonts w:ascii="Gill Sans MT" w:eastAsia="Times New Roman" w:hAnsi="Gill Sans MT" w:cs="Gill Sans"/>
          <w:iCs/>
          <w:color w:val="000000" w:themeColor="text1"/>
          <w:sz w:val="20"/>
          <w:szCs w:val="20"/>
          <w:u w:val="none"/>
        </w:rPr>
        <w:tab/>
      </w:r>
      <w:r w:rsidRPr="00CA3C7F">
        <w:rPr>
          <w:rStyle w:val="Hyperlink"/>
          <w:rFonts w:ascii="Gill Sans MT" w:eastAsia="Times New Roman" w:hAnsi="Gill Sans MT" w:cs="Gill Sans"/>
          <w:iCs/>
          <w:color w:val="000000" w:themeColor="text1"/>
          <w:sz w:val="20"/>
          <w:szCs w:val="20"/>
          <w:u w:val="none"/>
        </w:rPr>
        <w:t>de</w:t>
      </w:r>
      <w:r w:rsidR="001F6389" w:rsidRPr="00CA3C7F">
        <w:rPr>
          <w:rStyle w:val="Hyperlink"/>
          <w:rFonts w:ascii="Gill Sans MT" w:eastAsia="Times New Roman" w:hAnsi="Gill Sans MT" w:cs="Gill Sans"/>
          <w:iCs/>
          <w:color w:val="000000" w:themeColor="text1"/>
          <w:sz w:val="20"/>
          <w:szCs w:val="20"/>
          <w:u w:val="none"/>
        </w:rPr>
        <w:t xml:space="preserve">sign </w:t>
      </w:r>
      <w:r w:rsidRPr="00CA3C7F">
        <w:rPr>
          <w:rStyle w:val="Hyperlink"/>
          <w:rFonts w:ascii="Gill Sans MT" w:eastAsia="Times New Roman" w:hAnsi="Gill Sans MT" w:cs="Gill Sans"/>
          <w:iCs/>
          <w:color w:val="000000" w:themeColor="text1"/>
          <w:sz w:val="20"/>
          <w:szCs w:val="20"/>
          <w:u w:val="none"/>
        </w:rPr>
        <w:t xml:space="preserve">thinking, arguing for the latter as </w:t>
      </w:r>
      <w:r w:rsidR="00985EB9" w:rsidRPr="00CA3C7F">
        <w:rPr>
          <w:rStyle w:val="Hyperlink"/>
          <w:rFonts w:ascii="Gill Sans MT" w:eastAsia="Times New Roman" w:hAnsi="Gill Sans MT" w:cs="Gill Sans"/>
          <w:iCs/>
          <w:color w:val="000000" w:themeColor="text1"/>
          <w:sz w:val="20"/>
          <w:szCs w:val="20"/>
          <w:u w:val="none"/>
        </w:rPr>
        <w:t>a</w:t>
      </w:r>
      <w:r w:rsidR="00C21067" w:rsidRPr="00CA3C7F">
        <w:rPr>
          <w:rStyle w:val="Hyperlink"/>
          <w:rFonts w:ascii="Gill Sans MT" w:eastAsia="Times New Roman" w:hAnsi="Gill Sans MT" w:cs="Gill Sans"/>
          <w:iCs/>
          <w:color w:val="000000" w:themeColor="text1"/>
          <w:sz w:val="20"/>
          <w:szCs w:val="20"/>
          <w:u w:val="none"/>
        </w:rPr>
        <w:t xml:space="preserve"> more p</w:t>
      </w:r>
      <w:r w:rsidR="00985EB9" w:rsidRPr="00CA3C7F">
        <w:rPr>
          <w:rStyle w:val="Hyperlink"/>
          <w:rFonts w:ascii="Gill Sans MT" w:eastAsia="Times New Roman" w:hAnsi="Gill Sans MT" w:cs="Gill Sans"/>
          <w:iCs/>
          <w:color w:val="000000" w:themeColor="text1"/>
          <w:sz w:val="20"/>
          <w:szCs w:val="20"/>
          <w:u w:val="none"/>
        </w:rPr>
        <w:t xml:space="preserve">roductive and </w:t>
      </w:r>
      <w:r w:rsidR="00985EB9" w:rsidRPr="00CA3C7F">
        <w:rPr>
          <w:rStyle w:val="Hyperlink"/>
          <w:rFonts w:ascii="Gill Sans MT" w:eastAsia="Times New Roman" w:hAnsi="Gill Sans MT" w:cs="Gill Sans"/>
          <w:iCs/>
          <w:color w:val="000000" w:themeColor="text1"/>
          <w:sz w:val="20"/>
          <w:szCs w:val="20"/>
          <w:u w:val="none"/>
        </w:rPr>
        <w:tab/>
        <w:t xml:space="preserve">“expansive </w:t>
      </w:r>
      <w:r w:rsidR="00C21067" w:rsidRPr="00CA3C7F">
        <w:rPr>
          <w:rStyle w:val="Hyperlink"/>
          <w:rFonts w:ascii="Gill Sans MT" w:eastAsia="Times New Roman" w:hAnsi="Gill Sans MT" w:cs="Gill Sans"/>
          <w:iCs/>
          <w:color w:val="000000" w:themeColor="text1"/>
          <w:sz w:val="20"/>
          <w:szCs w:val="20"/>
          <w:u w:val="none"/>
        </w:rPr>
        <w:t>view</w:t>
      </w:r>
      <w:r w:rsidRPr="00CA3C7F">
        <w:rPr>
          <w:rStyle w:val="Hyperlink"/>
          <w:rFonts w:ascii="Gill Sans MT" w:eastAsia="Times New Roman" w:hAnsi="Gill Sans MT" w:cs="Gill Sans"/>
          <w:iCs/>
          <w:color w:val="000000" w:themeColor="text1"/>
          <w:sz w:val="20"/>
          <w:szCs w:val="20"/>
          <w:u w:val="none"/>
        </w:rPr>
        <w:t xml:space="preserve">” </w:t>
      </w:r>
      <w:r w:rsidR="00C21067" w:rsidRPr="00CA3C7F">
        <w:rPr>
          <w:rStyle w:val="Hyperlink"/>
          <w:rFonts w:ascii="Gill Sans MT" w:eastAsia="Times New Roman" w:hAnsi="Gill Sans MT" w:cs="Gill Sans"/>
          <w:iCs/>
          <w:color w:val="000000" w:themeColor="text1"/>
          <w:sz w:val="20"/>
          <w:szCs w:val="20"/>
          <w:u w:val="none"/>
        </w:rPr>
        <w:t>of the field.</w:t>
      </w:r>
    </w:p>
    <w:p w14:paraId="4322DF95" w14:textId="77777777" w:rsidR="00D41275" w:rsidRPr="00CA3C7F" w:rsidRDefault="00D41275" w:rsidP="006C1552">
      <w:pPr>
        <w:ind w:left="2160" w:firstLine="720"/>
        <w:rPr>
          <w:rFonts w:ascii="Gill Sans MT" w:eastAsia="Times New Roman" w:hAnsi="Gill Sans MT" w:cs="Gill Sans"/>
          <w:iCs/>
          <w:color w:val="000000" w:themeColor="text1"/>
          <w:sz w:val="20"/>
          <w:szCs w:val="20"/>
        </w:rPr>
      </w:pPr>
    </w:p>
    <w:p w14:paraId="00CBE6F9" w14:textId="5AC7C48D" w:rsidR="00955A10" w:rsidRPr="00CA3C7F" w:rsidRDefault="00955A10" w:rsidP="00955A10">
      <w:pPr>
        <w:ind w:left="2160"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Richard Buchanan, “Wicked Problems</w:t>
      </w:r>
      <w:r w:rsidR="00FF0B2F"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w:t>
      </w:r>
      <w:r w:rsidR="00FF0B2F" w:rsidRPr="00CA3C7F">
        <w:rPr>
          <w:rFonts w:ascii="Gill Sans MT" w:hAnsi="Gill Sans MT" w:cs="Gill Sans"/>
          <w:color w:val="000000" w:themeColor="text1"/>
          <w:sz w:val="20"/>
          <w:szCs w:val="20"/>
        </w:rPr>
        <w:t xml:space="preserve"> Information Design 2014</w:t>
      </w:r>
      <w:r w:rsidRPr="00CA3C7F">
        <w:rPr>
          <w:rFonts w:ascii="Gill Sans MT" w:hAnsi="Gill Sans MT" w:cs="Gill Sans"/>
          <w:color w:val="000000" w:themeColor="text1"/>
          <w:sz w:val="20"/>
          <w:szCs w:val="20"/>
        </w:rPr>
        <w:t xml:space="preserve"> </w:t>
      </w:r>
      <w:r w:rsidR="00FF0B2F"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(1:07)</w:t>
      </w:r>
    </w:p>
    <w:p w14:paraId="23681527" w14:textId="40C569FE" w:rsidR="00955A10" w:rsidRPr="00CA3C7F" w:rsidRDefault="00955A10" w:rsidP="006C1552">
      <w:pPr>
        <w:ind w:left="2160" w:firstLine="720"/>
        <w:rPr>
          <w:rFonts w:ascii="Gill Sans MT" w:eastAsia="Times New Roman" w:hAnsi="Gill Sans MT" w:cs="Gill Sans"/>
          <w:iCs/>
          <w:color w:val="000000" w:themeColor="text1"/>
          <w:sz w:val="20"/>
          <w:szCs w:val="20"/>
        </w:rPr>
      </w:pPr>
      <w:r w:rsidRPr="00CA3C7F">
        <w:rPr>
          <w:rFonts w:ascii="Gill Sans MT" w:eastAsia="Times New Roman" w:hAnsi="Gill Sans MT" w:cs="Gill Sans"/>
          <w:iCs/>
          <w:color w:val="000000" w:themeColor="text1"/>
          <w:sz w:val="20"/>
          <w:szCs w:val="20"/>
        </w:rPr>
        <w:t xml:space="preserve">A </w:t>
      </w:r>
      <w:r w:rsidR="00C21067" w:rsidRPr="00CA3C7F">
        <w:rPr>
          <w:rFonts w:ascii="Gill Sans MT" w:eastAsia="Times New Roman" w:hAnsi="Gill Sans MT" w:cs="Gill Sans"/>
          <w:iCs/>
          <w:color w:val="000000" w:themeColor="text1"/>
          <w:sz w:val="20"/>
          <w:szCs w:val="20"/>
        </w:rPr>
        <w:t>very</w:t>
      </w:r>
      <w:r w:rsidR="00AC47F8" w:rsidRPr="00CA3C7F">
        <w:rPr>
          <w:rFonts w:ascii="Gill Sans MT" w:eastAsia="Times New Roman" w:hAnsi="Gill Sans MT" w:cs="Gill Sans"/>
          <w:iCs/>
          <w:color w:val="000000" w:themeColor="text1"/>
          <w:sz w:val="20"/>
          <w:szCs w:val="20"/>
        </w:rPr>
        <w:t>, very</w:t>
      </w:r>
      <w:r w:rsidRPr="00CA3C7F">
        <w:rPr>
          <w:rFonts w:ascii="Gill Sans MT" w:eastAsia="Times New Roman" w:hAnsi="Gill Sans MT" w:cs="Gill Sans"/>
          <w:iCs/>
          <w:color w:val="000000" w:themeColor="text1"/>
          <w:sz w:val="20"/>
          <w:szCs w:val="20"/>
        </w:rPr>
        <w:t xml:space="preserve"> brief definition of a wicked problem by Richard Buchanan.</w:t>
      </w:r>
    </w:p>
    <w:p w14:paraId="6B002D04" w14:textId="77777777" w:rsidR="00955A10" w:rsidRPr="00CA3C7F" w:rsidRDefault="00955A10" w:rsidP="006C1552">
      <w:pPr>
        <w:ind w:left="2160" w:firstLine="720"/>
        <w:rPr>
          <w:rFonts w:ascii="Gill Sans MT" w:eastAsia="Times New Roman" w:hAnsi="Gill Sans MT" w:cs="Gill Sans"/>
          <w:iCs/>
          <w:color w:val="000000" w:themeColor="text1"/>
          <w:sz w:val="20"/>
          <w:szCs w:val="20"/>
        </w:rPr>
      </w:pPr>
    </w:p>
    <w:p w14:paraId="085D3DAA" w14:textId="3E7605C7" w:rsidR="007E5CD1" w:rsidRPr="00CA3C7F" w:rsidRDefault="007E5CD1" w:rsidP="006C1552">
      <w:pPr>
        <w:ind w:left="2160" w:firstLine="720"/>
        <w:rPr>
          <w:rFonts w:ascii="Gill Sans MT" w:eastAsia="Times New Roman" w:hAnsi="Gill Sans MT" w:cs="Gill Sans"/>
          <w:iCs/>
          <w:color w:val="000000" w:themeColor="text1"/>
          <w:sz w:val="20"/>
          <w:szCs w:val="20"/>
        </w:rPr>
      </w:pPr>
      <w:r w:rsidRPr="00CA3C7F">
        <w:rPr>
          <w:rFonts w:ascii="Gill Sans MT" w:eastAsia="Times New Roman" w:hAnsi="Gill Sans MT" w:cs="Gill Sans"/>
          <w:iCs/>
          <w:color w:val="000000" w:themeColor="text1"/>
          <w:sz w:val="20"/>
          <w:szCs w:val="20"/>
        </w:rPr>
        <w:t>• Sunni Brown, “Doodle</w:t>
      </w:r>
      <w:r w:rsidR="00844B45" w:rsidRPr="00CA3C7F">
        <w:rPr>
          <w:rFonts w:ascii="Gill Sans MT" w:eastAsia="Times New Roman" w:hAnsi="Gill Sans MT" w:cs="Gill Sans"/>
          <w:iCs/>
          <w:color w:val="000000" w:themeColor="text1"/>
          <w:sz w:val="20"/>
          <w:szCs w:val="20"/>
        </w:rPr>
        <w:t>r</w:t>
      </w:r>
      <w:r w:rsidRPr="00CA3C7F">
        <w:rPr>
          <w:rFonts w:ascii="Gill Sans MT" w:eastAsia="Times New Roman" w:hAnsi="Gill Sans MT" w:cs="Gill Sans"/>
          <w:iCs/>
          <w:color w:val="000000" w:themeColor="text1"/>
          <w:sz w:val="20"/>
          <w:szCs w:val="20"/>
        </w:rPr>
        <w:t>s, Unite!” T</w:t>
      </w:r>
      <w:r w:rsidR="000C7CE5" w:rsidRPr="00CA3C7F">
        <w:rPr>
          <w:rFonts w:ascii="Gill Sans MT" w:eastAsia="Times New Roman" w:hAnsi="Gill Sans MT" w:cs="Gill Sans"/>
          <w:iCs/>
          <w:color w:val="000000" w:themeColor="text1"/>
          <w:sz w:val="20"/>
          <w:szCs w:val="20"/>
        </w:rPr>
        <w:t>ED</w:t>
      </w:r>
      <w:r w:rsidR="00FF0B2F" w:rsidRPr="00CA3C7F">
        <w:rPr>
          <w:rFonts w:ascii="Gill Sans MT" w:eastAsia="Times New Roman" w:hAnsi="Gill Sans MT" w:cs="Gill Sans"/>
          <w:iCs/>
          <w:color w:val="000000" w:themeColor="text1"/>
          <w:sz w:val="20"/>
          <w:szCs w:val="20"/>
        </w:rPr>
        <w:t xml:space="preserve"> Talk</w:t>
      </w:r>
      <w:r w:rsidR="009B6465" w:rsidRPr="00CA3C7F">
        <w:rPr>
          <w:rFonts w:ascii="Gill Sans MT" w:eastAsia="Times New Roman" w:hAnsi="Gill Sans MT" w:cs="Gill Sans"/>
          <w:iCs/>
          <w:color w:val="000000" w:themeColor="text1"/>
          <w:sz w:val="20"/>
          <w:szCs w:val="20"/>
        </w:rPr>
        <w:t xml:space="preserve"> </w:t>
      </w:r>
      <w:r w:rsidR="00A7668B" w:rsidRPr="00CA3C7F">
        <w:rPr>
          <w:rFonts w:ascii="Gill Sans MT" w:eastAsia="Times New Roman" w:hAnsi="Gill Sans MT" w:cs="Gill Sans"/>
          <w:iCs/>
          <w:color w:val="000000" w:themeColor="text1"/>
          <w:sz w:val="20"/>
          <w:szCs w:val="20"/>
        </w:rPr>
        <w:t>2011</w:t>
      </w:r>
      <w:r w:rsidRPr="00CA3C7F">
        <w:rPr>
          <w:rFonts w:ascii="Gill Sans MT" w:eastAsia="Times New Roman" w:hAnsi="Gill Sans MT" w:cs="Gill Sans"/>
          <w:iCs/>
          <w:color w:val="000000" w:themeColor="text1"/>
          <w:sz w:val="20"/>
          <w:szCs w:val="20"/>
        </w:rPr>
        <w:t xml:space="preserve"> (5:</w:t>
      </w:r>
      <w:r w:rsidR="00A7668B" w:rsidRPr="00CA3C7F">
        <w:rPr>
          <w:rFonts w:ascii="Gill Sans MT" w:eastAsia="Times New Roman" w:hAnsi="Gill Sans MT" w:cs="Gill Sans"/>
          <w:iCs/>
          <w:color w:val="000000" w:themeColor="text1"/>
          <w:sz w:val="20"/>
          <w:szCs w:val="20"/>
        </w:rPr>
        <w:t>50</w:t>
      </w:r>
      <w:r w:rsidRPr="00CA3C7F">
        <w:rPr>
          <w:rFonts w:ascii="Gill Sans MT" w:eastAsia="Times New Roman" w:hAnsi="Gill Sans MT" w:cs="Gill Sans"/>
          <w:iCs/>
          <w:color w:val="000000" w:themeColor="text1"/>
          <w:sz w:val="20"/>
          <w:szCs w:val="20"/>
        </w:rPr>
        <w:t>)</w:t>
      </w:r>
    </w:p>
    <w:p w14:paraId="3E6661B0" w14:textId="493BB094" w:rsidR="00653936" w:rsidRPr="00CA3C7F" w:rsidRDefault="00653936" w:rsidP="006C1552">
      <w:pPr>
        <w:ind w:left="2160" w:firstLine="720"/>
        <w:rPr>
          <w:rFonts w:ascii="Gill Sans MT" w:eastAsia="Times New Roman" w:hAnsi="Gill Sans MT" w:cs="Gill Sans"/>
          <w:i/>
          <w:iCs/>
          <w:color w:val="000000" w:themeColor="text1"/>
          <w:sz w:val="20"/>
          <w:szCs w:val="20"/>
        </w:rPr>
      </w:pPr>
      <w:r w:rsidRPr="00CA3C7F">
        <w:rPr>
          <w:rFonts w:ascii="Gill Sans MT" w:eastAsia="Times New Roman" w:hAnsi="Gill Sans MT" w:cs="Gill Sans"/>
          <w:iCs/>
          <w:color w:val="000000" w:themeColor="text1"/>
          <w:sz w:val="20"/>
          <w:szCs w:val="20"/>
        </w:rPr>
        <w:t>Th</w:t>
      </w:r>
      <w:r w:rsidR="00B92641" w:rsidRPr="00CA3C7F">
        <w:rPr>
          <w:rFonts w:ascii="Gill Sans MT" w:eastAsia="Times New Roman" w:hAnsi="Gill Sans MT" w:cs="Gill Sans"/>
          <w:iCs/>
          <w:color w:val="000000" w:themeColor="text1"/>
          <w:sz w:val="20"/>
          <w:szCs w:val="20"/>
        </w:rPr>
        <w:t xml:space="preserve">is </w:t>
      </w:r>
      <w:r w:rsidR="00C21067" w:rsidRPr="00CA3C7F">
        <w:rPr>
          <w:rFonts w:ascii="Gill Sans MT" w:eastAsia="Times New Roman" w:hAnsi="Gill Sans MT" w:cs="Gill Sans"/>
          <w:iCs/>
          <w:color w:val="000000" w:themeColor="text1"/>
          <w:sz w:val="20"/>
          <w:szCs w:val="20"/>
        </w:rPr>
        <w:t>is an</w:t>
      </w:r>
      <w:r w:rsidR="001F6389" w:rsidRPr="00CA3C7F">
        <w:rPr>
          <w:rFonts w:ascii="Gill Sans MT" w:eastAsia="Times New Roman" w:hAnsi="Gill Sans MT" w:cs="Gill Sans"/>
          <w:iCs/>
          <w:color w:val="000000" w:themeColor="text1"/>
          <w:sz w:val="20"/>
          <w:szCs w:val="20"/>
        </w:rPr>
        <w:t xml:space="preserve"> </w:t>
      </w:r>
      <w:r w:rsidR="00B92641" w:rsidRPr="00CA3C7F">
        <w:rPr>
          <w:rFonts w:ascii="Gill Sans MT" w:eastAsia="Times New Roman" w:hAnsi="Gill Sans MT" w:cs="Gill Sans"/>
          <w:iCs/>
          <w:color w:val="000000" w:themeColor="text1"/>
          <w:sz w:val="20"/>
          <w:szCs w:val="20"/>
        </w:rPr>
        <w:t xml:space="preserve">argument for doodling as a way </w:t>
      </w:r>
      <w:r w:rsidR="001F6389" w:rsidRPr="00CA3C7F">
        <w:rPr>
          <w:rFonts w:ascii="Gill Sans MT" w:eastAsia="Times New Roman" w:hAnsi="Gill Sans MT" w:cs="Gill Sans"/>
          <w:iCs/>
          <w:color w:val="000000" w:themeColor="text1"/>
          <w:sz w:val="20"/>
          <w:szCs w:val="20"/>
        </w:rPr>
        <w:t>of concentrating</w:t>
      </w:r>
      <w:r w:rsidR="00B92641" w:rsidRPr="00CA3C7F">
        <w:rPr>
          <w:rFonts w:ascii="Gill Sans MT" w:eastAsia="Times New Roman" w:hAnsi="Gill Sans MT" w:cs="Gill Sans"/>
          <w:iCs/>
          <w:color w:val="000000" w:themeColor="text1"/>
          <w:sz w:val="20"/>
          <w:szCs w:val="20"/>
        </w:rPr>
        <w:t xml:space="preserve"> and </w:t>
      </w:r>
      <w:r w:rsidR="00985EB9" w:rsidRPr="00CA3C7F">
        <w:rPr>
          <w:rFonts w:ascii="Gill Sans MT" w:eastAsia="Times New Roman" w:hAnsi="Gill Sans MT" w:cs="Gill Sans"/>
          <w:iCs/>
          <w:color w:val="000000" w:themeColor="text1"/>
          <w:sz w:val="20"/>
          <w:szCs w:val="20"/>
        </w:rPr>
        <w:tab/>
      </w:r>
      <w:r w:rsidR="00955A10" w:rsidRPr="00CA3C7F">
        <w:rPr>
          <w:rFonts w:ascii="Gill Sans MT" w:eastAsia="Times New Roman" w:hAnsi="Gill Sans MT" w:cs="Gill Sans"/>
          <w:iCs/>
          <w:color w:val="000000" w:themeColor="text1"/>
          <w:sz w:val="20"/>
          <w:szCs w:val="20"/>
        </w:rPr>
        <w:t>process</w:t>
      </w:r>
      <w:r w:rsidR="00985EB9" w:rsidRPr="00CA3C7F">
        <w:rPr>
          <w:rFonts w:ascii="Gill Sans MT" w:eastAsia="Times New Roman" w:hAnsi="Gill Sans MT" w:cs="Gill Sans"/>
          <w:iCs/>
          <w:color w:val="000000" w:themeColor="text1"/>
          <w:sz w:val="20"/>
          <w:szCs w:val="20"/>
        </w:rPr>
        <w:t xml:space="preserve">ing </w:t>
      </w:r>
      <w:r w:rsidR="001F6389" w:rsidRPr="00CA3C7F">
        <w:rPr>
          <w:rFonts w:ascii="Gill Sans MT" w:eastAsia="Times New Roman" w:hAnsi="Gill Sans MT" w:cs="Gill Sans"/>
          <w:iCs/>
          <w:color w:val="000000" w:themeColor="text1"/>
          <w:sz w:val="20"/>
          <w:szCs w:val="20"/>
        </w:rPr>
        <w:t xml:space="preserve">complex </w:t>
      </w:r>
      <w:r w:rsidR="00B92641" w:rsidRPr="00CA3C7F">
        <w:rPr>
          <w:rFonts w:ascii="Gill Sans MT" w:eastAsia="Times New Roman" w:hAnsi="Gill Sans MT" w:cs="Gill Sans"/>
          <w:iCs/>
          <w:color w:val="000000" w:themeColor="text1"/>
          <w:sz w:val="20"/>
          <w:szCs w:val="20"/>
        </w:rPr>
        <w:t xml:space="preserve">information. </w:t>
      </w:r>
      <w:r w:rsidR="00C21067" w:rsidRPr="00CA3C7F">
        <w:rPr>
          <w:rFonts w:ascii="Gill Sans MT" w:eastAsia="Times New Roman" w:hAnsi="Gill Sans MT" w:cs="Gill Sans"/>
          <w:i/>
          <w:iCs/>
          <w:color w:val="000000" w:themeColor="text1"/>
          <w:sz w:val="20"/>
          <w:szCs w:val="20"/>
        </w:rPr>
        <w:t>(</w:t>
      </w:r>
      <w:r w:rsidR="00385D7D" w:rsidRPr="00CA3C7F">
        <w:rPr>
          <w:rFonts w:ascii="Gill Sans MT" w:eastAsia="Times New Roman" w:hAnsi="Gill Sans MT" w:cs="Gill Sans"/>
          <w:i/>
          <w:iCs/>
          <w:color w:val="000000" w:themeColor="text1"/>
          <w:sz w:val="20"/>
          <w:szCs w:val="20"/>
        </w:rPr>
        <w:t>Note: W</w:t>
      </w:r>
      <w:r w:rsidRPr="00CA3C7F">
        <w:rPr>
          <w:rFonts w:ascii="Gill Sans MT" w:eastAsia="Times New Roman" w:hAnsi="Gill Sans MT" w:cs="Gill Sans"/>
          <w:i/>
          <w:iCs/>
          <w:color w:val="000000" w:themeColor="text1"/>
          <w:sz w:val="20"/>
          <w:szCs w:val="20"/>
        </w:rPr>
        <w:t xml:space="preserve">e </w:t>
      </w:r>
      <w:r w:rsidR="005B2B2C" w:rsidRPr="00CA3C7F">
        <w:rPr>
          <w:rFonts w:ascii="Gill Sans MT" w:eastAsia="Times New Roman" w:hAnsi="Gill Sans MT" w:cs="Gill Sans"/>
          <w:i/>
          <w:iCs/>
          <w:color w:val="000000" w:themeColor="text1"/>
          <w:sz w:val="20"/>
          <w:szCs w:val="20"/>
        </w:rPr>
        <w:t>hope</w:t>
      </w:r>
      <w:r w:rsidRPr="00CA3C7F">
        <w:rPr>
          <w:rFonts w:ascii="Gill Sans MT" w:eastAsia="Times New Roman" w:hAnsi="Gill Sans MT" w:cs="Gill Sans"/>
          <w:i/>
          <w:iCs/>
          <w:color w:val="000000" w:themeColor="text1"/>
          <w:sz w:val="20"/>
          <w:szCs w:val="20"/>
        </w:rPr>
        <w:t xml:space="preserve"> you will</w:t>
      </w:r>
      <w:r w:rsidR="00B92641" w:rsidRPr="00CA3C7F">
        <w:rPr>
          <w:rFonts w:ascii="Gill Sans MT" w:eastAsia="Times New Roman" w:hAnsi="Gill Sans MT" w:cs="Gill Sans"/>
          <w:i/>
          <w:iCs/>
          <w:color w:val="000000" w:themeColor="text1"/>
          <w:sz w:val="20"/>
          <w:szCs w:val="20"/>
        </w:rPr>
        <w:t xml:space="preserve"> fill your </w:t>
      </w:r>
      <w:r w:rsidR="00985EB9" w:rsidRPr="00CA3C7F">
        <w:rPr>
          <w:rFonts w:ascii="Gill Sans MT" w:eastAsia="Times New Roman" w:hAnsi="Gill Sans MT" w:cs="Gill Sans"/>
          <w:i/>
          <w:iCs/>
          <w:color w:val="000000" w:themeColor="text1"/>
          <w:sz w:val="20"/>
          <w:szCs w:val="20"/>
        </w:rPr>
        <w:tab/>
      </w:r>
      <w:r w:rsidR="00B92641" w:rsidRPr="00CA3C7F">
        <w:rPr>
          <w:rFonts w:ascii="Gill Sans MT" w:eastAsia="Times New Roman" w:hAnsi="Gill Sans MT" w:cs="Gill Sans"/>
          <w:i/>
          <w:iCs/>
          <w:color w:val="000000" w:themeColor="text1"/>
          <w:sz w:val="20"/>
          <w:szCs w:val="20"/>
        </w:rPr>
        <w:t>journal with doodles during th</w:t>
      </w:r>
      <w:r w:rsidR="001F6389" w:rsidRPr="00CA3C7F">
        <w:rPr>
          <w:rFonts w:ascii="Gill Sans MT" w:eastAsia="Times New Roman" w:hAnsi="Gill Sans MT" w:cs="Gill Sans"/>
          <w:i/>
          <w:iCs/>
          <w:color w:val="000000" w:themeColor="text1"/>
          <w:sz w:val="20"/>
          <w:szCs w:val="20"/>
        </w:rPr>
        <w:t xml:space="preserve">e </w:t>
      </w:r>
      <w:r w:rsidR="00B92641" w:rsidRPr="00CA3C7F">
        <w:rPr>
          <w:rFonts w:ascii="Gill Sans MT" w:eastAsia="Times New Roman" w:hAnsi="Gill Sans MT" w:cs="Gill Sans"/>
          <w:i/>
          <w:iCs/>
          <w:color w:val="000000" w:themeColor="text1"/>
          <w:sz w:val="20"/>
          <w:szCs w:val="20"/>
        </w:rPr>
        <w:t xml:space="preserve">lectures and </w:t>
      </w:r>
      <w:r w:rsidR="00933581" w:rsidRPr="00CA3C7F">
        <w:rPr>
          <w:rFonts w:ascii="Gill Sans MT" w:eastAsia="Times New Roman" w:hAnsi="Gill Sans MT" w:cs="Gill Sans"/>
          <w:i/>
          <w:iCs/>
          <w:color w:val="000000" w:themeColor="text1"/>
          <w:sz w:val="20"/>
          <w:szCs w:val="20"/>
        </w:rPr>
        <w:t>the development of your</w:t>
      </w:r>
      <w:r w:rsidR="00B92641" w:rsidRPr="00CA3C7F">
        <w:rPr>
          <w:rFonts w:ascii="Gill Sans MT" w:eastAsia="Times New Roman" w:hAnsi="Gill Sans MT" w:cs="Gill Sans"/>
          <w:i/>
          <w:iCs/>
          <w:color w:val="000000" w:themeColor="text1"/>
          <w:sz w:val="20"/>
          <w:szCs w:val="20"/>
        </w:rPr>
        <w:t xml:space="preserve"> </w:t>
      </w:r>
      <w:r w:rsidR="00933581" w:rsidRPr="00CA3C7F">
        <w:rPr>
          <w:rFonts w:ascii="Gill Sans MT" w:eastAsia="Times New Roman" w:hAnsi="Gill Sans MT" w:cs="Gill Sans"/>
          <w:i/>
          <w:iCs/>
          <w:color w:val="000000" w:themeColor="text1"/>
          <w:sz w:val="20"/>
          <w:szCs w:val="20"/>
        </w:rPr>
        <w:tab/>
      </w:r>
      <w:r w:rsidR="00B92641" w:rsidRPr="00CA3C7F">
        <w:rPr>
          <w:rFonts w:ascii="Gill Sans MT" w:eastAsia="Times New Roman" w:hAnsi="Gill Sans MT" w:cs="Gill Sans"/>
          <w:i/>
          <w:iCs/>
          <w:color w:val="000000" w:themeColor="text1"/>
          <w:sz w:val="20"/>
          <w:szCs w:val="20"/>
        </w:rPr>
        <w:t>projects.</w:t>
      </w:r>
      <w:r w:rsidR="00C21067" w:rsidRPr="00CA3C7F">
        <w:rPr>
          <w:rFonts w:ascii="Gill Sans MT" w:eastAsia="Times New Roman" w:hAnsi="Gill Sans MT" w:cs="Gill Sans"/>
          <w:i/>
          <w:iCs/>
          <w:color w:val="000000" w:themeColor="text1"/>
          <w:sz w:val="20"/>
          <w:szCs w:val="20"/>
        </w:rPr>
        <w:t>)</w:t>
      </w:r>
    </w:p>
    <w:p w14:paraId="1591B532" w14:textId="77777777" w:rsidR="005C2114" w:rsidRPr="00CA3C7F" w:rsidRDefault="005C2114" w:rsidP="00380425">
      <w:pPr>
        <w:ind w:left="3402"/>
        <w:rPr>
          <w:rFonts w:ascii="Gill Sans MT" w:hAnsi="Gill Sans MT" w:cs="Gill Sans"/>
          <w:color w:val="000000" w:themeColor="text1"/>
          <w:sz w:val="20"/>
          <w:szCs w:val="20"/>
        </w:rPr>
      </w:pPr>
    </w:p>
    <w:p w14:paraId="3C98B249" w14:textId="4FC60B8B" w:rsidR="00760DAE" w:rsidRPr="00CA3C7F" w:rsidRDefault="00DA561F" w:rsidP="00933581">
      <w:pPr>
        <w:ind w:left="288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p</w:t>
      </w:r>
      <w:r w:rsidR="00E16F3B" w:rsidRPr="00CA3C7F">
        <w:rPr>
          <w:rFonts w:ascii="Gill Sans MT" w:hAnsi="Gill Sans MT" w:cs="Gill Sans"/>
          <w:smallCaps/>
          <w:color w:val="000000" w:themeColor="text1"/>
          <w:sz w:val="20"/>
          <w:szCs w:val="20"/>
        </w:rPr>
        <w:t xml:space="preserve">roject </w:t>
      </w:r>
      <w:r w:rsidRPr="00CA3C7F">
        <w:rPr>
          <w:rFonts w:ascii="Gill Sans MT" w:hAnsi="Gill Sans MT" w:cs="Gill Sans"/>
          <w:smallCaps/>
          <w:color w:val="000000" w:themeColor="text1"/>
          <w:sz w:val="20"/>
          <w:szCs w:val="20"/>
        </w:rPr>
        <w:t>o</w:t>
      </w:r>
      <w:r w:rsidR="00E16F3B" w:rsidRPr="00CA3C7F">
        <w:rPr>
          <w:rFonts w:ascii="Gill Sans MT" w:hAnsi="Gill Sans MT" w:cs="Gill Sans"/>
          <w:smallCaps/>
          <w:color w:val="000000" w:themeColor="text1"/>
          <w:sz w:val="20"/>
          <w:szCs w:val="20"/>
        </w:rPr>
        <w:t xml:space="preserve">ne: </w:t>
      </w:r>
      <w:r w:rsidR="00815FF3" w:rsidRPr="00CA3C7F">
        <w:rPr>
          <w:rFonts w:ascii="Gill Sans MT" w:hAnsi="Gill Sans MT" w:cs="Gill Sans"/>
          <w:smallCaps/>
          <w:color w:val="000000" w:themeColor="text1"/>
          <w:sz w:val="20"/>
          <w:szCs w:val="20"/>
        </w:rPr>
        <w:t>black</w:t>
      </w:r>
      <w:r w:rsidRPr="00CA3C7F">
        <w:rPr>
          <w:rFonts w:ascii="Gill Sans MT" w:hAnsi="Gill Sans MT" w:cs="Gill Sans"/>
          <w:smallCaps/>
          <w:color w:val="000000" w:themeColor="text1"/>
          <w:sz w:val="20"/>
          <w:szCs w:val="20"/>
        </w:rPr>
        <w:t>b</w:t>
      </w:r>
      <w:r w:rsidR="00E16F3B" w:rsidRPr="00CA3C7F">
        <w:rPr>
          <w:rFonts w:ascii="Gill Sans MT" w:hAnsi="Gill Sans MT" w:cs="Gill Sans"/>
          <w:smallCaps/>
          <w:color w:val="000000" w:themeColor="text1"/>
          <w:sz w:val="20"/>
          <w:szCs w:val="20"/>
        </w:rPr>
        <w:t xml:space="preserve">oard </w:t>
      </w:r>
      <w:r w:rsidRPr="00CA3C7F">
        <w:rPr>
          <w:rFonts w:ascii="Gill Sans MT" w:hAnsi="Gill Sans MT" w:cs="Gill Sans"/>
          <w:smallCaps/>
          <w:color w:val="000000" w:themeColor="text1"/>
          <w:sz w:val="20"/>
          <w:szCs w:val="20"/>
        </w:rPr>
        <w:t>r</w:t>
      </w:r>
      <w:r w:rsidR="00E16F3B" w:rsidRPr="00CA3C7F">
        <w:rPr>
          <w:rFonts w:ascii="Gill Sans MT" w:hAnsi="Gill Sans MT" w:cs="Gill Sans"/>
          <w:smallCaps/>
          <w:color w:val="000000" w:themeColor="text1"/>
          <w:sz w:val="20"/>
          <w:szCs w:val="20"/>
        </w:rPr>
        <w:t>eview</w:t>
      </w:r>
    </w:p>
    <w:p w14:paraId="48FC6FA3" w14:textId="77777777" w:rsidR="00760DAE" w:rsidRPr="00CA3C7F" w:rsidRDefault="00760DAE" w:rsidP="00265DFC">
      <w:pPr>
        <w:rPr>
          <w:rFonts w:ascii="Gill Sans MT" w:hAnsi="Gill Sans MT" w:cs="Gill Sans"/>
          <w:b/>
          <w:color w:val="000000" w:themeColor="text1"/>
          <w:sz w:val="20"/>
          <w:szCs w:val="20"/>
        </w:rPr>
      </w:pPr>
    </w:p>
    <w:p w14:paraId="62BFF9F1" w14:textId="77777777" w:rsidR="000810F3" w:rsidRPr="00CA3C7F" w:rsidRDefault="000810F3" w:rsidP="00265DFC">
      <w:pPr>
        <w:rPr>
          <w:rFonts w:ascii="Gill Sans MT" w:hAnsi="Gill Sans MT" w:cs="Gill Sans"/>
          <w:b/>
          <w:color w:val="000000" w:themeColor="text1"/>
          <w:sz w:val="20"/>
          <w:szCs w:val="20"/>
        </w:rPr>
      </w:pPr>
    </w:p>
    <w:p w14:paraId="0A7589D4" w14:textId="77777777" w:rsidR="005B2B2C" w:rsidRPr="00CA3C7F" w:rsidRDefault="005B2B2C" w:rsidP="00265DFC">
      <w:pPr>
        <w:rPr>
          <w:rFonts w:ascii="Gill Sans MT" w:hAnsi="Gill Sans MT" w:cs="Gill Sans"/>
          <w:b/>
          <w:color w:val="000000" w:themeColor="text1"/>
          <w:sz w:val="20"/>
          <w:szCs w:val="20"/>
        </w:rPr>
      </w:pPr>
    </w:p>
    <w:p w14:paraId="498A452B" w14:textId="77777777" w:rsidR="005B2B2C" w:rsidRPr="00CA3C7F" w:rsidRDefault="005B2B2C" w:rsidP="00265DFC">
      <w:pPr>
        <w:rPr>
          <w:rFonts w:ascii="Gill Sans MT" w:hAnsi="Gill Sans MT" w:cs="Gill Sans"/>
          <w:b/>
          <w:color w:val="000000" w:themeColor="text1"/>
          <w:sz w:val="20"/>
          <w:szCs w:val="20"/>
        </w:rPr>
      </w:pPr>
    </w:p>
    <w:p w14:paraId="46F6BEE5" w14:textId="6ED0BB93" w:rsidR="00093FAD" w:rsidRPr="00CA3C7F" w:rsidRDefault="00133246" w:rsidP="00265DFC">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3</w:t>
      </w:r>
      <w:r w:rsidR="00E21C0C"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Labs</w:t>
      </w:r>
      <w:r w:rsidR="009604B0" w:rsidRPr="00CA3C7F">
        <w:rPr>
          <w:rFonts w:ascii="Gill Sans MT" w:hAnsi="Gill Sans MT" w:cs="Gill Sans"/>
          <w:color w:val="000000" w:themeColor="text1"/>
          <w:sz w:val="20"/>
          <w:szCs w:val="20"/>
        </w:rPr>
        <w:t xml:space="preserve"> 9.1</w:t>
      </w:r>
      <w:r w:rsidR="00553FD5" w:rsidRPr="00CA3C7F">
        <w:rPr>
          <w:rFonts w:ascii="Gill Sans MT" w:hAnsi="Gill Sans MT" w:cs="Gill Sans"/>
          <w:color w:val="000000" w:themeColor="text1"/>
          <w:sz w:val="20"/>
          <w:szCs w:val="20"/>
        </w:rPr>
        <w:t>7 -</w:t>
      </w:r>
      <w:r w:rsidR="009604B0" w:rsidRPr="00CA3C7F">
        <w:rPr>
          <w:rFonts w:ascii="Gill Sans MT" w:hAnsi="Gill Sans MT" w:cs="Gill Sans"/>
          <w:color w:val="000000" w:themeColor="text1"/>
          <w:sz w:val="20"/>
          <w:szCs w:val="20"/>
        </w:rPr>
        <w:t xml:space="preserve"> 9.1</w:t>
      </w:r>
      <w:r w:rsidR="008521FA" w:rsidRPr="00CA3C7F">
        <w:rPr>
          <w:rFonts w:ascii="Gill Sans MT" w:hAnsi="Gill Sans MT" w:cs="Gill Sans"/>
          <w:color w:val="000000" w:themeColor="text1"/>
          <w:sz w:val="20"/>
          <w:szCs w:val="20"/>
        </w:rPr>
        <w:t>8</w:t>
      </w:r>
      <w:r w:rsidR="00E97957" w:rsidRPr="00CA3C7F">
        <w:rPr>
          <w:rFonts w:ascii="Gill Sans MT" w:hAnsi="Gill Sans MT" w:cs="Gill Sans"/>
          <w:color w:val="000000" w:themeColor="text1"/>
          <w:sz w:val="20"/>
          <w:szCs w:val="20"/>
        </w:rPr>
        <w:tab/>
      </w:r>
      <w:r w:rsidR="00093FAD" w:rsidRPr="00CA3C7F">
        <w:rPr>
          <w:rFonts w:ascii="Gill Sans MT" w:hAnsi="Gill Sans MT" w:cs="Gill Sans"/>
          <w:color w:val="000000" w:themeColor="text1"/>
          <w:sz w:val="20"/>
          <w:szCs w:val="20"/>
        </w:rPr>
        <w:tab/>
      </w:r>
      <w:r w:rsidR="00093FAD" w:rsidRPr="00CA3C7F">
        <w:rPr>
          <w:rFonts w:ascii="Gill Sans MT" w:hAnsi="Gill Sans MT" w:cs="Gill Sans"/>
          <w:smallCaps/>
          <w:color w:val="000000" w:themeColor="text1"/>
          <w:sz w:val="20"/>
          <w:szCs w:val="20"/>
        </w:rPr>
        <w:t xml:space="preserve">project one: pin-up </w:t>
      </w:r>
      <w:r w:rsidR="006F5FA8" w:rsidRPr="00CA3C7F">
        <w:rPr>
          <w:rFonts w:ascii="Gill Sans MT" w:hAnsi="Gill Sans MT" w:cs="Gill Sans"/>
          <w:smallCaps/>
          <w:color w:val="000000" w:themeColor="text1"/>
          <w:sz w:val="20"/>
          <w:szCs w:val="20"/>
        </w:rPr>
        <w:t>two</w:t>
      </w:r>
    </w:p>
    <w:p w14:paraId="1CED701A" w14:textId="77777777" w:rsidR="00093FAD" w:rsidRPr="00CA3C7F" w:rsidRDefault="00093FAD" w:rsidP="00265DFC">
      <w:pPr>
        <w:rPr>
          <w:rFonts w:ascii="Gill Sans MT" w:hAnsi="Gill Sans MT" w:cs="Gill Sans"/>
          <w:color w:val="000000" w:themeColor="text1"/>
          <w:sz w:val="20"/>
          <w:szCs w:val="20"/>
        </w:rPr>
      </w:pPr>
    </w:p>
    <w:p w14:paraId="1D1D9310" w14:textId="08298A8D" w:rsidR="00063132" w:rsidRPr="00CA3C7F" w:rsidRDefault="00093FAD" w:rsidP="00133246">
      <w:pPr>
        <w:ind w:firstLine="720"/>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L</w:t>
      </w:r>
      <w:r w:rsidR="00133246" w:rsidRPr="00CA3C7F">
        <w:rPr>
          <w:rFonts w:ascii="Gill Sans MT" w:hAnsi="Gill Sans MT" w:cs="Gill Sans"/>
          <w:color w:val="000000" w:themeColor="text1"/>
          <w:sz w:val="20"/>
          <w:szCs w:val="20"/>
        </w:rPr>
        <w:t>ecture</w:t>
      </w:r>
      <w:r w:rsidRPr="00CA3C7F">
        <w:rPr>
          <w:rFonts w:ascii="Gill Sans MT" w:hAnsi="Gill Sans MT" w:cs="Gill Sans"/>
          <w:color w:val="000000" w:themeColor="text1"/>
          <w:sz w:val="20"/>
          <w:szCs w:val="20"/>
        </w:rPr>
        <w:t xml:space="preserve"> 9.</w:t>
      </w:r>
      <w:r w:rsidR="009A630D" w:rsidRPr="00CA3C7F">
        <w:rPr>
          <w:rFonts w:ascii="Gill Sans MT" w:hAnsi="Gill Sans MT" w:cs="Gill Sans"/>
          <w:color w:val="000000" w:themeColor="text1"/>
          <w:sz w:val="20"/>
          <w:szCs w:val="20"/>
        </w:rPr>
        <w:t>20</w:t>
      </w:r>
      <w:r w:rsidR="00C55897" w:rsidRPr="00CA3C7F">
        <w:rPr>
          <w:rFonts w:ascii="Gill Sans MT" w:hAnsi="Gill Sans MT" w:cs="Gill Sans"/>
          <w:color w:val="000000" w:themeColor="text1"/>
          <w:sz w:val="20"/>
          <w:szCs w:val="20"/>
        </w:rPr>
        <w:tab/>
      </w:r>
      <w:r w:rsidR="00133246" w:rsidRPr="00CA3C7F">
        <w:rPr>
          <w:rFonts w:ascii="Gill Sans MT" w:hAnsi="Gill Sans MT" w:cs="Gill Sans"/>
          <w:color w:val="000000" w:themeColor="text1"/>
          <w:sz w:val="20"/>
          <w:szCs w:val="20"/>
        </w:rPr>
        <w:tab/>
      </w:r>
      <w:r w:rsidR="004A13F9" w:rsidRPr="00CA3C7F">
        <w:rPr>
          <w:rFonts w:ascii="Gill Sans MT" w:hAnsi="Gill Sans MT" w:cs="Gill Sans"/>
          <w:b/>
          <w:color w:val="000000" w:themeColor="text1"/>
          <w:sz w:val="20"/>
          <w:szCs w:val="20"/>
        </w:rPr>
        <w:t>empathic thinking</w:t>
      </w:r>
      <w:r w:rsidR="00D84101" w:rsidRPr="00CA3C7F">
        <w:rPr>
          <w:rFonts w:ascii="Gill Sans MT" w:hAnsi="Gill Sans MT" w:cs="Gill Sans"/>
          <w:b/>
          <w:color w:val="000000" w:themeColor="text1"/>
          <w:sz w:val="20"/>
          <w:szCs w:val="20"/>
        </w:rPr>
        <w:t xml:space="preserve">: </w:t>
      </w:r>
      <w:r w:rsidR="001F2F70" w:rsidRPr="00CA3C7F">
        <w:rPr>
          <w:rFonts w:ascii="Gill Sans MT" w:hAnsi="Gill Sans MT" w:cs="Gill Sans"/>
          <w:b/>
          <w:color w:val="000000" w:themeColor="text1"/>
          <w:sz w:val="20"/>
          <w:szCs w:val="20"/>
        </w:rPr>
        <w:t>understanding</w:t>
      </w:r>
      <w:r w:rsidR="00D84101" w:rsidRPr="00CA3C7F">
        <w:rPr>
          <w:rFonts w:ascii="Gill Sans MT" w:hAnsi="Gill Sans MT" w:cs="Gill Sans"/>
          <w:b/>
          <w:color w:val="000000" w:themeColor="text1"/>
          <w:sz w:val="20"/>
          <w:szCs w:val="20"/>
        </w:rPr>
        <w:t xml:space="preserve"> </w:t>
      </w:r>
      <w:r w:rsidR="001F2F70" w:rsidRPr="00CA3C7F">
        <w:rPr>
          <w:rFonts w:ascii="Gill Sans MT" w:hAnsi="Gill Sans MT" w:cs="Gill Sans"/>
          <w:b/>
          <w:color w:val="000000" w:themeColor="text1"/>
          <w:sz w:val="20"/>
          <w:szCs w:val="20"/>
        </w:rPr>
        <w:t>schemas</w:t>
      </w:r>
    </w:p>
    <w:p w14:paraId="19869241" w14:textId="1960A2FD" w:rsidR="001F2F70" w:rsidRPr="00CA3C7F" w:rsidRDefault="00063132" w:rsidP="00063132">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Each of us identify with countless groups defined by race, age, economic status, sexual orientation, </w:t>
      </w:r>
      <w:r w:rsidR="009A630D" w:rsidRPr="00CA3C7F">
        <w:rPr>
          <w:rFonts w:ascii="Gill Sans MT" w:hAnsi="Gill Sans MT" w:cs="Gill Sans"/>
          <w:color w:val="000000" w:themeColor="text1"/>
          <w:sz w:val="20"/>
          <w:szCs w:val="20"/>
        </w:rPr>
        <w:t xml:space="preserve">academic </w:t>
      </w:r>
      <w:r w:rsidRPr="00CA3C7F">
        <w:rPr>
          <w:rFonts w:ascii="Gill Sans MT" w:hAnsi="Gill Sans MT" w:cs="Gill Sans"/>
          <w:color w:val="000000" w:themeColor="text1"/>
          <w:sz w:val="20"/>
          <w:szCs w:val="20"/>
        </w:rPr>
        <w:t xml:space="preserve">major, profession, hobbies, food preferences, body type, hair color, etc. Taken together with our accumulated experiences, we </w:t>
      </w:r>
      <w:r w:rsidR="001F6389" w:rsidRPr="00CA3C7F">
        <w:rPr>
          <w:rFonts w:ascii="Gill Sans MT" w:hAnsi="Gill Sans MT" w:cs="Gill Sans"/>
          <w:color w:val="000000" w:themeColor="text1"/>
          <w:sz w:val="20"/>
          <w:szCs w:val="20"/>
        </w:rPr>
        <w:t>develop</w:t>
      </w:r>
      <w:r w:rsidRPr="00CA3C7F">
        <w:rPr>
          <w:rFonts w:ascii="Gill Sans MT" w:hAnsi="Gill Sans MT" w:cs="Gill Sans"/>
          <w:color w:val="000000" w:themeColor="text1"/>
          <w:sz w:val="20"/>
          <w:szCs w:val="20"/>
        </w:rPr>
        <w:t xml:space="preserve"> a</w:t>
      </w:r>
      <w:r w:rsidR="00760DAE" w:rsidRPr="00CA3C7F">
        <w:rPr>
          <w:rFonts w:ascii="Gill Sans MT" w:hAnsi="Gill Sans MT" w:cs="Gill Sans"/>
          <w:color w:val="000000" w:themeColor="text1"/>
          <w:sz w:val="20"/>
          <w:szCs w:val="20"/>
        </w:rPr>
        <w:t>n identity and a</w:t>
      </w:r>
      <w:r w:rsidRPr="00CA3C7F">
        <w:rPr>
          <w:rFonts w:ascii="Gill Sans MT" w:hAnsi="Gill Sans MT" w:cs="Gill Sans"/>
          <w:color w:val="000000" w:themeColor="text1"/>
          <w:sz w:val="20"/>
          <w:szCs w:val="20"/>
        </w:rPr>
        <w:t xml:space="preserve"> unique </w:t>
      </w:r>
      <w:r w:rsidR="00624E77" w:rsidRPr="00CA3C7F">
        <w:rPr>
          <w:rFonts w:ascii="Gill Sans MT" w:hAnsi="Gill Sans MT" w:cs="Gill Sans"/>
          <w:color w:val="000000" w:themeColor="text1"/>
          <w:sz w:val="20"/>
          <w:szCs w:val="20"/>
        </w:rPr>
        <w:t xml:space="preserve">set of </w:t>
      </w:r>
      <w:r w:rsidR="00624E77" w:rsidRPr="00CA3C7F">
        <w:rPr>
          <w:rFonts w:ascii="Gill Sans MT" w:hAnsi="Gill Sans MT" w:cs="Gill Sans"/>
          <w:i/>
          <w:color w:val="000000" w:themeColor="text1"/>
          <w:sz w:val="20"/>
          <w:szCs w:val="20"/>
        </w:rPr>
        <w:t>schemas</w:t>
      </w:r>
      <w:r w:rsidRPr="00CA3C7F">
        <w:rPr>
          <w:rFonts w:ascii="Gill Sans MT" w:hAnsi="Gill Sans MT" w:cs="Gill Sans"/>
          <w:color w:val="000000" w:themeColor="text1"/>
          <w:sz w:val="20"/>
          <w:szCs w:val="20"/>
        </w:rPr>
        <w:t xml:space="preserve"> through which we view the world. Empathy requires us to </w:t>
      </w:r>
      <w:r w:rsidR="008615F0" w:rsidRPr="00CA3C7F">
        <w:rPr>
          <w:rFonts w:ascii="Gill Sans MT" w:hAnsi="Gill Sans MT" w:cs="Gill Sans"/>
          <w:color w:val="000000" w:themeColor="text1"/>
          <w:sz w:val="20"/>
          <w:szCs w:val="20"/>
        </w:rPr>
        <w:t>understand the schemas</w:t>
      </w:r>
      <w:r w:rsidRPr="00CA3C7F">
        <w:rPr>
          <w:rFonts w:ascii="Gill Sans MT" w:hAnsi="Gill Sans MT" w:cs="Gill Sans"/>
          <w:color w:val="000000" w:themeColor="text1"/>
          <w:sz w:val="20"/>
          <w:szCs w:val="20"/>
        </w:rPr>
        <w:t xml:space="preserve"> of other</w:t>
      </w:r>
      <w:r w:rsidR="008615F0" w:rsidRPr="00CA3C7F">
        <w:rPr>
          <w:rFonts w:ascii="Gill Sans MT" w:hAnsi="Gill Sans MT" w:cs="Gill Sans"/>
          <w:color w:val="000000" w:themeColor="text1"/>
          <w:sz w:val="20"/>
          <w:szCs w:val="20"/>
        </w:rPr>
        <w:t>s</w:t>
      </w:r>
      <w:r w:rsidR="00385D7D" w:rsidRPr="00CA3C7F">
        <w:rPr>
          <w:rFonts w:ascii="Gill Sans MT" w:hAnsi="Gill Sans MT" w:cs="Gill Sans"/>
          <w:color w:val="000000" w:themeColor="text1"/>
          <w:sz w:val="20"/>
          <w:szCs w:val="20"/>
        </w:rPr>
        <w:t>.</w:t>
      </w:r>
      <w:r w:rsidR="00760DAE" w:rsidRPr="00CA3C7F">
        <w:rPr>
          <w:rFonts w:ascii="Gill Sans MT" w:hAnsi="Gill Sans MT" w:cs="Gill Sans"/>
          <w:color w:val="000000" w:themeColor="text1"/>
          <w:sz w:val="20"/>
          <w:szCs w:val="20"/>
        </w:rPr>
        <w:t xml:space="preserve"> </w:t>
      </w:r>
      <w:r w:rsidR="00933581" w:rsidRPr="00CA3C7F">
        <w:rPr>
          <w:rFonts w:ascii="Gill Sans MT" w:hAnsi="Gill Sans MT" w:cs="Gill Sans"/>
          <w:color w:val="000000" w:themeColor="text1"/>
          <w:sz w:val="20"/>
          <w:szCs w:val="20"/>
        </w:rPr>
        <w:t xml:space="preserve">In this lecture, students will be introduced to leading figures who have productively channeled their empathy for those less fortunate into </w:t>
      </w:r>
      <w:r w:rsidR="00752C70" w:rsidRPr="00CA3C7F">
        <w:rPr>
          <w:rFonts w:ascii="Gill Sans MT" w:hAnsi="Gill Sans MT" w:cs="Gill Sans"/>
          <w:color w:val="000000" w:themeColor="text1"/>
          <w:sz w:val="20"/>
          <w:szCs w:val="20"/>
        </w:rPr>
        <w:t>pro bono design</w:t>
      </w:r>
      <w:r w:rsidR="00933581" w:rsidRPr="00CA3C7F">
        <w:rPr>
          <w:rFonts w:ascii="Gill Sans MT" w:hAnsi="Gill Sans MT" w:cs="Gill Sans"/>
          <w:color w:val="000000" w:themeColor="text1"/>
          <w:sz w:val="20"/>
          <w:szCs w:val="20"/>
        </w:rPr>
        <w:t xml:space="preserve"> work</w:t>
      </w:r>
      <w:r w:rsidR="00752C70" w:rsidRPr="00CA3C7F">
        <w:rPr>
          <w:rFonts w:ascii="Gill Sans MT" w:hAnsi="Gill Sans MT" w:cs="Gill Sans"/>
          <w:color w:val="000000" w:themeColor="text1"/>
          <w:sz w:val="20"/>
          <w:szCs w:val="20"/>
        </w:rPr>
        <w:t>.</w:t>
      </w:r>
    </w:p>
    <w:p w14:paraId="32FEEA9D" w14:textId="77777777" w:rsidR="00760DAE" w:rsidRPr="00CA3C7F" w:rsidRDefault="00760DAE" w:rsidP="00063132">
      <w:pPr>
        <w:ind w:left="2880"/>
        <w:rPr>
          <w:rFonts w:ascii="Gill Sans MT" w:hAnsi="Gill Sans MT" w:cs="Gill Sans"/>
          <w:color w:val="000000" w:themeColor="text1"/>
          <w:sz w:val="20"/>
          <w:szCs w:val="20"/>
        </w:rPr>
      </w:pPr>
    </w:p>
    <w:p w14:paraId="159E6040" w14:textId="4DD1A757" w:rsidR="00C94309" w:rsidRPr="00CA3C7F" w:rsidRDefault="00063132" w:rsidP="00541709">
      <w:pPr>
        <w:tabs>
          <w:tab w:val="left" w:pos="2977"/>
        </w:tabs>
        <w:ind w:left="2835"/>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 </w:t>
      </w:r>
      <w:r w:rsidR="006C1552" w:rsidRPr="00CA3C7F">
        <w:rPr>
          <w:rFonts w:ascii="Gill Sans MT" w:hAnsi="Gill Sans MT" w:cs="Gill Sans"/>
          <w:color w:val="000000" w:themeColor="text1"/>
          <w:sz w:val="20"/>
          <w:szCs w:val="20"/>
        </w:rPr>
        <w:t xml:space="preserve">D.W. </w:t>
      </w:r>
      <w:proofErr w:type="spellStart"/>
      <w:r w:rsidR="006C1552" w:rsidRPr="00CA3C7F">
        <w:rPr>
          <w:rFonts w:ascii="Gill Sans MT" w:hAnsi="Gill Sans MT" w:cs="Gill Sans"/>
          <w:color w:val="000000" w:themeColor="text1"/>
          <w:sz w:val="20"/>
          <w:szCs w:val="20"/>
        </w:rPr>
        <w:t>Meinig</w:t>
      </w:r>
      <w:proofErr w:type="spellEnd"/>
      <w:r w:rsidR="006C1552"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 xml:space="preserve"> “The Beholding Eye:</w:t>
      </w:r>
      <w:r w:rsidR="006C1552" w:rsidRPr="00CA3C7F">
        <w:rPr>
          <w:rFonts w:ascii="Gill Sans MT" w:hAnsi="Gill Sans MT" w:cs="Gill Sans"/>
          <w:color w:val="000000" w:themeColor="text1"/>
          <w:sz w:val="20"/>
          <w:szCs w:val="20"/>
        </w:rPr>
        <w:t xml:space="preserve"> Ten Versions of the Same Scene</w:t>
      </w:r>
      <w:r w:rsidR="00F46D43" w:rsidRPr="00CA3C7F">
        <w:rPr>
          <w:rFonts w:ascii="Gill Sans MT" w:hAnsi="Gill Sans MT" w:cs="Gill Sans"/>
          <w:color w:val="000000" w:themeColor="text1"/>
          <w:sz w:val="20"/>
          <w:szCs w:val="20"/>
        </w:rPr>
        <w:t>,</w:t>
      </w:r>
      <w:r w:rsidR="000E0159" w:rsidRPr="00CA3C7F">
        <w:rPr>
          <w:rFonts w:ascii="Gill Sans MT" w:hAnsi="Gill Sans MT" w:cs="Gill Sans"/>
          <w:color w:val="000000" w:themeColor="text1"/>
          <w:sz w:val="20"/>
          <w:szCs w:val="20"/>
        </w:rPr>
        <w:t xml:space="preserve">” </w:t>
      </w:r>
      <w:r w:rsidR="00F46D43" w:rsidRPr="00CA3C7F">
        <w:rPr>
          <w:rFonts w:ascii="Gill Sans MT" w:eastAsia="Times New Roman" w:hAnsi="Gill Sans MT" w:cs="Gill Sans"/>
          <w:color w:val="000000" w:themeColor="text1"/>
          <w:sz w:val="20"/>
          <w:szCs w:val="20"/>
        </w:rPr>
        <w:t xml:space="preserve">in </w:t>
      </w:r>
      <w:r w:rsidR="00F46D43" w:rsidRPr="00CA3C7F">
        <w:rPr>
          <w:rFonts w:ascii="Gill Sans MT" w:eastAsia="Times New Roman" w:hAnsi="Gill Sans MT" w:cs="Gill Sans"/>
          <w:i/>
          <w:iCs/>
          <w:color w:val="000000" w:themeColor="text1"/>
          <w:sz w:val="20"/>
          <w:szCs w:val="20"/>
        </w:rPr>
        <w:t>The Interpretation of Ordinary Landscapes: Geographical Essays</w:t>
      </w:r>
      <w:r w:rsidR="00F46D43" w:rsidRPr="00CA3C7F">
        <w:rPr>
          <w:rFonts w:ascii="Gill Sans MT" w:eastAsia="Times New Roman" w:hAnsi="Gill Sans MT" w:cs="Gill Sans"/>
          <w:color w:val="000000" w:themeColor="text1"/>
          <w:sz w:val="20"/>
          <w:szCs w:val="20"/>
        </w:rPr>
        <w:t xml:space="preserve">, edited by D. W. </w:t>
      </w:r>
      <w:proofErr w:type="spellStart"/>
      <w:r w:rsidR="00F46D43" w:rsidRPr="00CA3C7F">
        <w:rPr>
          <w:rFonts w:ascii="Gill Sans MT" w:eastAsia="Times New Roman" w:hAnsi="Gill Sans MT" w:cs="Gill Sans"/>
          <w:color w:val="000000" w:themeColor="text1"/>
          <w:sz w:val="20"/>
          <w:szCs w:val="20"/>
        </w:rPr>
        <w:t>Meinig</w:t>
      </w:r>
      <w:proofErr w:type="spellEnd"/>
      <w:r w:rsidR="00F46D43" w:rsidRPr="00CA3C7F">
        <w:rPr>
          <w:rFonts w:ascii="Gill Sans MT" w:eastAsia="Times New Roman" w:hAnsi="Gill Sans MT" w:cs="Gill Sans"/>
          <w:color w:val="000000" w:themeColor="text1"/>
          <w:sz w:val="20"/>
          <w:szCs w:val="20"/>
        </w:rPr>
        <w:t xml:space="preserve"> and John Brinckerhoff Jackson. New York: Oxford University Press, 1979.</w:t>
      </w:r>
    </w:p>
    <w:p w14:paraId="1091BBD5" w14:textId="49772203" w:rsidR="000E0159" w:rsidRPr="00CA3C7F" w:rsidRDefault="008C7305" w:rsidP="00541709">
      <w:pPr>
        <w:tabs>
          <w:tab w:val="left" w:pos="2977"/>
        </w:tabs>
        <w:ind w:left="2835"/>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Th</w:t>
      </w:r>
      <w:r w:rsidR="001C71C9" w:rsidRPr="00CA3C7F">
        <w:rPr>
          <w:rFonts w:ascii="Gill Sans MT" w:hAnsi="Gill Sans MT" w:cs="Gill Sans"/>
          <w:color w:val="000000" w:themeColor="text1"/>
          <w:sz w:val="20"/>
          <w:szCs w:val="20"/>
        </w:rPr>
        <w:t>is</w:t>
      </w:r>
      <w:r w:rsidRPr="00CA3C7F">
        <w:rPr>
          <w:rFonts w:ascii="Gill Sans MT" w:hAnsi="Gill Sans MT" w:cs="Gill Sans"/>
          <w:color w:val="000000" w:themeColor="text1"/>
          <w:sz w:val="20"/>
          <w:szCs w:val="20"/>
        </w:rPr>
        <w:t xml:space="preserve"> </w:t>
      </w:r>
      <w:r w:rsidR="00F46D43" w:rsidRPr="00CA3C7F">
        <w:rPr>
          <w:rFonts w:ascii="Gill Sans MT" w:hAnsi="Gill Sans MT" w:cs="Gill Sans"/>
          <w:color w:val="000000" w:themeColor="text1"/>
          <w:sz w:val="20"/>
          <w:szCs w:val="20"/>
        </w:rPr>
        <w:t>essay</w:t>
      </w:r>
      <w:r w:rsidRPr="00CA3C7F">
        <w:rPr>
          <w:rFonts w:ascii="Gill Sans MT" w:hAnsi="Gill Sans MT" w:cs="Gill Sans"/>
          <w:color w:val="000000" w:themeColor="text1"/>
          <w:sz w:val="20"/>
          <w:szCs w:val="20"/>
        </w:rPr>
        <w:t xml:space="preserve"> describes how ten people with different backgrounds view the same </w:t>
      </w:r>
      <w:r w:rsidR="001C71C9" w:rsidRPr="00CA3C7F">
        <w:rPr>
          <w:rFonts w:ascii="Gill Sans MT" w:hAnsi="Gill Sans MT" w:cs="Gill Sans"/>
          <w:color w:val="000000" w:themeColor="text1"/>
          <w:sz w:val="20"/>
          <w:szCs w:val="20"/>
        </w:rPr>
        <w:t>scene</w:t>
      </w:r>
      <w:r w:rsidRPr="00CA3C7F">
        <w:rPr>
          <w:rFonts w:ascii="Gill Sans MT" w:hAnsi="Gill Sans MT" w:cs="Gill Sans"/>
          <w:color w:val="000000" w:themeColor="text1"/>
          <w:sz w:val="20"/>
          <w:szCs w:val="20"/>
        </w:rPr>
        <w:t xml:space="preserve"> </w:t>
      </w:r>
      <w:r w:rsidR="00385D7D" w:rsidRPr="00CA3C7F">
        <w:rPr>
          <w:rFonts w:ascii="Gill Sans MT" w:hAnsi="Gill Sans MT" w:cs="Gill Sans"/>
          <w:color w:val="000000" w:themeColor="text1"/>
          <w:sz w:val="20"/>
          <w:szCs w:val="20"/>
        </w:rPr>
        <w:t xml:space="preserve">in </w:t>
      </w:r>
      <w:r w:rsidR="00985EB9" w:rsidRPr="00CA3C7F">
        <w:rPr>
          <w:rFonts w:ascii="Gill Sans MT" w:hAnsi="Gill Sans MT" w:cs="Gill Sans"/>
          <w:color w:val="000000" w:themeColor="text1"/>
          <w:sz w:val="20"/>
          <w:szCs w:val="20"/>
        </w:rPr>
        <w:t xml:space="preserve">ten </w:t>
      </w:r>
      <w:r w:rsidR="00385D7D" w:rsidRPr="00CA3C7F">
        <w:rPr>
          <w:rFonts w:ascii="Gill Sans MT" w:hAnsi="Gill Sans MT" w:cs="Gill Sans"/>
          <w:color w:val="000000" w:themeColor="text1"/>
          <w:sz w:val="20"/>
          <w:szCs w:val="20"/>
        </w:rPr>
        <w:t>different ways</w:t>
      </w:r>
      <w:r w:rsidRPr="00CA3C7F">
        <w:rPr>
          <w:rFonts w:ascii="Gill Sans MT" w:hAnsi="Gill Sans MT" w:cs="Gill Sans"/>
          <w:color w:val="000000" w:themeColor="text1"/>
          <w:sz w:val="20"/>
          <w:szCs w:val="20"/>
        </w:rPr>
        <w:t>.</w:t>
      </w:r>
    </w:p>
    <w:p w14:paraId="41DF8384" w14:textId="77777777" w:rsidR="000E0159" w:rsidRPr="00CA3C7F" w:rsidRDefault="000E0159" w:rsidP="00541709">
      <w:pPr>
        <w:tabs>
          <w:tab w:val="left" w:pos="2977"/>
        </w:tabs>
        <w:ind w:left="2835"/>
        <w:rPr>
          <w:rFonts w:ascii="Gill Sans MT" w:hAnsi="Gill Sans MT" w:cs="Gill Sans"/>
          <w:i/>
          <w:color w:val="000000" w:themeColor="text1"/>
          <w:sz w:val="20"/>
          <w:szCs w:val="20"/>
        </w:rPr>
      </w:pPr>
    </w:p>
    <w:p w14:paraId="6B8A55B3" w14:textId="3313D29F" w:rsidR="008C7305" w:rsidRPr="00CA3C7F" w:rsidRDefault="008C7305" w:rsidP="008C7305">
      <w:pPr>
        <w:tabs>
          <w:tab w:val="left" w:pos="2977"/>
        </w:tabs>
        <w:ind w:left="2835"/>
        <w:rPr>
          <w:rStyle w:val="watch-title"/>
          <w:rFonts w:ascii="Gill Sans MT" w:eastAsia="Times New Roman" w:hAnsi="Gill Sans MT" w:cs="Gill Sans"/>
          <w:color w:val="000000" w:themeColor="text1"/>
          <w:sz w:val="20"/>
          <w:szCs w:val="20"/>
        </w:rPr>
      </w:pPr>
      <w:r w:rsidRPr="00CA3C7F">
        <w:rPr>
          <w:rStyle w:val="watch-title"/>
          <w:rFonts w:ascii="Gill Sans MT" w:eastAsia="Times New Roman" w:hAnsi="Gill Sans MT" w:cs="Gill Sans"/>
          <w:color w:val="000000" w:themeColor="text1"/>
          <w:sz w:val="20"/>
          <w:szCs w:val="20"/>
        </w:rPr>
        <w:t>• Jeremy Rifkin, “The Empat</w:t>
      </w:r>
      <w:r w:rsidR="00EA0A60" w:rsidRPr="00CA3C7F">
        <w:rPr>
          <w:rStyle w:val="watch-title"/>
          <w:rFonts w:ascii="Gill Sans MT" w:eastAsia="Times New Roman" w:hAnsi="Gill Sans MT" w:cs="Gill Sans"/>
          <w:color w:val="000000" w:themeColor="text1"/>
          <w:sz w:val="20"/>
          <w:szCs w:val="20"/>
        </w:rPr>
        <w:t>hic Civili</w:t>
      </w:r>
      <w:r w:rsidR="009A630D" w:rsidRPr="00CA3C7F">
        <w:rPr>
          <w:rStyle w:val="watch-title"/>
          <w:rFonts w:ascii="Gill Sans MT" w:eastAsia="Times New Roman" w:hAnsi="Gill Sans MT" w:cs="Gill Sans"/>
          <w:color w:val="000000" w:themeColor="text1"/>
          <w:sz w:val="20"/>
          <w:szCs w:val="20"/>
        </w:rPr>
        <w:t>z</w:t>
      </w:r>
      <w:r w:rsidRPr="00CA3C7F">
        <w:rPr>
          <w:rStyle w:val="watch-title"/>
          <w:rFonts w:ascii="Gill Sans MT" w:eastAsia="Times New Roman" w:hAnsi="Gill Sans MT" w:cs="Gill Sans"/>
          <w:color w:val="000000" w:themeColor="text1"/>
          <w:sz w:val="20"/>
          <w:szCs w:val="20"/>
        </w:rPr>
        <w:t>ation,” RSA ANIMATE 2010 (10:39)</w:t>
      </w:r>
    </w:p>
    <w:p w14:paraId="5C0C5AE3" w14:textId="469EA3DB" w:rsidR="008C7305" w:rsidRPr="00CA3C7F" w:rsidRDefault="008C7305" w:rsidP="008C7305">
      <w:pPr>
        <w:tabs>
          <w:tab w:val="left" w:pos="2977"/>
        </w:tabs>
        <w:ind w:left="2835"/>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Rifkin explores the science behind empathy and its evolution. He speculates about the </w:t>
      </w:r>
      <w:r w:rsidR="00985EB9" w:rsidRPr="00CA3C7F">
        <w:rPr>
          <w:rFonts w:ascii="Gill Sans MT" w:hAnsi="Gill Sans MT" w:cs="Gill Sans"/>
          <w:color w:val="000000" w:themeColor="text1"/>
          <w:sz w:val="20"/>
          <w:szCs w:val="20"/>
        </w:rPr>
        <w:t>increased importance</w:t>
      </w:r>
      <w:r w:rsidRPr="00CA3C7F">
        <w:rPr>
          <w:rFonts w:ascii="Gill Sans MT" w:hAnsi="Gill Sans MT" w:cs="Gill Sans"/>
          <w:color w:val="000000" w:themeColor="text1"/>
          <w:sz w:val="20"/>
          <w:szCs w:val="20"/>
        </w:rPr>
        <w:t xml:space="preserve"> </w:t>
      </w:r>
      <w:r w:rsidR="00985EB9" w:rsidRPr="00CA3C7F">
        <w:rPr>
          <w:rFonts w:ascii="Gill Sans MT" w:hAnsi="Gill Sans MT" w:cs="Gill Sans"/>
          <w:color w:val="000000" w:themeColor="text1"/>
          <w:sz w:val="20"/>
          <w:szCs w:val="20"/>
        </w:rPr>
        <w:t>of expanding</w:t>
      </w:r>
      <w:r w:rsidRPr="00CA3C7F">
        <w:rPr>
          <w:rFonts w:ascii="Gill Sans MT" w:hAnsi="Gill Sans MT" w:cs="Gill Sans"/>
          <w:color w:val="000000" w:themeColor="text1"/>
          <w:sz w:val="20"/>
          <w:szCs w:val="20"/>
        </w:rPr>
        <w:t xml:space="preserve"> our ability to empathize</w:t>
      </w:r>
      <w:r w:rsidR="00467A72"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 xml:space="preserve"> </w:t>
      </w:r>
      <w:r w:rsidR="00985EB9" w:rsidRPr="00CA3C7F">
        <w:rPr>
          <w:rFonts w:ascii="Gill Sans MT" w:hAnsi="Gill Sans MT" w:cs="Gill Sans"/>
          <w:color w:val="000000" w:themeColor="text1"/>
          <w:sz w:val="20"/>
          <w:szCs w:val="20"/>
        </w:rPr>
        <w:t xml:space="preserve">from </w:t>
      </w:r>
      <w:r w:rsidR="00467A72" w:rsidRPr="00CA3C7F">
        <w:rPr>
          <w:rFonts w:ascii="Gill Sans MT" w:hAnsi="Gill Sans MT" w:cs="Gill Sans"/>
          <w:color w:val="000000" w:themeColor="text1"/>
          <w:sz w:val="20"/>
          <w:szCs w:val="20"/>
        </w:rPr>
        <w:t>familiar contacts</w:t>
      </w:r>
      <w:r w:rsidR="00985EB9" w:rsidRPr="00CA3C7F">
        <w:rPr>
          <w:rFonts w:ascii="Gill Sans MT" w:hAnsi="Gill Sans MT" w:cs="Gill Sans"/>
          <w:color w:val="000000" w:themeColor="text1"/>
          <w:sz w:val="20"/>
          <w:szCs w:val="20"/>
        </w:rPr>
        <w:t xml:space="preserve"> to</w:t>
      </w:r>
      <w:r w:rsidRPr="00CA3C7F">
        <w:rPr>
          <w:rFonts w:ascii="Gill Sans MT" w:hAnsi="Gill Sans MT" w:cs="Gill Sans"/>
          <w:color w:val="000000" w:themeColor="text1"/>
          <w:sz w:val="20"/>
          <w:szCs w:val="20"/>
        </w:rPr>
        <w:t xml:space="preserve"> </w:t>
      </w:r>
      <w:r w:rsidR="00933581" w:rsidRPr="00CA3C7F">
        <w:rPr>
          <w:rFonts w:ascii="Gill Sans MT" w:hAnsi="Gill Sans MT" w:cs="Gill Sans"/>
          <w:color w:val="000000" w:themeColor="text1"/>
          <w:sz w:val="20"/>
          <w:szCs w:val="20"/>
        </w:rPr>
        <w:t xml:space="preserve">distant </w:t>
      </w:r>
      <w:r w:rsidR="00985EB9" w:rsidRPr="00CA3C7F">
        <w:rPr>
          <w:rFonts w:ascii="Gill Sans MT" w:hAnsi="Gill Sans MT" w:cs="Gill Sans"/>
          <w:color w:val="000000" w:themeColor="text1"/>
          <w:sz w:val="20"/>
          <w:szCs w:val="20"/>
        </w:rPr>
        <w:t>strangers</w:t>
      </w:r>
      <w:r w:rsidR="00933581" w:rsidRPr="00CA3C7F">
        <w:rPr>
          <w:rFonts w:ascii="Gill Sans MT" w:hAnsi="Gill Sans MT" w:cs="Gill Sans"/>
          <w:color w:val="000000" w:themeColor="text1"/>
          <w:sz w:val="20"/>
          <w:szCs w:val="20"/>
        </w:rPr>
        <w:t>.</w:t>
      </w:r>
    </w:p>
    <w:p w14:paraId="06318781" w14:textId="77777777" w:rsidR="00315A80" w:rsidRPr="00CA3C7F" w:rsidRDefault="00315A80" w:rsidP="00541709">
      <w:pPr>
        <w:tabs>
          <w:tab w:val="left" w:pos="2977"/>
        </w:tabs>
        <w:ind w:left="2835"/>
        <w:rPr>
          <w:rFonts w:ascii="Gill Sans MT" w:hAnsi="Gill Sans MT" w:cs="Gill Sans"/>
          <w:i/>
          <w:color w:val="000000" w:themeColor="text1"/>
          <w:sz w:val="20"/>
          <w:szCs w:val="20"/>
        </w:rPr>
      </w:pPr>
    </w:p>
    <w:p w14:paraId="5FE7A5D9" w14:textId="63EFBA73" w:rsidR="00A7668B" w:rsidRPr="00CA3C7F" w:rsidRDefault="00A7668B" w:rsidP="00A7668B">
      <w:pPr>
        <w:tabs>
          <w:tab w:val="left" w:pos="2977"/>
        </w:tabs>
        <w:ind w:left="2835"/>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David Kelley, “Human-centered Design” TED</w:t>
      </w:r>
      <w:r w:rsidR="00FF0B2F" w:rsidRPr="00CA3C7F">
        <w:rPr>
          <w:rFonts w:ascii="Gill Sans MT" w:hAnsi="Gill Sans MT" w:cs="Gill Sans"/>
          <w:color w:val="000000" w:themeColor="text1"/>
          <w:sz w:val="20"/>
          <w:szCs w:val="20"/>
        </w:rPr>
        <w:t xml:space="preserve"> Talk </w:t>
      </w:r>
      <w:r w:rsidRPr="00CA3C7F">
        <w:rPr>
          <w:rFonts w:ascii="Gill Sans MT" w:hAnsi="Gill Sans MT" w:cs="Gill Sans"/>
          <w:color w:val="000000" w:themeColor="text1"/>
          <w:sz w:val="20"/>
          <w:szCs w:val="20"/>
        </w:rPr>
        <w:t>2002 (17:00)</w:t>
      </w:r>
    </w:p>
    <w:p w14:paraId="78162291" w14:textId="07939EFF" w:rsidR="000E0159" w:rsidRPr="00CA3C7F" w:rsidRDefault="008C7305" w:rsidP="00541709">
      <w:pPr>
        <w:tabs>
          <w:tab w:val="left" w:pos="2977"/>
        </w:tabs>
        <w:ind w:left="2835"/>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IDEO’s founder, David Kelley, describes the importance of </w:t>
      </w:r>
      <w:r w:rsidR="001C71C9" w:rsidRPr="00CA3C7F">
        <w:rPr>
          <w:rFonts w:ascii="Gill Sans MT" w:hAnsi="Gill Sans MT" w:cs="Gill Sans"/>
          <w:color w:val="000000" w:themeColor="text1"/>
          <w:sz w:val="20"/>
          <w:szCs w:val="20"/>
        </w:rPr>
        <w:t>desi</w:t>
      </w:r>
      <w:r w:rsidR="008F7067" w:rsidRPr="00CA3C7F">
        <w:rPr>
          <w:rFonts w:ascii="Gill Sans MT" w:hAnsi="Gill Sans MT" w:cs="Gill Sans"/>
          <w:color w:val="000000" w:themeColor="text1"/>
          <w:sz w:val="20"/>
          <w:szCs w:val="20"/>
        </w:rPr>
        <w:t xml:space="preserve">gning for the user’s experience by presenting several </w:t>
      </w:r>
      <w:r w:rsidR="00467A72" w:rsidRPr="00CA3C7F">
        <w:rPr>
          <w:rFonts w:ascii="Gill Sans MT" w:hAnsi="Gill Sans MT" w:cs="Gill Sans"/>
          <w:color w:val="000000" w:themeColor="text1"/>
          <w:sz w:val="20"/>
          <w:szCs w:val="20"/>
        </w:rPr>
        <w:t xml:space="preserve">of </w:t>
      </w:r>
      <w:r w:rsidR="00451A59" w:rsidRPr="00CA3C7F">
        <w:rPr>
          <w:rFonts w:ascii="Gill Sans MT" w:hAnsi="Gill Sans MT" w:cs="Gill Sans"/>
          <w:color w:val="000000" w:themeColor="text1"/>
          <w:sz w:val="20"/>
          <w:szCs w:val="20"/>
        </w:rPr>
        <w:t>his</w:t>
      </w:r>
      <w:r w:rsidR="00467A72" w:rsidRPr="00CA3C7F">
        <w:rPr>
          <w:rFonts w:ascii="Gill Sans MT" w:hAnsi="Gill Sans MT" w:cs="Gill Sans"/>
          <w:color w:val="000000" w:themeColor="text1"/>
          <w:sz w:val="20"/>
          <w:szCs w:val="20"/>
        </w:rPr>
        <w:t xml:space="preserve"> company’s</w:t>
      </w:r>
      <w:r w:rsidR="001C71C9" w:rsidRPr="00CA3C7F">
        <w:rPr>
          <w:rFonts w:ascii="Gill Sans MT" w:hAnsi="Gill Sans MT" w:cs="Gill Sans"/>
          <w:color w:val="000000" w:themeColor="text1"/>
          <w:sz w:val="20"/>
          <w:szCs w:val="20"/>
        </w:rPr>
        <w:t xml:space="preserve"> projects.</w:t>
      </w:r>
    </w:p>
    <w:p w14:paraId="621FC2CE" w14:textId="77777777" w:rsidR="002C2090" w:rsidRPr="00CA3C7F" w:rsidRDefault="002C2090" w:rsidP="001E6C36">
      <w:pPr>
        <w:tabs>
          <w:tab w:val="left" w:pos="2977"/>
        </w:tabs>
        <w:ind w:left="2835"/>
        <w:rPr>
          <w:rFonts w:ascii="Gill Sans MT" w:hAnsi="Gill Sans MT" w:cs="Gill Sans"/>
          <w:i/>
          <w:color w:val="000000" w:themeColor="text1"/>
          <w:sz w:val="20"/>
          <w:szCs w:val="20"/>
          <w:u w:val="single"/>
        </w:rPr>
      </w:pPr>
    </w:p>
    <w:p w14:paraId="43F9511A" w14:textId="77777777" w:rsidR="000810F3" w:rsidRPr="00CA3C7F" w:rsidRDefault="000810F3" w:rsidP="00265DFC">
      <w:pPr>
        <w:rPr>
          <w:rFonts w:ascii="Gill Sans MT" w:hAnsi="Gill Sans MT" w:cs="Gill Sans"/>
          <w:b/>
          <w:color w:val="000000" w:themeColor="text1"/>
          <w:sz w:val="20"/>
          <w:szCs w:val="20"/>
        </w:rPr>
      </w:pPr>
    </w:p>
    <w:p w14:paraId="748F3F95" w14:textId="48780579" w:rsidR="00093FAD" w:rsidRPr="00CA3C7F" w:rsidRDefault="00133246" w:rsidP="00265DFC">
      <w:pPr>
        <w:rPr>
          <w:rFonts w:ascii="Gill Sans MT" w:hAnsi="Gill Sans MT" w:cs="Gill Sans"/>
          <w:smallCaps/>
          <w:color w:val="000000" w:themeColor="text1"/>
          <w:sz w:val="20"/>
          <w:szCs w:val="20"/>
        </w:rPr>
      </w:pPr>
      <w:r w:rsidRPr="00CA3C7F">
        <w:rPr>
          <w:rFonts w:ascii="Gill Sans MT" w:hAnsi="Gill Sans MT" w:cs="Gill Sans"/>
          <w:b/>
          <w:color w:val="000000" w:themeColor="text1"/>
          <w:sz w:val="20"/>
          <w:szCs w:val="20"/>
        </w:rPr>
        <w:t>4</w:t>
      </w:r>
      <w:r w:rsidRPr="00CA3C7F">
        <w:rPr>
          <w:rFonts w:ascii="Gill Sans MT" w:hAnsi="Gill Sans MT" w:cs="Gill Sans"/>
          <w:color w:val="000000" w:themeColor="text1"/>
          <w:sz w:val="20"/>
          <w:szCs w:val="20"/>
        </w:rPr>
        <w:tab/>
        <w:t>Labs</w:t>
      </w:r>
      <w:r w:rsidR="00093FAD" w:rsidRPr="00CA3C7F">
        <w:rPr>
          <w:rFonts w:ascii="Gill Sans MT" w:hAnsi="Gill Sans MT" w:cs="Gill Sans"/>
          <w:color w:val="000000" w:themeColor="text1"/>
          <w:sz w:val="20"/>
          <w:szCs w:val="20"/>
        </w:rPr>
        <w:t xml:space="preserve"> </w:t>
      </w:r>
      <w:r w:rsidR="009604B0" w:rsidRPr="00CA3C7F">
        <w:rPr>
          <w:rFonts w:ascii="Gill Sans MT" w:hAnsi="Gill Sans MT" w:cs="Gill Sans"/>
          <w:color w:val="000000" w:themeColor="text1"/>
          <w:sz w:val="20"/>
          <w:szCs w:val="20"/>
        </w:rPr>
        <w:t>9.2</w:t>
      </w:r>
      <w:r w:rsidR="00553FD5" w:rsidRPr="00CA3C7F">
        <w:rPr>
          <w:rFonts w:ascii="Gill Sans MT" w:hAnsi="Gill Sans MT" w:cs="Gill Sans"/>
          <w:color w:val="000000" w:themeColor="text1"/>
          <w:sz w:val="20"/>
          <w:szCs w:val="20"/>
        </w:rPr>
        <w:t>4</w:t>
      </w:r>
      <w:r w:rsidR="009604B0" w:rsidRPr="00CA3C7F">
        <w:rPr>
          <w:rFonts w:ascii="Gill Sans MT" w:hAnsi="Gill Sans MT" w:cs="Gill Sans"/>
          <w:color w:val="000000" w:themeColor="text1"/>
          <w:sz w:val="20"/>
          <w:szCs w:val="20"/>
        </w:rPr>
        <w:t xml:space="preserve"> </w:t>
      </w:r>
      <w:r w:rsidR="00553FD5" w:rsidRPr="00CA3C7F">
        <w:rPr>
          <w:rFonts w:ascii="Gill Sans MT" w:hAnsi="Gill Sans MT" w:cs="Gill Sans"/>
          <w:color w:val="000000" w:themeColor="text1"/>
          <w:sz w:val="20"/>
          <w:szCs w:val="20"/>
        </w:rPr>
        <w:t>-</w:t>
      </w:r>
      <w:r w:rsidR="009604B0" w:rsidRPr="00CA3C7F">
        <w:rPr>
          <w:rFonts w:ascii="Gill Sans MT" w:hAnsi="Gill Sans MT" w:cs="Gill Sans"/>
          <w:color w:val="000000" w:themeColor="text1"/>
          <w:sz w:val="20"/>
          <w:szCs w:val="20"/>
        </w:rPr>
        <w:t xml:space="preserve"> 9.2</w:t>
      </w:r>
      <w:r w:rsidR="008521FA" w:rsidRPr="00CA3C7F">
        <w:rPr>
          <w:rFonts w:ascii="Gill Sans MT" w:hAnsi="Gill Sans MT" w:cs="Gill Sans"/>
          <w:color w:val="000000" w:themeColor="text1"/>
          <w:sz w:val="20"/>
          <w:szCs w:val="20"/>
        </w:rPr>
        <w:t>5</w:t>
      </w:r>
      <w:r w:rsidR="00E97957" w:rsidRPr="00CA3C7F">
        <w:rPr>
          <w:rFonts w:ascii="Gill Sans MT" w:hAnsi="Gill Sans MT" w:cs="Gill Sans"/>
          <w:color w:val="000000" w:themeColor="text1"/>
          <w:sz w:val="20"/>
          <w:szCs w:val="20"/>
        </w:rPr>
        <w:tab/>
      </w:r>
      <w:r w:rsidR="00093FAD" w:rsidRPr="00CA3C7F">
        <w:rPr>
          <w:rFonts w:ascii="Gill Sans MT" w:hAnsi="Gill Sans MT" w:cs="Gill Sans"/>
          <w:color w:val="000000" w:themeColor="text1"/>
          <w:sz w:val="20"/>
          <w:szCs w:val="20"/>
        </w:rPr>
        <w:tab/>
      </w:r>
      <w:r w:rsidR="00093FAD" w:rsidRPr="00CA3C7F">
        <w:rPr>
          <w:rFonts w:ascii="Gill Sans MT" w:hAnsi="Gill Sans MT" w:cs="Gill Sans"/>
          <w:smallCaps/>
          <w:color w:val="000000" w:themeColor="text1"/>
          <w:sz w:val="20"/>
          <w:szCs w:val="20"/>
        </w:rPr>
        <w:t>project one: final review</w:t>
      </w:r>
    </w:p>
    <w:p w14:paraId="7B48D64C" w14:textId="77777777" w:rsidR="00093FAD" w:rsidRPr="00CA3C7F" w:rsidRDefault="00093FAD" w:rsidP="00265DFC">
      <w:pPr>
        <w:rPr>
          <w:rFonts w:ascii="Gill Sans MT" w:hAnsi="Gill Sans MT" w:cs="Gill Sans"/>
          <w:color w:val="000000" w:themeColor="text1"/>
          <w:sz w:val="20"/>
          <w:szCs w:val="20"/>
        </w:rPr>
      </w:pPr>
    </w:p>
    <w:p w14:paraId="267F27EA" w14:textId="44901F7D" w:rsidR="00F22017" w:rsidRPr="00CA3C7F" w:rsidRDefault="00133246" w:rsidP="009925C5">
      <w:pPr>
        <w:ind w:firstLine="720"/>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 xml:space="preserve">Lecture </w:t>
      </w:r>
      <w:r w:rsidR="00093FAD" w:rsidRPr="00CA3C7F">
        <w:rPr>
          <w:rFonts w:ascii="Gill Sans MT" w:hAnsi="Gill Sans MT" w:cs="Gill Sans"/>
          <w:color w:val="000000" w:themeColor="text1"/>
          <w:sz w:val="20"/>
          <w:szCs w:val="20"/>
        </w:rPr>
        <w:t>9.</w:t>
      </w:r>
      <w:r w:rsidR="009A630D" w:rsidRPr="00CA3C7F">
        <w:rPr>
          <w:rFonts w:ascii="Gill Sans MT" w:hAnsi="Gill Sans MT" w:cs="Gill Sans"/>
          <w:color w:val="000000" w:themeColor="text1"/>
          <w:sz w:val="20"/>
          <w:szCs w:val="20"/>
        </w:rPr>
        <w:t>27</w:t>
      </w:r>
      <w:r w:rsidR="007708D7" w:rsidRPr="00CA3C7F">
        <w:rPr>
          <w:rFonts w:ascii="Gill Sans MT" w:hAnsi="Gill Sans MT" w:cs="Gill Sans"/>
          <w:color w:val="000000" w:themeColor="text1"/>
          <w:sz w:val="20"/>
          <w:szCs w:val="20"/>
        </w:rPr>
        <w:tab/>
      </w:r>
      <w:r w:rsidR="00402166" w:rsidRPr="00CA3C7F">
        <w:rPr>
          <w:rFonts w:ascii="Gill Sans MT" w:hAnsi="Gill Sans MT" w:cs="Gill Sans"/>
          <w:color w:val="000000" w:themeColor="text1"/>
          <w:sz w:val="20"/>
          <w:szCs w:val="20"/>
        </w:rPr>
        <w:tab/>
      </w:r>
      <w:r w:rsidR="00F22017" w:rsidRPr="00CA3C7F">
        <w:rPr>
          <w:rFonts w:ascii="Gill Sans MT" w:hAnsi="Gill Sans MT" w:cs="Gill Sans"/>
          <w:b/>
          <w:color w:val="000000" w:themeColor="text1"/>
          <w:sz w:val="20"/>
          <w:szCs w:val="20"/>
        </w:rPr>
        <w:t>lateral thinking: escaping the confines of linear thinking</w:t>
      </w:r>
    </w:p>
    <w:p w14:paraId="47F559E8" w14:textId="14C731D2" w:rsidR="00F22017" w:rsidRPr="00CA3C7F" w:rsidRDefault="00F22017" w:rsidP="009925C5">
      <w:pPr>
        <w:ind w:firstLine="720"/>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000D1139" w:rsidRPr="00CA3C7F">
        <w:rPr>
          <w:rFonts w:ascii="Gill Sans MT" w:hAnsi="Gill Sans MT" w:cs="Gill Sans"/>
          <w:color w:val="000000" w:themeColor="text1"/>
          <w:sz w:val="20"/>
          <w:szCs w:val="20"/>
        </w:rPr>
        <w:t xml:space="preserve">Creative thinking, thinking outside the box, lateral thinking . . . these </w:t>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t xml:space="preserve">are all different expressions for the ability to avoid </w:t>
      </w:r>
      <w:r w:rsidR="000B32BB" w:rsidRPr="00CA3C7F">
        <w:rPr>
          <w:rFonts w:ascii="Gill Sans MT" w:hAnsi="Gill Sans MT" w:cs="Gill Sans"/>
          <w:color w:val="000000" w:themeColor="text1"/>
          <w:sz w:val="20"/>
          <w:szCs w:val="20"/>
        </w:rPr>
        <w:t xml:space="preserve">the </w:t>
      </w:r>
      <w:r w:rsidR="000D1139" w:rsidRPr="00CA3C7F">
        <w:rPr>
          <w:rFonts w:ascii="Gill Sans MT" w:hAnsi="Gill Sans MT" w:cs="Gill Sans"/>
          <w:color w:val="000000" w:themeColor="text1"/>
          <w:sz w:val="20"/>
          <w:szCs w:val="20"/>
        </w:rPr>
        <w:t xml:space="preserve">linear </w:t>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ab/>
        <w:t xml:space="preserve">thinking that blocks innovation. </w:t>
      </w:r>
      <w:r w:rsidRPr="00CA3C7F">
        <w:rPr>
          <w:rFonts w:ascii="Gill Sans MT" w:hAnsi="Gill Sans MT" w:cs="Gill Sans"/>
          <w:color w:val="000000" w:themeColor="text1"/>
          <w:sz w:val="20"/>
          <w:szCs w:val="20"/>
        </w:rPr>
        <w:t xml:space="preserve">Tricksters of all </w:t>
      </w:r>
      <w:r w:rsidR="000D1139" w:rsidRPr="00CA3C7F">
        <w:rPr>
          <w:rFonts w:ascii="Gill Sans MT" w:hAnsi="Gill Sans MT" w:cs="Gill Sans"/>
          <w:color w:val="000000" w:themeColor="text1"/>
          <w:sz w:val="20"/>
          <w:szCs w:val="20"/>
        </w:rPr>
        <w:t xml:space="preserve">stripes—artists, </w:t>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 xml:space="preserve">magicians, comedians, </w:t>
      </w:r>
      <w:r w:rsidR="009B6465" w:rsidRPr="00CA3C7F">
        <w:rPr>
          <w:rFonts w:ascii="Gill Sans MT" w:hAnsi="Gill Sans MT" w:cs="Gill Sans"/>
          <w:color w:val="000000" w:themeColor="text1"/>
          <w:sz w:val="20"/>
          <w:szCs w:val="20"/>
        </w:rPr>
        <w:t>and yes, designers—</w:t>
      </w:r>
      <w:r w:rsidR="000D1139" w:rsidRPr="00CA3C7F">
        <w:rPr>
          <w:rFonts w:ascii="Gill Sans MT" w:hAnsi="Gill Sans MT" w:cs="Gill Sans"/>
          <w:color w:val="000000" w:themeColor="text1"/>
          <w:sz w:val="20"/>
          <w:szCs w:val="20"/>
        </w:rPr>
        <w:t xml:space="preserve">are masters of </w:t>
      </w:r>
      <w:r w:rsidRPr="00CA3C7F">
        <w:rPr>
          <w:rFonts w:ascii="Gill Sans MT" w:hAnsi="Gill Sans MT" w:cs="Gill Sans"/>
          <w:color w:val="000000" w:themeColor="text1"/>
          <w:sz w:val="20"/>
          <w:szCs w:val="20"/>
        </w:rPr>
        <w:t>lateral</w:t>
      </w:r>
      <w:r w:rsidR="00E47CEB" w:rsidRPr="00CA3C7F">
        <w:rPr>
          <w:rFonts w:ascii="Gill Sans MT" w:hAnsi="Gill Sans MT" w:cs="Gill Sans"/>
          <w:color w:val="000000" w:themeColor="text1"/>
          <w:sz w:val="20"/>
          <w:szCs w:val="20"/>
        </w:rPr>
        <w:t xml:space="preserve"> </w:t>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 xml:space="preserve">thinking. In this lecture, we will introduce </w:t>
      </w:r>
      <w:r w:rsidR="00232D86" w:rsidRPr="00CA3C7F">
        <w:rPr>
          <w:rFonts w:ascii="Gill Sans MT" w:hAnsi="Gill Sans MT" w:cs="Gill Sans"/>
          <w:color w:val="000000" w:themeColor="text1"/>
          <w:sz w:val="20"/>
          <w:szCs w:val="20"/>
        </w:rPr>
        <w:t xml:space="preserve">the fruits of </w:t>
      </w:r>
      <w:r w:rsidR="000B32BB" w:rsidRPr="00CA3C7F">
        <w:rPr>
          <w:rFonts w:ascii="Gill Sans MT" w:hAnsi="Gill Sans MT" w:cs="Gill Sans"/>
          <w:color w:val="000000" w:themeColor="text1"/>
          <w:sz w:val="20"/>
          <w:szCs w:val="20"/>
        </w:rPr>
        <w:t>mental yoga</w:t>
      </w:r>
      <w:r w:rsidRPr="00CA3C7F">
        <w:rPr>
          <w:rFonts w:ascii="Gill Sans MT" w:hAnsi="Gill Sans MT" w:cs="Gill Sans"/>
          <w:color w:val="000000" w:themeColor="text1"/>
          <w:sz w:val="20"/>
          <w:szCs w:val="20"/>
        </w:rPr>
        <w:t xml:space="preserve">, the </w:t>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skill you will cultivate in Project Two.</w:t>
      </w:r>
    </w:p>
    <w:p w14:paraId="083DC876" w14:textId="77777777" w:rsidR="00E97957" w:rsidRPr="00CA3C7F" w:rsidRDefault="00E97957" w:rsidP="009925C5">
      <w:pPr>
        <w:ind w:firstLine="720"/>
        <w:rPr>
          <w:rFonts w:ascii="Gill Sans MT" w:hAnsi="Gill Sans MT" w:cs="Gill Sans"/>
          <w:color w:val="000000" w:themeColor="text1"/>
          <w:sz w:val="20"/>
          <w:szCs w:val="20"/>
        </w:rPr>
      </w:pPr>
    </w:p>
    <w:p w14:paraId="6BD05A86" w14:textId="70EE82CB" w:rsidR="00E97957" w:rsidRPr="00CA3C7F" w:rsidRDefault="00E97957" w:rsidP="00E97957">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It was once thought that we mentally sorted models into categories based on their objective characteristics (</w:t>
      </w:r>
      <w:r w:rsidRPr="00CA3C7F">
        <w:rPr>
          <w:rFonts w:ascii="Gill Sans MT" w:hAnsi="Gill Sans MT" w:cs="Gill Sans"/>
          <w:i/>
          <w:color w:val="000000" w:themeColor="text1"/>
          <w:sz w:val="20"/>
          <w:szCs w:val="20"/>
        </w:rPr>
        <w:t>classical theory).</w:t>
      </w:r>
      <w:r w:rsidRPr="00CA3C7F">
        <w:rPr>
          <w:rFonts w:ascii="Gill Sans MT" w:hAnsi="Gill Sans MT" w:cs="Gill Sans"/>
          <w:color w:val="000000" w:themeColor="text1"/>
          <w:sz w:val="20"/>
          <w:szCs w:val="20"/>
        </w:rPr>
        <w:t xml:space="preserve"> But it is now widely accepted that we categorize more creatively, based on our embodied experiences of the world (</w:t>
      </w:r>
      <w:r w:rsidRPr="00CA3C7F">
        <w:rPr>
          <w:rFonts w:ascii="Gill Sans MT" w:hAnsi="Gill Sans MT" w:cs="Gill Sans"/>
          <w:i/>
          <w:color w:val="000000" w:themeColor="text1"/>
          <w:sz w:val="20"/>
          <w:szCs w:val="20"/>
        </w:rPr>
        <w:t>prototype theory</w:t>
      </w:r>
      <w:r w:rsidRPr="00CA3C7F">
        <w:rPr>
          <w:rFonts w:ascii="Gill Sans MT" w:hAnsi="Gill Sans MT" w:cs="Gill Sans"/>
          <w:color w:val="000000" w:themeColor="text1"/>
          <w:sz w:val="20"/>
          <w:szCs w:val="20"/>
        </w:rPr>
        <w:t xml:space="preserve">). We have come to understand that the formation of a category is a creative, </w:t>
      </w:r>
      <w:r w:rsidR="005B2B2C" w:rsidRPr="00CA3C7F">
        <w:rPr>
          <w:rFonts w:ascii="Gill Sans MT" w:hAnsi="Gill Sans MT" w:cs="Gill Sans"/>
          <w:color w:val="000000" w:themeColor="text1"/>
          <w:sz w:val="20"/>
          <w:szCs w:val="20"/>
        </w:rPr>
        <w:t xml:space="preserve">potentially </w:t>
      </w:r>
      <w:r w:rsidRPr="00CA3C7F">
        <w:rPr>
          <w:rFonts w:ascii="Gill Sans MT" w:hAnsi="Gill Sans MT" w:cs="Gill Sans"/>
          <w:color w:val="000000" w:themeColor="text1"/>
          <w:sz w:val="20"/>
          <w:szCs w:val="20"/>
        </w:rPr>
        <w:t xml:space="preserve">generative act. We will focus on the advantages of </w:t>
      </w:r>
      <w:r w:rsidRPr="00CA3C7F">
        <w:rPr>
          <w:rFonts w:ascii="Gill Sans MT" w:hAnsi="Gill Sans MT" w:cs="Gill Sans"/>
          <w:i/>
          <w:color w:val="000000" w:themeColor="text1"/>
          <w:sz w:val="20"/>
          <w:szCs w:val="20"/>
        </w:rPr>
        <w:t>fuzzy sets</w:t>
      </w:r>
      <w:r w:rsidRPr="00CA3C7F">
        <w:rPr>
          <w:rFonts w:ascii="Gill Sans MT" w:hAnsi="Gill Sans MT" w:cs="Gill Sans"/>
          <w:color w:val="000000" w:themeColor="text1"/>
          <w:sz w:val="20"/>
          <w:szCs w:val="20"/>
        </w:rPr>
        <w:t xml:space="preserve"> and </w:t>
      </w:r>
      <w:r w:rsidRPr="00CA3C7F">
        <w:rPr>
          <w:rFonts w:ascii="Gill Sans MT" w:hAnsi="Gill Sans MT" w:cs="Gill Sans"/>
          <w:i/>
          <w:color w:val="000000" w:themeColor="text1"/>
          <w:sz w:val="20"/>
          <w:szCs w:val="20"/>
        </w:rPr>
        <w:t xml:space="preserve">basic-level categories, </w:t>
      </w:r>
      <w:r w:rsidRPr="00CA3C7F">
        <w:rPr>
          <w:rFonts w:ascii="Gill Sans MT" w:hAnsi="Gill Sans MT" w:cs="Gill Sans"/>
          <w:color w:val="000000" w:themeColor="text1"/>
          <w:sz w:val="20"/>
          <w:szCs w:val="20"/>
        </w:rPr>
        <w:t>categories with soft boundaries that preserve a productive ambiguity that allows designers to think laterally.</w:t>
      </w:r>
    </w:p>
    <w:p w14:paraId="332DB55A" w14:textId="77777777" w:rsidR="00E97957" w:rsidRPr="00CA3C7F" w:rsidRDefault="00E97957" w:rsidP="00E97957">
      <w:pPr>
        <w:ind w:left="2880"/>
        <w:rPr>
          <w:rFonts w:ascii="Gill Sans MT" w:eastAsia="Times New Roman" w:hAnsi="Gill Sans MT" w:cs="Gill Sans"/>
          <w:color w:val="000000" w:themeColor="text1"/>
          <w:sz w:val="20"/>
          <w:szCs w:val="20"/>
        </w:rPr>
      </w:pPr>
    </w:p>
    <w:p w14:paraId="7B92FC1B" w14:textId="77777777" w:rsidR="00E97957" w:rsidRPr="00CA3C7F" w:rsidRDefault="00E97957" w:rsidP="00E97957">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“Prototype Theory,” Casey Frazier 2015 (1:29)</w:t>
      </w:r>
    </w:p>
    <w:p w14:paraId="6D3D82D0" w14:textId="45400F10" w:rsidR="00E97957" w:rsidRPr="00CA3C7F" w:rsidRDefault="00E97957" w:rsidP="00E97957">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 very concise and accessible explanation of the Prototype Theory.</w:t>
      </w:r>
    </w:p>
    <w:p w14:paraId="46A030DA" w14:textId="544AC21D" w:rsidR="00E30782" w:rsidRPr="00CA3C7F" w:rsidRDefault="00E30782" w:rsidP="00334F03">
      <w:pPr>
        <w:rPr>
          <w:rFonts w:ascii="Gill Sans MT" w:hAnsi="Gill Sans MT" w:cs="Gill Sans"/>
          <w:i/>
          <w:iCs/>
          <w:color w:val="000000" w:themeColor="text1"/>
          <w:sz w:val="20"/>
          <w:szCs w:val="20"/>
        </w:rPr>
      </w:pPr>
    </w:p>
    <w:p w14:paraId="3C8BE68A" w14:textId="40E5B010" w:rsidR="00B85809" w:rsidRPr="00CA3C7F" w:rsidRDefault="00B85809" w:rsidP="00E30782">
      <w:pPr>
        <w:ind w:left="2160"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lastRenderedPageBreak/>
        <w:t>• “Edward de Bono on creative thinking</w:t>
      </w:r>
      <w:r w:rsidR="00FF0B2F"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 xml:space="preserve">” </w:t>
      </w:r>
      <w:r w:rsidR="00FF0B2F" w:rsidRPr="00CA3C7F">
        <w:rPr>
          <w:rFonts w:ascii="Gill Sans MT" w:hAnsi="Gill Sans MT" w:cs="Gill Sans"/>
          <w:color w:val="000000" w:themeColor="text1"/>
          <w:sz w:val="20"/>
          <w:szCs w:val="20"/>
        </w:rPr>
        <w:t xml:space="preserve">albin05 2006 </w:t>
      </w:r>
      <w:r w:rsidRPr="00CA3C7F">
        <w:rPr>
          <w:rFonts w:ascii="Gill Sans MT" w:hAnsi="Gill Sans MT" w:cs="Gill Sans"/>
          <w:color w:val="000000" w:themeColor="text1"/>
          <w:sz w:val="20"/>
          <w:szCs w:val="20"/>
        </w:rPr>
        <w:t>(4:18)</w:t>
      </w:r>
    </w:p>
    <w:p w14:paraId="03956BA7" w14:textId="1D5F4059" w:rsidR="00162A90" w:rsidRPr="00CA3C7F" w:rsidRDefault="00B85809" w:rsidP="00162A90">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The author of </w:t>
      </w:r>
      <w:r w:rsidR="00E47CEB" w:rsidRPr="00CA3C7F">
        <w:rPr>
          <w:rFonts w:ascii="Gill Sans MT" w:hAnsi="Gill Sans MT" w:cs="Gill Sans"/>
          <w:color w:val="000000" w:themeColor="text1"/>
          <w:sz w:val="20"/>
          <w:szCs w:val="20"/>
        </w:rPr>
        <w:t xml:space="preserve">the book </w:t>
      </w:r>
      <w:r w:rsidR="00E47CEB" w:rsidRPr="00CA3C7F">
        <w:rPr>
          <w:rFonts w:ascii="Gill Sans MT" w:hAnsi="Gill Sans MT" w:cs="Gill Sans"/>
          <w:i/>
          <w:color w:val="000000" w:themeColor="text1"/>
          <w:sz w:val="20"/>
          <w:szCs w:val="20"/>
        </w:rPr>
        <w:t xml:space="preserve">Six Thinking Hats </w:t>
      </w:r>
      <w:r w:rsidR="00E47CEB" w:rsidRPr="00CA3C7F">
        <w:rPr>
          <w:rFonts w:ascii="Gill Sans MT" w:hAnsi="Gill Sans MT" w:cs="Gill Sans"/>
          <w:color w:val="000000" w:themeColor="text1"/>
          <w:sz w:val="20"/>
          <w:szCs w:val="20"/>
        </w:rPr>
        <w:t xml:space="preserve">describes what he </w:t>
      </w:r>
      <w:r w:rsidR="000D1139" w:rsidRPr="00CA3C7F">
        <w:rPr>
          <w:rFonts w:ascii="Gill Sans MT" w:hAnsi="Gill Sans MT" w:cs="Gill Sans"/>
          <w:color w:val="000000" w:themeColor="text1"/>
          <w:sz w:val="20"/>
          <w:szCs w:val="20"/>
        </w:rPr>
        <w:t>coined</w:t>
      </w:r>
      <w:r w:rsidR="009B6465" w:rsidRPr="00CA3C7F">
        <w:rPr>
          <w:rFonts w:ascii="Gill Sans MT" w:hAnsi="Gill Sans MT" w:cs="Gill Sans"/>
          <w:color w:val="000000" w:themeColor="text1"/>
          <w:sz w:val="20"/>
          <w:szCs w:val="20"/>
        </w:rPr>
        <w:t xml:space="preserve"> as</w:t>
      </w:r>
      <w:r w:rsidR="00E47CEB" w:rsidRPr="00CA3C7F">
        <w:rPr>
          <w:rFonts w:ascii="Gill Sans MT" w:hAnsi="Gill Sans MT" w:cs="Gill Sans"/>
          <w:color w:val="000000" w:themeColor="text1"/>
          <w:sz w:val="20"/>
          <w:szCs w:val="20"/>
        </w:rPr>
        <w:t xml:space="preserve"> </w:t>
      </w:r>
      <w:r w:rsidR="00251CAB" w:rsidRPr="00CA3C7F">
        <w:rPr>
          <w:rFonts w:ascii="Gill Sans MT" w:hAnsi="Gill Sans MT" w:cs="Gill Sans"/>
          <w:color w:val="000000" w:themeColor="text1"/>
          <w:sz w:val="20"/>
          <w:szCs w:val="20"/>
        </w:rPr>
        <w:tab/>
      </w:r>
      <w:r w:rsidR="00251CAB" w:rsidRPr="00CA3C7F">
        <w:rPr>
          <w:rFonts w:ascii="Gill Sans MT" w:hAnsi="Gill Sans MT" w:cs="Gill Sans"/>
          <w:color w:val="000000" w:themeColor="text1"/>
          <w:sz w:val="20"/>
          <w:szCs w:val="20"/>
        </w:rPr>
        <w:tab/>
      </w:r>
      <w:r w:rsidR="00251CAB" w:rsidRPr="00CA3C7F">
        <w:rPr>
          <w:rFonts w:ascii="Gill Sans MT" w:hAnsi="Gill Sans MT" w:cs="Gill Sans"/>
          <w:color w:val="000000" w:themeColor="text1"/>
          <w:sz w:val="20"/>
          <w:szCs w:val="20"/>
        </w:rPr>
        <w:tab/>
      </w:r>
      <w:r w:rsidR="00251CAB" w:rsidRPr="00CA3C7F">
        <w:rPr>
          <w:rFonts w:ascii="Gill Sans MT" w:hAnsi="Gill Sans MT" w:cs="Gill Sans"/>
          <w:color w:val="000000" w:themeColor="text1"/>
          <w:sz w:val="20"/>
          <w:szCs w:val="20"/>
        </w:rPr>
        <w:tab/>
      </w:r>
      <w:r w:rsidR="00251CAB" w:rsidRPr="00CA3C7F">
        <w:rPr>
          <w:rFonts w:ascii="Gill Sans MT" w:hAnsi="Gill Sans MT" w:cs="Gill Sans"/>
          <w:color w:val="000000" w:themeColor="text1"/>
          <w:sz w:val="20"/>
          <w:szCs w:val="20"/>
        </w:rPr>
        <w:tab/>
      </w:r>
      <w:r w:rsidR="000D1139" w:rsidRPr="00CA3C7F">
        <w:rPr>
          <w:rFonts w:ascii="Gill Sans MT" w:hAnsi="Gill Sans MT" w:cs="Gill Sans"/>
          <w:color w:val="000000" w:themeColor="text1"/>
          <w:sz w:val="20"/>
          <w:szCs w:val="20"/>
        </w:rPr>
        <w:t>“</w:t>
      </w:r>
      <w:r w:rsidR="00E47CEB" w:rsidRPr="00CA3C7F">
        <w:rPr>
          <w:rFonts w:ascii="Gill Sans MT" w:hAnsi="Gill Sans MT" w:cs="Gill Sans"/>
          <w:color w:val="000000" w:themeColor="text1"/>
          <w:sz w:val="20"/>
          <w:szCs w:val="20"/>
        </w:rPr>
        <w:t>lateral thinking.</w:t>
      </w:r>
      <w:r w:rsidR="000D1139" w:rsidRPr="00CA3C7F">
        <w:rPr>
          <w:rFonts w:ascii="Gill Sans MT" w:hAnsi="Gill Sans MT" w:cs="Gill Sans"/>
          <w:color w:val="000000" w:themeColor="text1"/>
          <w:sz w:val="20"/>
          <w:szCs w:val="20"/>
        </w:rPr>
        <w:t>”</w:t>
      </w:r>
      <w:r w:rsidR="00471027" w:rsidRPr="00CA3C7F">
        <w:rPr>
          <w:rFonts w:ascii="Gill Sans MT" w:hAnsi="Gill Sans MT" w:cs="Gill Sans"/>
          <w:color w:val="000000" w:themeColor="text1"/>
          <w:sz w:val="20"/>
          <w:szCs w:val="20"/>
        </w:rPr>
        <w:t xml:space="preserve"> </w:t>
      </w:r>
    </w:p>
    <w:p w14:paraId="2AFEBE03" w14:textId="77777777" w:rsidR="005B2B2C" w:rsidRPr="00CA3C7F" w:rsidRDefault="005B2B2C" w:rsidP="00162A90">
      <w:pPr>
        <w:ind w:firstLine="720"/>
        <w:rPr>
          <w:rFonts w:ascii="Gill Sans MT" w:hAnsi="Gill Sans MT" w:cs="Gill Sans"/>
          <w:color w:val="000000" w:themeColor="text1"/>
          <w:sz w:val="20"/>
          <w:szCs w:val="20"/>
        </w:rPr>
      </w:pPr>
    </w:p>
    <w:p w14:paraId="2CD42FF1" w14:textId="138C58CF" w:rsidR="00E47CEB" w:rsidRPr="00CA3C7F" w:rsidRDefault="00E47CEB" w:rsidP="009925C5">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 “Think Smart: Lateral Thinking – Edward de Bono </w:t>
      </w:r>
      <w:r w:rsidR="00FF0B2F" w:rsidRPr="00CA3C7F">
        <w:rPr>
          <w:rFonts w:ascii="Gill Sans MT" w:hAnsi="Gill Sans MT" w:cs="Gill Sans"/>
          <w:color w:val="000000" w:themeColor="text1"/>
          <w:sz w:val="20"/>
          <w:szCs w:val="20"/>
        </w:rPr>
        <w:t xml:space="preserve">Book Review” </w:t>
      </w:r>
      <w:r w:rsidR="00FF0B2F" w:rsidRPr="00CA3C7F">
        <w:rPr>
          <w:rFonts w:ascii="Gill Sans MT" w:hAnsi="Gill Sans MT" w:cs="Gill Sans"/>
          <w:color w:val="000000" w:themeColor="text1"/>
          <w:sz w:val="20"/>
          <w:szCs w:val="20"/>
        </w:rPr>
        <w:tab/>
      </w:r>
      <w:r w:rsidR="00FF0B2F" w:rsidRPr="00CA3C7F">
        <w:rPr>
          <w:rFonts w:ascii="Gill Sans MT" w:hAnsi="Gill Sans MT" w:cs="Gill Sans"/>
          <w:color w:val="000000" w:themeColor="text1"/>
          <w:sz w:val="20"/>
          <w:szCs w:val="20"/>
        </w:rPr>
        <w:tab/>
      </w:r>
      <w:r w:rsidR="00FF0B2F" w:rsidRPr="00CA3C7F">
        <w:rPr>
          <w:rFonts w:ascii="Gill Sans MT" w:hAnsi="Gill Sans MT" w:cs="Gill Sans"/>
          <w:color w:val="000000" w:themeColor="text1"/>
          <w:sz w:val="20"/>
          <w:szCs w:val="20"/>
        </w:rPr>
        <w:tab/>
      </w:r>
      <w:r w:rsidR="00FF0B2F" w:rsidRPr="00CA3C7F">
        <w:rPr>
          <w:rFonts w:ascii="Gill Sans MT" w:hAnsi="Gill Sans MT" w:cs="Gill Sans"/>
          <w:color w:val="000000" w:themeColor="text1"/>
          <w:sz w:val="20"/>
          <w:szCs w:val="20"/>
        </w:rPr>
        <w:tab/>
      </w:r>
      <w:r w:rsidR="00FF0B2F" w:rsidRPr="00CA3C7F">
        <w:rPr>
          <w:rFonts w:ascii="Gill Sans MT" w:hAnsi="Gill Sans MT" w:cs="Gill Sans"/>
          <w:color w:val="000000" w:themeColor="text1"/>
          <w:sz w:val="20"/>
          <w:szCs w:val="20"/>
        </w:rPr>
        <w:tab/>
      </w:r>
      <w:proofErr w:type="spellStart"/>
      <w:r w:rsidR="00FF0B2F" w:rsidRPr="00CA3C7F">
        <w:rPr>
          <w:rFonts w:ascii="Gill Sans MT" w:hAnsi="Gill Sans MT" w:cs="Gill Sans"/>
          <w:color w:val="000000" w:themeColor="text1"/>
          <w:sz w:val="20"/>
          <w:szCs w:val="20"/>
        </w:rPr>
        <w:t>Bookj</w:t>
      </w:r>
      <w:r w:rsidR="00471027" w:rsidRPr="00CA3C7F">
        <w:rPr>
          <w:rFonts w:ascii="Gill Sans MT" w:hAnsi="Gill Sans MT" w:cs="Gill Sans"/>
          <w:color w:val="000000" w:themeColor="text1"/>
          <w:sz w:val="20"/>
          <w:szCs w:val="20"/>
        </w:rPr>
        <w:t>uice</w:t>
      </w:r>
      <w:proofErr w:type="spellEnd"/>
      <w:r w:rsidR="00FF0B2F" w:rsidRPr="00CA3C7F">
        <w:rPr>
          <w:rFonts w:ascii="Gill Sans MT" w:hAnsi="Gill Sans MT" w:cs="Gill Sans"/>
          <w:color w:val="000000" w:themeColor="text1"/>
          <w:sz w:val="20"/>
          <w:szCs w:val="20"/>
        </w:rPr>
        <w:t xml:space="preserve"> 2015</w:t>
      </w:r>
      <w:r w:rsidR="00471027" w:rsidRPr="00CA3C7F">
        <w:rPr>
          <w:rFonts w:ascii="Gill Sans MT" w:hAnsi="Gill Sans MT" w:cs="Gill Sans"/>
          <w:color w:val="000000" w:themeColor="text1"/>
          <w:sz w:val="20"/>
          <w:szCs w:val="20"/>
        </w:rPr>
        <w:t xml:space="preserve"> (3:50)</w:t>
      </w:r>
    </w:p>
    <w:p w14:paraId="633FF436" w14:textId="54168720" w:rsidR="00E47CEB" w:rsidRPr="00CA3C7F" w:rsidRDefault="00471027" w:rsidP="009925C5">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This short video </w:t>
      </w:r>
      <w:r w:rsidR="009B6465" w:rsidRPr="00CA3C7F">
        <w:rPr>
          <w:rFonts w:ascii="Gill Sans MT" w:hAnsi="Gill Sans MT" w:cs="Gill Sans"/>
          <w:color w:val="000000" w:themeColor="text1"/>
          <w:sz w:val="20"/>
          <w:szCs w:val="20"/>
        </w:rPr>
        <w:t>demonstrates</w:t>
      </w:r>
      <w:r w:rsidRPr="00CA3C7F">
        <w:rPr>
          <w:rFonts w:ascii="Gill Sans MT" w:hAnsi="Gill Sans MT" w:cs="Gill Sans"/>
          <w:color w:val="000000" w:themeColor="text1"/>
          <w:sz w:val="20"/>
          <w:szCs w:val="20"/>
        </w:rPr>
        <w:t xml:space="preserve"> the difference between vertical thinking </w:t>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r>
      <w:r w:rsidR="009B6465" w:rsidRPr="00CA3C7F">
        <w:rPr>
          <w:rFonts w:ascii="Gill Sans MT" w:hAnsi="Gill Sans MT" w:cs="Gill Sans"/>
          <w:color w:val="000000" w:themeColor="text1"/>
          <w:sz w:val="20"/>
          <w:szCs w:val="20"/>
        </w:rPr>
        <w:tab/>
        <w:t xml:space="preserve">and </w:t>
      </w:r>
      <w:r w:rsidRPr="00CA3C7F">
        <w:rPr>
          <w:rFonts w:ascii="Gill Sans MT" w:hAnsi="Gill Sans MT" w:cs="Gill Sans"/>
          <w:color w:val="000000" w:themeColor="text1"/>
          <w:sz w:val="20"/>
          <w:szCs w:val="20"/>
        </w:rPr>
        <w:t>lateral thinking by solving a series of problems</w:t>
      </w:r>
      <w:r w:rsidR="000B32BB" w:rsidRPr="00CA3C7F">
        <w:rPr>
          <w:rFonts w:ascii="Gill Sans MT" w:hAnsi="Gill Sans MT" w:cs="Gill Sans"/>
          <w:color w:val="000000" w:themeColor="text1"/>
          <w:sz w:val="20"/>
          <w:szCs w:val="20"/>
        </w:rPr>
        <w:t xml:space="preserve"> creatively</w:t>
      </w:r>
      <w:r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ab/>
      </w:r>
    </w:p>
    <w:p w14:paraId="79DC1578" w14:textId="77777777" w:rsidR="00DF2C4F" w:rsidRPr="00CA3C7F" w:rsidRDefault="00DF2C4F" w:rsidP="00374F7B">
      <w:pPr>
        <w:rPr>
          <w:rFonts w:ascii="Gill Sans MT" w:hAnsi="Gill Sans MT" w:cs="Gill Sans"/>
          <w:color w:val="000000" w:themeColor="text1"/>
          <w:sz w:val="20"/>
          <w:szCs w:val="20"/>
        </w:rPr>
      </w:pPr>
    </w:p>
    <w:p w14:paraId="7EC9B0D8" w14:textId="2F4BFBCF" w:rsidR="00E15810" w:rsidRPr="00CA3C7F" w:rsidRDefault="008D71AE" w:rsidP="00E15810">
      <w:pPr>
        <w:rPr>
          <w:rFonts w:ascii="Gill Sans MT" w:hAnsi="Gill Sans MT" w:cs="Gill Sans"/>
          <w:smallCap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smallCaps/>
          <w:color w:val="000000" w:themeColor="text1"/>
          <w:sz w:val="20"/>
          <w:szCs w:val="20"/>
        </w:rPr>
        <w:t>project two: introduction</w:t>
      </w:r>
    </w:p>
    <w:p w14:paraId="3FBD0171" w14:textId="77777777" w:rsidR="00BC21F7" w:rsidRPr="00CA3C7F" w:rsidRDefault="00BC21F7" w:rsidP="00E15810">
      <w:pPr>
        <w:rPr>
          <w:rFonts w:ascii="Gill Sans MT" w:hAnsi="Gill Sans MT" w:cs="Gill Sans"/>
          <w:smallCaps/>
          <w:color w:val="000000" w:themeColor="text1"/>
          <w:sz w:val="20"/>
          <w:szCs w:val="20"/>
        </w:rPr>
      </w:pPr>
    </w:p>
    <w:p w14:paraId="36FE348A" w14:textId="77777777" w:rsidR="00BC21F7" w:rsidRPr="00CA3C7F" w:rsidRDefault="00BC21F7" w:rsidP="00E15810">
      <w:pPr>
        <w:rPr>
          <w:rFonts w:ascii="Gill Sans MT" w:hAnsi="Gill Sans MT" w:cs="Gill Sans"/>
          <w:smallCaps/>
          <w:color w:val="000000" w:themeColor="text1"/>
          <w:sz w:val="20"/>
          <w:szCs w:val="20"/>
        </w:rPr>
      </w:pPr>
    </w:p>
    <w:p w14:paraId="655D2C8E" w14:textId="50ED345A" w:rsidR="008D71AE" w:rsidRPr="00CA3C7F" w:rsidRDefault="00E15810" w:rsidP="00E15810">
      <w:pPr>
        <w:rPr>
          <w:rFonts w:ascii="Gill Sans MT" w:hAnsi="Gill Sans MT" w:cs="Gill Sans"/>
          <w:smallCaps/>
          <w:color w:val="000000" w:themeColor="text1"/>
          <w:sz w:val="20"/>
          <w:szCs w:val="20"/>
        </w:rPr>
      </w:pPr>
      <w:r w:rsidRPr="00CA3C7F">
        <w:rPr>
          <w:rFonts w:ascii="Gill Sans MT" w:hAnsi="Gill Sans MT" w:cs="Gill Sans"/>
          <w:b/>
          <w:bCs/>
          <w:smallCaps/>
          <w:color w:val="000000" w:themeColor="text1"/>
          <w:sz w:val="20"/>
          <w:szCs w:val="20"/>
        </w:rPr>
        <w:t>5</w:t>
      </w:r>
      <w:r w:rsidRPr="00CA3C7F">
        <w:rPr>
          <w:rFonts w:ascii="Gill Sans MT" w:hAnsi="Gill Sans MT" w:cs="Gill Sans"/>
          <w:smallCaps/>
          <w:color w:val="000000" w:themeColor="text1"/>
          <w:sz w:val="20"/>
          <w:szCs w:val="20"/>
        </w:rPr>
        <w:tab/>
      </w:r>
      <w:r w:rsidR="00133246" w:rsidRPr="00CA3C7F">
        <w:rPr>
          <w:rFonts w:ascii="Gill Sans MT" w:hAnsi="Gill Sans MT" w:cs="Gill Sans"/>
          <w:color w:val="000000" w:themeColor="text1"/>
          <w:sz w:val="20"/>
          <w:szCs w:val="20"/>
        </w:rPr>
        <w:t>Labs</w:t>
      </w:r>
      <w:r w:rsidR="008D71AE" w:rsidRPr="00CA3C7F">
        <w:rPr>
          <w:rFonts w:ascii="Gill Sans MT" w:hAnsi="Gill Sans MT" w:cs="Gill Sans"/>
          <w:color w:val="000000" w:themeColor="text1"/>
          <w:sz w:val="20"/>
          <w:szCs w:val="20"/>
        </w:rPr>
        <w:t xml:space="preserve"> </w:t>
      </w:r>
      <w:r w:rsidR="00C826C6" w:rsidRPr="00CA3C7F">
        <w:rPr>
          <w:rFonts w:ascii="Gill Sans MT" w:hAnsi="Gill Sans MT" w:cs="Gill Sans"/>
          <w:color w:val="000000" w:themeColor="text1"/>
          <w:sz w:val="20"/>
          <w:szCs w:val="20"/>
        </w:rPr>
        <w:t>10.</w:t>
      </w:r>
      <w:r w:rsidR="00553FD5" w:rsidRPr="00CA3C7F">
        <w:rPr>
          <w:rFonts w:ascii="Gill Sans MT" w:hAnsi="Gill Sans MT" w:cs="Gill Sans"/>
          <w:color w:val="000000" w:themeColor="text1"/>
          <w:sz w:val="20"/>
          <w:szCs w:val="20"/>
        </w:rPr>
        <w:t>1</w:t>
      </w:r>
      <w:r w:rsidR="00C826C6" w:rsidRPr="00CA3C7F">
        <w:rPr>
          <w:rFonts w:ascii="Gill Sans MT" w:hAnsi="Gill Sans MT" w:cs="Gill Sans"/>
          <w:color w:val="000000" w:themeColor="text1"/>
          <w:sz w:val="20"/>
          <w:szCs w:val="20"/>
        </w:rPr>
        <w:t xml:space="preserve"> </w:t>
      </w:r>
      <w:r w:rsidR="00553FD5" w:rsidRPr="00CA3C7F">
        <w:rPr>
          <w:rFonts w:ascii="Gill Sans MT" w:hAnsi="Gill Sans MT" w:cs="Gill Sans"/>
          <w:color w:val="000000" w:themeColor="text1"/>
          <w:sz w:val="20"/>
          <w:szCs w:val="20"/>
        </w:rPr>
        <w:t>-</w:t>
      </w:r>
      <w:r w:rsidR="00C826C6" w:rsidRPr="00CA3C7F">
        <w:rPr>
          <w:rFonts w:ascii="Gill Sans MT" w:hAnsi="Gill Sans MT" w:cs="Gill Sans"/>
          <w:color w:val="000000" w:themeColor="text1"/>
          <w:sz w:val="20"/>
          <w:szCs w:val="20"/>
        </w:rPr>
        <w:t xml:space="preserve"> 10.</w:t>
      </w:r>
      <w:r w:rsidR="008521FA" w:rsidRPr="00CA3C7F">
        <w:rPr>
          <w:rFonts w:ascii="Gill Sans MT" w:hAnsi="Gill Sans MT" w:cs="Gill Sans"/>
          <w:color w:val="000000" w:themeColor="text1"/>
          <w:sz w:val="20"/>
          <w:szCs w:val="20"/>
        </w:rPr>
        <w:t>2</w:t>
      </w:r>
      <w:r w:rsidR="00E97957" w:rsidRPr="00CA3C7F">
        <w:rPr>
          <w:rFonts w:ascii="Gill Sans MT" w:hAnsi="Gill Sans MT" w:cs="Gill Sans"/>
          <w:color w:val="000000" w:themeColor="text1"/>
          <w:sz w:val="20"/>
          <w:szCs w:val="20"/>
        </w:rPr>
        <w:tab/>
      </w:r>
      <w:r w:rsidR="00B66393" w:rsidRPr="00CA3C7F">
        <w:rPr>
          <w:rFonts w:ascii="Gill Sans MT" w:hAnsi="Gill Sans MT" w:cs="Gill Sans"/>
          <w:color w:val="000000" w:themeColor="text1"/>
          <w:sz w:val="20"/>
          <w:szCs w:val="20"/>
        </w:rPr>
        <w:tab/>
      </w:r>
      <w:r w:rsidR="008D71AE" w:rsidRPr="00CA3C7F">
        <w:rPr>
          <w:rFonts w:ascii="Gill Sans MT" w:hAnsi="Gill Sans MT" w:cs="Gill Sans"/>
          <w:smallCaps/>
          <w:color w:val="000000" w:themeColor="text1"/>
          <w:sz w:val="20"/>
          <w:szCs w:val="20"/>
        </w:rPr>
        <w:t>project two: pin-up one</w:t>
      </w:r>
    </w:p>
    <w:p w14:paraId="3F12F3B5" w14:textId="77777777" w:rsidR="00E30782" w:rsidRPr="00CA3C7F" w:rsidRDefault="00E30782" w:rsidP="00E15810">
      <w:pPr>
        <w:rPr>
          <w:rFonts w:ascii="Gill Sans MT" w:hAnsi="Gill Sans MT" w:cs="Gill Sans"/>
          <w:smallCaps/>
          <w:color w:val="000000" w:themeColor="text1"/>
          <w:sz w:val="20"/>
          <w:szCs w:val="20"/>
        </w:rPr>
      </w:pPr>
    </w:p>
    <w:p w14:paraId="0B92CE18" w14:textId="77777777" w:rsidR="00B24604" w:rsidRPr="00CA3C7F" w:rsidRDefault="008D71AE" w:rsidP="00B24604">
      <w:pPr>
        <w:ind w:firstLine="720"/>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L</w:t>
      </w:r>
      <w:r w:rsidR="00133246" w:rsidRPr="00CA3C7F">
        <w:rPr>
          <w:rFonts w:ascii="Gill Sans MT" w:hAnsi="Gill Sans MT" w:cs="Gill Sans"/>
          <w:color w:val="000000" w:themeColor="text1"/>
          <w:sz w:val="20"/>
          <w:szCs w:val="20"/>
        </w:rPr>
        <w:t>ecture</w:t>
      </w:r>
      <w:r w:rsidRPr="00CA3C7F">
        <w:rPr>
          <w:rFonts w:ascii="Gill Sans MT" w:hAnsi="Gill Sans MT" w:cs="Gill Sans"/>
          <w:color w:val="000000" w:themeColor="text1"/>
          <w:sz w:val="20"/>
          <w:szCs w:val="20"/>
        </w:rPr>
        <w:t xml:space="preserve"> </w:t>
      </w:r>
      <w:r w:rsidR="00093FAD" w:rsidRPr="00CA3C7F">
        <w:rPr>
          <w:rFonts w:ascii="Gill Sans MT" w:hAnsi="Gill Sans MT" w:cs="Gill Sans"/>
          <w:color w:val="000000" w:themeColor="text1"/>
          <w:sz w:val="20"/>
          <w:szCs w:val="20"/>
        </w:rPr>
        <w:t>10.</w:t>
      </w:r>
      <w:r w:rsidR="009A630D" w:rsidRPr="00CA3C7F">
        <w:rPr>
          <w:rFonts w:ascii="Gill Sans MT" w:hAnsi="Gill Sans MT" w:cs="Gill Sans"/>
          <w:color w:val="000000" w:themeColor="text1"/>
          <w:sz w:val="20"/>
          <w:szCs w:val="20"/>
        </w:rPr>
        <w:t>4</w:t>
      </w:r>
      <w:r w:rsidR="00E21C0C" w:rsidRPr="00CA3C7F">
        <w:rPr>
          <w:rFonts w:ascii="Gill Sans MT" w:hAnsi="Gill Sans MT" w:cs="Gill Sans"/>
          <w:color w:val="000000" w:themeColor="text1"/>
          <w:sz w:val="20"/>
          <w:szCs w:val="20"/>
        </w:rPr>
        <w:tab/>
      </w:r>
      <w:r w:rsidR="00133246" w:rsidRPr="00CA3C7F">
        <w:rPr>
          <w:rFonts w:ascii="Gill Sans MT" w:hAnsi="Gill Sans MT" w:cs="Gill Sans"/>
          <w:color w:val="000000" w:themeColor="text1"/>
          <w:sz w:val="20"/>
          <w:szCs w:val="20"/>
        </w:rPr>
        <w:tab/>
      </w:r>
      <w:r w:rsidR="00B24604" w:rsidRPr="00CA3C7F">
        <w:rPr>
          <w:rFonts w:ascii="Gill Sans MT" w:hAnsi="Gill Sans MT" w:cs="Gill Sans"/>
          <w:b/>
          <w:color w:val="000000" w:themeColor="text1"/>
          <w:sz w:val="20"/>
          <w:szCs w:val="20"/>
        </w:rPr>
        <w:t>abstract thinking: generalizing the specific</w:t>
      </w:r>
    </w:p>
    <w:p w14:paraId="001FD30E" w14:textId="77D16FF9" w:rsidR="005B1BD4" w:rsidRPr="00CA3C7F" w:rsidRDefault="00B24604" w:rsidP="00B24604">
      <w:pPr>
        <w:ind w:left="2880"/>
        <w:rPr>
          <w:rFonts w:ascii="Gill Sans MT" w:eastAsia="Times New Roman" w:hAnsi="Gill Sans MT" w:cs="Gill Sans"/>
          <w:color w:val="000000" w:themeColor="text1"/>
          <w:sz w:val="20"/>
          <w:szCs w:val="20"/>
        </w:rPr>
      </w:pPr>
      <w:r w:rsidRPr="00CA3C7F">
        <w:rPr>
          <w:rFonts w:ascii="Gill Sans MT" w:eastAsia="Times New Roman" w:hAnsi="Gill Sans MT" w:cs="Gill Sans"/>
          <w:color w:val="000000" w:themeColor="text1"/>
          <w:sz w:val="20"/>
          <w:szCs w:val="20"/>
        </w:rPr>
        <w:t>Designers do not invent things out of thin air. Like doctors and lawyers, designers depend on a deep knowledge of historical precedents. Design builds on precedents at every scale, from a doorknob to a building, from a city plan to a social policy. This lecture will introduce students to the distinction between specific precedents</w:t>
      </w:r>
      <w:r w:rsidR="007F3AD0" w:rsidRPr="00CA3C7F">
        <w:rPr>
          <w:rFonts w:ascii="Gill Sans MT" w:eastAsia="Times New Roman" w:hAnsi="Gill Sans MT" w:cs="Gill Sans"/>
          <w:color w:val="000000" w:themeColor="text1"/>
          <w:sz w:val="20"/>
          <w:szCs w:val="20"/>
        </w:rPr>
        <w:t xml:space="preserve"> </w:t>
      </w:r>
      <w:r w:rsidRPr="00CA3C7F">
        <w:rPr>
          <w:rFonts w:ascii="Gill Sans MT" w:eastAsia="Times New Roman" w:hAnsi="Gill Sans MT" w:cs="Gill Sans"/>
          <w:color w:val="000000" w:themeColor="text1"/>
          <w:sz w:val="20"/>
          <w:szCs w:val="20"/>
        </w:rPr>
        <w:t>and general categories</w:t>
      </w:r>
      <w:r w:rsidRPr="00CA3C7F">
        <w:rPr>
          <w:rFonts w:ascii="Gill Sans MT" w:eastAsia="Times New Roman" w:hAnsi="Gill Sans MT" w:cs="Gill Sans"/>
          <w:i/>
          <w:color w:val="000000" w:themeColor="text1"/>
          <w:sz w:val="20"/>
          <w:szCs w:val="20"/>
        </w:rPr>
        <w:t xml:space="preserve"> </w:t>
      </w:r>
      <w:r w:rsidRPr="00CA3C7F">
        <w:rPr>
          <w:rFonts w:ascii="Gill Sans MT" w:eastAsia="Times New Roman" w:hAnsi="Gill Sans MT" w:cs="Gill Sans"/>
          <w:color w:val="000000" w:themeColor="text1"/>
          <w:sz w:val="20"/>
          <w:szCs w:val="20"/>
        </w:rPr>
        <w:t>or</w:t>
      </w:r>
      <w:r w:rsidRPr="00CA3C7F">
        <w:rPr>
          <w:rFonts w:ascii="Gill Sans MT" w:eastAsia="Times New Roman" w:hAnsi="Gill Sans MT" w:cs="Gill Sans"/>
          <w:i/>
          <w:color w:val="000000" w:themeColor="text1"/>
          <w:sz w:val="20"/>
          <w:szCs w:val="20"/>
        </w:rPr>
        <w:t xml:space="preserve"> </w:t>
      </w:r>
      <w:r w:rsidRPr="00CA3C7F">
        <w:rPr>
          <w:rFonts w:ascii="Gill Sans MT" w:eastAsia="Times New Roman" w:hAnsi="Gill Sans MT" w:cs="Gill Sans"/>
          <w:iCs/>
          <w:color w:val="000000" w:themeColor="text1"/>
          <w:sz w:val="20"/>
          <w:szCs w:val="20"/>
        </w:rPr>
        <w:t>types</w:t>
      </w:r>
      <w:r w:rsidRPr="00CA3C7F">
        <w:rPr>
          <w:rFonts w:ascii="Gill Sans MT" w:eastAsia="Times New Roman" w:hAnsi="Gill Sans MT" w:cs="Gill Sans"/>
          <w:i/>
          <w:color w:val="000000" w:themeColor="text1"/>
          <w:sz w:val="20"/>
          <w:szCs w:val="20"/>
        </w:rPr>
        <w:t xml:space="preserve">, </w:t>
      </w:r>
      <w:r w:rsidRPr="00CA3C7F">
        <w:rPr>
          <w:rFonts w:ascii="Gill Sans MT" w:eastAsia="Times New Roman" w:hAnsi="Gill Sans MT" w:cs="Gill Sans"/>
          <w:color w:val="000000" w:themeColor="text1"/>
          <w:sz w:val="20"/>
          <w:szCs w:val="20"/>
        </w:rPr>
        <w:t xml:space="preserve">and the significance of learning to see the general in the specific. </w:t>
      </w:r>
    </w:p>
    <w:p w14:paraId="23CB0CCD" w14:textId="77777777" w:rsidR="005B1BD4" w:rsidRPr="00CA3C7F" w:rsidRDefault="005B1BD4" w:rsidP="00E30782">
      <w:pPr>
        <w:ind w:firstLine="720"/>
        <w:rPr>
          <w:rFonts w:ascii="Gill Sans MT" w:hAnsi="Gill Sans MT" w:cs="Gill Sans"/>
          <w:color w:val="000000" w:themeColor="text1"/>
          <w:sz w:val="20"/>
          <w:szCs w:val="20"/>
        </w:rPr>
      </w:pPr>
    </w:p>
    <w:p w14:paraId="0CAE962D" w14:textId="5FF06121" w:rsidR="00E30782" w:rsidRPr="00CA3C7F" w:rsidRDefault="00E30782" w:rsidP="005B1BD4">
      <w:pPr>
        <w:ind w:left="2160" w:firstLine="72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project one: best of show</w:t>
      </w:r>
    </w:p>
    <w:p w14:paraId="5BE07F4A" w14:textId="78AC7599" w:rsidR="000810F3" w:rsidRPr="00CA3C7F" w:rsidRDefault="00063132" w:rsidP="00815FF3">
      <w:pPr>
        <w:ind w:left="2160" w:firstLine="72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 xml:space="preserve">project two: </w:t>
      </w:r>
      <w:r w:rsidR="00815FF3" w:rsidRPr="00CA3C7F">
        <w:rPr>
          <w:rFonts w:ascii="Gill Sans MT" w:hAnsi="Gill Sans MT" w:cs="Gill Sans"/>
          <w:smallCaps/>
          <w:color w:val="000000" w:themeColor="text1"/>
          <w:sz w:val="20"/>
          <w:szCs w:val="20"/>
        </w:rPr>
        <w:t>blackboard review</w:t>
      </w:r>
    </w:p>
    <w:p w14:paraId="27ECF541" w14:textId="77777777" w:rsidR="00815FF3" w:rsidRPr="00CA3C7F" w:rsidRDefault="00815FF3" w:rsidP="00815FF3">
      <w:pPr>
        <w:ind w:left="2160" w:firstLine="720"/>
        <w:rPr>
          <w:rFonts w:ascii="Gill Sans MT" w:hAnsi="Gill Sans MT" w:cs="Gill Sans"/>
          <w:b/>
          <w:color w:val="000000" w:themeColor="text1"/>
          <w:sz w:val="20"/>
          <w:szCs w:val="20"/>
        </w:rPr>
      </w:pPr>
    </w:p>
    <w:p w14:paraId="17DD9031" w14:textId="77777777" w:rsidR="00BC21F7" w:rsidRPr="00CA3C7F" w:rsidRDefault="00BC21F7" w:rsidP="00FB465C">
      <w:pPr>
        <w:rPr>
          <w:rFonts w:ascii="Gill Sans MT" w:hAnsi="Gill Sans MT" w:cs="Gill Sans"/>
          <w:b/>
          <w:color w:val="000000" w:themeColor="text1"/>
          <w:sz w:val="20"/>
          <w:szCs w:val="20"/>
        </w:rPr>
      </w:pPr>
    </w:p>
    <w:p w14:paraId="423FCE8B" w14:textId="513275C9" w:rsidR="008D71AE" w:rsidRPr="00CA3C7F" w:rsidRDefault="00133246" w:rsidP="00FB465C">
      <w:pPr>
        <w:rPr>
          <w:rFonts w:ascii="Gill Sans MT" w:hAnsi="Gill Sans MT" w:cs="Gill Sans"/>
          <w:smallCaps/>
          <w:color w:val="000000" w:themeColor="text1"/>
          <w:sz w:val="20"/>
          <w:szCs w:val="20"/>
        </w:rPr>
      </w:pPr>
      <w:r w:rsidRPr="00CA3C7F">
        <w:rPr>
          <w:rFonts w:ascii="Gill Sans MT" w:hAnsi="Gill Sans MT" w:cs="Gill Sans"/>
          <w:b/>
          <w:color w:val="000000" w:themeColor="text1"/>
          <w:sz w:val="20"/>
          <w:szCs w:val="20"/>
        </w:rPr>
        <w:t>6</w:t>
      </w:r>
      <w:r w:rsidRPr="00CA3C7F">
        <w:rPr>
          <w:rFonts w:ascii="Gill Sans MT" w:hAnsi="Gill Sans MT" w:cs="Gill Sans"/>
          <w:color w:val="000000" w:themeColor="text1"/>
          <w:sz w:val="20"/>
          <w:szCs w:val="20"/>
        </w:rPr>
        <w:tab/>
        <w:t>Labs</w:t>
      </w:r>
      <w:r w:rsidR="00C826C6" w:rsidRPr="00CA3C7F">
        <w:rPr>
          <w:rFonts w:ascii="Gill Sans MT" w:hAnsi="Gill Sans MT" w:cs="Gill Sans"/>
          <w:color w:val="000000" w:themeColor="text1"/>
          <w:sz w:val="20"/>
          <w:szCs w:val="20"/>
        </w:rPr>
        <w:t xml:space="preserve"> 10.</w:t>
      </w:r>
      <w:r w:rsidR="00553FD5" w:rsidRPr="00CA3C7F">
        <w:rPr>
          <w:rFonts w:ascii="Gill Sans MT" w:hAnsi="Gill Sans MT" w:cs="Gill Sans"/>
          <w:color w:val="000000" w:themeColor="text1"/>
          <w:sz w:val="20"/>
          <w:szCs w:val="20"/>
        </w:rPr>
        <w:t>8</w:t>
      </w:r>
      <w:r w:rsidR="00C826C6" w:rsidRPr="00CA3C7F">
        <w:rPr>
          <w:rFonts w:ascii="Gill Sans MT" w:hAnsi="Gill Sans MT" w:cs="Gill Sans"/>
          <w:color w:val="000000" w:themeColor="text1"/>
          <w:sz w:val="20"/>
          <w:szCs w:val="20"/>
        </w:rPr>
        <w:t xml:space="preserve"> </w:t>
      </w:r>
      <w:r w:rsidR="00553FD5" w:rsidRPr="00CA3C7F">
        <w:rPr>
          <w:rFonts w:ascii="Gill Sans MT" w:hAnsi="Gill Sans MT" w:cs="Gill Sans"/>
          <w:color w:val="000000" w:themeColor="text1"/>
          <w:sz w:val="20"/>
          <w:szCs w:val="20"/>
        </w:rPr>
        <w:t>-</w:t>
      </w:r>
      <w:r w:rsidR="00C826C6" w:rsidRPr="00CA3C7F">
        <w:rPr>
          <w:rFonts w:ascii="Gill Sans MT" w:hAnsi="Gill Sans MT" w:cs="Gill Sans"/>
          <w:color w:val="000000" w:themeColor="text1"/>
          <w:sz w:val="20"/>
          <w:szCs w:val="20"/>
        </w:rPr>
        <w:t xml:space="preserve"> 10.</w:t>
      </w:r>
      <w:r w:rsidR="008521FA" w:rsidRPr="00CA3C7F">
        <w:rPr>
          <w:rFonts w:ascii="Gill Sans MT" w:hAnsi="Gill Sans MT" w:cs="Gill Sans"/>
          <w:color w:val="000000" w:themeColor="text1"/>
          <w:sz w:val="20"/>
          <w:szCs w:val="20"/>
        </w:rPr>
        <w:t>9</w:t>
      </w:r>
      <w:r w:rsidR="009B5D91" w:rsidRPr="00CA3C7F">
        <w:rPr>
          <w:rFonts w:ascii="Gill Sans MT" w:hAnsi="Gill Sans MT" w:cs="Gill Sans"/>
          <w:color w:val="000000" w:themeColor="text1"/>
          <w:sz w:val="20"/>
          <w:szCs w:val="20"/>
        </w:rPr>
        <w:tab/>
      </w:r>
      <w:r w:rsidR="009B5D91" w:rsidRPr="00CA3C7F">
        <w:rPr>
          <w:rFonts w:ascii="Gill Sans MT" w:hAnsi="Gill Sans MT" w:cs="Gill Sans"/>
          <w:color w:val="000000" w:themeColor="text1"/>
          <w:sz w:val="20"/>
          <w:szCs w:val="20"/>
        </w:rPr>
        <w:tab/>
      </w:r>
      <w:r w:rsidR="008D71AE" w:rsidRPr="00CA3C7F">
        <w:rPr>
          <w:rFonts w:ascii="Gill Sans MT" w:hAnsi="Gill Sans MT" w:cs="Gill Sans"/>
          <w:smallCaps/>
          <w:color w:val="000000" w:themeColor="text1"/>
          <w:sz w:val="20"/>
          <w:szCs w:val="20"/>
        </w:rPr>
        <w:t xml:space="preserve">project two: pin-up </w:t>
      </w:r>
      <w:r w:rsidR="00351E12" w:rsidRPr="00CA3C7F">
        <w:rPr>
          <w:rFonts w:ascii="Gill Sans MT" w:hAnsi="Gill Sans MT" w:cs="Gill Sans"/>
          <w:smallCaps/>
          <w:color w:val="000000" w:themeColor="text1"/>
          <w:sz w:val="20"/>
          <w:szCs w:val="20"/>
        </w:rPr>
        <w:t>two</w:t>
      </w:r>
    </w:p>
    <w:p w14:paraId="4536817C" w14:textId="77777777" w:rsidR="008D71AE" w:rsidRPr="00CA3C7F" w:rsidRDefault="008D71AE" w:rsidP="00FB465C">
      <w:pPr>
        <w:rPr>
          <w:rFonts w:ascii="Gill Sans MT" w:hAnsi="Gill Sans MT" w:cs="Gill Sans"/>
          <w:color w:val="000000" w:themeColor="text1"/>
          <w:sz w:val="20"/>
          <w:szCs w:val="20"/>
        </w:rPr>
      </w:pPr>
    </w:p>
    <w:p w14:paraId="7071C9C2" w14:textId="037A854A" w:rsidR="00553FD5" w:rsidRPr="00CA3C7F" w:rsidRDefault="008D71AE" w:rsidP="00B24604">
      <w:pPr>
        <w:ind w:firstLine="720"/>
        <w:rPr>
          <w:rFonts w:ascii="Gill Sans MT" w:eastAsia="Times New Roman" w:hAnsi="Gill Sans MT" w:cs="Gill Sans"/>
          <w:b/>
          <w:bCs/>
          <w:color w:val="000000" w:themeColor="text1"/>
          <w:sz w:val="20"/>
          <w:szCs w:val="20"/>
        </w:rPr>
      </w:pPr>
      <w:r w:rsidRPr="00CA3C7F">
        <w:rPr>
          <w:rFonts w:ascii="Gill Sans MT" w:hAnsi="Gill Sans MT" w:cs="Gill Sans"/>
          <w:color w:val="000000" w:themeColor="text1"/>
          <w:sz w:val="20"/>
          <w:szCs w:val="20"/>
        </w:rPr>
        <w:t>L</w:t>
      </w:r>
      <w:r w:rsidR="00133246" w:rsidRPr="00CA3C7F">
        <w:rPr>
          <w:rFonts w:ascii="Gill Sans MT" w:hAnsi="Gill Sans MT" w:cs="Gill Sans"/>
          <w:color w:val="000000" w:themeColor="text1"/>
          <w:sz w:val="20"/>
          <w:szCs w:val="20"/>
        </w:rPr>
        <w:t>ecture</w:t>
      </w:r>
      <w:r w:rsidRPr="00CA3C7F">
        <w:rPr>
          <w:rFonts w:ascii="Gill Sans MT" w:hAnsi="Gill Sans MT" w:cs="Gill Sans"/>
          <w:color w:val="000000" w:themeColor="text1"/>
          <w:sz w:val="20"/>
          <w:szCs w:val="20"/>
        </w:rPr>
        <w:t xml:space="preserve"> </w:t>
      </w:r>
      <w:r w:rsidR="00093FAD" w:rsidRPr="00CA3C7F">
        <w:rPr>
          <w:rFonts w:ascii="Gill Sans MT" w:hAnsi="Gill Sans MT" w:cs="Gill Sans"/>
          <w:color w:val="000000" w:themeColor="text1"/>
          <w:sz w:val="20"/>
          <w:szCs w:val="20"/>
        </w:rPr>
        <w:t>10.</w:t>
      </w:r>
      <w:r w:rsidR="00891CB6" w:rsidRPr="00CA3C7F">
        <w:rPr>
          <w:rFonts w:ascii="Gill Sans MT" w:hAnsi="Gill Sans MT" w:cs="Gill Sans"/>
          <w:color w:val="000000" w:themeColor="text1"/>
          <w:sz w:val="20"/>
          <w:szCs w:val="20"/>
        </w:rPr>
        <w:t>1</w:t>
      </w:r>
      <w:r w:rsidR="009A630D" w:rsidRPr="00CA3C7F">
        <w:rPr>
          <w:rFonts w:ascii="Gill Sans MT" w:hAnsi="Gill Sans MT" w:cs="Gill Sans"/>
          <w:color w:val="000000" w:themeColor="text1"/>
          <w:sz w:val="20"/>
          <w:szCs w:val="20"/>
        </w:rPr>
        <w:t>1</w:t>
      </w:r>
      <w:r w:rsidR="00704F83" w:rsidRPr="00CA3C7F">
        <w:rPr>
          <w:rFonts w:ascii="Gill Sans MT" w:hAnsi="Gill Sans MT" w:cs="Gill Sans"/>
          <w:color w:val="000000" w:themeColor="text1"/>
          <w:sz w:val="20"/>
          <w:szCs w:val="20"/>
        </w:rPr>
        <w:tab/>
      </w:r>
      <w:r w:rsidR="00133246" w:rsidRPr="00CA3C7F">
        <w:rPr>
          <w:rFonts w:ascii="Gill Sans MT" w:hAnsi="Gill Sans MT" w:cs="Gill Sans"/>
          <w:color w:val="000000" w:themeColor="text1"/>
          <w:sz w:val="20"/>
          <w:szCs w:val="20"/>
        </w:rPr>
        <w:tab/>
      </w:r>
      <w:r w:rsidR="00A21C44" w:rsidRPr="00CA3C7F">
        <w:rPr>
          <w:rFonts w:ascii="Gill Sans MT" w:eastAsia="Times New Roman" w:hAnsi="Gill Sans MT" w:cs="Gill Sans"/>
          <w:b/>
          <w:bCs/>
          <w:color w:val="000000" w:themeColor="text1"/>
          <w:sz w:val="20"/>
          <w:szCs w:val="20"/>
        </w:rPr>
        <w:t>guest lecture: Blair Satterfield, SALA Director</w:t>
      </w:r>
    </w:p>
    <w:p w14:paraId="45EC27C3" w14:textId="6F8B8A98" w:rsidR="00BC21F7" w:rsidRPr="00CA3C7F" w:rsidRDefault="00BC21F7" w:rsidP="00B24604">
      <w:pPr>
        <w:ind w:firstLine="720"/>
        <w:rPr>
          <w:rFonts w:ascii="Gill Sans MT" w:eastAsia="Times New Roman" w:hAnsi="Gill Sans MT" w:cs="Gill Sans"/>
          <w:color w:val="000000" w:themeColor="text1"/>
          <w:sz w:val="20"/>
          <w:szCs w:val="20"/>
        </w:rPr>
      </w:pPr>
      <w:r w:rsidRPr="00CA3C7F">
        <w:rPr>
          <w:rFonts w:ascii="Gill Sans MT" w:eastAsia="Times New Roman" w:hAnsi="Gill Sans MT" w:cs="Gill Sans"/>
          <w:b/>
          <w:bCs/>
          <w:color w:val="000000" w:themeColor="text1"/>
          <w:sz w:val="20"/>
          <w:szCs w:val="20"/>
        </w:rPr>
        <w:tab/>
      </w:r>
      <w:r w:rsidRPr="00CA3C7F">
        <w:rPr>
          <w:rFonts w:ascii="Gill Sans MT" w:eastAsia="Times New Roman" w:hAnsi="Gill Sans MT" w:cs="Gill Sans"/>
          <w:b/>
          <w:bCs/>
          <w:color w:val="000000" w:themeColor="text1"/>
          <w:sz w:val="20"/>
          <w:szCs w:val="20"/>
        </w:rPr>
        <w:tab/>
      </w:r>
      <w:r w:rsidRPr="00CA3C7F">
        <w:rPr>
          <w:rFonts w:ascii="Gill Sans MT" w:eastAsia="Times New Roman" w:hAnsi="Gill Sans MT" w:cs="Gill Sans"/>
          <w:b/>
          <w:bCs/>
          <w:color w:val="000000" w:themeColor="text1"/>
          <w:sz w:val="20"/>
          <w:szCs w:val="20"/>
        </w:rPr>
        <w:tab/>
        <w:t xml:space="preserve">thinking by making: </w:t>
      </w:r>
      <w:r w:rsidRPr="00CA3C7F">
        <w:rPr>
          <w:rFonts w:ascii="Gill Sans MT" w:hAnsi="Gill Sans MT"/>
          <w:b/>
          <w:bCs/>
          <w:color w:val="000000" w:themeColor="text1"/>
          <w:sz w:val="20"/>
          <w:szCs w:val="20"/>
        </w:rPr>
        <w:t>design, material, hand, and technology</w:t>
      </w:r>
    </w:p>
    <w:p w14:paraId="3CA37291" w14:textId="3DA7B49A" w:rsidR="00BC21F7" w:rsidRPr="00CA3C7F" w:rsidRDefault="00BC21F7" w:rsidP="00BC21F7">
      <w:pPr>
        <w:ind w:left="2880"/>
        <w:rPr>
          <w:rFonts w:ascii="Gill Sans MT" w:hAnsi="Gill Sans MT"/>
          <w:color w:val="000000" w:themeColor="text1"/>
          <w:sz w:val="20"/>
          <w:szCs w:val="20"/>
        </w:rPr>
      </w:pPr>
      <w:r w:rsidRPr="00CA3C7F">
        <w:rPr>
          <w:rFonts w:ascii="Gill Sans MT" w:hAnsi="Gill Sans MT"/>
          <w:color w:val="000000" w:themeColor="text1"/>
          <w:sz w:val="20"/>
          <w:szCs w:val="20"/>
        </w:rPr>
        <w:t xml:space="preserve">The designer's use of tools reflects the evolution of human creativity. Tools, originally extensions of the hand, have advanced from analog and mechanical to digital, computational, and virtual modes. This shift has not been carefully planned; instead, technologies overlap and influence one another, with old methods persisting alongside new ones. Today's design process has moved from the sketchpad to the screen and back into physical spaces. The pencil may seem outdated, just as the keyboard and mouse might one day be, yet they all extend our creative capacities. Hands that once held hammers now create machines that build robots (often to hold hammers), but these robots are not replacements—they are extensions of the hand. They are also reflections of materials, the “stuff” designers manipulate, aggregate, and transform to </w:t>
      </w:r>
      <w:proofErr w:type="spellStart"/>
      <w:r w:rsidRPr="00CA3C7F">
        <w:rPr>
          <w:rFonts w:ascii="Gill Sans MT" w:hAnsi="Gill Sans MT"/>
          <w:color w:val="000000" w:themeColor="text1"/>
          <w:sz w:val="20"/>
          <w:szCs w:val="20"/>
        </w:rPr>
        <w:t>realise</w:t>
      </w:r>
      <w:proofErr w:type="spellEnd"/>
      <w:r w:rsidRPr="00CA3C7F">
        <w:rPr>
          <w:rFonts w:ascii="Gill Sans MT" w:hAnsi="Gill Sans MT"/>
          <w:color w:val="000000" w:themeColor="text1"/>
          <w:sz w:val="20"/>
          <w:szCs w:val="20"/>
        </w:rPr>
        <w:t xml:space="preserve"> ideas. Designing with technology is simply a continuation of the philosophy of design through making, where each tool, whether old or new, high or low, serves as an extension of the mind and body in the creative process. (BS)</w:t>
      </w:r>
    </w:p>
    <w:p w14:paraId="2BD897E5" w14:textId="77777777" w:rsidR="00BC21F7" w:rsidRPr="00CA3C7F" w:rsidRDefault="00BC21F7" w:rsidP="00BC21F7">
      <w:pPr>
        <w:ind w:left="2880"/>
        <w:rPr>
          <w:rFonts w:ascii="Gill Sans MT" w:hAnsi="Gill Sans MT"/>
          <w:color w:val="000000" w:themeColor="text1"/>
          <w:sz w:val="20"/>
          <w:szCs w:val="20"/>
        </w:rPr>
      </w:pPr>
    </w:p>
    <w:p w14:paraId="68D5EA03" w14:textId="5350EB8E" w:rsidR="00BC21F7" w:rsidRPr="00CA3C7F" w:rsidRDefault="00BC21F7" w:rsidP="00BC21F7">
      <w:pPr>
        <w:ind w:left="2880"/>
        <w:rPr>
          <w:rFonts w:ascii="Gill Sans MT" w:hAnsi="Gill Sans MT"/>
          <w:color w:val="000000" w:themeColor="text1"/>
          <w:sz w:val="20"/>
          <w:szCs w:val="20"/>
        </w:rPr>
      </w:pPr>
      <w:r w:rsidRPr="00CA3C7F">
        <w:rPr>
          <w:rFonts w:ascii="Gill Sans MT" w:hAnsi="Gill Sans MT"/>
          <w:color w:val="000000" w:themeColor="text1"/>
          <w:sz w:val="20"/>
          <w:szCs w:val="20"/>
        </w:rPr>
        <w:t xml:space="preserve">• </w:t>
      </w:r>
      <w:proofErr w:type="spellStart"/>
      <w:r w:rsidRPr="00CA3C7F">
        <w:rPr>
          <w:rFonts w:ascii="Gill Sans MT" w:hAnsi="Gill Sans MT"/>
          <w:color w:val="000000" w:themeColor="text1"/>
          <w:sz w:val="20"/>
          <w:szCs w:val="20"/>
        </w:rPr>
        <w:t>Pallasmaa</w:t>
      </w:r>
      <w:proofErr w:type="spellEnd"/>
      <w:r w:rsidRPr="00CA3C7F">
        <w:rPr>
          <w:rFonts w:ascii="Gill Sans MT" w:hAnsi="Gill Sans MT"/>
          <w:color w:val="000000" w:themeColor="text1"/>
          <w:sz w:val="20"/>
          <w:szCs w:val="20"/>
        </w:rPr>
        <w:t xml:space="preserve">, Juhani. </w:t>
      </w:r>
      <w:r w:rsidRPr="00CA3C7F">
        <w:rPr>
          <w:rFonts w:ascii="Gill Sans MT" w:hAnsi="Gill Sans MT"/>
          <w:i/>
          <w:iCs/>
          <w:color w:val="000000" w:themeColor="text1"/>
          <w:sz w:val="20"/>
          <w:szCs w:val="20"/>
        </w:rPr>
        <w:t>The Thinking Hand: Existential and Embodied Wisdom in Architecture</w:t>
      </w:r>
      <w:r w:rsidRPr="00CA3C7F">
        <w:rPr>
          <w:rFonts w:ascii="Gill Sans MT" w:hAnsi="Gill Sans MT"/>
          <w:color w:val="000000" w:themeColor="text1"/>
          <w:sz w:val="20"/>
          <w:szCs w:val="20"/>
        </w:rPr>
        <w:t>. Chichester, West Sussex: Wiley, 2009.</w:t>
      </w:r>
    </w:p>
    <w:p w14:paraId="2E5BF2EE" w14:textId="77777777" w:rsidR="00BC21F7" w:rsidRPr="00CA3C7F" w:rsidRDefault="00BC21F7" w:rsidP="00BC21F7">
      <w:pPr>
        <w:ind w:left="2880"/>
        <w:rPr>
          <w:rFonts w:ascii="Gill Sans MT" w:hAnsi="Gill Sans MT"/>
          <w:color w:val="000000" w:themeColor="text1"/>
          <w:sz w:val="20"/>
          <w:szCs w:val="20"/>
        </w:rPr>
      </w:pPr>
    </w:p>
    <w:p w14:paraId="648602E3" w14:textId="77777777" w:rsidR="00BC21F7" w:rsidRPr="00CA3C7F" w:rsidRDefault="00BC21F7" w:rsidP="00BC21F7">
      <w:pPr>
        <w:ind w:left="2880"/>
        <w:rPr>
          <w:rFonts w:ascii="Gill Sans MT" w:hAnsi="Gill Sans MT"/>
          <w:color w:val="000000" w:themeColor="text1"/>
          <w:sz w:val="20"/>
          <w:szCs w:val="20"/>
        </w:rPr>
      </w:pPr>
      <w:r w:rsidRPr="00CA3C7F">
        <w:rPr>
          <w:rFonts w:ascii="Gill Sans MT" w:hAnsi="Gill Sans MT"/>
          <w:color w:val="000000" w:themeColor="text1"/>
          <w:sz w:val="20"/>
          <w:szCs w:val="20"/>
        </w:rPr>
        <w:t xml:space="preserve">• Find time to watch </w:t>
      </w:r>
      <w:r w:rsidRPr="00F07413">
        <w:rPr>
          <w:rFonts w:ascii="Gill Sans MT" w:hAnsi="Gill Sans MT"/>
          <w:i/>
          <w:iCs/>
          <w:color w:val="000000" w:themeColor="text1"/>
          <w:sz w:val="20"/>
          <w:szCs w:val="20"/>
        </w:rPr>
        <w:t>Rivers and Tides.</w:t>
      </w:r>
      <w:r w:rsidRPr="00CA3C7F">
        <w:rPr>
          <w:rFonts w:ascii="Gill Sans MT" w:hAnsi="Gill Sans MT"/>
          <w:color w:val="000000" w:themeColor="text1"/>
          <w:sz w:val="20"/>
          <w:szCs w:val="20"/>
        </w:rPr>
        <w:br/>
        <w:t xml:space="preserve">Documentary Central: </w:t>
      </w:r>
      <w:hyperlink r:id="rId7" w:history="1">
        <w:r w:rsidRPr="00CA3C7F">
          <w:rPr>
            <w:rStyle w:val="Hyperlink"/>
            <w:rFonts w:ascii="Gill Sans MT" w:hAnsi="Gill Sans MT"/>
            <w:color w:val="000000" w:themeColor="text1"/>
            <w:sz w:val="20"/>
            <w:szCs w:val="20"/>
          </w:rPr>
          <w:t>https://www.youtube.com/watch?v=AT7VBmd4J6w</w:t>
        </w:r>
      </w:hyperlink>
    </w:p>
    <w:p w14:paraId="04299D1A" w14:textId="77777777" w:rsidR="00BC21F7" w:rsidRPr="00CA3C7F" w:rsidRDefault="00BC21F7" w:rsidP="00BC21F7">
      <w:pPr>
        <w:rPr>
          <w:rFonts w:ascii="Gill Sans MT" w:hAnsi="Gill Sans MT"/>
          <w:color w:val="000000" w:themeColor="text1"/>
          <w:sz w:val="20"/>
          <w:szCs w:val="20"/>
        </w:rPr>
      </w:pPr>
    </w:p>
    <w:p w14:paraId="4B7CB1BB" w14:textId="66C9639F" w:rsidR="00BC21F7" w:rsidRPr="00CA3C7F" w:rsidRDefault="00BC21F7" w:rsidP="00BC21F7">
      <w:pPr>
        <w:ind w:left="2880"/>
        <w:rPr>
          <w:rFonts w:ascii="Gill Sans MT" w:hAnsi="Gill Sans MT"/>
          <w:color w:val="000000" w:themeColor="text1"/>
          <w:sz w:val="20"/>
          <w:szCs w:val="20"/>
        </w:rPr>
      </w:pPr>
      <w:r w:rsidRPr="00CA3C7F">
        <w:rPr>
          <w:rFonts w:ascii="Gill Sans MT" w:hAnsi="Gill Sans MT"/>
          <w:color w:val="000000" w:themeColor="text1"/>
          <w:sz w:val="20"/>
          <w:szCs w:val="20"/>
        </w:rPr>
        <w:lastRenderedPageBreak/>
        <w:t xml:space="preserve">A documentary about artist Andy Goldsworthy’s working process. “Thomas </w:t>
      </w:r>
      <w:proofErr w:type="spellStart"/>
      <w:r w:rsidRPr="00CA3C7F">
        <w:rPr>
          <w:rFonts w:ascii="Gill Sans MT" w:hAnsi="Gill Sans MT"/>
          <w:color w:val="000000" w:themeColor="text1"/>
          <w:sz w:val="20"/>
          <w:szCs w:val="20"/>
        </w:rPr>
        <w:t>Riedelsheimer</w:t>
      </w:r>
      <w:proofErr w:type="spellEnd"/>
      <w:r w:rsidRPr="00CA3C7F">
        <w:rPr>
          <w:rFonts w:ascii="Gill Sans MT" w:hAnsi="Gill Sans MT"/>
          <w:color w:val="000000" w:themeColor="text1"/>
          <w:sz w:val="20"/>
          <w:szCs w:val="20"/>
        </w:rPr>
        <w:t xml:space="preserve"> shadows renowned sculptor Andy Goldsworthy as he creates works of art with ice, driftwood, leaves, stone, dirt and snow in open fields, beaches, rivers, creeks and forests.” </w:t>
      </w:r>
    </w:p>
    <w:p w14:paraId="09BB311F" w14:textId="77777777" w:rsidR="00BC21F7" w:rsidRPr="00CA3C7F" w:rsidRDefault="00BC21F7" w:rsidP="00BC21F7">
      <w:pPr>
        <w:rPr>
          <w:rFonts w:ascii="Gill Sans MT" w:hAnsi="Gill Sans MT"/>
          <w:color w:val="000000" w:themeColor="text1"/>
          <w:sz w:val="20"/>
          <w:szCs w:val="20"/>
        </w:rPr>
      </w:pPr>
    </w:p>
    <w:p w14:paraId="6D583219" w14:textId="77777777" w:rsidR="00BC21F7" w:rsidRPr="00CA3C7F" w:rsidRDefault="00BC21F7" w:rsidP="00BC21F7">
      <w:pPr>
        <w:ind w:left="2880"/>
        <w:rPr>
          <w:rFonts w:ascii="Gill Sans MT" w:hAnsi="Gill Sans MT"/>
          <w:i/>
          <w:iCs/>
          <w:color w:val="000000" w:themeColor="text1"/>
          <w:sz w:val="20"/>
          <w:szCs w:val="20"/>
        </w:rPr>
      </w:pPr>
      <w:r w:rsidRPr="00CA3C7F">
        <w:rPr>
          <w:rFonts w:ascii="Gill Sans MT" w:hAnsi="Gill Sans MT"/>
          <w:i/>
          <w:iCs/>
          <w:color w:val="000000" w:themeColor="text1"/>
          <w:sz w:val="20"/>
          <w:szCs w:val="20"/>
        </w:rPr>
        <w:t xml:space="preserve">Note: Rivers and Tides is a film about Andy Goldsworthy, focusing on his artistic process and the deliberate pace of his work. The movie unfolds slowly, almost meditatively, offering deep insights into how Goldsworthy creates through careful observation, experimentation, and a willingness to fail and learn from those failures. Germane to this talk, Goldsworthy understands process, place, material, and form through making. </w:t>
      </w:r>
    </w:p>
    <w:p w14:paraId="023A3388" w14:textId="6B86DFFE" w:rsidR="00BC21F7" w:rsidRPr="00CA3C7F" w:rsidRDefault="00BC21F7" w:rsidP="00BC21F7">
      <w:pPr>
        <w:ind w:left="2880"/>
        <w:rPr>
          <w:rFonts w:ascii="Gill Sans MT" w:hAnsi="Gill Sans MT"/>
          <w:color w:val="000000" w:themeColor="text1"/>
          <w:sz w:val="20"/>
          <w:szCs w:val="20"/>
        </w:rPr>
      </w:pPr>
    </w:p>
    <w:p w14:paraId="2A0FD873" w14:textId="5EBA375F" w:rsidR="00BC21F7" w:rsidRPr="00CA3C7F" w:rsidRDefault="00BC21F7" w:rsidP="00BC21F7">
      <w:pPr>
        <w:ind w:left="2880"/>
        <w:rPr>
          <w:rFonts w:ascii="Gill Sans MT" w:hAnsi="Gill Sans MT"/>
          <w:color w:val="000000" w:themeColor="text1"/>
          <w:sz w:val="20"/>
          <w:szCs w:val="20"/>
        </w:rPr>
      </w:pPr>
      <w:r w:rsidRPr="00CA3C7F">
        <w:rPr>
          <w:rFonts w:ascii="Gill Sans MT" w:hAnsi="Gill Sans MT"/>
          <w:color w:val="000000" w:themeColor="text1"/>
          <w:sz w:val="20"/>
          <w:szCs w:val="20"/>
        </w:rPr>
        <w:t>• Vanity Fair | Notes on a Scene – Edgar Wright</w:t>
      </w:r>
      <w:r w:rsidRPr="00CA3C7F">
        <w:rPr>
          <w:rFonts w:ascii="Gill Sans MT" w:hAnsi="Gill Sans MT"/>
          <w:color w:val="000000" w:themeColor="text1"/>
          <w:sz w:val="20"/>
          <w:szCs w:val="20"/>
        </w:rPr>
        <w:br/>
      </w:r>
      <w:hyperlink r:id="rId8" w:history="1">
        <w:r w:rsidR="00F07413" w:rsidRPr="00F07413">
          <w:rPr>
            <w:rStyle w:val="Hyperlink"/>
            <w:rFonts w:ascii="Gill Sans MT" w:hAnsi="Gill Sans MT"/>
            <w:color w:val="000000" w:themeColor="text1"/>
            <w:sz w:val="20"/>
            <w:szCs w:val="20"/>
          </w:rPr>
          <w:t>https://www.youtube.com/watch?v=nJ0aFq1ve0M</w:t>
        </w:r>
      </w:hyperlink>
    </w:p>
    <w:p w14:paraId="3CEF7989" w14:textId="77777777" w:rsidR="00BC21F7" w:rsidRPr="00CA3C7F" w:rsidRDefault="00BC21F7" w:rsidP="00BC21F7">
      <w:pPr>
        <w:rPr>
          <w:rFonts w:ascii="Gill Sans MT" w:hAnsi="Gill Sans MT"/>
          <w:color w:val="000000" w:themeColor="text1"/>
          <w:sz w:val="20"/>
          <w:szCs w:val="20"/>
        </w:rPr>
      </w:pPr>
    </w:p>
    <w:p w14:paraId="4A165ABB" w14:textId="77777777" w:rsidR="00BC21F7" w:rsidRPr="00CA3C7F" w:rsidRDefault="00BC21F7" w:rsidP="00BC21F7">
      <w:pPr>
        <w:ind w:left="2880"/>
        <w:rPr>
          <w:rFonts w:ascii="Gill Sans MT" w:hAnsi="Gill Sans MT"/>
          <w:color w:val="000000" w:themeColor="text1"/>
          <w:sz w:val="20"/>
          <w:szCs w:val="20"/>
        </w:rPr>
      </w:pPr>
      <w:r w:rsidRPr="00CA3C7F">
        <w:rPr>
          <w:rFonts w:ascii="Gill Sans MT" w:hAnsi="Gill Sans MT"/>
          <w:color w:val="000000" w:themeColor="text1"/>
          <w:sz w:val="20"/>
          <w:szCs w:val="20"/>
        </w:rPr>
        <w:t xml:space="preserve">“In this episode of "Notes on a Scene," 'Last Night in Soho' director Edgar Wright breaks down scenes he's directed from his film and television career, including 'Spaced,' 'Shaun of the Dead,' 'Hot Fuzz,' 'Scott Pilgrim vs. The World,' 'The World's End,' 'Baby Driver' and 'Last Night in Soho.'” </w:t>
      </w:r>
      <w:r w:rsidRPr="00CA3C7F">
        <w:rPr>
          <w:rFonts w:ascii="Gill Sans MT" w:hAnsi="Gill Sans MT"/>
          <w:color w:val="000000" w:themeColor="text1"/>
          <w:sz w:val="20"/>
          <w:szCs w:val="20"/>
        </w:rPr>
        <w:br/>
      </w:r>
    </w:p>
    <w:p w14:paraId="56A3893B" w14:textId="77777777" w:rsidR="00BC21F7" w:rsidRPr="00CA3C7F" w:rsidRDefault="00BC21F7" w:rsidP="00BC21F7">
      <w:pPr>
        <w:ind w:left="2880"/>
        <w:rPr>
          <w:rFonts w:ascii="Gill Sans MT" w:hAnsi="Gill Sans MT"/>
          <w:b/>
          <w:bCs/>
          <w:i/>
          <w:iCs/>
          <w:color w:val="000000" w:themeColor="text1"/>
          <w:sz w:val="20"/>
          <w:szCs w:val="20"/>
        </w:rPr>
      </w:pPr>
      <w:r w:rsidRPr="00CA3C7F">
        <w:rPr>
          <w:rFonts w:ascii="Gill Sans MT" w:hAnsi="Gill Sans MT"/>
          <w:i/>
          <w:iCs/>
          <w:color w:val="000000" w:themeColor="text1"/>
          <w:sz w:val="20"/>
          <w:szCs w:val="20"/>
        </w:rPr>
        <w:t>Note: Edgar Wright is an exceptionally talented director. This video focuses on scenes from his films that he particularly enjoys. Wright offers technical explanations, discussing the strategy, context, and production behind each scene. He is also known for having strong relationships with his teams. Pay close attention to how Wright speaks about his collaborators and the significant influence they have on the final product.</w:t>
      </w:r>
    </w:p>
    <w:p w14:paraId="100F8CDA" w14:textId="77777777" w:rsidR="005B2B2C" w:rsidRPr="00CA3C7F" w:rsidRDefault="005B2B2C" w:rsidP="007D0372">
      <w:pPr>
        <w:rPr>
          <w:rFonts w:ascii="Gill Sans MT" w:hAnsi="Gill Sans MT" w:cs="Gill Sans"/>
          <w:b/>
          <w:color w:val="000000" w:themeColor="text1"/>
          <w:sz w:val="20"/>
          <w:szCs w:val="20"/>
        </w:rPr>
      </w:pPr>
    </w:p>
    <w:p w14:paraId="2ACBEA07" w14:textId="77777777" w:rsidR="00BC21F7" w:rsidRPr="00CA3C7F" w:rsidRDefault="00BC21F7" w:rsidP="007D0372">
      <w:pPr>
        <w:rPr>
          <w:rFonts w:ascii="Gill Sans MT" w:hAnsi="Gill Sans MT" w:cs="Gill Sans"/>
          <w:b/>
          <w:color w:val="000000" w:themeColor="text1"/>
          <w:sz w:val="20"/>
          <w:szCs w:val="20"/>
        </w:rPr>
      </w:pPr>
    </w:p>
    <w:p w14:paraId="6B881E3B" w14:textId="29F1580E" w:rsidR="00374F7B" w:rsidRPr="00CA3C7F" w:rsidRDefault="00133246" w:rsidP="007D0372">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7</w:t>
      </w:r>
      <w:r w:rsidR="007D0372"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Labs</w:t>
      </w:r>
      <w:r w:rsidR="00BC41B4" w:rsidRPr="00CA3C7F">
        <w:rPr>
          <w:rFonts w:ascii="Gill Sans MT" w:hAnsi="Gill Sans MT" w:cs="Gill Sans"/>
          <w:color w:val="000000" w:themeColor="text1"/>
          <w:sz w:val="20"/>
          <w:szCs w:val="20"/>
        </w:rPr>
        <w:t xml:space="preserve"> 10.1</w:t>
      </w:r>
      <w:r w:rsidR="00553FD5" w:rsidRPr="00CA3C7F">
        <w:rPr>
          <w:rFonts w:ascii="Gill Sans MT" w:hAnsi="Gill Sans MT" w:cs="Gill Sans"/>
          <w:color w:val="000000" w:themeColor="text1"/>
          <w:sz w:val="20"/>
          <w:szCs w:val="20"/>
        </w:rPr>
        <w:t>5</w:t>
      </w:r>
      <w:r w:rsidR="00BC41B4" w:rsidRPr="00CA3C7F">
        <w:rPr>
          <w:rFonts w:ascii="Gill Sans MT" w:hAnsi="Gill Sans MT" w:cs="Gill Sans"/>
          <w:color w:val="000000" w:themeColor="text1"/>
          <w:sz w:val="20"/>
          <w:szCs w:val="20"/>
        </w:rPr>
        <w:t xml:space="preserve"> </w:t>
      </w:r>
      <w:r w:rsidR="00553FD5" w:rsidRPr="00CA3C7F">
        <w:rPr>
          <w:rFonts w:ascii="Gill Sans MT" w:hAnsi="Gill Sans MT" w:cs="Gill Sans"/>
          <w:color w:val="000000" w:themeColor="text1"/>
          <w:sz w:val="20"/>
          <w:szCs w:val="20"/>
        </w:rPr>
        <w:t>-</w:t>
      </w:r>
      <w:r w:rsidR="00BC41B4" w:rsidRPr="00CA3C7F">
        <w:rPr>
          <w:rFonts w:ascii="Gill Sans MT" w:hAnsi="Gill Sans MT" w:cs="Gill Sans"/>
          <w:color w:val="000000" w:themeColor="text1"/>
          <w:sz w:val="20"/>
          <w:szCs w:val="20"/>
        </w:rPr>
        <w:t xml:space="preserve"> 10.1</w:t>
      </w:r>
      <w:r w:rsidR="008521FA" w:rsidRPr="00CA3C7F">
        <w:rPr>
          <w:rFonts w:ascii="Gill Sans MT" w:hAnsi="Gill Sans MT" w:cs="Gill Sans"/>
          <w:color w:val="000000" w:themeColor="text1"/>
          <w:sz w:val="20"/>
          <w:szCs w:val="20"/>
        </w:rPr>
        <w:t>6</w:t>
      </w:r>
      <w:r w:rsidR="00BC41B4" w:rsidRPr="00CA3C7F">
        <w:rPr>
          <w:rFonts w:ascii="Gill Sans MT" w:hAnsi="Gill Sans MT" w:cs="Gill Sans"/>
          <w:color w:val="000000" w:themeColor="text1"/>
          <w:sz w:val="20"/>
          <w:szCs w:val="20"/>
        </w:rPr>
        <w:tab/>
      </w:r>
      <w:r w:rsidR="002D7F9E" w:rsidRPr="00CA3C7F">
        <w:rPr>
          <w:rFonts w:ascii="Gill Sans MT" w:hAnsi="Gill Sans MT" w:cs="Gill Sans"/>
          <w:smallCaps/>
          <w:color w:val="000000" w:themeColor="text1"/>
          <w:sz w:val="20"/>
          <w:szCs w:val="20"/>
        </w:rPr>
        <w:t>project two</w:t>
      </w:r>
      <w:r w:rsidR="006F5FA8" w:rsidRPr="00CA3C7F">
        <w:rPr>
          <w:rFonts w:ascii="Gill Sans MT" w:hAnsi="Gill Sans MT" w:cs="Gill Sans"/>
          <w:smallCaps/>
          <w:color w:val="000000" w:themeColor="text1"/>
          <w:sz w:val="20"/>
          <w:szCs w:val="20"/>
        </w:rPr>
        <w:t>:</w:t>
      </w:r>
      <w:r w:rsidR="002D7F9E" w:rsidRPr="00CA3C7F">
        <w:rPr>
          <w:rFonts w:ascii="Gill Sans MT" w:hAnsi="Gill Sans MT" w:cs="Gill Sans"/>
          <w:smallCaps/>
          <w:color w:val="000000" w:themeColor="text1"/>
          <w:sz w:val="20"/>
          <w:szCs w:val="20"/>
        </w:rPr>
        <w:t xml:space="preserve"> final review</w:t>
      </w:r>
    </w:p>
    <w:p w14:paraId="6A7BFEDB" w14:textId="77777777" w:rsidR="007D0372" w:rsidRPr="00CA3C7F" w:rsidRDefault="007D0372" w:rsidP="007D0372">
      <w:pPr>
        <w:rPr>
          <w:rFonts w:ascii="Gill Sans MT" w:hAnsi="Gill Sans MT" w:cs="Gill Sans"/>
          <w:color w:val="000000" w:themeColor="text1"/>
          <w:sz w:val="20"/>
          <w:szCs w:val="20"/>
        </w:rPr>
      </w:pPr>
    </w:p>
    <w:p w14:paraId="0DB9F538" w14:textId="6C740F50" w:rsidR="00553FD5" w:rsidRPr="00CA3C7F" w:rsidRDefault="00133246" w:rsidP="00553FD5">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Lecture </w:t>
      </w:r>
      <w:r w:rsidR="00093FAD" w:rsidRPr="00CA3C7F">
        <w:rPr>
          <w:rFonts w:ascii="Gill Sans MT" w:hAnsi="Gill Sans MT" w:cs="Gill Sans"/>
          <w:color w:val="000000" w:themeColor="text1"/>
          <w:sz w:val="20"/>
          <w:szCs w:val="20"/>
        </w:rPr>
        <w:t>10.</w:t>
      </w:r>
      <w:r w:rsidR="00891CB6" w:rsidRPr="00CA3C7F">
        <w:rPr>
          <w:rFonts w:ascii="Gill Sans MT" w:hAnsi="Gill Sans MT" w:cs="Gill Sans"/>
          <w:color w:val="000000" w:themeColor="text1"/>
          <w:sz w:val="20"/>
          <w:szCs w:val="20"/>
        </w:rPr>
        <w:t>1</w:t>
      </w:r>
      <w:r w:rsidR="009A630D" w:rsidRPr="00CA3C7F">
        <w:rPr>
          <w:rFonts w:ascii="Gill Sans MT" w:hAnsi="Gill Sans MT" w:cs="Gill Sans"/>
          <w:color w:val="000000" w:themeColor="text1"/>
          <w:sz w:val="20"/>
          <w:szCs w:val="20"/>
        </w:rPr>
        <w:t>8</w:t>
      </w:r>
      <w:r w:rsidR="004B14CF" w:rsidRPr="00CA3C7F">
        <w:rPr>
          <w:rFonts w:ascii="Gill Sans MT" w:hAnsi="Gill Sans MT" w:cs="Gill Sans"/>
          <w:color w:val="000000" w:themeColor="text1"/>
          <w:sz w:val="20"/>
          <w:szCs w:val="20"/>
        </w:rPr>
        <w:tab/>
      </w:r>
      <w:r w:rsidR="004B14CF" w:rsidRPr="00CA3C7F">
        <w:rPr>
          <w:rFonts w:ascii="Gill Sans MT" w:hAnsi="Gill Sans MT" w:cs="Gill Sans"/>
          <w:color w:val="000000" w:themeColor="text1"/>
          <w:sz w:val="20"/>
          <w:szCs w:val="20"/>
        </w:rPr>
        <w:tab/>
      </w:r>
      <w:r w:rsidR="00553FD5" w:rsidRPr="00CA3C7F">
        <w:rPr>
          <w:rFonts w:ascii="Gill Sans MT" w:hAnsi="Gill Sans MT" w:cs="Gill Sans"/>
          <w:b/>
          <w:color w:val="000000" w:themeColor="text1"/>
          <w:sz w:val="20"/>
          <w:szCs w:val="20"/>
        </w:rPr>
        <w:t>comparative thinking: drawing on analogies + metaphors</w:t>
      </w:r>
    </w:p>
    <w:p w14:paraId="32011DEA" w14:textId="77777777" w:rsidR="00553FD5" w:rsidRPr="00CA3C7F" w:rsidRDefault="00553FD5" w:rsidP="00553FD5">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Designers regularly employ both analogies and metaphors. The difference between the two can seem subtle and sometimes confusing, as both involve drawing comparisons. Analogies are often used to make something unfamiliar or complex more comprehensible (i.e. the building is like a body). Metaphors help us grasp abstract concepts by relating them to our embodied experiences (i.e. good is up or good is light.)</w:t>
      </w:r>
    </w:p>
    <w:p w14:paraId="6FE5792A" w14:textId="77777777" w:rsidR="00553FD5" w:rsidRPr="00CA3C7F" w:rsidRDefault="00553FD5" w:rsidP="00553FD5">
      <w:pPr>
        <w:ind w:left="2880"/>
        <w:rPr>
          <w:rFonts w:ascii="Gill Sans MT" w:hAnsi="Gill Sans MT" w:cs="Gill Sans"/>
          <w:color w:val="000000" w:themeColor="text1"/>
          <w:sz w:val="20"/>
          <w:szCs w:val="20"/>
        </w:rPr>
      </w:pPr>
    </w:p>
    <w:p w14:paraId="51663452" w14:textId="77777777" w:rsidR="00553FD5" w:rsidRPr="00CA3C7F" w:rsidRDefault="00553FD5" w:rsidP="00553FD5">
      <w:pPr>
        <w:ind w:left="2880"/>
        <w:rPr>
          <w:rStyle w:val="notranslate"/>
          <w:rFonts w:ascii="Gill Sans MT" w:eastAsia="Times New Roman" w:hAnsi="Gill Sans MT" w:cs="Gill Sans"/>
          <w:color w:val="000000" w:themeColor="text1"/>
          <w:sz w:val="20"/>
          <w:szCs w:val="20"/>
        </w:rPr>
      </w:pPr>
      <w:r w:rsidRPr="00CA3C7F">
        <w:rPr>
          <w:rFonts w:ascii="Gill Sans MT" w:hAnsi="Gill Sans MT" w:cs="Gill Sans"/>
          <w:color w:val="000000" w:themeColor="text1"/>
          <w:sz w:val="20"/>
          <w:szCs w:val="20"/>
        </w:rPr>
        <w:t xml:space="preserve">• </w:t>
      </w:r>
      <w:r w:rsidRPr="00CA3C7F">
        <w:rPr>
          <w:rStyle w:val="notranslate"/>
          <w:rFonts w:ascii="Gill Sans MT" w:eastAsia="Times New Roman" w:hAnsi="Gill Sans MT" w:cs="Gill Sans"/>
          <w:color w:val="000000" w:themeColor="text1"/>
          <w:sz w:val="20"/>
          <w:szCs w:val="20"/>
        </w:rPr>
        <w:t xml:space="preserve">Michael </w:t>
      </w:r>
      <w:proofErr w:type="spellStart"/>
      <w:r w:rsidRPr="00CA3C7F">
        <w:rPr>
          <w:rStyle w:val="notranslate"/>
          <w:rFonts w:ascii="Gill Sans MT" w:eastAsia="Times New Roman" w:hAnsi="Gill Sans MT" w:cs="Gill Sans"/>
          <w:color w:val="000000" w:themeColor="text1"/>
          <w:sz w:val="20"/>
          <w:szCs w:val="20"/>
        </w:rPr>
        <w:t>Pawlyn</w:t>
      </w:r>
      <w:proofErr w:type="spellEnd"/>
      <w:r w:rsidRPr="00CA3C7F">
        <w:rPr>
          <w:rStyle w:val="notranslate"/>
          <w:rFonts w:ascii="Gill Sans MT" w:eastAsia="Times New Roman" w:hAnsi="Gill Sans MT" w:cs="Gill Sans"/>
          <w:color w:val="000000" w:themeColor="text1"/>
          <w:sz w:val="20"/>
          <w:szCs w:val="20"/>
        </w:rPr>
        <w:t>, “Using Nature's Genius in Architecture,” TED Salon London 2010 (16:55)</w:t>
      </w:r>
    </w:p>
    <w:p w14:paraId="58F21590" w14:textId="2854E919" w:rsidR="00553FD5" w:rsidRPr="00CA3C7F" w:rsidRDefault="00553FD5" w:rsidP="00553FD5">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This talk describes using nature analogously (biomimicry) to generate innovative, sustainable architectural solutions.</w:t>
      </w:r>
    </w:p>
    <w:p w14:paraId="0BC3AF66" w14:textId="610C40D9" w:rsidR="00553FD5" w:rsidRPr="00CA3C7F" w:rsidRDefault="00553FD5" w:rsidP="00553FD5">
      <w:pPr>
        <w:pStyle w:val="Heading1"/>
        <w:ind w:left="2880"/>
        <w:rPr>
          <w:rFonts w:ascii="Gill Sans MT" w:hAnsi="Gill Sans MT" w:cs="Gill Sans"/>
          <w:b w:val="0"/>
          <w:color w:val="000000" w:themeColor="text1"/>
          <w:sz w:val="20"/>
          <w:szCs w:val="20"/>
        </w:rPr>
      </w:pPr>
      <w:r w:rsidRPr="00CA3C7F">
        <w:rPr>
          <w:rFonts w:ascii="Gill Sans MT" w:hAnsi="Gill Sans MT" w:cs="Gill Sans"/>
          <w:b w:val="0"/>
          <w:color w:val="000000" w:themeColor="text1"/>
          <w:sz w:val="20"/>
          <w:szCs w:val="20"/>
        </w:rPr>
        <w:t>• “The Art of the Metaphor,” Jane Hirshfield TED Ed 2012 (5:38) An animated explanation of the creative nature of metaphorical thinking.</w:t>
      </w:r>
    </w:p>
    <w:p w14:paraId="5FF8B82F" w14:textId="395C25A4" w:rsidR="00553FD5" w:rsidRPr="00CA3C7F" w:rsidRDefault="00553FD5" w:rsidP="00553FD5">
      <w:pPr>
        <w:ind w:left="2160" w:firstLine="72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project three: introduction</w:t>
      </w:r>
    </w:p>
    <w:p w14:paraId="672695A9" w14:textId="77777777" w:rsidR="00815FF3" w:rsidRPr="00CA3C7F" w:rsidRDefault="00815FF3">
      <w:pPr>
        <w:rPr>
          <w:rFonts w:ascii="Gill Sans MT" w:hAnsi="Gill Sans MT" w:cs="Gill Sans"/>
          <w:b/>
          <w:color w:val="000000" w:themeColor="text1"/>
          <w:sz w:val="20"/>
          <w:szCs w:val="20"/>
        </w:rPr>
      </w:pPr>
    </w:p>
    <w:p w14:paraId="38E70345" w14:textId="77777777" w:rsidR="00BC21F7" w:rsidRPr="00CA3C7F" w:rsidRDefault="00BC21F7">
      <w:pPr>
        <w:rPr>
          <w:rFonts w:ascii="Gill Sans MT" w:hAnsi="Gill Sans MT" w:cs="Gill Sans"/>
          <w:b/>
          <w:color w:val="000000" w:themeColor="text1"/>
          <w:sz w:val="20"/>
          <w:szCs w:val="20"/>
        </w:rPr>
      </w:pPr>
    </w:p>
    <w:p w14:paraId="4E1408C8" w14:textId="77777777" w:rsidR="007F3AD0" w:rsidRPr="00CA3C7F" w:rsidRDefault="007F3AD0">
      <w:pPr>
        <w:rPr>
          <w:rFonts w:ascii="Gill Sans MT" w:hAnsi="Gill Sans MT" w:cs="Gill Sans"/>
          <w:b/>
          <w:color w:val="000000" w:themeColor="text1"/>
          <w:sz w:val="20"/>
          <w:szCs w:val="20"/>
        </w:rPr>
      </w:pPr>
    </w:p>
    <w:p w14:paraId="64262FB0" w14:textId="77777777" w:rsidR="007F3AD0" w:rsidRPr="00CA3C7F" w:rsidRDefault="007F3AD0">
      <w:pPr>
        <w:rPr>
          <w:rFonts w:ascii="Gill Sans MT" w:hAnsi="Gill Sans MT" w:cs="Gill Sans"/>
          <w:b/>
          <w:color w:val="000000" w:themeColor="text1"/>
          <w:sz w:val="20"/>
          <w:szCs w:val="20"/>
        </w:rPr>
      </w:pPr>
    </w:p>
    <w:p w14:paraId="2FC4B200" w14:textId="77777777" w:rsidR="007F3AD0" w:rsidRPr="00CA3C7F" w:rsidRDefault="007F3AD0">
      <w:pPr>
        <w:rPr>
          <w:rFonts w:ascii="Gill Sans MT" w:hAnsi="Gill Sans MT" w:cs="Gill Sans"/>
          <w:b/>
          <w:color w:val="000000" w:themeColor="text1"/>
          <w:sz w:val="20"/>
          <w:szCs w:val="20"/>
        </w:rPr>
      </w:pPr>
    </w:p>
    <w:p w14:paraId="157093DD" w14:textId="280054DF" w:rsidR="002D7F9E" w:rsidRPr="00CA3C7F" w:rsidRDefault="00133246">
      <w:pPr>
        <w:rPr>
          <w:rFonts w:ascii="Gill Sans MT" w:hAnsi="Gill Sans MT" w:cs="Gill Sans"/>
          <w:smallCaps/>
          <w:color w:val="000000" w:themeColor="text1"/>
          <w:sz w:val="20"/>
          <w:szCs w:val="20"/>
        </w:rPr>
      </w:pPr>
      <w:r w:rsidRPr="00CA3C7F">
        <w:rPr>
          <w:rFonts w:ascii="Gill Sans MT" w:hAnsi="Gill Sans MT" w:cs="Gill Sans"/>
          <w:b/>
          <w:color w:val="000000" w:themeColor="text1"/>
          <w:sz w:val="20"/>
          <w:szCs w:val="20"/>
        </w:rPr>
        <w:lastRenderedPageBreak/>
        <w:t>8</w:t>
      </w:r>
      <w:r w:rsidR="001040C8" w:rsidRPr="00CA3C7F">
        <w:rPr>
          <w:rFonts w:ascii="Gill Sans MT" w:hAnsi="Gill Sans MT" w:cs="Gill Sans"/>
          <w:b/>
          <w:color w:val="000000" w:themeColor="text1"/>
          <w:sz w:val="20"/>
          <w:szCs w:val="20"/>
        </w:rPr>
        <w:t xml:space="preserve"> </w:t>
      </w:r>
      <w:r w:rsidRPr="00CA3C7F">
        <w:rPr>
          <w:rFonts w:ascii="Gill Sans MT" w:hAnsi="Gill Sans MT" w:cs="Gill Sans"/>
          <w:color w:val="000000" w:themeColor="text1"/>
          <w:sz w:val="20"/>
          <w:szCs w:val="20"/>
        </w:rPr>
        <w:tab/>
        <w:t>Labs</w:t>
      </w:r>
      <w:r w:rsidR="00BC41B4" w:rsidRPr="00CA3C7F">
        <w:rPr>
          <w:rFonts w:ascii="Gill Sans MT" w:hAnsi="Gill Sans MT" w:cs="Gill Sans"/>
          <w:color w:val="000000" w:themeColor="text1"/>
          <w:sz w:val="20"/>
          <w:szCs w:val="20"/>
        </w:rPr>
        <w:t xml:space="preserve"> 10.2</w:t>
      </w:r>
      <w:r w:rsidR="00553FD5" w:rsidRPr="00CA3C7F">
        <w:rPr>
          <w:rFonts w:ascii="Gill Sans MT" w:hAnsi="Gill Sans MT" w:cs="Gill Sans"/>
          <w:color w:val="000000" w:themeColor="text1"/>
          <w:sz w:val="20"/>
          <w:szCs w:val="20"/>
        </w:rPr>
        <w:t xml:space="preserve">2 - </w:t>
      </w:r>
      <w:r w:rsidR="00BC41B4" w:rsidRPr="00CA3C7F">
        <w:rPr>
          <w:rFonts w:ascii="Gill Sans MT" w:hAnsi="Gill Sans MT" w:cs="Gill Sans"/>
          <w:color w:val="000000" w:themeColor="text1"/>
          <w:sz w:val="20"/>
          <w:szCs w:val="20"/>
        </w:rPr>
        <w:t>10.2</w:t>
      </w:r>
      <w:r w:rsidR="008521FA" w:rsidRPr="00CA3C7F">
        <w:rPr>
          <w:rFonts w:ascii="Gill Sans MT" w:hAnsi="Gill Sans MT" w:cs="Gill Sans"/>
          <w:color w:val="000000" w:themeColor="text1"/>
          <w:sz w:val="20"/>
          <w:szCs w:val="20"/>
        </w:rPr>
        <w:t>3</w:t>
      </w:r>
      <w:r w:rsidR="009B5D91" w:rsidRPr="00CA3C7F">
        <w:rPr>
          <w:rFonts w:ascii="Gill Sans MT" w:hAnsi="Gill Sans MT" w:cs="Gill Sans"/>
          <w:color w:val="000000" w:themeColor="text1"/>
          <w:sz w:val="20"/>
          <w:szCs w:val="20"/>
        </w:rPr>
        <w:tab/>
      </w:r>
      <w:r w:rsidR="002D7F9E" w:rsidRPr="00CA3C7F">
        <w:rPr>
          <w:rFonts w:ascii="Gill Sans MT" w:hAnsi="Gill Sans MT" w:cs="Gill Sans"/>
          <w:smallCaps/>
          <w:color w:val="000000" w:themeColor="text1"/>
          <w:sz w:val="20"/>
          <w:szCs w:val="20"/>
        </w:rPr>
        <w:t>project three: pin-up one</w:t>
      </w:r>
    </w:p>
    <w:p w14:paraId="6652276D" w14:textId="77777777" w:rsidR="002D7F9E" w:rsidRPr="00CA3C7F" w:rsidRDefault="002D7F9E">
      <w:pPr>
        <w:rPr>
          <w:rFonts w:ascii="Gill Sans MT" w:hAnsi="Gill Sans MT" w:cs="Gill Sans"/>
          <w:color w:val="000000" w:themeColor="text1"/>
          <w:sz w:val="20"/>
          <w:szCs w:val="20"/>
        </w:rPr>
      </w:pPr>
    </w:p>
    <w:p w14:paraId="76F58547" w14:textId="77777777" w:rsidR="00D019CD" w:rsidRPr="00CA3C7F" w:rsidRDefault="00133246" w:rsidP="00D019CD">
      <w:pPr>
        <w:ind w:firstLine="720"/>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Lecture</w:t>
      </w:r>
      <w:r w:rsidR="002D7F9E" w:rsidRPr="00CA3C7F">
        <w:rPr>
          <w:rFonts w:ascii="Gill Sans MT" w:hAnsi="Gill Sans MT" w:cs="Gill Sans"/>
          <w:color w:val="000000" w:themeColor="text1"/>
          <w:sz w:val="20"/>
          <w:szCs w:val="20"/>
        </w:rPr>
        <w:t xml:space="preserve"> </w:t>
      </w:r>
      <w:r w:rsidR="00093FAD" w:rsidRPr="00CA3C7F">
        <w:rPr>
          <w:rFonts w:ascii="Gill Sans MT" w:hAnsi="Gill Sans MT" w:cs="Gill Sans"/>
          <w:color w:val="000000" w:themeColor="text1"/>
          <w:sz w:val="20"/>
          <w:szCs w:val="20"/>
        </w:rPr>
        <w:t>10.</w:t>
      </w:r>
      <w:r w:rsidR="00891CB6" w:rsidRPr="00CA3C7F">
        <w:rPr>
          <w:rFonts w:ascii="Gill Sans MT" w:hAnsi="Gill Sans MT" w:cs="Gill Sans"/>
          <w:color w:val="000000" w:themeColor="text1"/>
          <w:sz w:val="20"/>
          <w:szCs w:val="20"/>
        </w:rPr>
        <w:t>2</w:t>
      </w:r>
      <w:r w:rsidR="009A630D" w:rsidRPr="00CA3C7F">
        <w:rPr>
          <w:rFonts w:ascii="Gill Sans MT" w:hAnsi="Gill Sans MT" w:cs="Gill Sans"/>
          <w:color w:val="000000" w:themeColor="text1"/>
          <w:sz w:val="20"/>
          <w:szCs w:val="20"/>
        </w:rPr>
        <w:t>5</w:t>
      </w:r>
      <w:r w:rsidR="00EA1B66" w:rsidRPr="00CA3C7F">
        <w:rPr>
          <w:rFonts w:ascii="Gill Sans MT" w:hAnsi="Gill Sans MT" w:cs="Gill Sans"/>
          <w:color w:val="000000" w:themeColor="text1"/>
          <w:sz w:val="20"/>
          <w:szCs w:val="20"/>
        </w:rPr>
        <w:tab/>
      </w:r>
      <w:r w:rsidR="001040C8" w:rsidRPr="00CA3C7F">
        <w:rPr>
          <w:rFonts w:ascii="Gill Sans MT" w:hAnsi="Gill Sans MT" w:cs="Gill Sans"/>
          <w:color w:val="000000" w:themeColor="text1"/>
          <w:sz w:val="20"/>
          <w:szCs w:val="20"/>
        </w:rPr>
        <w:tab/>
      </w:r>
      <w:r w:rsidR="00D019CD" w:rsidRPr="00CA3C7F">
        <w:rPr>
          <w:rFonts w:ascii="Gill Sans MT" w:hAnsi="Gill Sans MT" w:cs="Gill Sans"/>
          <w:b/>
          <w:color w:val="000000" w:themeColor="text1"/>
          <w:sz w:val="20"/>
          <w:szCs w:val="20"/>
        </w:rPr>
        <w:t xml:space="preserve">inductive + deductive thinking: speculating on the future </w:t>
      </w:r>
      <w:r w:rsidR="00D019CD" w:rsidRPr="00CA3C7F">
        <w:rPr>
          <w:rFonts w:ascii="Gill Sans MT" w:hAnsi="Gill Sans MT" w:cs="Gill Sans"/>
          <w:b/>
          <w:color w:val="000000" w:themeColor="text1"/>
          <w:sz w:val="20"/>
          <w:szCs w:val="20"/>
        </w:rPr>
        <w:tab/>
      </w:r>
      <w:r w:rsidR="00D019CD" w:rsidRPr="00CA3C7F">
        <w:rPr>
          <w:rFonts w:ascii="Gill Sans MT" w:hAnsi="Gill Sans MT" w:cs="Gill Sans"/>
          <w:b/>
          <w:color w:val="000000" w:themeColor="text1"/>
          <w:sz w:val="20"/>
          <w:szCs w:val="20"/>
        </w:rPr>
        <w:tab/>
      </w:r>
      <w:r w:rsidR="00D019CD" w:rsidRPr="00CA3C7F">
        <w:rPr>
          <w:rFonts w:ascii="Gill Sans MT" w:hAnsi="Gill Sans MT" w:cs="Gill Sans"/>
          <w:b/>
          <w:color w:val="000000" w:themeColor="text1"/>
          <w:sz w:val="20"/>
          <w:szCs w:val="20"/>
        </w:rPr>
        <w:tab/>
      </w:r>
      <w:r w:rsidR="00D019CD" w:rsidRPr="00CA3C7F">
        <w:rPr>
          <w:rFonts w:ascii="Gill Sans MT" w:hAnsi="Gill Sans MT" w:cs="Gill Sans"/>
          <w:b/>
          <w:color w:val="000000" w:themeColor="text1"/>
          <w:sz w:val="20"/>
          <w:szCs w:val="20"/>
        </w:rPr>
        <w:tab/>
      </w:r>
      <w:r w:rsidR="00D019CD" w:rsidRPr="00CA3C7F">
        <w:rPr>
          <w:rFonts w:ascii="Gill Sans MT" w:hAnsi="Gill Sans MT" w:cs="Gill Sans"/>
          <w:b/>
          <w:color w:val="000000" w:themeColor="text1"/>
          <w:sz w:val="20"/>
          <w:szCs w:val="20"/>
        </w:rPr>
        <w:tab/>
        <w:t>and making it happen</w:t>
      </w:r>
    </w:p>
    <w:p w14:paraId="4406FB84" w14:textId="77777777" w:rsidR="00D019CD" w:rsidRPr="00CA3C7F" w:rsidRDefault="00D019CD" w:rsidP="00D019CD">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Design by definition involves planning things for the future. This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requires</w:t>
      </w:r>
      <w:r w:rsidRPr="00CA3C7F">
        <w:rPr>
          <w:rFonts w:ascii="Gill Sans MT" w:hAnsi="Gill Sans MT" w:cs="Gill Sans"/>
          <w:color w:val="000000" w:themeColor="text1"/>
          <w:sz w:val="20"/>
          <w:szCs w:val="20"/>
        </w:rPr>
        <w:tab/>
        <w:t xml:space="preserve">strong inductive thinking skills that allow you to </w:t>
      </w:r>
      <w:r w:rsidRPr="00CA3C7F">
        <w:rPr>
          <w:rFonts w:ascii="Gill Sans MT" w:hAnsi="Gill Sans MT" w:cs="Gill Sans"/>
          <w:i/>
          <w:color w:val="000000" w:themeColor="text1"/>
          <w:sz w:val="20"/>
          <w:szCs w:val="20"/>
        </w:rPr>
        <w:t>speculate</w:t>
      </w:r>
      <w:r w:rsidRPr="00CA3C7F">
        <w:rPr>
          <w:rFonts w:ascii="Gill Sans MT" w:hAnsi="Gill Sans MT" w:cs="Gill Sans"/>
          <w:color w:val="000000" w:themeColor="text1"/>
          <w:sz w:val="20"/>
          <w:szCs w:val="20"/>
        </w:rPr>
        <w:t xml:space="preserve">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about the future based on currently available information. The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speculative nature of design can be both exciting and scary, as failure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can come with a high price. </w:t>
      </w:r>
    </w:p>
    <w:p w14:paraId="5AEBC10E" w14:textId="77777777" w:rsidR="00D019CD" w:rsidRPr="00CA3C7F" w:rsidRDefault="00D019CD" w:rsidP="00D019CD">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Deductive thinking allows us to refine the solutions we come to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through inductive thinking.</w:t>
      </w:r>
    </w:p>
    <w:p w14:paraId="215A2894" w14:textId="77777777" w:rsidR="00D019CD" w:rsidRPr="00CA3C7F" w:rsidRDefault="00D019CD" w:rsidP="00D019CD">
      <w:pPr>
        <w:ind w:firstLine="720"/>
        <w:rPr>
          <w:rFonts w:ascii="Gill Sans MT" w:hAnsi="Gill Sans MT" w:cs="Gill Sans"/>
          <w:color w:val="000000" w:themeColor="text1"/>
          <w:sz w:val="20"/>
          <w:szCs w:val="20"/>
        </w:rPr>
      </w:pPr>
    </w:p>
    <w:p w14:paraId="1AD37E39" w14:textId="77777777" w:rsidR="00D019CD" w:rsidRPr="00CA3C7F" w:rsidRDefault="00D019CD" w:rsidP="00D019CD">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 “The Sherlock Holmes Conundrum, or The Difference between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Deductive and Inductive Reasoning,” Danielle K. Kincaid, Medium 2015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(article)</w:t>
      </w:r>
      <w:r w:rsidRPr="00CA3C7F">
        <w:rPr>
          <w:rFonts w:ascii="Gill Sans MT" w:hAnsi="Gill Sans MT" w:cs="Gill Sans"/>
          <w:color w:val="000000" w:themeColor="text1"/>
          <w:sz w:val="20"/>
          <w:szCs w:val="20"/>
        </w:rPr>
        <w:tab/>
      </w:r>
    </w:p>
    <w:p w14:paraId="25E1232F" w14:textId="48187296" w:rsidR="004772B1" w:rsidRPr="00CA3C7F" w:rsidRDefault="00D019CD" w:rsidP="00D019CD">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The author uses Sherlock Holmes’ </w:t>
      </w:r>
      <w:r w:rsidRPr="00CA3C7F">
        <w:rPr>
          <w:rFonts w:ascii="Gill Sans MT" w:hAnsi="Gill Sans MT" w:cs="Gill Sans"/>
          <w:i/>
          <w:color w:val="000000" w:themeColor="text1"/>
          <w:sz w:val="20"/>
          <w:szCs w:val="20"/>
        </w:rPr>
        <w:t>modus operandi</w:t>
      </w:r>
      <w:r w:rsidRPr="00CA3C7F">
        <w:rPr>
          <w:rFonts w:ascii="Gill Sans MT" w:hAnsi="Gill Sans MT" w:cs="Gill Sans"/>
          <w:color w:val="000000" w:themeColor="text1"/>
          <w:sz w:val="20"/>
          <w:szCs w:val="20"/>
        </w:rPr>
        <w:t xml:space="preserve"> to explain inductive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and deductive reasoning.</w:t>
      </w:r>
    </w:p>
    <w:p w14:paraId="24C1B418" w14:textId="77777777" w:rsidR="002A58C9" w:rsidRPr="00CA3C7F" w:rsidRDefault="002A58C9" w:rsidP="006F5FA8">
      <w:pPr>
        <w:ind w:left="720" w:firstLine="720"/>
        <w:rPr>
          <w:rFonts w:ascii="Gill Sans MT" w:hAnsi="Gill Sans MT" w:cs="Gill Sans"/>
          <w:color w:val="000000" w:themeColor="text1"/>
          <w:sz w:val="20"/>
          <w:szCs w:val="20"/>
        </w:rPr>
      </w:pPr>
    </w:p>
    <w:p w14:paraId="1023ED2E" w14:textId="78954187" w:rsidR="008D6F87" w:rsidRPr="00CA3C7F" w:rsidRDefault="006F5FA8" w:rsidP="006F5FA8">
      <w:pPr>
        <w:ind w:left="720" w:firstLine="720"/>
        <w:rPr>
          <w:rFonts w:ascii="Gill Sans MT" w:hAnsi="Gill Sans MT" w:cs="Gill Sans"/>
          <w:smallCaps/>
          <w:color w:val="000000" w:themeColor="text1"/>
          <w:sz w:val="20"/>
          <w:szCs w:val="20"/>
        </w:rPr>
      </w:pP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smallCaps/>
          <w:color w:val="000000" w:themeColor="text1"/>
          <w:sz w:val="20"/>
          <w:szCs w:val="20"/>
        </w:rPr>
        <w:t>project two: best of show</w:t>
      </w:r>
      <w:r w:rsidR="00133246" w:rsidRPr="00CA3C7F">
        <w:rPr>
          <w:rFonts w:ascii="Gill Sans MT" w:hAnsi="Gill Sans MT" w:cs="Gill Sans"/>
          <w:smallCaps/>
          <w:color w:val="000000" w:themeColor="text1"/>
          <w:sz w:val="20"/>
          <w:szCs w:val="20"/>
        </w:rPr>
        <w:t xml:space="preserve"> </w:t>
      </w:r>
    </w:p>
    <w:p w14:paraId="0BC1F4F0" w14:textId="72D20D5A" w:rsidR="00133246" w:rsidRPr="00CA3C7F" w:rsidRDefault="00133246" w:rsidP="00133246">
      <w:pPr>
        <w:ind w:left="2160" w:firstLine="72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 xml:space="preserve">project three: </w:t>
      </w:r>
      <w:r w:rsidR="00815FF3" w:rsidRPr="00CA3C7F">
        <w:rPr>
          <w:rFonts w:ascii="Gill Sans MT" w:hAnsi="Gill Sans MT" w:cs="Gill Sans"/>
          <w:smallCaps/>
          <w:color w:val="000000" w:themeColor="text1"/>
          <w:sz w:val="20"/>
          <w:szCs w:val="20"/>
        </w:rPr>
        <w:t>blackboard review</w:t>
      </w:r>
    </w:p>
    <w:p w14:paraId="7D01477B" w14:textId="2D82FA84" w:rsidR="000810F3" w:rsidRPr="00CA3C7F" w:rsidRDefault="000810F3" w:rsidP="002D7F9E">
      <w:pPr>
        <w:rPr>
          <w:rFonts w:ascii="Gill Sans MT" w:hAnsi="Gill Sans MT" w:cs="Gill Sans"/>
          <w:color w:val="000000" w:themeColor="text1"/>
          <w:sz w:val="20"/>
          <w:szCs w:val="20"/>
        </w:rPr>
      </w:pPr>
    </w:p>
    <w:p w14:paraId="3F462798" w14:textId="77777777" w:rsidR="00E30782" w:rsidRPr="00CA3C7F" w:rsidRDefault="00E30782" w:rsidP="002D7F9E">
      <w:pPr>
        <w:rPr>
          <w:rFonts w:ascii="Gill Sans MT" w:hAnsi="Gill Sans MT" w:cs="Gill Sans"/>
          <w:b/>
          <w:color w:val="000000" w:themeColor="text1"/>
          <w:sz w:val="20"/>
          <w:szCs w:val="20"/>
        </w:rPr>
      </w:pPr>
    </w:p>
    <w:p w14:paraId="3DED5C86" w14:textId="56FEA809" w:rsidR="002D7F9E" w:rsidRPr="00CA3C7F" w:rsidRDefault="00133246" w:rsidP="002D7F9E">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9</w:t>
      </w:r>
      <w:r w:rsidRPr="00CA3C7F">
        <w:rPr>
          <w:rFonts w:ascii="Gill Sans MT" w:hAnsi="Gill Sans MT" w:cs="Gill Sans"/>
          <w:color w:val="000000" w:themeColor="text1"/>
          <w:sz w:val="20"/>
          <w:szCs w:val="20"/>
        </w:rPr>
        <w:tab/>
        <w:t>Labs</w:t>
      </w:r>
      <w:r w:rsidR="00BC41B4" w:rsidRPr="00CA3C7F">
        <w:rPr>
          <w:rFonts w:ascii="Gill Sans MT" w:hAnsi="Gill Sans MT" w:cs="Gill Sans"/>
          <w:color w:val="000000" w:themeColor="text1"/>
          <w:sz w:val="20"/>
          <w:szCs w:val="20"/>
        </w:rPr>
        <w:t xml:space="preserve"> 10.</w:t>
      </w:r>
      <w:r w:rsidR="005F0172" w:rsidRPr="00CA3C7F">
        <w:rPr>
          <w:rFonts w:ascii="Gill Sans MT" w:hAnsi="Gill Sans MT" w:cs="Gill Sans"/>
          <w:color w:val="000000" w:themeColor="text1"/>
          <w:sz w:val="20"/>
          <w:szCs w:val="20"/>
        </w:rPr>
        <w:t>29</w:t>
      </w:r>
      <w:r w:rsidR="00BC41B4" w:rsidRPr="00CA3C7F">
        <w:rPr>
          <w:rFonts w:ascii="Gill Sans MT" w:hAnsi="Gill Sans MT" w:cs="Gill Sans"/>
          <w:color w:val="000000" w:themeColor="text1"/>
          <w:sz w:val="20"/>
          <w:szCs w:val="20"/>
        </w:rPr>
        <w:t xml:space="preserve"> </w:t>
      </w:r>
      <w:r w:rsidR="005F0172" w:rsidRPr="00CA3C7F">
        <w:rPr>
          <w:rFonts w:ascii="Gill Sans MT" w:hAnsi="Gill Sans MT" w:cs="Gill Sans"/>
          <w:color w:val="000000" w:themeColor="text1"/>
          <w:sz w:val="20"/>
          <w:szCs w:val="20"/>
        </w:rPr>
        <w:t>-</w:t>
      </w:r>
      <w:r w:rsidR="00BC41B4" w:rsidRPr="00CA3C7F">
        <w:rPr>
          <w:rFonts w:ascii="Gill Sans MT" w:hAnsi="Gill Sans MT" w:cs="Gill Sans"/>
          <w:color w:val="000000" w:themeColor="text1"/>
          <w:sz w:val="20"/>
          <w:szCs w:val="20"/>
        </w:rPr>
        <w:t xml:space="preserve"> 10.3</w:t>
      </w:r>
      <w:r w:rsidR="008521FA" w:rsidRPr="00CA3C7F">
        <w:rPr>
          <w:rFonts w:ascii="Gill Sans MT" w:hAnsi="Gill Sans MT" w:cs="Gill Sans"/>
          <w:color w:val="000000" w:themeColor="text1"/>
          <w:sz w:val="20"/>
          <w:szCs w:val="20"/>
        </w:rPr>
        <w:t>0</w:t>
      </w:r>
      <w:r w:rsidR="009B5D91" w:rsidRPr="00CA3C7F">
        <w:rPr>
          <w:rFonts w:ascii="Gill Sans MT" w:hAnsi="Gill Sans MT" w:cs="Gill Sans"/>
          <w:color w:val="000000" w:themeColor="text1"/>
          <w:sz w:val="20"/>
          <w:szCs w:val="20"/>
        </w:rPr>
        <w:tab/>
      </w:r>
      <w:r w:rsidR="002D7F9E" w:rsidRPr="00CA3C7F">
        <w:rPr>
          <w:rFonts w:ascii="Gill Sans MT" w:hAnsi="Gill Sans MT" w:cs="Gill Sans"/>
          <w:smallCaps/>
          <w:color w:val="000000" w:themeColor="text1"/>
          <w:sz w:val="20"/>
          <w:szCs w:val="20"/>
        </w:rPr>
        <w:t>project three: pin-up two</w:t>
      </w:r>
    </w:p>
    <w:p w14:paraId="57478DEC" w14:textId="77777777" w:rsidR="002D7F9E" w:rsidRPr="00CA3C7F" w:rsidRDefault="002D7F9E" w:rsidP="002D7F9E">
      <w:pPr>
        <w:rPr>
          <w:rFonts w:ascii="Gill Sans MT" w:hAnsi="Gill Sans MT" w:cs="Gill Sans"/>
          <w:color w:val="000000" w:themeColor="text1"/>
          <w:sz w:val="20"/>
          <w:szCs w:val="20"/>
        </w:rPr>
      </w:pPr>
    </w:p>
    <w:p w14:paraId="3C00FDE9" w14:textId="77777777" w:rsidR="00D019CD" w:rsidRPr="00CA3C7F" w:rsidRDefault="00802B7D" w:rsidP="00D019CD">
      <w:pPr>
        <w:ind w:firstLine="72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L</w:t>
      </w:r>
      <w:r w:rsidR="00133246" w:rsidRPr="00CA3C7F">
        <w:rPr>
          <w:rFonts w:ascii="Gill Sans MT" w:hAnsi="Gill Sans MT" w:cs="Gill Sans"/>
          <w:color w:val="000000" w:themeColor="text1"/>
          <w:sz w:val="20"/>
          <w:szCs w:val="20"/>
        </w:rPr>
        <w:t>ecture</w:t>
      </w:r>
      <w:r w:rsidRPr="00CA3C7F">
        <w:rPr>
          <w:rFonts w:ascii="Gill Sans MT" w:hAnsi="Gill Sans MT" w:cs="Gill Sans"/>
          <w:color w:val="000000" w:themeColor="text1"/>
          <w:sz w:val="20"/>
          <w:szCs w:val="20"/>
        </w:rPr>
        <w:t xml:space="preserve"> </w:t>
      </w:r>
      <w:r w:rsidR="009A630D" w:rsidRPr="00CA3C7F">
        <w:rPr>
          <w:rFonts w:ascii="Gill Sans MT" w:hAnsi="Gill Sans MT" w:cs="Gill Sans"/>
          <w:color w:val="000000" w:themeColor="text1"/>
          <w:sz w:val="20"/>
          <w:szCs w:val="20"/>
        </w:rPr>
        <w:t>11.1</w:t>
      </w:r>
      <w:r w:rsidR="00A3732C" w:rsidRPr="00CA3C7F">
        <w:rPr>
          <w:rFonts w:ascii="Gill Sans MT" w:hAnsi="Gill Sans MT" w:cs="Gill Sans"/>
          <w:color w:val="000000" w:themeColor="text1"/>
          <w:sz w:val="20"/>
          <w:szCs w:val="20"/>
        </w:rPr>
        <w:tab/>
        <w:t xml:space="preserve"> </w:t>
      </w:r>
      <w:r w:rsidR="00A3732C" w:rsidRPr="00CA3C7F">
        <w:rPr>
          <w:rFonts w:ascii="Gill Sans MT" w:hAnsi="Gill Sans MT" w:cs="Gill Sans"/>
          <w:color w:val="000000" w:themeColor="text1"/>
          <w:sz w:val="20"/>
          <w:szCs w:val="20"/>
        </w:rPr>
        <w:tab/>
      </w:r>
      <w:r w:rsidR="00D019CD" w:rsidRPr="00CA3C7F">
        <w:rPr>
          <w:rFonts w:ascii="Gill Sans MT" w:hAnsi="Gill Sans MT" w:cs="Gill Sans"/>
          <w:b/>
          <w:color w:val="000000" w:themeColor="text1"/>
          <w:sz w:val="20"/>
          <w:szCs w:val="20"/>
        </w:rPr>
        <w:t>systems thinking: synthesizing complexity</w:t>
      </w:r>
    </w:p>
    <w:p w14:paraId="0D199942" w14:textId="77777777" w:rsidR="00D019CD" w:rsidRPr="00CA3C7F" w:rsidRDefault="00D019CD" w:rsidP="00D019CD">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As our world is faced with increasingly complex challenges—systemic poverty, the sustainability of the planet, affordable housing—the ability to break a problem down into parts (to analyze) must be complemented by the ability to understand how </w:t>
      </w:r>
      <w:proofErr w:type="gramStart"/>
      <w:r w:rsidRPr="00CA3C7F">
        <w:rPr>
          <w:rFonts w:ascii="Gill Sans MT" w:hAnsi="Gill Sans MT" w:cs="Gill Sans"/>
          <w:color w:val="000000" w:themeColor="text1"/>
          <w:sz w:val="20"/>
          <w:szCs w:val="20"/>
        </w:rPr>
        <w:t>one part</w:t>
      </w:r>
      <w:proofErr w:type="gramEnd"/>
      <w:r w:rsidRPr="00CA3C7F">
        <w:rPr>
          <w:rFonts w:ascii="Gill Sans MT" w:hAnsi="Gill Sans MT" w:cs="Gill Sans"/>
          <w:color w:val="000000" w:themeColor="text1"/>
          <w:sz w:val="20"/>
          <w:szCs w:val="20"/>
        </w:rPr>
        <w:t xml:space="preserve"> impacts another (to synthesize and think systemically). Both analyzing and synthesizing require the ability to</w:t>
      </w:r>
      <w:r w:rsidRPr="00CA3C7F">
        <w:rPr>
          <w:rFonts w:ascii="Gill Sans MT" w:eastAsia="Times New Roman" w:hAnsi="Gill Sans MT" w:cs="Gill Sans"/>
          <w:color w:val="000000" w:themeColor="text1"/>
          <w:sz w:val="20"/>
          <w:szCs w:val="20"/>
        </w:rPr>
        <w:t xml:space="preserve"> discern patterns and</w:t>
      </w:r>
      <w:r w:rsidRPr="00CA3C7F">
        <w:rPr>
          <w:rFonts w:ascii="Gill Sans MT" w:hAnsi="Gill Sans MT" w:cs="Gill Sans"/>
          <w:color w:val="000000" w:themeColor="text1"/>
          <w:sz w:val="20"/>
          <w:szCs w:val="20"/>
        </w:rPr>
        <w:t xml:space="preserve"> to move back and forth with ease between scales.</w:t>
      </w:r>
    </w:p>
    <w:p w14:paraId="2A1922A3" w14:textId="77777777" w:rsidR="00D019CD" w:rsidRPr="00CA3C7F" w:rsidRDefault="00D019CD" w:rsidP="00D019CD">
      <w:pPr>
        <w:ind w:left="2880"/>
        <w:rPr>
          <w:rFonts w:ascii="Gill Sans MT" w:hAnsi="Gill Sans MT" w:cs="Gill Sans"/>
          <w:color w:val="000000" w:themeColor="text1"/>
          <w:sz w:val="20"/>
          <w:szCs w:val="20"/>
        </w:rPr>
      </w:pPr>
    </w:p>
    <w:p w14:paraId="2152A0C2" w14:textId="77777777" w:rsidR="00D019CD" w:rsidRPr="00CA3C7F" w:rsidRDefault="00D019CD" w:rsidP="00D019CD">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“Systems Theory 1: Analysis and Synthesis,” Complexity Labs (5:40)</w:t>
      </w:r>
    </w:p>
    <w:p w14:paraId="79EDE846" w14:textId="77777777" w:rsidR="00D019CD" w:rsidRPr="00CA3C7F" w:rsidRDefault="00D019CD" w:rsidP="00D019CD">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“Systems Theory 2: Analysis and Synthesis Distinction,” Complexity Labs (4:12)</w:t>
      </w:r>
    </w:p>
    <w:p w14:paraId="36F4AF4E" w14:textId="77777777" w:rsidR="00D019CD" w:rsidRPr="00CA3C7F" w:rsidRDefault="00D019CD" w:rsidP="00D019CD">
      <w:pPr>
        <w:ind w:left="2880"/>
        <w:rPr>
          <w:rFonts w:ascii="Gill Sans MT" w:hAnsi="Gill Sans MT" w:cs="Gill Sans"/>
          <w:color w:val="000000" w:themeColor="text1"/>
          <w:sz w:val="20"/>
          <w:szCs w:val="20"/>
        </w:rPr>
      </w:pPr>
      <w:r w:rsidRPr="00CA3C7F">
        <w:rPr>
          <w:rFonts w:ascii="Gill Sans MT" w:hAnsi="Gill Sans MT" w:cs="Gill Sans"/>
          <w:color w:val="000000" w:themeColor="text1"/>
          <w:sz w:val="20"/>
          <w:szCs w:val="20"/>
        </w:rPr>
        <w:t xml:space="preserve">These two short videos belong to a longer course on Systems Thinking. </w:t>
      </w:r>
    </w:p>
    <w:p w14:paraId="4E89AEF8" w14:textId="63F61023" w:rsidR="008D712B" w:rsidRPr="00CA3C7F" w:rsidRDefault="008D712B" w:rsidP="00D019CD">
      <w:pPr>
        <w:ind w:firstLine="720"/>
        <w:rPr>
          <w:rFonts w:ascii="Gill Sans MT" w:hAnsi="Gill Sans MT" w:cs="Gill Sans"/>
          <w:color w:val="000000" w:themeColor="text1"/>
          <w:sz w:val="20"/>
          <w:szCs w:val="20"/>
        </w:rPr>
      </w:pPr>
    </w:p>
    <w:p w14:paraId="29D1CDF9" w14:textId="77777777" w:rsidR="00162A90" w:rsidRPr="00CA3C7F" w:rsidRDefault="00162A90" w:rsidP="002D7F9E">
      <w:pPr>
        <w:rPr>
          <w:rFonts w:ascii="Gill Sans MT" w:hAnsi="Gill Sans MT" w:cs="Gill Sans"/>
          <w:b/>
          <w:color w:val="000000" w:themeColor="text1"/>
          <w:sz w:val="20"/>
          <w:szCs w:val="20"/>
        </w:rPr>
      </w:pPr>
    </w:p>
    <w:p w14:paraId="7B688F27" w14:textId="370CA192" w:rsidR="00AA3B34" w:rsidRPr="00CA3C7F" w:rsidRDefault="00133246" w:rsidP="002D7F9E">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10</w:t>
      </w:r>
      <w:r w:rsidRPr="00CA3C7F">
        <w:rPr>
          <w:rFonts w:ascii="Gill Sans MT" w:hAnsi="Gill Sans MT" w:cs="Gill Sans"/>
          <w:color w:val="000000" w:themeColor="text1"/>
          <w:sz w:val="20"/>
          <w:szCs w:val="20"/>
        </w:rPr>
        <w:tab/>
        <w:t>Labs</w:t>
      </w:r>
      <w:r w:rsidR="00BF6644" w:rsidRPr="00CA3C7F">
        <w:rPr>
          <w:rFonts w:ascii="Gill Sans MT" w:hAnsi="Gill Sans MT" w:cs="Gill Sans"/>
          <w:color w:val="000000" w:themeColor="text1"/>
          <w:sz w:val="20"/>
          <w:szCs w:val="20"/>
        </w:rPr>
        <w:t xml:space="preserve"> 11.</w:t>
      </w:r>
      <w:r w:rsidR="008F3942" w:rsidRPr="00CA3C7F">
        <w:rPr>
          <w:rFonts w:ascii="Gill Sans MT" w:hAnsi="Gill Sans MT" w:cs="Gill Sans"/>
          <w:color w:val="000000" w:themeColor="text1"/>
          <w:sz w:val="20"/>
          <w:szCs w:val="20"/>
        </w:rPr>
        <w:t>5</w:t>
      </w:r>
      <w:r w:rsidR="00BF6644" w:rsidRPr="00CA3C7F">
        <w:rPr>
          <w:rFonts w:ascii="Gill Sans MT" w:hAnsi="Gill Sans MT" w:cs="Gill Sans"/>
          <w:color w:val="000000" w:themeColor="text1"/>
          <w:sz w:val="20"/>
          <w:szCs w:val="20"/>
        </w:rPr>
        <w:t xml:space="preserve"> </w:t>
      </w:r>
      <w:r w:rsidR="008F3942" w:rsidRPr="00CA3C7F">
        <w:rPr>
          <w:rFonts w:ascii="Gill Sans MT" w:hAnsi="Gill Sans MT" w:cs="Gill Sans"/>
          <w:color w:val="000000" w:themeColor="text1"/>
          <w:sz w:val="20"/>
          <w:szCs w:val="20"/>
        </w:rPr>
        <w:t xml:space="preserve">- </w:t>
      </w:r>
      <w:r w:rsidR="00BF6644" w:rsidRPr="00CA3C7F">
        <w:rPr>
          <w:rFonts w:ascii="Gill Sans MT" w:hAnsi="Gill Sans MT" w:cs="Gill Sans"/>
          <w:color w:val="000000" w:themeColor="text1"/>
          <w:sz w:val="20"/>
          <w:szCs w:val="20"/>
        </w:rPr>
        <w:t>11.</w:t>
      </w:r>
      <w:r w:rsidR="008521FA" w:rsidRPr="00CA3C7F">
        <w:rPr>
          <w:rFonts w:ascii="Gill Sans MT" w:hAnsi="Gill Sans MT" w:cs="Gill Sans"/>
          <w:color w:val="000000" w:themeColor="text1"/>
          <w:sz w:val="20"/>
          <w:szCs w:val="20"/>
        </w:rPr>
        <w:t>6</w:t>
      </w:r>
      <w:r w:rsidR="009778E5" w:rsidRPr="00CA3C7F">
        <w:rPr>
          <w:rFonts w:ascii="Gill Sans MT" w:hAnsi="Gill Sans MT" w:cs="Gill Sans"/>
          <w:color w:val="000000" w:themeColor="text1"/>
          <w:sz w:val="20"/>
          <w:szCs w:val="20"/>
        </w:rPr>
        <w:tab/>
      </w:r>
      <w:r w:rsidR="00A736BE" w:rsidRPr="00CA3C7F">
        <w:rPr>
          <w:rFonts w:ascii="Gill Sans MT" w:hAnsi="Gill Sans MT" w:cs="Gill Sans"/>
          <w:color w:val="000000" w:themeColor="text1"/>
          <w:sz w:val="20"/>
          <w:szCs w:val="20"/>
        </w:rPr>
        <w:tab/>
      </w:r>
      <w:r w:rsidR="00A664E8" w:rsidRPr="00CA3C7F">
        <w:rPr>
          <w:rFonts w:ascii="Gill Sans MT" w:hAnsi="Gill Sans MT" w:cs="Gill Sans"/>
          <w:color w:val="000000" w:themeColor="text1"/>
          <w:sz w:val="20"/>
          <w:szCs w:val="20"/>
        </w:rPr>
        <w:t xml:space="preserve"> </w:t>
      </w:r>
      <w:r w:rsidR="00802B7D" w:rsidRPr="00CA3C7F">
        <w:rPr>
          <w:rFonts w:ascii="Gill Sans MT" w:hAnsi="Gill Sans MT" w:cs="Gill Sans"/>
          <w:smallCaps/>
          <w:color w:val="000000" w:themeColor="text1"/>
          <w:sz w:val="20"/>
          <w:szCs w:val="20"/>
        </w:rPr>
        <w:t>project three: final review</w:t>
      </w:r>
    </w:p>
    <w:p w14:paraId="3FBC08A0" w14:textId="77777777" w:rsidR="00EC470C" w:rsidRPr="00CA3C7F" w:rsidRDefault="00EC470C" w:rsidP="009925C5">
      <w:pPr>
        <w:ind w:firstLine="720"/>
        <w:rPr>
          <w:rFonts w:ascii="Gill Sans MT" w:hAnsi="Gill Sans MT" w:cs="Gill Sans"/>
          <w:color w:val="000000" w:themeColor="text1"/>
          <w:sz w:val="20"/>
          <w:szCs w:val="20"/>
        </w:rPr>
      </w:pPr>
    </w:p>
    <w:p w14:paraId="72077D8B" w14:textId="77777777" w:rsidR="00D019CD" w:rsidRPr="00D019CD" w:rsidRDefault="00133246" w:rsidP="00D019CD">
      <w:pPr>
        <w:ind w:firstLine="720"/>
        <w:rPr>
          <w:rFonts w:ascii="Gill Sans MT" w:hAnsi="Gill Sans MT" w:cs="Gill Sans"/>
          <w:sz w:val="20"/>
          <w:szCs w:val="20"/>
        </w:rPr>
      </w:pPr>
      <w:r w:rsidRPr="00CA3C7F">
        <w:rPr>
          <w:rFonts w:ascii="Gill Sans MT" w:hAnsi="Gill Sans MT" w:cs="Gill Sans"/>
          <w:color w:val="000000" w:themeColor="text1"/>
          <w:sz w:val="20"/>
          <w:szCs w:val="20"/>
        </w:rPr>
        <w:t>Lecture</w:t>
      </w:r>
      <w:r w:rsidR="00802B7D" w:rsidRPr="00CA3C7F">
        <w:rPr>
          <w:rFonts w:ascii="Gill Sans MT" w:hAnsi="Gill Sans MT" w:cs="Gill Sans"/>
          <w:color w:val="000000" w:themeColor="text1"/>
          <w:sz w:val="20"/>
          <w:szCs w:val="20"/>
        </w:rPr>
        <w:t xml:space="preserve"> 11.</w:t>
      </w:r>
      <w:r w:rsidR="009A630D" w:rsidRPr="00CA3C7F">
        <w:rPr>
          <w:rFonts w:ascii="Gill Sans MT" w:hAnsi="Gill Sans MT" w:cs="Gill Sans"/>
          <w:color w:val="000000" w:themeColor="text1"/>
          <w:sz w:val="20"/>
          <w:szCs w:val="20"/>
        </w:rPr>
        <w:t>8</w:t>
      </w:r>
      <w:r w:rsidR="00802B7D" w:rsidRPr="00CA3C7F">
        <w:rPr>
          <w:rFonts w:ascii="Gill Sans MT" w:hAnsi="Gill Sans MT" w:cs="Gill Sans"/>
          <w:color w:val="000000" w:themeColor="text1"/>
          <w:sz w:val="20"/>
          <w:szCs w:val="20"/>
        </w:rPr>
        <w:tab/>
      </w:r>
      <w:r w:rsidR="00093FAD" w:rsidRPr="00CA3C7F">
        <w:rPr>
          <w:rFonts w:ascii="Gill Sans MT" w:hAnsi="Gill Sans MT" w:cs="Gill Sans"/>
          <w:color w:val="000000" w:themeColor="text1"/>
          <w:sz w:val="20"/>
          <w:szCs w:val="20"/>
        </w:rPr>
        <w:t xml:space="preserve"> </w:t>
      </w:r>
      <w:r w:rsidR="00093FAD" w:rsidRPr="00CA3C7F">
        <w:rPr>
          <w:rFonts w:ascii="Gill Sans MT" w:hAnsi="Gill Sans MT" w:cs="Gill Sans"/>
          <w:color w:val="000000" w:themeColor="text1"/>
          <w:sz w:val="20"/>
          <w:szCs w:val="20"/>
        </w:rPr>
        <w:tab/>
      </w:r>
      <w:r w:rsidR="00D019CD" w:rsidRPr="00D019CD">
        <w:rPr>
          <w:rFonts w:ascii="Gill Sans MT" w:hAnsi="Gill Sans MT" w:cs="Gill Sans"/>
          <w:b/>
          <w:sz w:val="20"/>
          <w:szCs w:val="20"/>
        </w:rPr>
        <w:t>collaborative thinking: embracing diverse thoughts</w:t>
      </w:r>
    </w:p>
    <w:p w14:paraId="24683D67" w14:textId="77777777" w:rsidR="00D019CD" w:rsidRPr="00D019CD" w:rsidRDefault="00D019CD" w:rsidP="00D019CD">
      <w:pPr>
        <w:ind w:left="2880"/>
        <w:rPr>
          <w:rFonts w:ascii="Gill Sans MT" w:hAnsi="Gill Sans MT" w:cs="Gill Sans"/>
          <w:sz w:val="20"/>
          <w:szCs w:val="20"/>
        </w:rPr>
      </w:pPr>
      <w:r w:rsidRPr="00D019CD">
        <w:rPr>
          <w:rFonts w:ascii="Gill Sans MT" w:hAnsi="Gill Sans MT" w:cs="Gill Sans"/>
          <w:sz w:val="20"/>
          <w:szCs w:val="20"/>
        </w:rPr>
        <w:t xml:space="preserve">Design requires teamwork. To implement a design at any scale, whether an improved hearing aid or the design of a new neighborhood, designers must learn to collaborate with others from different disciplines. Learning to speak the language of design, often the only language common to everyone around the table, is a critical skill. </w:t>
      </w:r>
    </w:p>
    <w:p w14:paraId="4E084E4A" w14:textId="77777777" w:rsidR="00D019CD" w:rsidRPr="00D019CD" w:rsidRDefault="00D019CD" w:rsidP="00D019CD">
      <w:pPr>
        <w:ind w:left="2880"/>
        <w:rPr>
          <w:rFonts w:ascii="Gill Sans MT" w:hAnsi="Gill Sans MT" w:cs="Gill Sans"/>
          <w:sz w:val="20"/>
          <w:szCs w:val="20"/>
        </w:rPr>
      </w:pPr>
    </w:p>
    <w:p w14:paraId="2FB05DBA" w14:textId="77777777" w:rsidR="00D019CD" w:rsidRPr="00D019CD" w:rsidRDefault="00D019CD" w:rsidP="00D019CD">
      <w:pPr>
        <w:ind w:left="2160" w:firstLine="720"/>
        <w:rPr>
          <w:rFonts w:ascii="Gill Sans MT" w:hAnsi="Gill Sans MT" w:cs="Gill Sans"/>
          <w:color w:val="000000"/>
          <w:sz w:val="20"/>
          <w:szCs w:val="20"/>
        </w:rPr>
      </w:pPr>
      <w:r w:rsidRPr="00D019CD">
        <w:rPr>
          <w:rFonts w:ascii="Gill Sans MT" w:eastAsia="Times New Roman" w:hAnsi="Gill Sans MT" w:cs="Gill Sans"/>
          <w:sz w:val="20"/>
          <w:szCs w:val="20"/>
        </w:rPr>
        <w:t xml:space="preserve">• Ted Koppel, ABC News “The Deep Dive” 1999 </w:t>
      </w:r>
      <w:r w:rsidRPr="00D019CD">
        <w:rPr>
          <w:rFonts w:ascii="Gill Sans MT" w:hAnsi="Gill Sans MT" w:cs="Gill Sans"/>
          <w:color w:val="000000"/>
          <w:sz w:val="20"/>
          <w:szCs w:val="20"/>
        </w:rPr>
        <w:t>(22:01)</w:t>
      </w:r>
    </w:p>
    <w:p w14:paraId="31AC6A3A" w14:textId="77C6573C" w:rsidR="00660850" w:rsidRPr="00D019CD" w:rsidRDefault="00D019CD" w:rsidP="00D019CD">
      <w:pPr>
        <w:ind w:left="2880"/>
        <w:rPr>
          <w:rFonts w:ascii="Gill Sans MT" w:hAnsi="Gill Sans MT" w:cs="Gill Sans"/>
          <w:color w:val="000000"/>
          <w:sz w:val="20"/>
          <w:szCs w:val="20"/>
        </w:rPr>
      </w:pPr>
      <w:r w:rsidRPr="00D019CD">
        <w:rPr>
          <w:rFonts w:ascii="Gill Sans MT" w:hAnsi="Gill Sans MT" w:cs="Gill Sans"/>
          <w:color w:val="000000"/>
          <w:sz w:val="20"/>
          <w:szCs w:val="20"/>
        </w:rPr>
        <w:t>Ted Koppel visits IDEO and witnesses the teamwork involved in developing a new and improved shopping cart.</w:t>
      </w:r>
    </w:p>
    <w:p w14:paraId="7EE23CDE" w14:textId="77777777" w:rsidR="00162A90" w:rsidRPr="00D019CD" w:rsidRDefault="00162A90" w:rsidP="00B85809">
      <w:pPr>
        <w:ind w:left="2880"/>
        <w:rPr>
          <w:rFonts w:ascii="Gill Sans MT" w:hAnsi="Gill Sans MT" w:cs="Gill Sans"/>
          <w:color w:val="000000" w:themeColor="text1"/>
          <w:sz w:val="20"/>
          <w:szCs w:val="20"/>
        </w:rPr>
      </w:pPr>
    </w:p>
    <w:p w14:paraId="445D365E" w14:textId="008FE46A" w:rsidR="00802B7D" w:rsidRPr="00D019CD" w:rsidRDefault="00802B7D" w:rsidP="00802B7D">
      <w:pPr>
        <w:ind w:left="2160" w:firstLine="720"/>
        <w:rPr>
          <w:rFonts w:ascii="Gill Sans MT" w:hAnsi="Gill Sans MT" w:cs="Gill Sans"/>
          <w:smallCaps/>
          <w:color w:val="000000" w:themeColor="text1"/>
          <w:sz w:val="20"/>
          <w:szCs w:val="20"/>
        </w:rPr>
      </w:pPr>
      <w:r w:rsidRPr="00D019CD">
        <w:rPr>
          <w:rFonts w:ascii="Gill Sans MT" w:hAnsi="Gill Sans MT" w:cs="Gill Sans"/>
          <w:smallCaps/>
          <w:color w:val="000000" w:themeColor="text1"/>
          <w:sz w:val="20"/>
          <w:szCs w:val="20"/>
        </w:rPr>
        <w:t xml:space="preserve">project </w:t>
      </w:r>
      <w:r w:rsidR="005C2114" w:rsidRPr="00D019CD">
        <w:rPr>
          <w:rFonts w:ascii="Gill Sans MT" w:hAnsi="Gill Sans MT" w:cs="Gill Sans"/>
          <w:smallCaps/>
          <w:color w:val="000000" w:themeColor="text1"/>
          <w:sz w:val="20"/>
          <w:szCs w:val="20"/>
        </w:rPr>
        <w:t>four</w:t>
      </w:r>
      <w:r w:rsidRPr="00D019CD">
        <w:rPr>
          <w:rFonts w:ascii="Gill Sans MT" w:hAnsi="Gill Sans MT" w:cs="Gill Sans"/>
          <w:smallCaps/>
          <w:color w:val="000000" w:themeColor="text1"/>
          <w:sz w:val="20"/>
          <w:szCs w:val="20"/>
        </w:rPr>
        <w:t>: introduction</w:t>
      </w:r>
    </w:p>
    <w:p w14:paraId="3011D7BE" w14:textId="77777777" w:rsidR="00BC21F7" w:rsidRPr="00CA3C7F" w:rsidRDefault="00BC21F7" w:rsidP="006F5FA8">
      <w:pPr>
        <w:rPr>
          <w:rFonts w:ascii="Gill Sans MT" w:hAnsi="Gill Sans MT" w:cs="Gill Sans"/>
          <w:b/>
          <w:color w:val="000000" w:themeColor="text1"/>
          <w:sz w:val="20"/>
          <w:szCs w:val="20"/>
        </w:rPr>
      </w:pPr>
    </w:p>
    <w:p w14:paraId="7A3C534A" w14:textId="77777777" w:rsidR="00235246" w:rsidRDefault="00235246" w:rsidP="00235246">
      <w:pPr>
        <w:rPr>
          <w:rFonts w:ascii="Gill Sans MT" w:hAnsi="Gill Sans MT" w:cs="Gill Sans"/>
          <w:b/>
          <w:color w:val="000000" w:themeColor="text1"/>
          <w:sz w:val="20"/>
          <w:szCs w:val="20"/>
        </w:rPr>
      </w:pPr>
    </w:p>
    <w:p w14:paraId="6A7D1A19" w14:textId="4F77758A" w:rsidR="00B269D5" w:rsidRPr="006D1904" w:rsidRDefault="00133246" w:rsidP="00235246">
      <w:pPr>
        <w:rPr>
          <w:rFonts w:ascii="Gill Sans MT" w:hAnsi="Gill Sans MT" w:cs="Gill Sans"/>
          <w:b/>
          <w:bCs/>
          <w:color w:val="000000" w:themeColor="text1"/>
          <w:sz w:val="20"/>
          <w:szCs w:val="20"/>
        </w:rPr>
      </w:pPr>
      <w:r w:rsidRPr="00CA3C7F">
        <w:rPr>
          <w:rFonts w:ascii="Gill Sans MT" w:hAnsi="Gill Sans MT" w:cs="Gill Sans"/>
          <w:b/>
          <w:color w:val="000000" w:themeColor="text1"/>
          <w:sz w:val="20"/>
          <w:szCs w:val="20"/>
        </w:rPr>
        <w:t>11</w:t>
      </w:r>
      <w:r w:rsidRPr="00CA3C7F">
        <w:rPr>
          <w:rFonts w:ascii="Gill Sans MT" w:hAnsi="Gill Sans MT" w:cs="Gill Sans"/>
          <w:color w:val="000000" w:themeColor="text1"/>
          <w:sz w:val="20"/>
          <w:szCs w:val="20"/>
        </w:rPr>
        <w:tab/>
        <w:t>Labs</w:t>
      </w:r>
      <w:r w:rsidR="00BF6644" w:rsidRPr="00CA3C7F">
        <w:rPr>
          <w:rFonts w:ascii="Gill Sans MT" w:hAnsi="Gill Sans MT" w:cs="Gill Sans"/>
          <w:color w:val="000000" w:themeColor="text1"/>
          <w:sz w:val="20"/>
          <w:szCs w:val="20"/>
        </w:rPr>
        <w:t xml:space="preserve"> 11.1</w:t>
      </w:r>
      <w:r w:rsidR="008F3942" w:rsidRPr="00CA3C7F">
        <w:rPr>
          <w:rFonts w:ascii="Gill Sans MT" w:hAnsi="Gill Sans MT" w:cs="Gill Sans"/>
          <w:color w:val="000000" w:themeColor="text1"/>
          <w:sz w:val="20"/>
          <w:szCs w:val="20"/>
        </w:rPr>
        <w:t>2</w:t>
      </w:r>
      <w:r w:rsidR="00BF6644" w:rsidRPr="00CA3C7F">
        <w:rPr>
          <w:rFonts w:ascii="Gill Sans MT" w:hAnsi="Gill Sans MT" w:cs="Gill Sans"/>
          <w:color w:val="000000" w:themeColor="text1"/>
          <w:sz w:val="20"/>
          <w:szCs w:val="20"/>
        </w:rPr>
        <w:t xml:space="preserve"> </w:t>
      </w:r>
      <w:r w:rsidR="008F3942" w:rsidRPr="00CA3C7F">
        <w:rPr>
          <w:rFonts w:ascii="Gill Sans MT" w:hAnsi="Gill Sans MT" w:cs="Gill Sans"/>
          <w:color w:val="000000" w:themeColor="text1"/>
          <w:sz w:val="20"/>
          <w:szCs w:val="20"/>
        </w:rPr>
        <w:t>-</w:t>
      </w:r>
      <w:r w:rsidR="00BF6644" w:rsidRPr="00CA3C7F">
        <w:rPr>
          <w:rFonts w:ascii="Gill Sans MT" w:hAnsi="Gill Sans MT" w:cs="Gill Sans"/>
          <w:color w:val="000000" w:themeColor="text1"/>
          <w:sz w:val="20"/>
          <w:szCs w:val="20"/>
        </w:rPr>
        <w:t xml:space="preserve"> 11.1</w:t>
      </w:r>
      <w:r w:rsidR="008521FA" w:rsidRPr="00CA3C7F">
        <w:rPr>
          <w:rFonts w:ascii="Gill Sans MT" w:hAnsi="Gill Sans MT" w:cs="Gill Sans"/>
          <w:color w:val="000000" w:themeColor="text1"/>
          <w:sz w:val="20"/>
          <w:szCs w:val="20"/>
        </w:rPr>
        <w:t>3</w:t>
      </w:r>
      <w:r w:rsidR="009778E5" w:rsidRPr="00CA3C7F">
        <w:rPr>
          <w:rFonts w:ascii="Gill Sans MT" w:hAnsi="Gill Sans MT" w:cs="Gill Sans"/>
          <w:color w:val="000000" w:themeColor="text1"/>
          <w:sz w:val="20"/>
          <w:szCs w:val="20"/>
        </w:rPr>
        <w:tab/>
      </w:r>
      <w:r w:rsidR="006D1904" w:rsidRPr="006D1904">
        <w:rPr>
          <w:rFonts w:ascii="Gill Sans MT" w:hAnsi="Gill Sans MT" w:cs="Gill Sans"/>
          <w:b/>
          <w:bCs/>
          <w:smallCaps/>
          <w:color w:val="000000" w:themeColor="text1"/>
          <w:sz w:val="20"/>
          <w:szCs w:val="20"/>
        </w:rPr>
        <w:t>no labs. winter break.</w:t>
      </w:r>
    </w:p>
    <w:p w14:paraId="463B4582" w14:textId="77777777" w:rsidR="00B269D5" w:rsidRPr="00CA3C7F" w:rsidRDefault="00B269D5" w:rsidP="006F5FA8">
      <w:pPr>
        <w:rPr>
          <w:rFonts w:ascii="Gill Sans MT" w:hAnsi="Gill Sans MT" w:cs="Gill Sans"/>
          <w:color w:val="000000" w:themeColor="text1"/>
          <w:sz w:val="20"/>
          <w:szCs w:val="20"/>
        </w:rPr>
      </w:pPr>
    </w:p>
    <w:p w14:paraId="00EFD609" w14:textId="31E9C638" w:rsidR="00427F2D" w:rsidRPr="0024414A" w:rsidRDefault="00133246" w:rsidP="0024414A">
      <w:pPr>
        <w:ind w:firstLine="720"/>
        <w:rPr>
          <w:rFonts w:ascii="Gill Sans MT" w:hAnsi="Gill Sans MT" w:cs="Gill Sans"/>
          <w:color w:val="000000" w:themeColor="text1"/>
          <w:sz w:val="20"/>
          <w:szCs w:val="20"/>
        </w:rPr>
      </w:pPr>
      <w:r w:rsidRPr="0024414A">
        <w:rPr>
          <w:rFonts w:ascii="Gill Sans MT" w:hAnsi="Gill Sans MT" w:cs="Gill Sans"/>
          <w:color w:val="000000" w:themeColor="text1"/>
          <w:sz w:val="20"/>
          <w:szCs w:val="20"/>
        </w:rPr>
        <w:t>Lecture</w:t>
      </w:r>
      <w:r w:rsidR="00B269D5" w:rsidRPr="0024414A">
        <w:rPr>
          <w:rFonts w:ascii="Gill Sans MT" w:hAnsi="Gill Sans MT" w:cs="Gill Sans"/>
          <w:color w:val="000000" w:themeColor="text1"/>
          <w:sz w:val="20"/>
          <w:szCs w:val="20"/>
        </w:rPr>
        <w:t xml:space="preserve"> </w:t>
      </w:r>
      <w:r w:rsidR="00093FAD" w:rsidRPr="0024414A">
        <w:rPr>
          <w:rFonts w:ascii="Gill Sans MT" w:hAnsi="Gill Sans MT" w:cs="Gill Sans"/>
          <w:color w:val="000000" w:themeColor="text1"/>
          <w:sz w:val="20"/>
          <w:szCs w:val="20"/>
        </w:rPr>
        <w:t>11.1</w:t>
      </w:r>
      <w:r w:rsidR="009A630D" w:rsidRPr="0024414A">
        <w:rPr>
          <w:rFonts w:ascii="Gill Sans MT" w:hAnsi="Gill Sans MT" w:cs="Gill Sans"/>
          <w:color w:val="000000" w:themeColor="text1"/>
          <w:sz w:val="20"/>
          <w:szCs w:val="20"/>
        </w:rPr>
        <w:t>5</w:t>
      </w:r>
      <w:r w:rsidR="0084179C" w:rsidRPr="0024414A">
        <w:rPr>
          <w:rFonts w:ascii="Gill Sans MT" w:hAnsi="Gill Sans MT" w:cs="Gill Sans"/>
          <w:color w:val="000000" w:themeColor="text1"/>
          <w:sz w:val="20"/>
          <w:szCs w:val="20"/>
        </w:rPr>
        <w:tab/>
      </w:r>
      <w:r w:rsidR="00EA1B66" w:rsidRPr="0024414A">
        <w:rPr>
          <w:rFonts w:ascii="Gill Sans MT" w:hAnsi="Gill Sans MT" w:cs="Gill Sans"/>
          <w:color w:val="000000" w:themeColor="text1"/>
          <w:sz w:val="20"/>
          <w:szCs w:val="20"/>
        </w:rPr>
        <w:t xml:space="preserve">     </w:t>
      </w:r>
      <w:r w:rsidR="00AD55DC" w:rsidRPr="0024414A">
        <w:rPr>
          <w:rFonts w:ascii="Gill Sans MT" w:hAnsi="Gill Sans MT" w:cs="Gill Sans"/>
          <w:color w:val="000000" w:themeColor="text1"/>
          <w:sz w:val="20"/>
          <w:szCs w:val="20"/>
        </w:rPr>
        <w:tab/>
      </w:r>
      <w:r w:rsidR="00427F2D" w:rsidRPr="00CA3C7F">
        <w:rPr>
          <w:rFonts w:ascii="Gill Sans MT" w:hAnsi="Gill Sans MT" w:cs="Gill Sans"/>
          <w:smallCaps/>
          <w:color w:val="000000" w:themeColor="text1"/>
          <w:sz w:val="20"/>
          <w:szCs w:val="20"/>
        </w:rPr>
        <w:t>project three: best of show</w:t>
      </w:r>
    </w:p>
    <w:p w14:paraId="0BF2CBA6" w14:textId="4CE44AF2" w:rsidR="00427F2D" w:rsidRDefault="00427F2D" w:rsidP="00427F2D">
      <w:pPr>
        <w:ind w:left="2160" w:firstLine="72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 xml:space="preserve">project four: </w:t>
      </w:r>
      <w:r w:rsidR="00815FF3" w:rsidRPr="00CA3C7F">
        <w:rPr>
          <w:rFonts w:ascii="Gill Sans MT" w:hAnsi="Gill Sans MT" w:cs="Gill Sans"/>
          <w:smallCaps/>
          <w:color w:val="000000" w:themeColor="text1"/>
          <w:sz w:val="20"/>
          <w:szCs w:val="20"/>
        </w:rPr>
        <w:t>blackboard review</w:t>
      </w:r>
    </w:p>
    <w:p w14:paraId="18A610AD" w14:textId="24EB272D" w:rsidR="0024414A" w:rsidRPr="00CA3C7F" w:rsidRDefault="0024414A" w:rsidP="0024414A">
      <w:pPr>
        <w:ind w:left="2880"/>
        <w:rPr>
          <w:rFonts w:ascii="Gill Sans MT" w:hAnsi="Gill Sans MT" w:cs="Gill Sans"/>
          <w:smallCaps/>
          <w:color w:val="000000" w:themeColor="text1"/>
          <w:sz w:val="20"/>
          <w:szCs w:val="20"/>
        </w:rPr>
      </w:pPr>
      <w:r>
        <w:rPr>
          <w:rFonts w:ascii="Gill Sans MT" w:hAnsi="Gill Sans MT" w:cs="Gill Sans"/>
          <w:color w:val="000000" w:themeColor="text1"/>
          <w:sz w:val="20"/>
          <w:szCs w:val="20"/>
        </w:rPr>
        <w:t xml:space="preserve">There will be no lecture on this day. Instead, we will have a long Blackboard Review of student’s </w:t>
      </w:r>
      <w:r w:rsidR="00894F43">
        <w:rPr>
          <w:rFonts w:ascii="Gill Sans MT" w:hAnsi="Gill Sans MT" w:cs="Gill Sans"/>
          <w:color w:val="000000" w:themeColor="text1"/>
          <w:sz w:val="20"/>
          <w:szCs w:val="20"/>
        </w:rPr>
        <w:t>proposals</w:t>
      </w:r>
      <w:r>
        <w:rPr>
          <w:rFonts w:ascii="Gill Sans MT" w:hAnsi="Gill Sans MT" w:cs="Gill Sans"/>
          <w:color w:val="000000" w:themeColor="text1"/>
          <w:sz w:val="20"/>
          <w:szCs w:val="20"/>
        </w:rPr>
        <w:t xml:space="preserve"> for Project Four. This group review will replace crits you would have received in your labs if there was no winter break.</w:t>
      </w:r>
    </w:p>
    <w:p w14:paraId="0A775710" w14:textId="21F2C208" w:rsidR="00AA00F7" w:rsidRPr="00CA3C7F" w:rsidRDefault="00427F2D" w:rsidP="00427F2D">
      <w:pPr>
        <w:ind w:firstLine="720"/>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p>
    <w:p w14:paraId="66306A96" w14:textId="77777777" w:rsidR="000810F3" w:rsidRPr="00CA3C7F" w:rsidRDefault="000810F3" w:rsidP="006F5FA8">
      <w:pPr>
        <w:rPr>
          <w:rFonts w:ascii="Gill Sans MT" w:hAnsi="Gill Sans MT" w:cs="Gill Sans"/>
          <w:b/>
          <w:color w:val="000000" w:themeColor="text1"/>
          <w:sz w:val="20"/>
          <w:szCs w:val="20"/>
        </w:rPr>
      </w:pPr>
    </w:p>
    <w:p w14:paraId="01294550" w14:textId="5E12CDB6" w:rsidR="00B269D5" w:rsidRPr="00CA3C7F" w:rsidRDefault="00133246" w:rsidP="006F5FA8">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12</w:t>
      </w:r>
      <w:r w:rsidRPr="00CA3C7F">
        <w:rPr>
          <w:rFonts w:ascii="Gill Sans MT" w:hAnsi="Gill Sans MT" w:cs="Gill Sans"/>
          <w:color w:val="000000" w:themeColor="text1"/>
          <w:sz w:val="20"/>
          <w:szCs w:val="20"/>
        </w:rPr>
        <w:tab/>
        <w:t>Labs</w:t>
      </w:r>
      <w:r w:rsidR="00794650" w:rsidRPr="00CA3C7F">
        <w:rPr>
          <w:rFonts w:ascii="Gill Sans MT" w:hAnsi="Gill Sans MT" w:cs="Gill Sans"/>
          <w:color w:val="000000" w:themeColor="text1"/>
          <w:sz w:val="20"/>
          <w:szCs w:val="20"/>
        </w:rPr>
        <w:t xml:space="preserve"> 11.</w:t>
      </w:r>
      <w:r w:rsidR="00073F4B" w:rsidRPr="00CA3C7F">
        <w:rPr>
          <w:rFonts w:ascii="Gill Sans MT" w:hAnsi="Gill Sans MT" w:cs="Gill Sans"/>
          <w:color w:val="000000" w:themeColor="text1"/>
          <w:sz w:val="20"/>
          <w:szCs w:val="20"/>
        </w:rPr>
        <w:t>19</w:t>
      </w:r>
      <w:r w:rsidR="00794650" w:rsidRPr="00CA3C7F">
        <w:rPr>
          <w:rFonts w:ascii="Gill Sans MT" w:hAnsi="Gill Sans MT" w:cs="Gill Sans"/>
          <w:color w:val="000000" w:themeColor="text1"/>
          <w:sz w:val="20"/>
          <w:szCs w:val="20"/>
        </w:rPr>
        <w:t xml:space="preserve"> </w:t>
      </w:r>
      <w:r w:rsidR="00073F4B" w:rsidRPr="00CA3C7F">
        <w:rPr>
          <w:rFonts w:ascii="Gill Sans MT" w:hAnsi="Gill Sans MT" w:cs="Gill Sans"/>
          <w:color w:val="000000" w:themeColor="text1"/>
          <w:sz w:val="20"/>
          <w:szCs w:val="20"/>
        </w:rPr>
        <w:t>-</w:t>
      </w:r>
      <w:r w:rsidR="00794650" w:rsidRPr="00CA3C7F">
        <w:rPr>
          <w:rFonts w:ascii="Gill Sans MT" w:hAnsi="Gill Sans MT" w:cs="Gill Sans"/>
          <w:color w:val="000000" w:themeColor="text1"/>
          <w:sz w:val="20"/>
          <w:szCs w:val="20"/>
        </w:rPr>
        <w:t xml:space="preserve"> 11.2</w:t>
      </w:r>
      <w:r w:rsidR="008521FA" w:rsidRPr="00CA3C7F">
        <w:rPr>
          <w:rFonts w:ascii="Gill Sans MT" w:hAnsi="Gill Sans MT" w:cs="Gill Sans"/>
          <w:color w:val="000000" w:themeColor="text1"/>
          <w:sz w:val="20"/>
          <w:szCs w:val="20"/>
        </w:rPr>
        <w:t>0</w:t>
      </w:r>
      <w:r w:rsidR="009778E5" w:rsidRPr="00CA3C7F">
        <w:rPr>
          <w:rFonts w:ascii="Gill Sans MT" w:hAnsi="Gill Sans MT" w:cs="Gill Sans"/>
          <w:color w:val="000000" w:themeColor="text1"/>
          <w:sz w:val="20"/>
          <w:szCs w:val="20"/>
        </w:rPr>
        <w:tab/>
      </w:r>
      <w:r w:rsidR="001344AA" w:rsidRPr="00CA3C7F">
        <w:rPr>
          <w:rFonts w:ascii="Gill Sans MT" w:hAnsi="Gill Sans MT" w:cs="Gill Sans"/>
          <w:smallCaps/>
          <w:color w:val="000000" w:themeColor="text1"/>
          <w:sz w:val="20"/>
          <w:szCs w:val="20"/>
        </w:rPr>
        <w:t>pr</w:t>
      </w:r>
      <w:r w:rsidR="00B269D5" w:rsidRPr="00CA3C7F">
        <w:rPr>
          <w:rFonts w:ascii="Gill Sans MT" w:hAnsi="Gill Sans MT" w:cs="Gill Sans"/>
          <w:smallCaps/>
          <w:color w:val="000000" w:themeColor="text1"/>
          <w:sz w:val="20"/>
          <w:szCs w:val="20"/>
        </w:rPr>
        <w:t>oject four: pin-up two</w:t>
      </w:r>
    </w:p>
    <w:p w14:paraId="7A779275" w14:textId="77777777" w:rsidR="00B269D5" w:rsidRPr="00CA3C7F" w:rsidRDefault="00B269D5" w:rsidP="006F5FA8">
      <w:pPr>
        <w:rPr>
          <w:rFonts w:ascii="Gill Sans MT" w:hAnsi="Gill Sans MT" w:cs="Gill Sans"/>
          <w:color w:val="000000" w:themeColor="text1"/>
          <w:sz w:val="20"/>
          <w:szCs w:val="20"/>
        </w:rPr>
      </w:pPr>
    </w:p>
    <w:p w14:paraId="1EE4F043" w14:textId="1311B180" w:rsidR="009925C5" w:rsidRPr="00CA3C7F" w:rsidRDefault="00133246" w:rsidP="009925C5">
      <w:pPr>
        <w:ind w:firstLine="720"/>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 xml:space="preserve">Lecture </w:t>
      </w:r>
      <w:r w:rsidR="00093FAD" w:rsidRPr="00CA3C7F">
        <w:rPr>
          <w:rFonts w:ascii="Gill Sans MT" w:hAnsi="Gill Sans MT" w:cs="Gill Sans"/>
          <w:color w:val="000000" w:themeColor="text1"/>
          <w:sz w:val="20"/>
          <w:szCs w:val="20"/>
        </w:rPr>
        <w:t>11.2</w:t>
      </w:r>
      <w:r w:rsidR="009A630D" w:rsidRPr="00CA3C7F">
        <w:rPr>
          <w:rFonts w:ascii="Gill Sans MT" w:hAnsi="Gill Sans MT" w:cs="Gill Sans"/>
          <w:color w:val="000000" w:themeColor="text1"/>
          <w:sz w:val="20"/>
          <w:szCs w:val="20"/>
        </w:rPr>
        <w:t>2</w:t>
      </w:r>
      <w:r w:rsidR="0084179C" w:rsidRPr="00CA3C7F">
        <w:rPr>
          <w:rFonts w:ascii="Gill Sans MT" w:hAnsi="Gill Sans MT" w:cs="Gill Sans"/>
          <w:color w:val="000000" w:themeColor="text1"/>
          <w:sz w:val="20"/>
          <w:szCs w:val="20"/>
        </w:rPr>
        <w:tab/>
      </w:r>
      <w:r w:rsidR="0024527C" w:rsidRPr="00CA3C7F">
        <w:rPr>
          <w:rFonts w:ascii="Gill Sans MT" w:hAnsi="Gill Sans MT" w:cs="Gill Sans"/>
          <w:color w:val="000000" w:themeColor="text1"/>
          <w:sz w:val="20"/>
          <w:szCs w:val="20"/>
        </w:rPr>
        <w:tab/>
      </w:r>
      <w:r w:rsidR="000F03BE" w:rsidRPr="00CA3C7F">
        <w:rPr>
          <w:rFonts w:ascii="Gill Sans MT" w:hAnsi="Gill Sans MT" w:cs="Gill Sans"/>
          <w:b/>
          <w:color w:val="000000" w:themeColor="text1"/>
          <w:sz w:val="20"/>
          <w:szCs w:val="20"/>
        </w:rPr>
        <w:t>solitary</w:t>
      </w:r>
      <w:r w:rsidR="004A13F9" w:rsidRPr="00CA3C7F">
        <w:rPr>
          <w:rFonts w:ascii="Gill Sans MT" w:hAnsi="Gill Sans MT" w:cs="Gill Sans"/>
          <w:b/>
          <w:color w:val="000000" w:themeColor="text1"/>
          <w:sz w:val="20"/>
          <w:szCs w:val="20"/>
        </w:rPr>
        <w:t xml:space="preserve"> thinking:</w:t>
      </w:r>
      <w:r w:rsidR="004A13F9" w:rsidRPr="00CA3C7F">
        <w:rPr>
          <w:rFonts w:ascii="Gill Sans MT" w:hAnsi="Gill Sans MT" w:cs="Gill Sans"/>
          <w:color w:val="000000" w:themeColor="text1"/>
          <w:sz w:val="20"/>
          <w:szCs w:val="20"/>
        </w:rPr>
        <w:t xml:space="preserve"> </w:t>
      </w:r>
      <w:r w:rsidR="001E54CF" w:rsidRPr="00CA3C7F">
        <w:rPr>
          <w:rFonts w:ascii="Gill Sans MT" w:hAnsi="Gill Sans MT" w:cs="Gill Sans"/>
          <w:b/>
          <w:color w:val="000000" w:themeColor="text1"/>
          <w:sz w:val="20"/>
          <w:szCs w:val="20"/>
        </w:rPr>
        <w:t xml:space="preserve">treasuring </w:t>
      </w:r>
      <w:r w:rsidR="000F03BE" w:rsidRPr="00CA3C7F">
        <w:rPr>
          <w:rFonts w:ascii="Gill Sans MT" w:hAnsi="Gill Sans MT" w:cs="Gill Sans"/>
          <w:b/>
          <w:color w:val="000000" w:themeColor="text1"/>
          <w:sz w:val="20"/>
          <w:szCs w:val="20"/>
        </w:rPr>
        <w:t>silence</w:t>
      </w:r>
    </w:p>
    <w:p w14:paraId="7022D761" w14:textId="44B437A3" w:rsidR="00062D87" w:rsidRDefault="00062D87" w:rsidP="009925C5">
      <w:pPr>
        <w:ind w:firstLine="720"/>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color w:val="000000" w:themeColor="text1"/>
          <w:sz w:val="20"/>
          <w:szCs w:val="20"/>
        </w:rPr>
        <w:t xml:space="preserve">While much </w:t>
      </w:r>
      <w:r w:rsidR="000B32BB" w:rsidRPr="00CA3C7F">
        <w:rPr>
          <w:rFonts w:ascii="Gill Sans MT" w:hAnsi="Gill Sans MT" w:cs="Gill Sans"/>
          <w:color w:val="000000" w:themeColor="text1"/>
          <w:sz w:val="20"/>
          <w:szCs w:val="20"/>
        </w:rPr>
        <w:t>is written about the</w:t>
      </w:r>
      <w:r w:rsidRPr="00CA3C7F">
        <w:rPr>
          <w:rFonts w:ascii="Gill Sans MT" w:hAnsi="Gill Sans MT" w:cs="Gill Sans"/>
          <w:color w:val="000000" w:themeColor="text1"/>
          <w:sz w:val="20"/>
          <w:szCs w:val="20"/>
        </w:rPr>
        <w:t xml:space="preserve"> need for collaboration in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r>
      <w:r w:rsidR="000B32BB"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design—</w:t>
      </w:r>
      <w:r w:rsidRPr="00CA3C7F">
        <w:rPr>
          <w:rFonts w:ascii="Gill Sans MT" w:hAnsi="Gill Sans MT" w:cs="Gill Sans"/>
          <w:color w:val="000000" w:themeColor="text1"/>
          <w:sz w:val="20"/>
          <w:szCs w:val="20"/>
        </w:rPr>
        <w:tab/>
        <w:t>collaboration with the users</w:t>
      </w:r>
      <w:r w:rsidR="003A5E39" w:rsidRPr="00CA3C7F">
        <w:rPr>
          <w:rFonts w:ascii="Gill Sans MT" w:hAnsi="Gill Sans MT" w:cs="Gill Sans"/>
          <w:color w:val="000000" w:themeColor="text1"/>
          <w:sz w:val="20"/>
          <w:szCs w:val="20"/>
        </w:rPr>
        <w:t>,</w:t>
      </w:r>
      <w:r w:rsidRPr="00CA3C7F">
        <w:rPr>
          <w:rFonts w:ascii="Gill Sans MT" w:hAnsi="Gill Sans MT" w:cs="Gill Sans"/>
          <w:color w:val="000000" w:themeColor="text1"/>
          <w:sz w:val="20"/>
          <w:szCs w:val="20"/>
        </w:rPr>
        <w:t xml:space="preserve"> </w:t>
      </w:r>
      <w:r w:rsidR="003A5E39" w:rsidRPr="00CA3C7F">
        <w:rPr>
          <w:rFonts w:ascii="Gill Sans MT" w:hAnsi="Gill Sans MT" w:cs="Gill Sans"/>
          <w:color w:val="000000" w:themeColor="text1"/>
          <w:sz w:val="20"/>
          <w:szCs w:val="20"/>
        </w:rPr>
        <w:t>with</w:t>
      </w:r>
      <w:r w:rsidRPr="00CA3C7F">
        <w:rPr>
          <w:rFonts w:ascii="Gill Sans MT" w:hAnsi="Gill Sans MT" w:cs="Gill Sans"/>
          <w:color w:val="000000" w:themeColor="text1"/>
          <w:sz w:val="20"/>
          <w:szCs w:val="20"/>
        </w:rPr>
        <w:t xml:space="preserve"> other experts</w:t>
      </w:r>
      <w:r w:rsidR="0053264F" w:rsidRPr="00CA3C7F">
        <w:rPr>
          <w:rFonts w:ascii="Gill Sans MT" w:hAnsi="Gill Sans MT" w:cs="Gill Sans"/>
          <w:color w:val="000000" w:themeColor="text1"/>
          <w:sz w:val="20"/>
          <w:szCs w:val="20"/>
        </w:rPr>
        <w:t xml:space="preserve">, with </w:t>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t>manufacturers</w:t>
      </w:r>
      <w:r w:rsidRPr="00CA3C7F">
        <w:rPr>
          <w:rFonts w:ascii="Gill Sans MT" w:hAnsi="Gill Sans MT" w:cs="Gill Sans"/>
          <w:color w:val="000000" w:themeColor="text1"/>
          <w:sz w:val="20"/>
          <w:szCs w:val="20"/>
        </w:rPr>
        <w:t xml:space="preserve">—this does </w:t>
      </w:r>
      <w:r w:rsidRPr="00CA3C7F">
        <w:rPr>
          <w:rFonts w:ascii="Gill Sans MT" w:hAnsi="Gill Sans MT" w:cs="Gill Sans"/>
          <w:color w:val="000000" w:themeColor="text1"/>
          <w:sz w:val="20"/>
          <w:szCs w:val="20"/>
        </w:rPr>
        <w:tab/>
        <w:t>not prec</w:t>
      </w:r>
      <w:r w:rsidR="00513DDE" w:rsidRPr="00CA3C7F">
        <w:rPr>
          <w:rFonts w:ascii="Gill Sans MT" w:hAnsi="Gill Sans MT" w:cs="Gill Sans"/>
          <w:color w:val="000000" w:themeColor="text1"/>
          <w:sz w:val="20"/>
          <w:szCs w:val="20"/>
        </w:rPr>
        <w:t xml:space="preserve">lude the </w:t>
      </w:r>
      <w:r w:rsidR="0053264F" w:rsidRPr="00CA3C7F">
        <w:rPr>
          <w:rFonts w:ascii="Gill Sans MT" w:hAnsi="Gill Sans MT" w:cs="Gill Sans"/>
          <w:color w:val="000000" w:themeColor="text1"/>
          <w:sz w:val="20"/>
          <w:szCs w:val="20"/>
        </w:rPr>
        <w:t>necessity</w:t>
      </w:r>
      <w:r w:rsidR="00513DDE" w:rsidRPr="00CA3C7F">
        <w:rPr>
          <w:rFonts w:ascii="Gill Sans MT" w:hAnsi="Gill Sans MT" w:cs="Gill Sans"/>
          <w:color w:val="000000" w:themeColor="text1"/>
          <w:sz w:val="20"/>
          <w:szCs w:val="20"/>
        </w:rPr>
        <w:t xml:space="preserve"> </w:t>
      </w:r>
      <w:r w:rsidR="00F95A5E" w:rsidRPr="00CA3C7F">
        <w:rPr>
          <w:rFonts w:ascii="Gill Sans MT" w:hAnsi="Gill Sans MT" w:cs="Gill Sans"/>
          <w:color w:val="000000" w:themeColor="text1"/>
          <w:sz w:val="20"/>
          <w:szCs w:val="20"/>
        </w:rPr>
        <w:t>for</w:t>
      </w:r>
      <w:r w:rsidR="00513DDE" w:rsidRPr="00CA3C7F">
        <w:rPr>
          <w:rFonts w:ascii="Gill Sans MT" w:hAnsi="Gill Sans MT" w:cs="Gill Sans"/>
          <w:color w:val="000000" w:themeColor="text1"/>
          <w:sz w:val="20"/>
          <w:szCs w:val="20"/>
        </w:rPr>
        <w:t xml:space="preserve"> </w:t>
      </w:r>
      <w:r w:rsidR="0053264F" w:rsidRPr="00CA3C7F">
        <w:rPr>
          <w:rFonts w:ascii="Gill Sans MT" w:hAnsi="Gill Sans MT" w:cs="Gill Sans"/>
          <w:color w:val="000000" w:themeColor="text1"/>
          <w:sz w:val="20"/>
          <w:szCs w:val="20"/>
        </w:rPr>
        <w:t xml:space="preserve">solitude </w:t>
      </w:r>
      <w:r w:rsidR="000B32BB" w:rsidRPr="00CA3C7F">
        <w:rPr>
          <w:rFonts w:ascii="Gill Sans MT" w:hAnsi="Gill Sans MT" w:cs="Gill Sans"/>
          <w:color w:val="000000" w:themeColor="text1"/>
          <w:sz w:val="20"/>
          <w:szCs w:val="20"/>
        </w:rPr>
        <w:t>and</w:t>
      </w:r>
      <w:r w:rsidR="00513DDE" w:rsidRPr="00CA3C7F">
        <w:rPr>
          <w:rFonts w:ascii="Gill Sans MT" w:hAnsi="Gill Sans MT" w:cs="Gill Sans"/>
          <w:color w:val="000000" w:themeColor="text1"/>
          <w:sz w:val="20"/>
          <w:szCs w:val="20"/>
        </w:rPr>
        <w:t xml:space="preserve"> </w:t>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r>
      <w:r w:rsidR="0053264F" w:rsidRPr="00CA3C7F">
        <w:rPr>
          <w:rFonts w:ascii="Gill Sans MT" w:hAnsi="Gill Sans MT" w:cs="Gill Sans"/>
          <w:color w:val="000000" w:themeColor="text1"/>
          <w:sz w:val="20"/>
          <w:szCs w:val="20"/>
        </w:rPr>
        <w:tab/>
        <w:t>time for daydreaming, soul searching, brainstorming</w:t>
      </w:r>
      <w:r w:rsidR="000B32BB" w:rsidRPr="00CA3C7F">
        <w:rPr>
          <w:rFonts w:ascii="Gill Sans MT" w:hAnsi="Gill Sans MT" w:cs="Gill Sans"/>
          <w:color w:val="000000" w:themeColor="text1"/>
          <w:sz w:val="20"/>
          <w:szCs w:val="20"/>
        </w:rPr>
        <w:t xml:space="preserve"> internally</w:t>
      </w:r>
      <w:r w:rsidR="0053264F" w:rsidRPr="00CA3C7F">
        <w:rPr>
          <w:rFonts w:ascii="Gill Sans MT" w:hAnsi="Gill Sans MT" w:cs="Gill Sans"/>
          <w:color w:val="000000" w:themeColor="text1"/>
          <w:sz w:val="20"/>
          <w:szCs w:val="20"/>
        </w:rPr>
        <w:t>.</w:t>
      </w:r>
    </w:p>
    <w:p w14:paraId="23A32074" w14:textId="77777777" w:rsidR="006D1904" w:rsidRDefault="006D1904" w:rsidP="009925C5">
      <w:pPr>
        <w:ind w:firstLine="720"/>
        <w:rPr>
          <w:rFonts w:ascii="Gill Sans MT" w:hAnsi="Gill Sans MT" w:cs="Gill Sans"/>
          <w:color w:val="000000" w:themeColor="text1"/>
          <w:sz w:val="20"/>
          <w:szCs w:val="20"/>
        </w:rPr>
      </w:pPr>
    </w:p>
    <w:p w14:paraId="13D4B08F" w14:textId="6C2615B7" w:rsidR="006D1904" w:rsidRPr="006D1904" w:rsidRDefault="006D1904" w:rsidP="006D1904">
      <w:pPr>
        <w:ind w:left="2880"/>
        <w:rPr>
          <w:rFonts w:ascii="Gill Sans MT" w:hAnsi="Gill Sans MT" w:cs="Gill Sans"/>
          <w:color w:val="000000" w:themeColor="text1"/>
          <w:sz w:val="20"/>
          <w:szCs w:val="20"/>
        </w:rPr>
      </w:pPr>
      <w:r>
        <w:rPr>
          <w:rFonts w:ascii="Gill Sans MT" w:hAnsi="Gill Sans MT" w:cs="Gill Sans"/>
          <w:color w:val="000000" w:themeColor="text1"/>
          <w:sz w:val="20"/>
          <w:szCs w:val="20"/>
        </w:rPr>
        <w:t>In preparation for our group discussion, students must have read the</w:t>
      </w:r>
      <w:r w:rsidR="00194BA9">
        <w:rPr>
          <w:rFonts w:ascii="Gill Sans MT" w:hAnsi="Gill Sans MT" w:cs="Gill Sans"/>
          <w:color w:val="000000" w:themeColor="text1"/>
          <w:sz w:val="20"/>
          <w:szCs w:val="20"/>
        </w:rPr>
        <w:t xml:space="preserve"> </w:t>
      </w:r>
      <w:r>
        <w:rPr>
          <w:rFonts w:ascii="Gill Sans MT" w:hAnsi="Gill Sans MT" w:cs="Gill Sans"/>
          <w:color w:val="000000" w:themeColor="text1"/>
          <w:sz w:val="20"/>
          <w:szCs w:val="20"/>
        </w:rPr>
        <w:t>“te</w:t>
      </w:r>
      <w:r w:rsidR="00194BA9">
        <w:rPr>
          <w:rFonts w:ascii="Gill Sans MT" w:hAnsi="Gill Sans MT" w:cs="Gill Sans"/>
          <w:color w:val="000000" w:themeColor="text1"/>
          <w:sz w:val="20"/>
          <w:szCs w:val="20"/>
        </w:rPr>
        <w:t>x</w:t>
      </w:r>
      <w:r>
        <w:rPr>
          <w:rFonts w:ascii="Gill Sans MT" w:hAnsi="Gill Sans MT" w:cs="Gill Sans"/>
          <w:color w:val="000000" w:themeColor="text1"/>
          <w:sz w:val="20"/>
          <w:szCs w:val="20"/>
        </w:rPr>
        <w:t>tbook</w:t>
      </w:r>
      <w:r w:rsidR="00194BA9">
        <w:rPr>
          <w:rFonts w:ascii="Gill Sans MT" w:hAnsi="Gill Sans MT" w:cs="Gill Sans"/>
          <w:color w:val="000000" w:themeColor="text1"/>
          <w:sz w:val="20"/>
          <w:szCs w:val="20"/>
        </w:rPr>
        <w:t>”</w:t>
      </w:r>
      <w:r>
        <w:rPr>
          <w:rFonts w:ascii="Gill Sans MT" w:hAnsi="Gill Sans MT" w:cs="Gill Sans"/>
          <w:color w:val="000000" w:themeColor="text1"/>
          <w:sz w:val="20"/>
          <w:szCs w:val="20"/>
        </w:rPr>
        <w:t xml:space="preserve">, </w:t>
      </w:r>
      <w:r w:rsidRPr="00CA3C7F">
        <w:rPr>
          <w:rFonts w:ascii="Gill Sans MT" w:hAnsi="Gill Sans MT" w:cs="Gill Sans"/>
          <w:i/>
          <w:color w:val="000000" w:themeColor="text1"/>
          <w:sz w:val="20"/>
          <w:szCs w:val="20"/>
        </w:rPr>
        <w:t xml:space="preserve">Letters to a Young Poet </w:t>
      </w:r>
      <w:r>
        <w:rPr>
          <w:rFonts w:ascii="Gill Sans MT" w:hAnsi="Gill Sans MT" w:cs="Gill Sans"/>
          <w:i/>
          <w:color w:val="000000" w:themeColor="text1"/>
          <w:sz w:val="20"/>
          <w:szCs w:val="20"/>
        </w:rPr>
        <w:t xml:space="preserve">by </w:t>
      </w:r>
      <w:r w:rsidRPr="00CA3C7F">
        <w:rPr>
          <w:rFonts w:ascii="Gill Sans MT" w:hAnsi="Gill Sans MT" w:cs="Gill Sans"/>
          <w:color w:val="000000" w:themeColor="text1"/>
          <w:sz w:val="20"/>
          <w:szCs w:val="20"/>
        </w:rPr>
        <w:t>Rainer Maria Rilke</w:t>
      </w:r>
      <w:r>
        <w:rPr>
          <w:rFonts w:ascii="Gill Sans MT" w:hAnsi="Gill Sans MT" w:cs="Gill Sans"/>
          <w:color w:val="000000" w:themeColor="text1"/>
          <w:sz w:val="20"/>
          <w:szCs w:val="20"/>
        </w:rPr>
        <w:t>,</w:t>
      </w:r>
      <w:r w:rsidRPr="00CA3C7F">
        <w:rPr>
          <w:rFonts w:ascii="Gill Sans MT" w:hAnsi="Gill Sans MT" w:cs="Gill Sans"/>
          <w:i/>
          <w:color w:val="000000" w:themeColor="text1"/>
          <w:sz w:val="20"/>
          <w:szCs w:val="20"/>
        </w:rPr>
        <w:t xml:space="preserve"> </w:t>
      </w:r>
      <w:r>
        <w:rPr>
          <w:rFonts w:ascii="Gill Sans MT" w:hAnsi="Gill Sans MT" w:cs="Gill Sans"/>
          <w:color w:val="000000" w:themeColor="text1"/>
          <w:sz w:val="20"/>
          <w:szCs w:val="20"/>
        </w:rPr>
        <w:t xml:space="preserve">and completed a short writing assignment before class. </w:t>
      </w:r>
      <w:r w:rsidR="0053264F" w:rsidRPr="00CA3C7F">
        <w:rPr>
          <w:rFonts w:ascii="Gill Sans MT" w:hAnsi="Gill Sans MT" w:cs="Gill Sans"/>
          <w:color w:val="000000" w:themeColor="text1"/>
          <w:sz w:val="20"/>
          <w:szCs w:val="20"/>
        </w:rPr>
        <w:t xml:space="preserve">This </w:t>
      </w:r>
      <w:r w:rsidR="00062D87" w:rsidRPr="00CA3C7F">
        <w:rPr>
          <w:rFonts w:ascii="Gill Sans MT" w:hAnsi="Gill Sans MT" w:cs="Gill Sans"/>
          <w:color w:val="000000" w:themeColor="text1"/>
          <w:sz w:val="20"/>
          <w:szCs w:val="20"/>
        </w:rPr>
        <w:t xml:space="preserve">book of letters from </w:t>
      </w:r>
      <w:r>
        <w:rPr>
          <w:rFonts w:ascii="Gill Sans MT" w:hAnsi="Gill Sans MT" w:cs="Gill Sans"/>
          <w:color w:val="000000" w:themeColor="text1"/>
          <w:sz w:val="20"/>
          <w:szCs w:val="20"/>
        </w:rPr>
        <w:t xml:space="preserve">the </w:t>
      </w:r>
      <w:r w:rsidR="00062D87" w:rsidRPr="00CA3C7F">
        <w:rPr>
          <w:rFonts w:ascii="Gill Sans MT" w:hAnsi="Gill Sans MT" w:cs="Gill Sans"/>
          <w:color w:val="000000" w:themeColor="text1"/>
          <w:sz w:val="20"/>
          <w:szCs w:val="20"/>
        </w:rPr>
        <w:t xml:space="preserve">German poet Rilke to an aspiring young poet offers important advice for </w:t>
      </w:r>
      <w:r w:rsidR="00513DDE" w:rsidRPr="00CA3C7F">
        <w:rPr>
          <w:rFonts w:ascii="Gill Sans MT" w:hAnsi="Gill Sans MT" w:cs="Gill Sans"/>
          <w:color w:val="000000" w:themeColor="text1"/>
          <w:sz w:val="20"/>
          <w:szCs w:val="20"/>
        </w:rPr>
        <w:t>those engaged in creative work.</w:t>
      </w:r>
      <w:r w:rsidR="000B32BB" w:rsidRPr="00CA3C7F">
        <w:rPr>
          <w:rFonts w:ascii="Gill Sans MT" w:hAnsi="Gill Sans MT" w:cs="Gill Sans"/>
          <w:color w:val="000000" w:themeColor="text1"/>
          <w:sz w:val="20"/>
          <w:szCs w:val="20"/>
        </w:rPr>
        <w:t xml:space="preserve"> </w:t>
      </w:r>
    </w:p>
    <w:p w14:paraId="51A4F0F1" w14:textId="77777777" w:rsidR="0053264F" w:rsidRPr="00CA3C7F" w:rsidRDefault="0053264F" w:rsidP="00513DDE">
      <w:pPr>
        <w:ind w:left="2880"/>
        <w:rPr>
          <w:rFonts w:ascii="Gill Sans MT" w:hAnsi="Gill Sans MT" w:cs="Gill Sans"/>
          <w:i/>
          <w:color w:val="000000" w:themeColor="text1"/>
          <w:sz w:val="20"/>
          <w:szCs w:val="20"/>
        </w:rPr>
      </w:pPr>
    </w:p>
    <w:p w14:paraId="4653050D" w14:textId="77777777" w:rsidR="000810F3" w:rsidRPr="00CA3C7F" w:rsidRDefault="000810F3" w:rsidP="00B269D5">
      <w:pPr>
        <w:rPr>
          <w:rFonts w:ascii="Gill Sans MT" w:hAnsi="Gill Sans MT" w:cs="Gill Sans"/>
          <w:b/>
          <w:color w:val="000000" w:themeColor="text1"/>
          <w:sz w:val="20"/>
          <w:szCs w:val="20"/>
        </w:rPr>
      </w:pPr>
    </w:p>
    <w:p w14:paraId="4BBB834C" w14:textId="22FE4CB0" w:rsidR="00093FAD" w:rsidRPr="00CA3C7F" w:rsidRDefault="00133246" w:rsidP="00B269D5">
      <w:pPr>
        <w:rPr>
          <w:rFonts w:ascii="Gill Sans MT" w:hAnsi="Gill Sans MT" w:cs="Gill Sans"/>
          <w:b/>
          <w:color w:val="000000" w:themeColor="text1"/>
          <w:sz w:val="20"/>
          <w:szCs w:val="20"/>
        </w:rPr>
      </w:pPr>
      <w:r w:rsidRPr="00CA3C7F">
        <w:rPr>
          <w:rFonts w:ascii="Gill Sans MT" w:hAnsi="Gill Sans MT" w:cs="Gill Sans"/>
          <w:b/>
          <w:color w:val="000000" w:themeColor="text1"/>
          <w:sz w:val="20"/>
          <w:szCs w:val="20"/>
        </w:rPr>
        <w:t>13</w:t>
      </w:r>
      <w:r w:rsidR="00B269D5"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Labs</w:t>
      </w:r>
      <w:r w:rsidR="009E47CE" w:rsidRPr="00CA3C7F">
        <w:rPr>
          <w:rFonts w:ascii="Gill Sans MT" w:hAnsi="Gill Sans MT" w:cs="Gill Sans"/>
          <w:color w:val="000000" w:themeColor="text1"/>
          <w:sz w:val="20"/>
          <w:szCs w:val="20"/>
        </w:rPr>
        <w:t xml:space="preserve"> 11.2</w:t>
      </w:r>
      <w:r w:rsidR="00D40C9F" w:rsidRPr="00CA3C7F">
        <w:rPr>
          <w:rFonts w:ascii="Gill Sans MT" w:hAnsi="Gill Sans MT" w:cs="Gill Sans"/>
          <w:color w:val="000000" w:themeColor="text1"/>
          <w:sz w:val="20"/>
          <w:szCs w:val="20"/>
        </w:rPr>
        <w:t>6</w:t>
      </w:r>
      <w:r w:rsidR="009E47CE" w:rsidRPr="00CA3C7F">
        <w:rPr>
          <w:rFonts w:ascii="Gill Sans MT" w:hAnsi="Gill Sans MT" w:cs="Gill Sans"/>
          <w:color w:val="000000" w:themeColor="text1"/>
          <w:sz w:val="20"/>
          <w:szCs w:val="20"/>
        </w:rPr>
        <w:t xml:space="preserve"> </w:t>
      </w:r>
      <w:r w:rsidR="00D40C9F" w:rsidRPr="00CA3C7F">
        <w:rPr>
          <w:rFonts w:ascii="Gill Sans MT" w:hAnsi="Gill Sans MT" w:cs="Gill Sans"/>
          <w:color w:val="000000" w:themeColor="text1"/>
          <w:sz w:val="20"/>
          <w:szCs w:val="20"/>
        </w:rPr>
        <w:t>-</w:t>
      </w:r>
      <w:r w:rsidR="009E47CE" w:rsidRPr="00CA3C7F">
        <w:rPr>
          <w:rFonts w:ascii="Gill Sans MT" w:hAnsi="Gill Sans MT" w:cs="Gill Sans"/>
          <w:color w:val="000000" w:themeColor="text1"/>
          <w:sz w:val="20"/>
          <w:szCs w:val="20"/>
        </w:rPr>
        <w:t xml:space="preserve"> 11.2</w:t>
      </w:r>
      <w:r w:rsidR="008521FA" w:rsidRPr="00CA3C7F">
        <w:rPr>
          <w:rFonts w:ascii="Gill Sans MT" w:hAnsi="Gill Sans MT" w:cs="Gill Sans"/>
          <w:color w:val="000000" w:themeColor="text1"/>
          <w:sz w:val="20"/>
          <w:szCs w:val="20"/>
        </w:rPr>
        <w:t>7</w:t>
      </w:r>
      <w:r w:rsidR="00B269D5" w:rsidRPr="00CA3C7F">
        <w:rPr>
          <w:rFonts w:ascii="Gill Sans MT" w:hAnsi="Gill Sans MT" w:cs="Gill Sans"/>
          <w:color w:val="000000" w:themeColor="text1"/>
          <w:sz w:val="20"/>
          <w:szCs w:val="20"/>
        </w:rPr>
        <w:t xml:space="preserve"> </w:t>
      </w:r>
      <w:r w:rsidR="009778E5" w:rsidRPr="00CA3C7F">
        <w:rPr>
          <w:rFonts w:ascii="Gill Sans MT" w:hAnsi="Gill Sans MT" w:cs="Gill Sans"/>
          <w:color w:val="000000" w:themeColor="text1"/>
          <w:sz w:val="20"/>
          <w:szCs w:val="20"/>
        </w:rPr>
        <w:tab/>
      </w:r>
      <w:r w:rsidR="00B269D5" w:rsidRPr="00CA3C7F">
        <w:rPr>
          <w:rFonts w:ascii="Gill Sans MT" w:hAnsi="Gill Sans MT" w:cs="Gill Sans"/>
          <w:smallCaps/>
          <w:color w:val="000000" w:themeColor="text1"/>
          <w:sz w:val="20"/>
          <w:szCs w:val="20"/>
        </w:rPr>
        <w:t>project four: final review</w:t>
      </w:r>
    </w:p>
    <w:p w14:paraId="73A8DC2A" w14:textId="77777777" w:rsidR="00093FAD" w:rsidRPr="00CA3C7F" w:rsidRDefault="00093FAD" w:rsidP="00DA561F">
      <w:pPr>
        <w:ind w:left="720" w:firstLine="720"/>
        <w:rPr>
          <w:rFonts w:ascii="Gill Sans MT" w:hAnsi="Gill Sans MT" w:cs="Gill Sans"/>
          <w:b/>
          <w:color w:val="000000" w:themeColor="text1"/>
          <w:sz w:val="20"/>
          <w:szCs w:val="20"/>
        </w:rPr>
      </w:pPr>
    </w:p>
    <w:p w14:paraId="3B23FA61" w14:textId="45F70704" w:rsidR="00E6027F" w:rsidRPr="00CA3C7F" w:rsidRDefault="008103E8" w:rsidP="00265DFC">
      <w:pPr>
        <w:rPr>
          <w:rFonts w:ascii="Gill Sans MT" w:hAnsi="Gill Sans MT" w:cs="Gill Sans"/>
          <w:b/>
          <w:color w:val="000000" w:themeColor="text1"/>
          <w:sz w:val="20"/>
          <w:szCs w:val="20"/>
        </w:rPr>
      </w:pPr>
      <w:r w:rsidRPr="00CA3C7F">
        <w:rPr>
          <w:rFonts w:ascii="Gill Sans MT" w:hAnsi="Gill Sans MT" w:cs="Gill Sans"/>
          <w:color w:val="000000" w:themeColor="text1"/>
          <w:sz w:val="20"/>
          <w:szCs w:val="20"/>
        </w:rPr>
        <w:tab/>
      </w:r>
      <w:r w:rsidR="00133246" w:rsidRPr="00CA3C7F">
        <w:rPr>
          <w:rFonts w:ascii="Gill Sans MT" w:hAnsi="Gill Sans MT" w:cs="Gill Sans"/>
          <w:color w:val="000000" w:themeColor="text1"/>
          <w:sz w:val="20"/>
          <w:szCs w:val="20"/>
        </w:rPr>
        <w:t xml:space="preserve">Lecture </w:t>
      </w:r>
      <w:r w:rsidR="00891CB6" w:rsidRPr="00CA3C7F">
        <w:rPr>
          <w:rFonts w:ascii="Gill Sans MT" w:hAnsi="Gill Sans MT" w:cs="Gill Sans"/>
          <w:color w:val="000000" w:themeColor="text1"/>
          <w:sz w:val="20"/>
          <w:szCs w:val="20"/>
        </w:rPr>
        <w:t>11.</w:t>
      </w:r>
      <w:r w:rsidR="009A630D" w:rsidRPr="00CA3C7F">
        <w:rPr>
          <w:rFonts w:ascii="Gill Sans MT" w:hAnsi="Gill Sans MT" w:cs="Gill Sans"/>
          <w:color w:val="000000" w:themeColor="text1"/>
          <w:sz w:val="20"/>
          <w:szCs w:val="20"/>
        </w:rPr>
        <w:t>29</w:t>
      </w:r>
      <w:r w:rsidR="00093FAD" w:rsidRPr="00CA3C7F">
        <w:rPr>
          <w:rFonts w:ascii="Gill Sans MT" w:hAnsi="Gill Sans MT" w:cs="Gill Sans"/>
          <w:color w:val="000000" w:themeColor="text1"/>
          <w:sz w:val="20"/>
          <w:szCs w:val="20"/>
        </w:rPr>
        <w:tab/>
      </w:r>
      <w:r w:rsidR="00AD55DC" w:rsidRPr="00CA3C7F">
        <w:rPr>
          <w:rFonts w:ascii="Gill Sans MT" w:hAnsi="Gill Sans MT" w:cs="Gill Sans"/>
          <w:color w:val="000000" w:themeColor="text1"/>
          <w:sz w:val="20"/>
          <w:szCs w:val="20"/>
        </w:rPr>
        <w:tab/>
      </w:r>
      <w:r w:rsidR="004A13F9" w:rsidRPr="00CA3C7F">
        <w:rPr>
          <w:rFonts w:ascii="Gill Sans MT" w:hAnsi="Gill Sans MT" w:cs="Gill Sans"/>
          <w:b/>
          <w:color w:val="000000" w:themeColor="text1"/>
          <w:sz w:val="20"/>
          <w:szCs w:val="20"/>
        </w:rPr>
        <w:t>thinking about thinking</w:t>
      </w:r>
    </w:p>
    <w:p w14:paraId="546E8152" w14:textId="1E9DBE8C" w:rsidR="007D324C" w:rsidRPr="00CA3C7F" w:rsidRDefault="00E6027F" w:rsidP="00265DFC">
      <w:pPr>
        <w:rPr>
          <w:rFonts w:ascii="Gill Sans MT" w:hAnsi="Gill Sans MT" w:cs="Gill Sans"/>
          <w:color w:val="000000" w:themeColor="text1"/>
          <w:sz w:val="20"/>
          <w:szCs w:val="20"/>
        </w:rPr>
      </w:pP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008B62E4" w:rsidRPr="00CA3C7F">
        <w:rPr>
          <w:rFonts w:ascii="Gill Sans MT" w:hAnsi="Gill Sans MT" w:cs="Gill Sans"/>
          <w:color w:val="000000" w:themeColor="text1"/>
          <w:sz w:val="20"/>
          <w:szCs w:val="20"/>
        </w:rPr>
        <w:t xml:space="preserve"> </w:t>
      </w:r>
      <w:r w:rsidRPr="00CA3C7F">
        <w:rPr>
          <w:rFonts w:ascii="Gill Sans MT" w:hAnsi="Gill Sans MT" w:cs="Gill Sans"/>
          <w:color w:val="000000" w:themeColor="text1"/>
          <w:sz w:val="20"/>
          <w:szCs w:val="20"/>
        </w:rPr>
        <w:tab/>
      </w:r>
      <w:r w:rsidRPr="00CA3C7F">
        <w:rPr>
          <w:rFonts w:ascii="Gill Sans MT" w:hAnsi="Gill Sans MT" w:cs="Gill Sans"/>
          <w:color w:val="000000" w:themeColor="text1"/>
          <w:sz w:val="20"/>
          <w:szCs w:val="20"/>
        </w:rPr>
        <w:tab/>
        <w:t xml:space="preserve">In this final lecture, we will look </w:t>
      </w:r>
      <w:r w:rsidR="0053264F" w:rsidRPr="00CA3C7F">
        <w:rPr>
          <w:rFonts w:ascii="Gill Sans MT" w:hAnsi="Gill Sans MT" w:cs="Gill Sans"/>
          <w:color w:val="000000" w:themeColor="text1"/>
          <w:sz w:val="20"/>
          <w:szCs w:val="20"/>
        </w:rPr>
        <w:t>ahead</w:t>
      </w:r>
      <w:r w:rsidRPr="00CA3C7F">
        <w:rPr>
          <w:rFonts w:ascii="Gill Sans MT" w:hAnsi="Gill Sans MT" w:cs="Gill Sans"/>
          <w:color w:val="000000" w:themeColor="text1"/>
          <w:sz w:val="20"/>
          <w:szCs w:val="20"/>
        </w:rPr>
        <w:t xml:space="preserve"> to the opportunities you will </w:t>
      </w:r>
      <w:r w:rsidR="0021723C" w:rsidRPr="00CA3C7F">
        <w:rPr>
          <w:rFonts w:ascii="Gill Sans MT" w:hAnsi="Gill Sans MT" w:cs="Gill Sans"/>
          <w:color w:val="000000" w:themeColor="text1"/>
          <w:sz w:val="20"/>
          <w:szCs w:val="20"/>
        </w:rPr>
        <w:tab/>
      </w:r>
      <w:r w:rsidR="0021723C" w:rsidRPr="00CA3C7F">
        <w:rPr>
          <w:rFonts w:ascii="Gill Sans MT" w:hAnsi="Gill Sans MT" w:cs="Gill Sans"/>
          <w:color w:val="000000" w:themeColor="text1"/>
          <w:sz w:val="20"/>
          <w:szCs w:val="20"/>
        </w:rPr>
        <w:tab/>
      </w:r>
      <w:r w:rsidR="0021723C" w:rsidRPr="00CA3C7F">
        <w:rPr>
          <w:rFonts w:ascii="Gill Sans MT" w:hAnsi="Gill Sans MT" w:cs="Gill Sans"/>
          <w:color w:val="000000" w:themeColor="text1"/>
          <w:sz w:val="20"/>
          <w:szCs w:val="20"/>
        </w:rPr>
        <w:tab/>
      </w:r>
      <w:r w:rsidR="0021723C" w:rsidRPr="00CA3C7F">
        <w:rPr>
          <w:rFonts w:ascii="Gill Sans MT" w:hAnsi="Gill Sans MT" w:cs="Gill Sans"/>
          <w:color w:val="000000" w:themeColor="text1"/>
          <w:sz w:val="20"/>
          <w:szCs w:val="20"/>
        </w:rPr>
        <w:tab/>
      </w:r>
      <w:r w:rsidR="0021723C" w:rsidRPr="00CA3C7F">
        <w:rPr>
          <w:rFonts w:ascii="Gill Sans MT" w:hAnsi="Gill Sans MT" w:cs="Gill Sans"/>
          <w:color w:val="000000" w:themeColor="text1"/>
          <w:sz w:val="20"/>
          <w:szCs w:val="20"/>
        </w:rPr>
        <w:tab/>
        <w:t>have to help create a more just and beautiful world.</w:t>
      </w:r>
      <w:r w:rsidRPr="00CA3C7F">
        <w:rPr>
          <w:rFonts w:ascii="Gill Sans MT" w:hAnsi="Gill Sans MT" w:cs="Gill Sans"/>
          <w:color w:val="000000" w:themeColor="text1"/>
          <w:sz w:val="20"/>
          <w:szCs w:val="20"/>
        </w:rPr>
        <w:t xml:space="preserve"> </w:t>
      </w:r>
    </w:p>
    <w:p w14:paraId="31F95DF5" w14:textId="77777777" w:rsidR="0021723C" w:rsidRPr="00CA3C7F" w:rsidRDefault="0021723C" w:rsidP="00265DFC">
      <w:pPr>
        <w:rPr>
          <w:rFonts w:ascii="Gill Sans MT" w:hAnsi="Gill Sans MT" w:cs="Gill Sans"/>
          <w:color w:val="000000" w:themeColor="text1"/>
          <w:sz w:val="20"/>
          <w:szCs w:val="20"/>
        </w:rPr>
      </w:pPr>
    </w:p>
    <w:p w14:paraId="1F459416" w14:textId="27DBA233" w:rsidR="00427F2D" w:rsidRPr="00CA3C7F" w:rsidRDefault="00427F2D" w:rsidP="00427F2D">
      <w:pPr>
        <w:ind w:left="2880"/>
        <w:rPr>
          <w:rFonts w:ascii="Gill Sans MT" w:eastAsia="Times New Roman" w:hAnsi="Gill Sans MT" w:cs="Gill Sans"/>
          <w:color w:val="000000" w:themeColor="text1"/>
          <w:sz w:val="20"/>
          <w:szCs w:val="20"/>
        </w:rPr>
      </w:pPr>
      <w:r w:rsidRPr="00CA3C7F">
        <w:rPr>
          <w:rFonts w:ascii="Gill Sans MT" w:hAnsi="Gill Sans MT" w:cs="Gill Sans"/>
          <w:bCs/>
          <w:color w:val="000000" w:themeColor="text1"/>
          <w:sz w:val="20"/>
          <w:szCs w:val="20"/>
        </w:rPr>
        <w:t xml:space="preserve">• </w:t>
      </w:r>
      <w:r w:rsidRPr="00CA3C7F">
        <w:rPr>
          <w:rStyle w:val="notranslate"/>
          <w:rFonts w:ascii="Gill Sans MT" w:eastAsia="Times New Roman" w:hAnsi="Gill Sans MT" w:cs="Gill Sans"/>
          <w:color w:val="000000" w:themeColor="text1"/>
          <w:sz w:val="20"/>
          <w:szCs w:val="20"/>
        </w:rPr>
        <w:t>Steve Jobs, “How to Live Before You Die,” TED Stanford University 2005 (15:04)</w:t>
      </w:r>
    </w:p>
    <w:p w14:paraId="63D04E9D" w14:textId="46C7399A" w:rsidR="00E6027F" w:rsidRPr="00CA3C7F" w:rsidRDefault="00427F2D" w:rsidP="00265DFC">
      <w:pPr>
        <w:rPr>
          <w:rFonts w:ascii="Gill Sans MT" w:eastAsia="Times New Roman" w:hAnsi="Gill Sans MT" w:cs="Gill Sans"/>
          <w:color w:val="000000" w:themeColor="text1"/>
          <w:sz w:val="20"/>
          <w:szCs w:val="20"/>
        </w:rPr>
      </w:pP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t>Steve Jobs imparts words of wisdom to graduating Stanford students.</w:t>
      </w:r>
    </w:p>
    <w:p w14:paraId="45475522" w14:textId="77777777" w:rsidR="000E0159" w:rsidRPr="00CA3C7F" w:rsidRDefault="000E0159" w:rsidP="00265DFC">
      <w:pPr>
        <w:rPr>
          <w:rFonts w:ascii="Gill Sans MT" w:eastAsia="Times New Roman" w:hAnsi="Gill Sans MT" w:cs="Gill Sans"/>
          <w:color w:val="000000" w:themeColor="text1"/>
          <w:sz w:val="20"/>
          <w:szCs w:val="20"/>
        </w:rPr>
      </w:pPr>
    </w:p>
    <w:p w14:paraId="5260B56D" w14:textId="4A374123" w:rsidR="000E0159" w:rsidRPr="00CA3C7F" w:rsidRDefault="000E0159" w:rsidP="00265DFC">
      <w:pPr>
        <w:rPr>
          <w:rFonts w:ascii="Gill Sans MT" w:eastAsia="Times New Roman" w:hAnsi="Gill Sans MT" w:cs="Gill Sans"/>
          <w:color w:val="000000" w:themeColor="text1"/>
          <w:sz w:val="20"/>
          <w:szCs w:val="20"/>
        </w:rPr>
      </w:pP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t xml:space="preserve">• Emily Esfahani Smith, “You’ll Never be Famous — And That’s O.K.” </w:t>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r>
      <w:r w:rsidRPr="00CA3C7F">
        <w:rPr>
          <w:rFonts w:ascii="Gill Sans MT" w:eastAsia="Times New Roman" w:hAnsi="Gill Sans MT" w:cs="Gill Sans"/>
          <w:color w:val="000000" w:themeColor="text1"/>
          <w:sz w:val="20"/>
          <w:szCs w:val="20"/>
        </w:rPr>
        <w:tab/>
        <w:t xml:space="preserve">(NY Times </w:t>
      </w:r>
      <w:r w:rsidR="00D3261E" w:rsidRPr="00CA3C7F">
        <w:rPr>
          <w:rFonts w:ascii="Gill Sans MT" w:eastAsia="Times New Roman" w:hAnsi="Gill Sans MT" w:cs="Gill Sans"/>
          <w:color w:val="000000" w:themeColor="text1"/>
          <w:sz w:val="20"/>
          <w:szCs w:val="20"/>
        </w:rPr>
        <w:t>article</w:t>
      </w:r>
      <w:r w:rsidRPr="00CA3C7F">
        <w:rPr>
          <w:rFonts w:ascii="Gill Sans MT" w:eastAsia="Times New Roman" w:hAnsi="Gill Sans MT" w:cs="Gill Sans"/>
          <w:color w:val="000000" w:themeColor="text1"/>
          <w:sz w:val="20"/>
          <w:szCs w:val="20"/>
        </w:rPr>
        <w:t>)</w:t>
      </w:r>
    </w:p>
    <w:p w14:paraId="0040878B" w14:textId="77777777" w:rsidR="00E30782" w:rsidRPr="00CA3C7F" w:rsidRDefault="00E30782" w:rsidP="00265DFC">
      <w:pPr>
        <w:rPr>
          <w:rFonts w:ascii="Gill Sans MT" w:eastAsia="Times New Roman" w:hAnsi="Gill Sans MT" w:cs="Gill Sans"/>
          <w:color w:val="000000" w:themeColor="text1"/>
          <w:sz w:val="20"/>
          <w:szCs w:val="20"/>
        </w:rPr>
      </w:pPr>
    </w:p>
    <w:p w14:paraId="0F78E990" w14:textId="2BA1E9E4" w:rsidR="00E30782" w:rsidRPr="00CA3C7F" w:rsidRDefault="00E30782" w:rsidP="00E30782">
      <w:pPr>
        <w:ind w:left="2160" w:firstLine="720"/>
        <w:rPr>
          <w:rFonts w:ascii="Gill Sans MT" w:hAnsi="Gill Sans MT" w:cs="Gill Sans"/>
          <w:smallCaps/>
          <w:color w:val="000000" w:themeColor="text1"/>
          <w:sz w:val="20"/>
          <w:szCs w:val="20"/>
        </w:rPr>
      </w:pPr>
      <w:r w:rsidRPr="00CA3C7F">
        <w:rPr>
          <w:rFonts w:ascii="Gill Sans MT" w:hAnsi="Gill Sans MT" w:cs="Gill Sans"/>
          <w:smallCaps/>
          <w:color w:val="000000" w:themeColor="text1"/>
          <w:sz w:val="20"/>
          <w:szCs w:val="20"/>
        </w:rPr>
        <w:t>finale: introduction</w:t>
      </w:r>
    </w:p>
    <w:p w14:paraId="792C7745" w14:textId="77777777" w:rsidR="00E30782" w:rsidRPr="00CA3C7F" w:rsidRDefault="00E30782" w:rsidP="00E30782">
      <w:pPr>
        <w:rPr>
          <w:rFonts w:ascii="Gill Sans MT" w:hAnsi="Gill Sans MT" w:cs="Gill Sans"/>
          <w:smallCaps/>
          <w:color w:val="000000" w:themeColor="text1"/>
          <w:sz w:val="20"/>
          <w:szCs w:val="20"/>
        </w:rPr>
      </w:pPr>
    </w:p>
    <w:p w14:paraId="031F090F" w14:textId="77777777" w:rsidR="00E30782" w:rsidRPr="00CA3C7F" w:rsidRDefault="00E30782" w:rsidP="00E30782">
      <w:pPr>
        <w:rPr>
          <w:rFonts w:ascii="Gill Sans MT" w:hAnsi="Gill Sans MT" w:cs="Gill Sans"/>
          <w:smallCaps/>
          <w:color w:val="000000" w:themeColor="text1"/>
          <w:sz w:val="20"/>
          <w:szCs w:val="20"/>
        </w:rPr>
      </w:pPr>
    </w:p>
    <w:p w14:paraId="4B529CE0" w14:textId="77777777" w:rsidR="003B617A" w:rsidRPr="00CA3C7F" w:rsidRDefault="00E30782" w:rsidP="00E30782">
      <w:pPr>
        <w:rPr>
          <w:rFonts w:ascii="Gill Sans MT" w:hAnsi="Gill Sans MT" w:cs="Gill Sans"/>
          <w:b/>
          <w:bCs/>
          <w:smallCaps/>
          <w:color w:val="000000" w:themeColor="text1"/>
          <w:sz w:val="20"/>
          <w:szCs w:val="20"/>
        </w:rPr>
      </w:pPr>
      <w:r w:rsidRPr="00CA3C7F">
        <w:rPr>
          <w:rFonts w:ascii="Gill Sans MT" w:hAnsi="Gill Sans MT" w:cs="Gill Sans"/>
          <w:b/>
          <w:bCs/>
          <w:smallCaps/>
          <w:color w:val="000000" w:themeColor="text1"/>
          <w:sz w:val="20"/>
          <w:szCs w:val="20"/>
        </w:rPr>
        <w:t>14</w:t>
      </w:r>
      <w:r w:rsidRPr="00CA3C7F">
        <w:rPr>
          <w:rFonts w:ascii="Gill Sans MT" w:hAnsi="Gill Sans MT" w:cs="Gill Sans"/>
          <w:smallCaps/>
          <w:color w:val="000000" w:themeColor="text1"/>
          <w:sz w:val="20"/>
          <w:szCs w:val="20"/>
        </w:rPr>
        <w:tab/>
      </w:r>
      <w:r w:rsidRPr="00CA3C7F">
        <w:rPr>
          <w:rFonts w:ascii="Gill Sans MT" w:hAnsi="Gill Sans MT" w:cs="Gill Sans"/>
          <w:color w:val="000000" w:themeColor="text1"/>
          <w:sz w:val="20"/>
          <w:szCs w:val="20"/>
        </w:rPr>
        <w:t>Online</w:t>
      </w:r>
      <w:r w:rsidR="00423C6D" w:rsidRPr="00CA3C7F">
        <w:rPr>
          <w:rFonts w:ascii="Gill Sans MT" w:hAnsi="Gill Sans MT" w:cs="Gill Sans"/>
          <w:smallCaps/>
          <w:color w:val="000000" w:themeColor="text1"/>
          <w:sz w:val="20"/>
          <w:szCs w:val="20"/>
        </w:rPr>
        <w:t xml:space="preserve"> 12.2</w:t>
      </w:r>
      <w:r w:rsidR="00423C6D" w:rsidRPr="00CA3C7F">
        <w:rPr>
          <w:rFonts w:ascii="Gill Sans MT" w:hAnsi="Gill Sans MT" w:cs="Gill Sans"/>
          <w:smallCaps/>
          <w:color w:val="000000" w:themeColor="text1"/>
          <w:sz w:val="20"/>
          <w:szCs w:val="20"/>
        </w:rPr>
        <w:tab/>
      </w:r>
      <w:r w:rsidRPr="00CA3C7F">
        <w:rPr>
          <w:rFonts w:ascii="Gill Sans MT" w:hAnsi="Gill Sans MT" w:cs="Gill Sans"/>
          <w:smallCaps/>
          <w:color w:val="000000" w:themeColor="text1"/>
          <w:sz w:val="20"/>
          <w:szCs w:val="20"/>
        </w:rPr>
        <w:tab/>
      </w:r>
      <w:r w:rsidR="006F4C63" w:rsidRPr="00CA3C7F">
        <w:rPr>
          <w:rFonts w:ascii="Gill Sans MT" w:hAnsi="Gill Sans MT" w:cs="Gill Sans"/>
          <w:b/>
          <w:bCs/>
          <w:smallCaps/>
          <w:color w:val="000000" w:themeColor="text1"/>
          <w:sz w:val="20"/>
          <w:szCs w:val="20"/>
        </w:rPr>
        <w:t>finale</w:t>
      </w:r>
      <w:r w:rsidR="004861E7" w:rsidRPr="00CA3C7F">
        <w:rPr>
          <w:rFonts w:ascii="Gill Sans MT" w:hAnsi="Gill Sans MT" w:cs="Gill Sans"/>
          <w:b/>
          <w:bCs/>
          <w:smallCaps/>
          <w:color w:val="000000" w:themeColor="text1"/>
          <w:sz w:val="20"/>
          <w:szCs w:val="20"/>
        </w:rPr>
        <w:t xml:space="preserve"> due at 12:30pm </w:t>
      </w:r>
    </w:p>
    <w:p w14:paraId="6685AC00" w14:textId="77777777" w:rsidR="003B617A" w:rsidRPr="00CA3C7F" w:rsidRDefault="003B617A" w:rsidP="00E30782">
      <w:pPr>
        <w:rPr>
          <w:rFonts w:ascii="Gill Sans MT" w:hAnsi="Gill Sans MT" w:cs="Gill Sans"/>
          <w:b/>
          <w:bCs/>
          <w:smallCaps/>
          <w:color w:val="000000" w:themeColor="text1"/>
          <w:sz w:val="20"/>
          <w:szCs w:val="20"/>
        </w:rPr>
      </w:pPr>
    </w:p>
    <w:p w14:paraId="639AB183" w14:textId="69F1F8CE" w:rsidR="00E30782" w:rsidRPr="00CA3C7F" w:rsidRDefault="00E30782" w:rsidP="00E30782">
      <w:pPr>
        <w:rPr>
          <w:rFonts w:ascii="Gill Sans MT" w:hAnsi="Gill Sans MT" w:cs="Gill Sans"/>
          <w:b/>
          <w:color w:val="000000" w:themeColor="text1"/>
          <w:sz w:val="20"/>
          <w:szCs w:val="20"/>
        </w:rPr>
      </w:pPr>
    </w:p>
    <w:p w14:paraId="4A963F5B" w14:textId="33C4CDB2" w:rsidR="00E30782" w:rsidRPr="00CA3C7F" w:rsidRDefault="00E30782" w:rsidP="00E30782">
      <w:pPr>
        <w:rPr>
          <w:rFonts w:ascii="Gill Sans MT" w:hAnsi="Gill Sans MT" w:cs="Gill Sans"/>
          <w:bCs/>
          <w:smallCaps/>
          <w:color w:val="000000" w:themeColor="text1"/>
          <w:sz w:val="20"/>
          <w:szCs w:val="20"/>
        </w:rPr>
      </w:pP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b/>
          <w:color w:val="000000" w:themeColor="text1"/>
          <w:sz w:val="20"/>
          <w:szCs w:val="20"/>
        </w:rPr>
        <w:tab/>
      </w:r>
      <w:r w:rsidRPr="00CA3C7F">
        <w:rPr>
          <w:rFonts w:ascii="Gill Sans MT" w:hAnsi="Gill Sans MT" w:cs="Gill Sans"/>
          <w:bCs/>
          <w:color w:val="000000" w:themeColor="text1"/>
          <w:sz w:val="20"/>
          <w:szCs w:val="20"/>
        </w:rPr>
        <w:t xml:space="preserve"> </w:t>
      </w:r>
    </w:p>
    <w:p w14:paraId="5C99D18A" w14:textId="76F7A335" w:rsidR="000E0159" w:rsidRPr="00CA3C7F" w:rsidRDefault="000E0159" w:rsidP="00265DFC">
      <w:pPr>
        <w:rPr>
          <w:rFonts w:ascii="Gill Sans MT" w:eastAsia="Times New Roman" w:hAnsi="Gill Sans MT" w:cs="Gill Sans"/>
          <w:color w:val="000000" w:themeColor="text1"/>
          <w:sz w:val="20"/>
          <w:szCs w:val="20"/>
        </w:rPr>
      </w:pPr>
    </w:p>
    <w:sectPr w:rsidR="000E0159" w:rsidRPr="00CA3C7F" w:rsidSect="002D216B">
      <w:footerReference w:type="even" r:id="rId9"/>
      <w:footerReference w:type="default" r:id="rId10"/>
      <w:pgSz w:w="12240" w:h="15840"/>
      <w:pgMar w:top="1440" w:right="1797" w:bottom="1440" w:left="1797"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A8F9F" w14:textId="77777777" w:rsidR="000804C7" w:rsidRDefault="000804C7" w:rsidP="004A6F06">
      <w:r>
        <w:separator/>
      </w:r>
    </w:p>
  </w:endnote>
  <w:endnote w:type="continuationSeparator" w:id="0">
    <w:p w14:paraId="39FB110E" w14:textId="77777777" w:rsidR="000804C7" w:rsidRDefault="000804C7" w:rsidP="004A6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ill Sans">
    <w:panose1 w:val="020B0502020104020203"/>
    <w:charset w:val="B1"/>
    <w:family w:val="swiss"/>
    <w:pitch w:val="variable"/>
    <w:sig w:usb0="80000A67" w:usb1="00000000" w:usb2="00000000" w:usb3="00000000" w:csb0="000001F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EE"/>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E36158" w14:textId="77777777" w:rsidR="009B5D91" w:rsidRDefault="009B5D91" w:rsidP="00A766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1C9094" w14:textId="77777777" w:rsidR="009B5D91" w:rsidRDefault="009B5D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0C410" w14:textId="77777777" w:rsidR="009B5D91" w:rsidRPr="002D216B" w:rsidRDefault="009B5D91" w:rsidP="00A7668B">
    <w:pPr>
      <w:pStyle w:val="Footer"/>
      <w:framePr w:wrap="around" w:vAnchor="text" w:hAnchor="margin" w:xAlign="center" w:y="1"/>
      <w:rPr>
        <w:rStyle w:val="PageNumber"/>
        <w:rFonts w:ascii="Gill Sans" w:hAnsi="Gill Sans" w:cs="Gill Sans"/>
        <w:sz w:val="20"/>
        <w:szCs w:val="20"/>
      </w:rPr>
    </w:pPr>
    <w:r w:rsidRPr="002D216B">
      <w:rPr>
        <w:rStyle w:val="PageNumber"/>
        <w:rFonts w:ascii="Gill Sans" w:hAnsi="Gill Sans" w:cs="Gill Sans"/>
        <w:sz w:val="20"/>
        <w:szCs w:val="20"/>
      </w:rPr>
      <w:fldChar w:fldCharType="begin"/>
    </w:r>
    <w:r w:rsidRPr="002D216B">
      <w:rPr>
        <w:rStyle w:val="PageNumber"/>
        <w:rFonts w:ascii="Gill Sans" w:hAnsi="Gill Sans" w:cs="Gill Sans"/>
        <w:sz w:val="20"/>
        <w:szCs w:val="20"/>
      </w:rPr>
      <w:instrText xml:space="preserve">PAGE  </w:instrText>
    </w:r>
    <w:r w:rsidRPr="002D216B">
      <w:rPr>
        <w:rStyle w:val="PageNumber"/>
        <w:rFonts w:ascii="Gill Sans" w:hAnsi="Gill Sans" w:cs="Gill Sans"/>
        <w:sz w:val="20"/>
        <w:szCs w:val="20"/>
      </w:rPr>
      <w:fldChar w:fldCharType="separate"/>
    </w:r>
    <w:r w:rsidR="00F45F18">
      <w:rPr>
        <w:rStyle w:val="PageNumber"/>
        <w:rFonts w:ascii="Gill Sans" w:hAnsi="Gill Sans" w:cs="Gill Sans"/>
        <w:noProof/>
        <w:sz w:val="20"/>
        <w:szCs w:val="20"/>
      </w:rPr>
      <w:t>1</w:t>
    </w:r>
    <w:r w:rsidRPr="002D216B">
      <w:rPr>
        <w:rStyle w:val="PageNumber"/>
        <w:rFonts w:ascii="Gill Sans" w:hAnsi="Gill Sans" w:cs="Gill Sans"/>
        <w:sz w:val="20"/>
        <w:szCs w:val="20"/>
      </w:rPr>
      <w:fldChar w:fldCharType="end"/>
    </w:r>
  </w:p>
  <w:p w14:paraId="6B688A5B" w14:textId="77777777" w:rsidR="009B5D91" w:rsidRPr="002D216B" w:rsidRDefault="009B5D91">
    <w:pPr>
      <w:pStyle w:val="Footer"/>
      <w:rPr>
        <w:rFonts w:ascii="Gill Sans" w:hAnsi="Gill Sans" w:cs="Gill San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6562C9" w14:textId="77777777" w:rsidR="000804C7" w:rsidRDefault="000804C7" w:rsidP="004A6F06">
      <w:r>
        <w:separator/>
      </w:r>
    </w:p>
  </w:footnote>
  <w:footnote w:type="continuationSeparator" w:id="0">
    <w:p w14:paraId="4BC0E34D" w14:textId="77777777" w:rsidR="000804C7" w:rsidRDefault="000804C7" w:rsidP="004A6F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21EF1"/>
    <w:multiLevelType w:val="hybridMultilevel"/>
    <w:tmpl w:val="B0D423E0"/>
    <w:lvl w:ilvl="0" w:tplc="20C8E236">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472AC"/>
    <w:multiLevelType w:val="hybridMultilevel"/>
    <w:tmpl w:val="0FCC6FDA"/>
    <w:lvl w:ilvl="0" w:tplc="CF8A7DF8">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407E8"/>
    <w:multiLevelType w:val="hybridMultilevel"/>
    <w:tmpl w:val="BCA80E54"/>
    <w:lvl w:ilvl="0" w:tplc="5BB497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4CC2D5C"/>
    <w:multiLevelType w:val="hybridMultilevel"/>
    <w:tmpl w:val="5F1C3D90"/>
    <w:lvl w:ilvl="0" w:tplc="60F4E622">
      <w:start w:val="5"/>
      <w:numFmt w:val="bullet"/>
      <w:lvlText w:val=""/>
      <w:lvlJc w:val="left"/>
      <w:pPr>
        <w:ind w:left="1080" w:hanging="360"/>
      </w:pPr>
      <w:rPr>
        <w:rFonts w:ascii="Symbol" w:eastAsiaTheme="minorEastAsia" w:hAnsi="Symbol" w:cs="Gill Sans"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69306304">
    <w:abstractNumId w:val="2"/>
  </w:num>
  <w:num w:numId="2" w16cid:durableId="1307513293">
    <w:abstractNumId w:val="3"/>
  </w:num>
  <w:num w:numId="3" w16cid:durableId="861668435">
    <w:abstractNumId w:val="1"/>
  </w:num>
  <w:num w:numId="4" w16cid:durableId="943073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9"/>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B49"/>
    <w:rsid w:val="00004583"/>
    <w:rsid w:val="00015A9D"/>
    <w:rsid w:val="000179DF"/>
    <w:rsid w:val="0002146E"/>
    <w:rsid w:val="00030F9C"/>
    <w:rsid w:val="000349F0"/>
    <w:rsid w:val="00041703"/>
    <w:rsid w:val="00050AE7"/>
    <w:rsid w:val="00060C1E"/>
    <w:rsid w:val="00061F26"/>
    <w:rsid w:val="00062D87"/>
    <w:rsid w:val="00063132"/>
    <w:rsid w:val="000638AB"/>
    <w:rsid w:val="000640B4"/>
    <w:rsid w:val="00073F4B"/>
    <w:rsid w:val="00075A5E"/>
    <w:rsid w:val="00077A6C"/>
    <w:rsid w:val="000804C7"/>
    <w:rsid w:val="000810F3"/>
    <w:rsid w:val="00082878"/>
    <w:rsid w:val="0009268F"/>
    <w:rsid w:val="00093FAD"/>
    <w:rsid w:val="00094455"/>
    <w:rsid w:val="000A26B7"/>
    <w:rsid w:val="000A37DE"/>
    <w:rsid w:val="000A574E"/>
    <w:rsid w:val="000A78B7"/>
    <w:rsid w:val="000B29E7"/>
    <w:rsid w:val="000B32BB"/>
    <w:rsid w:val="000C7CE5"/>
    <w:rsid w:val="000D1139"/>
    <w:rsid w:val="000D5463"/>
    <w:rsid w:val="000D7F69"/>
    <w:rsid w:val="000E0159"/>
    <w:rsid w:val="000E4F1F"/>
    <w:rsid w:val="000E6895"/>
    <w:rsid w:val="000F03BE"/>
    <w:rsid w:val="000F3F82"/>
    <w:rsid w:val="00103369"/>
    <w:rsid w:val="001040C8"/>
    <w:rsid w:val="00110559"/>
    <w:rsid w:val="00114482"/>
    <w:rsid w:val="0011539F"/>
    <w:rsid w:val="001167AC"/>
    <w:rsid w:val="001209D7"/>
    <w:rsid w:val="00123894"/>
    <w:rsid w:val="00133246"/>
    <w:rsid w:val="0013441B"/>
    <w:rsid w:val="001344AA"/>
    <w:rsid w:val="001414F1"/>
    <w:rsid w:val="00143A41"/>
    <w:rsid w:val="00145C72"/>
    <w:rsid w:val="00146FEB"/>
    <w:rsid w:val="0014795F"/>
    <w:rsid w:val="00155723"/>
    <w:rsid w:val="0015619F"/>
    <w:rsid w:val="0016048F"/>
    <w:rsid w:val="00160910"/>
    <w:rsid w:val="001614BE"/>
    <w:rsid w:val="00162A90"/>
    <w:rsid w:val="001672D2"/>
    <w:rsid w:val="001704F2"/>
    <w:rsid w:val="0017088D"/>
    <w:rsid w:val="0018428B"/>
    <w:rsid w:val="00184E10"/>
    <w:rsid w:val="0019422B"/>
    <w:rsid w:val="00194BA9"/>
    <w:rsid w:val="00197845"/>
    <w:rsid w:val="001C1CB8"/>
    <w:rsid w:val="001C390A"/>
    <w:rsid w:val="001C71C9"/>
    <w:rsid w:val="001E54CF"/>
    <w:rsid w:val="001E6C36"/>
    <w:rsid w:val="001F2F70"/>
    <w:rsid w:val="001F6389"/>
    <w:rsid w:val="0020468D"/>
    <w:rsid w:val="002131C9"/>
    <w:rsid w:val="0021421A"/>
    <w:rsid w:val="00215763"/>
    <w:rsid w:val="0021723C"/>
    <w:rsid w:val="002218BE"/>
    <w:rsid w:val="00223FA4"/>
    <w:rsid w:val="002256D8"/>
    <w:rsid w:val="002274D9"/>
    <w:rsid w:val="00230F92"/>
    <w:rsid w:val="00232D86"/>
    <w:rsid w:val="002335E6"/>
    <w:rsid w:val="002338AA"/>
    <w:rsid w:val="00235246"/>
    <w:rsid w:val="00240377"/>
    <w:rsid w:val="002437AB"/>
    <w:rsid w:val="0024402E"/>
    <w:rsid w:val="0024414A"/>
    <w:rsid w:val="0024527C"/>
    <w:rsid w:val="00246017"/>
    <w:rsid w:val="00247159"/>
    <w:rsid w:val="00251CAB"/>
    <w:rsid w:val="00252D89"/>
    <w:rsid w:val="0025666D"/>
    <w:rsid w:val="00265DFC"/>
    <w:rsid w:val="002677FE"/>
    <w:rsid w:val="002709D8"/>
    <w:rsid w:val="002803B7"/>
    <w:rsid w:val="00280AA0"/>
    <w:rsid w:val="0028466C"/>
    <w:rsid w:val="002905F7"/>
    <w:rsid w:val="002936A8"/>
    <w:rsid w:val="002A379C"/>
    <w:rsid w:val="002A58C9"/>
    <w:rsid w:val="002B0715"/>
    <w:rsid w:val="002B203C"/>
    <w:rsid w:val="002C2090"/>
    <w:rsid w:val="002C3827"/>
    <w:rsid w:val="002D216B"/>
    <w:rsid w:val="002D2EB7"/>
    <w:rsid w:val="002D7F9E"/>
    <w:rsid w:val="002E11AA"/>
    <w:rsid w:val="002E237A"/>
    <w:rsid w:val="002E3B67"/>
    <w:rsid w:val="0030099F"/>
    <w:rsid w:val="003048B0"/>
    <w:rsid w:val="003062D9"/>
    <w:rsid w:val="00315A80"/>
    <w:rsid w:val="00315DA5"/>
    <w:rsid w:val="0032104D"/>
    <w:rsid w:val="00321E39"/>
    <w:rsid w:val="00321EDC"/>
    <w:rsid w:val="00334F03"/>
    <w:rsid w:val="00342F78"/>
    <w:rsid w:val="0034708D"/>
    <w:rsid w:val="00350509"/>
    <w:rsid w:val="0035072A"/>
    <w:rsid w:val="00351E12"/>
    <w:rsid w:val="003534CE"/>
    <w:rsid w:val="00354E2B"/>
    <w:rsid w:val="00356ADF"/>
    <w:rsid w:val="00374D9A"/>
    <w:rsid w:val="00374F7B"/>
    <w:rsid w:val="00380425"/>
    <w:rsid w:val="003855A8"/>
    <w:rsid w:val="00385D7D"/>
    <w:rsid w:val="00393671"/>
    <w:rsid w:val="003A1DA2"/>
    <w:rsid w:val="003A28FB"/>
    <w:rsid w:val="003A2E46"/>
    <w:rsid w:val="003A5E39"/>
    <w:rsid w:val="003B4B46"/>
    <w:rsid w:val="003B617A"/>
    <w:rsid w:val="003B64E1"/>
    <w:rsid w:val="003C2CBB"/>
    <w:rsid w:val="003C45A1"/>
    <w:rsid w:val="003C5F12"/>
    <w:rsid w:val="003D2211"/>
    <w:rsid w:val="003D7062"/>
    <w:rsid w:val="003E0C89"/>
    <w:rsid w:val="003E5D36"/>
    <w:rsid w:val="003E712C"/>
    <w:rsid w:val="003E76C1"/>
    <w:rsid w:val="003F7B49"/>
    <w:rsid w:val="00402166"/>
    <w:rsid w:val="0040347D"/>
    <w:rsid w:val="00404608"/>
    <w:rsid w:val="00405244"/>
    <w:rsid w:val="00411177"/>
    <w:rsid w:val="00411ACD"/>
    <w:rsid w:val="00421FD2"/>
    <w:rsid w:val="00423C6D"/>
    <w:rsid w:val="00427F2D"/>
    <w:rsid w:val="00430246"/>
    <w:rsid w:val="004307C8"/>
    <w:rsid w:val="0043081B"/>
    <w:rsid w:val="004333F0"/>
    <w:rsid w:val="004467B6"/>
    <w:rsid w:val="00451A59"/>
    <w:rsid w:val="00455498"/>
    <w:rsid w:val="00464338"/>
    <w:rsid w:val="00464F57"/>
    <w:rsid w:val="00467A72"/>
    <w:rsid w:val="00471027"/>
    <w:rsid w:val="00472BD8"/>
    <w:rsid w:val="00474E81"/>
    <w:rsid w:val="004772B1"/>
    <w:rsid w:val="004809C4"/>
    <w:rsid w:val="00485D78"/>
    <w:rsid w:val="004861E7"/>
    <w:rsid w:val="00486947"/>
    <w:rsid w:val="004A13F9"/>
    <w:rsid w:val="004A6F06"/>
    <w:rsid w:val="004A785F"/>
    <w:rsid w:val="004B14CF"/>
    <w:rsid w:val="004C52FC"/>
    <w:rsid w:val="004C6032"/>
    <w:rsid w:val="004D33BA"/>
    <w:rsid w:val="004E7F3D"/>
    <w:rsid w:val="004F3DE8"/>
    <w:rsid w:val="004F4822"/>
    <w:rsid w:val="004F7C8E"/>
    <w:rsid w:val="00505CA3"/>
    <w:rsid w:val="00506144"/>
    <w:rsid w:val="00512FF4"/>
    <w:rsid w:val="00513DDE"/>
    <w:rsid w:val="00520736"/>
    <w:rsid w:val="0052164E"/>
    <w:rsid w:val="005275DB"/>
    <w:rsid w:val="005301CE"/>
    <w:rsid w:val="00530452"/>
    <w:rsid w:val="0053264F"/>
    <w:rsid w:val="00541709"/>
    <w:rsid w:val="005458D6"/>
    <w:rsid w:val="00553E59"/>
    <w:rsid w:val="00553FD5"/>
    <w:rsid w:val="00570EE1"/>
    <w:rsid w:val="005837F7"/>
    <w:rsid w:val="00584BD2"/>
    <w:rsid w:val="00587A8E"/>
    <w:rsid w:val="005937D2"/>
    <w:rsid w:val="00596DF0"/>
    <w:rsid w:val="00597703"/>
    <w:rsid w:val="005A264B"/>
    <w:rsid w:val="005A31D0"/>
    <w:rsid w:val="005A6BE3"/>
    <w:rsid w:val="005B1BD4"/>
    <w:rsid w:val="005B2B2C"/>
    <w:rsid w:val="005B6950"/>
    <w:rsid w:val="005C2114"/>
    <w:rsid w:val="005E3E4A"/>
    <w:rsid w:val="005F0172"/>
    <w:rsid w:val="005F4C0A"/>
    <w:rsid w:val="005F5544"/>
    <w:rsid w:val="005F5DBE"/>
    <w:rsid w:val="006126C6"/>
    <w:rsid w:val="0061373F"/>
    <w:rsid w:val="0062031B"/>
    <w:rsid w:val="00624E77"/>
    <w:rsid w:val="0063152A"/>
    <w:rsid w:val="006355A1"/>
    <w:rsid w:val="00653936"/>
    <w:rsid w:val="0065547D"/>
    <w:rsid w:val="00660850"/>
    <w:rsid w:val="00666FF1"/>
    <w:rsid w:val="00671872"/>
    <w:rsid w:val="00671AE0"/>
    <w:rsid w:val="00681077"/>
    <w:rsid w:val="006811DA"/>
    <w:rsid w:val="00683853"/>
    <w:rsid w:val="00683F93"/>
    <w:rsid w:val="00695DCE"/>
    <w:rsid w:val="006B16CF"/>
    <w:rsid w:val="006B360E"/>
    <w:rsid w:val="006C0FF4"/>
    <w:rsid w:val="006C1552"/>
    <w:rsid w:val="006C5951"/>
    <w:rsid w:val="006D1904"/>
    <w:rsid w:val="006D5BB3"/>
    <w:rsid w:val="006E44C2"/>
    <w:rsid w:val="006E5AE0"/>
    <w:rsid w:val="006F4C63"/>
    <w:rsid w:val="006F5FA8"/>
    <w:rsid w:val="00700B78"/>
    <w:rsid w:val="00704F83"/>
    <w:rsid w:val="007066EC"/>
    <w:rsid w:val="00706C9D"/>
    <w:rsid w:val="00710D12"/>
    <w:rsid w:val="007114C2"/>
    <w:rsid w:val="00711547"/>
    <w:rsid w:val="00715131"/>
    <w:rsid w:val="00734298"/>
    <w:rsid w:val="007346E3"/>
    <w:rsid w:val="00742739"/>
    <w:rsid w:val="007432D2"/>
    <w:rsid w:val="007454CE"/>
    <w:rsid w:val="00747BE2"/>
    <w:rsid w:val="00752C70"/>
    <w:rsid w:val="00760DAE"/>
    <w:rsid w:val="007679CF"/>
    <w:rsid w:val="007708D7"/>
    <w:rsid w:val="0077509D"/>
    <w:rsid w:val="0077607B"/>
    <w:rsid w:val="0077675E"/>
    <w:rsid w:val="007776F3"/>
    <w:rsid w:val="00794650"/>
    <w:rsid w:val="007A543E"/>
    <w:rsid w:val="007A668E"/>
    <w:rsid w:val="007A783B"/>
    <w:rsid w:val="007C2C75"/>
    <w:rsid w:val="007D0372"/>
    <w:rsid w:val="007D324C"/>
    <w:rsid w:val="007E1C7D"/>
    <w:rsid w:val="007E5CD1"/>
    <w:rsid w:val="007F3AD0"/>
    <w:rsid w:val="00802B7D"/>
    <w:rsid w:val="008103E8"/>
    <w:rsid w:val="00815FF3"/>
    <w:rsid w:val="008161B0"/>
    <w:rsid w:val="0083003D"/>
    <w:rsid w:val="00837C4B"/>
    <w:rsid w:val="008400DA"/>
    <w:rsid w:val="00840A1A"/>
    <w:rsid w:val="00840D14"/>
    <w:rsid w:val="0084179C"/>
    <w:rsid w:val="00844B45"/>
    <w:rsid w:val="00847DBF"/>
    <w:rsid w:val="008521FA"/>
    <w:rsid w:val="008606D5"/>
    <w:rsid w:val="008615F0"/>
    <w:rsid w:val="00872C60"/>
    <w:rsid w:val="008756D3"/>
    <w:rsid w:val="00877B59"/>
    <w:rsid w:val="00891CB6"/>
    <w:rsid w:val="00893B9B"/>
    <w:rsid w:val="008943FD"/>
    <w:rsid w:val="00894F43"/>
    <w:rsid w:val="008A5D1B"/>
    <w:rsid w:val="008B15D3"/>
    <w:rsid w:val="008B62E4"/>
    <w:rsid w:val="008C7305"/>
    <w:rsid w:val="008D6F87"/>
    <w:rsid w:val="008D6F91"/>
    <w:rsid w:val="008D712B"/>
    <w:rsid w:val="008D71AE"/>
    <w:rsid w:val="008E384B"/>
    <w:rsid w:val="008E6E00"/>
    <w:rsid w:val="008F1C71"/>
    <w:rsid w:val="008F3942"/>
    <w:rsid w:val="008F6A3A"/>
    <w:rsid w:val="008F7067"/>
    <w:rsid w:val="00903FE3"/>
    <w:rsid w:val="00905955"/>
    <w:rsid w:val="00910557"/>
    <w:rsid w:val="0091526C"/>
    <w:rsid w:val="00923336"/>
    <w:rsid w:val="00923EDF"/>
    <w:rsid w:val="00925541"/>
    <w:rsid w:val="00933581"/>
    <w:rsid w:val="00936562"/>
    <w:rsid w:val="00955A10"/>
    <w:rsid w:val="00957783"/>
    <w:rsid w:val="00957889"/>
    <w:rsid w:val="009604B0"/>
    <w:rsid w:val="00961482"/>
    <w:rsid w:val="009649ED"/>
    <w:rsid w:val="009718D3"/>
    <w:rsid w:val="009727FA"/>
    <w:rsid w:val="00972A2D"/>
    <w:rsid w:val="009732C1"/>
    <w:rsid w:val="00973E5F"/>
    <w:rsid w:val="00974DB4"/>
    <w:rsid w:val="009778E5"/>
    <w:rsid w:val="00981248"/>
    <w:rsid w:val="00985EB9"/>
    <w:rsid w:val="00987AED"/>
    <w:rsid w:val="009925C5"/>
    <w:rsid w:val="009A463C"/>
    <w:rsid w:val="009A630D"/>
    <w:rsid w:val="009A742A"/>
    <w:rsid w:val="009B5D91"/>
    <w:rsid w:val="009B6465"/>
    <w:rsid w:val="009B658A"/>
    <w:rsid w:val="009B67A2"/>
    <w:rsid w:val="009B686C"/>
    <w:rsid w:val="009C364F"/>
    <w:rsid w:val="009E072E"/>
    <w:rsid w:val="009E47CE"/>
    <w:rsid w:val="009E4964"/>
    <w:rsid w:val="009F064C"/>
    <w:rsid w:val="009F49BF"/>
    <w:rsid w:val="00A008D3"/>
    <w:rsid w:val="00A060BC"/>
    <w:rsid w:val="00A155B0"/>
    <w:rsid w:val="00A17629"/>
    <w:rsid w:val="00A21190"/>
    <w:rsid w:val="00A21C44"/>
    <w:rsid w:val="00A25F7C"/>
    <w:rsid w:val="00A277DD"/>
    <w:rsid w:val="00A32CFB"/>
    <w:rsid w:val="00A368DC"/>
    <w:rsid w:val="00A3732C"/>
    <w:rsid w:val="00A4291C"/>
    <w:rsid w:val="00A664E8"/>
    <w:rsid w:val="00A72919"/>
    <w:rsid w:val="00A736BE"/>
    <w:rsid w:val="00A741E3"/>
    <w:rsid w:val="00A75C7E"/>
    <w:rsid w:val="00A7668B"/>
    <w:rsid w:val="00A76EF0"/>
    <w:rsid w:val="00A779F7"/>
    <w:rsid w:val="00A805B5"/>
    <w:rsid w:val="00A8545F"/>
    <w:rsid w:val="00A96BF0"/>
    <w:rsid w:val="00A97C27"/>
    <w:rsid w:val="00AA0043"/>
    <w:rsid w:val="00AA00F7"/>
    <w:rsid w:val="00AA3B34"/>
    <w:rsid w:val="00AA51FC"/>
    <w:rsid w:val="00AB0278"/>
    <w:rsid w:val="00AC1EB5"/>
    <w:rsid w:val="00AC4464"/>
    <w:rsid w:val="00AC47F8"/>
    <w:rsid w:val="00AD55DC"/>
    <w:rsid w:val="00AD59A8"/>
    <w:rsid w:val="00AD64FE"/>
    <w:rsid w:val="00AE02E9"/>
    <w:rsid w:val="00AF4B06"/>
    <w:rsid w:val="00B051B3"/>
    <w:rsid w:val="00B10D67"/>
    <w:rsid w:val="00B11745"/>
    <w:rsid w:val="00B12284"/>
    <w:rsid w:val="00B140F1"/>
    <w:rsid w:val="00B14219"/>
    <w:rsid w:val="00B175E2"/>
    <w:rsid w:val="00B20393"/>
    <w:rsid w:val="00B2297F"/>
    <w:rsid w:val="00B24604"/>
    <w:rsid w:val="00B269D5"/>
    <w:rsid w:val="00B30DA2"/>
    <w:rsid w:val="00B3623E"/>
    <w:rsid w:val="00B36AF2"/>
    <w:rsid w:val="00B50865"/>
    <w:rsid w:val="00B633FB"/>
    <w:rsid w:val="00B65B18"/>
    <w:rsid w:val="00B66393"/>
    <w:rsid w:val="00B812AE"/>
    <w:rsid w:val="00B85809"/>
    <w:rsid w:val="00B85FD0"/>
    <w:rsid w:val="00B868A7"/>
    <w:rsid w:val="00B86C67"/>
    <w:rsid w:val="00B909CD"/>
    <w:rsid w:val="00B91A97"/>
    <w:rsid w:val="00B92641"/>
    <w:rsid w:val="00BA49B1"/>
    <w:rsid w:val="00BA4EE7"/>
    <w:rsid w:val="00BA555B"/>
    <w:rsid w:val="00BC21F7"/>
    <w:rsid w:val="00BC41B4"/>
    <w:rsid w:val="00BD3341"/>
    <w:rsid w:val="00BD4C36"/>
    <w:rsid w:val="00BE62DA"/>
    <w:rsid w:val="00BF6644"/>
    <w:rsid w:val="00C0745C"/>
    <w:rsid w:val="00C07DA3"/>
    <w:rsid w:val="00C167D6"/>
    <w:rsid w:val="00C21067"/>
    <w:rsid w:val="00C2548C"/>
    <w:rsid w:val="00C3761D"/>
    <w:rsid w:val="00C419C5"/>
    <w:rsid w:val="00C41D07"/>
    <w:rsid w:val="00C55897"/>
    <w:rsid w:val="00C63F93"/>
    <w:rsid w:val="00C71CAF"/>
    <w:rsid w:val="00C826C6"/>
    <w:rsid w:val="00C93005"/>
    <w:rsid w:val="00C94309"/>
    <w:rsid w:val="00C956A5"/>
    <w:rsid w:val="00C961AF"/>
    <w:rsid w:val="00CA3C7F"/>
    <w:rsid w:val="00CA75D0"/>
    <w:rsid w:val="00CB3013"/>
    <w:rsid w:val="00CB721A"/>
    <w:rsid w:val="00CC0105"/>
    <w:rsid w:val="00CD45DA"/>
    <w:rsid w:val="00CD79C7"/>
    <w:rsid w:val="00CD7B6E"/>
    <w:rsid w:val="00D00975"/>
    <w:rsid w:val="00D019CD"/>
    <w:rsid w:val="00D03265"/>
    <w:rsid w:val="00D11976"/>
    <w:rsid w:val="00D14C64"/>
    <w:rsid w:val="00D159FA"/>
    <w:rsid w:val="00D15DD7"/>
    <w:rsid w:val="00D22B7B"/>
    <w:rsid w:val="00D246F0"/>
    <w:rsid w:val="00D247F2"/>
    <w:rsid w:val="00D266B6"/>
    <w:rsid w:val="00D3261E"/>
    <w:rsid w:val="00D33E94"/>
    <w:rsid w:val="00D40C9F"/>
    <w:rsid w:val="00D41275"/>
    <w:rsid w:val="00D44226"/>
    <w:rsid w:val="00D51DCB"/>
    <w:rsid w:val="00D554C7"/>
    <w:rsid w:val="00D559AB"/>
    <w:rsid w:val="00D60C3C"/>
    <w:rsid w:val="00D61417"/>
    <w:rsid w:val="00D617E2"/>
    <w:rsid w:val="00D65C90"/>
    <w:rsid w:val="00D73B02"/>
    <w:rsid w:val="00D81A41"/>
    <w:rsid w:val="00D82AD8"/>
    <w:rsid w:val="00D84101"/>
    <w:rsid w:val="00D8426B"/>
    <w:rsid w:val="00D85AF6"/>
    <w:rsid w:val="00D85BF4"/>
    <w:rsid w:val="00D91A87"/>
    <w:rsid w:val="00D943B0"/>
    <w:rsid w:val="00DA01E9"/>
    <w:rsid w:val="00DA196E"/>
    <w:rsid w:val="00DA4C7C"/>
    <w:rsid w:val="00DA53E7"/>
    <w:rsid w:val="00DA561F"/>
    <w:rsid w:val="00DB1D5D"/>
    <w:rsid w:val="00DB4C17"/>
    <w:rsid w:val="00DB4C6F"/>
    <w:rsid w:val="00DC14BA"/>
    <w:rsid w:val="00DC1561"/>
    <w:rsid w:val="00DC6FC6"/>
    <w:rsid w:val="00DC75FD"/>
    <w:rsid w:val="00DD3A8E"/>
    <w:rsid w:val="00DE2AF0"/>
    <w:rsid w:val="00DE2E6C"/>
    <w:rsid w:val="00DE4272"/>
    <w:rsid w:val="00DE7B40"/>
    <w:rsid w:val="00DF2C4F"/>
    <w:rsid w:val="00E066F3"/>
    <w:rsid w:val="00E10B75"/>
    <w:rsid w:val="00E1196E"/>
    <w:rsid w:val="00E15810"/>
    <w:rsid w:val="00E160A5"/>
    <w:rsid w:val="00E16F3B"/>
    <w:rsid w:val="00E21C0C"/>
    <w:rsid w:val="00E22611"/>
    <w:rsid w:val="00E27266"/>
    <w:rsid w:val="00E30373"/>
    <w:rsid w:val="00E3077E"/>
    <w:rsid w:val="00E30782"/>
    <w:rsid w:val="00E331F8"/>
    <w:rsid w:val="00E34107"/>
    <w:rsid w:val="00E3614D"/>
    <w:rsid w:val="00E40DE9"/>
    <w:rsid w:val="00E41079"/>
    <w:rsid w:val="00E45EDF"/>
    <w:rsid w:val="00E47CEB"/>
    <w:rsid w:val="00E6027F"/>
    <w:rsid w:val="00E628D3"/>
    <w:rsid w:val="00E85491"/>
    <w:rsid w:val="00E8758B"/>
    <w:rsid w:val="00E97957"/>
    <w:rsid w:val="00EA0A60"/>
    <w:rsid w:val="00EA1B66"/>
    <w:rsid w:val="00EA1EAF"/>
    <w:rsid w:val="00EA6BEB"/>
    <w:rsid w:val="00EB10B4"/>
    <w:rsid w:val="00EB4812"/>
    <w:rsid w:val="00EB7340"/>
    <w:rsid w:val="00EC470C"/>
    <w:rsid w:val="00ED484B"/>
    <w:rsid w:val="00ED4B17"/>
    <w:rsid w:val="00EF69F5"/>
    <w:rsid w:val="00F01562"/>
    <w:rsid w:val="00F022E1"/>
    <w:rsid w:val="00F04C3C"/>
    <w:rsid w:val="00F07413"/>
    <w:rsid w:val="00F10694"/>
    <w:rsid w:val="00F22017"/>
    <w:rsid w:val="00F26D2C"/>
    <w:rsid w:val="00F26FFE"/>
    <w:rsid w:val="00F328E9"/>
    <w:rsid w:val="00F32EA4"/>
    <w:rsid w:val="00F45F18"/>
    <w:rsid w:val="00F46D43"/>
    <w:rsid w:val="00F51A77"/>
    <w:rsid w:val="00F60680"/>
    <w:rsid w:val="00F655FC"/>
    <w:rsid w:val="00F7084F"/>
    <w:rsid w:val="00F7095B"/>
    <w:rsid w:val="00F8561D"/>
    <w:rsid w:val="00F907CA"/>
    <w:rsid w:val="00F94AB0"/>
    <w:rsid w:val="00F95A5E"/>
    <w:rsid w:val="00FA1F9C"/>
    <w:rsid w:val="00FB465C"/>
    <w:rsid w:val="00FD00AC"/>
    <w:rsid w:val="00FD6BB0"/>
    <w:rsid w:val="00FE0EDA"/>
    <w:rsid w:val="00FE16A7"/>
    <w:rsid w:val="00FE3DA5"/>
    <w:rsid w:val="00FF0B2F"/>
    <w:rsid w:val="00FF5E68"/>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0497566E"/>
  <w15:docId w15:val="{901C4192-1A1A-9F42-B67F-84FCD818A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562"/>
  </w:style>
  <w:style w:type="paragraph" w:styleId="Heading1">
    <w:name w:val="heading 1"/>
    <w:basedOn w:val="Normal"/>
    <w:link w:val="Heading1Char"/>
    <w:uiPriority w:val="9"/>
    <w:qFormat/>
    <w:rsid w:val="00F94AB0"/>
    <w:pPr>
      <w:spacing w:before="100" w:beforeAutospacing="1" w:after="100" w:afterAutospacing="1"/>
      <w:outlineLvl w:val="0"/>
    </w:pPr>
    <w:rPr>
      <w:rFonts w:ascii="Times" w:hAnsi="Times"/>
      <w:b/>
      <w:bCs/>
      <w:kern w:val="36"/>
      <w:sz w:val="48"/>
      <w:szCs w:val="48"/>
      <w:lang w:eastAsia="en-US"/>
    </w:rPr>
  </w:style>
  <w:style w:type="paragraph" w:styleId="Heading3">
    <w:name w:val="heading 3"/>
    <w:basedOn w:val="Normal"/>
    <w:next w:val="Normal"/>
    <w:link w:val="Heading3Char"/>
    <w:uiPriority w:val="9"/>
    <w:unhideWhenUsed/>
    <w:qFormat/>
    <w:rsid w:val="00847DBF"/>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877B59"/>
    <w:rPr>
      <w:rFonts w:ascii="Lucida Grande" w:hAnsi="Lucida Grande" w:cs="Lucida Grande"/>
      <w:sz w:val="18"/>
      <w:szCs w:val="18"/>
    </w:rPr>
  </w:style>
  <w:style w:type="character" w:customStyle="1" w:styleId="BalloonTextChar">
    <w:name w:val="Balloon Text Char"/>
    <w:basedOn w:val="DefaultParagraphFont"/>
    <w:uiPriority w:val="99"/>
    <w:semiHidden/>
    <w:rsid w:val="00B41A4F"/>
    <w:rPr>
      <w:rFonts w:ascii="Lucida Grande" w:hAnsi="Lucida Grande"/>
      <w:sz w:val="18"/>
      <w:szCs w:val="18"/>
    </w:rPr>
  </w:style>
  <w:style w:type="character" w:customStyle="1" w:styleId="ssens">
    <w:name w:val="ssens"/>
    <w:basedOn w:val="DefaultParagraphFont"/>
    <w:rsid w:val="00A008D3"/>
  </w:style>
  <w:style w:type="paragraph" w:styleId="ListParagraph">
    <w:name w:val="List Paragraph"/>
    <w:basedOn w:val="Normal"/>
    <w:uiPriority w:val="34"/>
    <w:qFormat/>
    <w:rsid w:val="00837C4B"/>
    <w:pPr>
      <w:ind w:left="720"/>
      <w:contextualSpacing/>
    </w:pPr>
  </w:style>
  <w:style w:type="character" w:customStyle="1" w:styleId="Heading1Char">
    <w:name w:val="Heading 1 Char"/>
    <w:basedOn w:val="DefaultParagraphFont"/>
    <w:link w:val="Heading1"/>
    <w:uiPriority w:val="9"/>
    <w:rsid w:val="00F94AB0"/>
    <w:rPr>
      <w:rFonts w:ascii="Times" w:hAnsi="Times"/>
      <w:b/>
      <w:bCs/>
      <w:kern w:val="36"/>
      <w:sz w:val="48"/>
      <w:szCs w:val="48"/>
      <w:lang w:eastAsia="en-US"/>
    </w:rPr>
  </w:style>
  <w:style w:type="paragraph" w:styleId="NormalWeb">
    <w:name w:val="Normal (Web)"/>
    <w:basedOn w:val="Normal"/>
    <w:uiPriority w:val="99"/>
    <w:semiHidden/>
    <w:unhideWhenUsed/>
    <w:rsid w:val="00681077"/>
    <w:pPr>
      <w:spacing w:before="100" w:beforeAutospacing="1" w:after="100" w:afterAutospacing="1"/>
    </w:pPr>
    <w:rPr>
      <w:rFonts w:ascii="Times" w:hAnsi="Times" w:cs="Times New Roman"/>
      <w:sz w:val="20"/>
      <w:szCs w:val="20"/>
      <w:lang w:eastAsia="en-US"/>
    </w:rPr>
  </w:style>
  <w:style w:type="character" w:styleId="Hyperlink">
    <w:name w:val="Hyperlink"/>
    <w:basedOn w:val="DefaultParagraphFont"/>
    <w:uiPriority w:val="99"/>
    <w:unhideWhenUsed/>
    <w:rsid w:val="004F3DE8"/>
    <w:rPr>
      <w:color w:val="0000FF"/>
      <w:u w:val="single"/>
    </w:rPr>
  </w:style>
  <w:style w:type="character" w:customStyle="1" w:styleId="BalloonTextChar1">
    <w:name w:val="Balloon Text Char1"/>
    <w:basedOn w:val="DefaultParagraphFont"/>
    <w:link w:val="BalloonText"/>
    <w:uiPriority w:val="99"/>
    <w:semiHidden/>
    <w:rsid w:val="00877B59"/>
    <w:rPr>
      <w:rFonts w:ascii="Lucida Grande" w:hAnsi="Lucida Grande" w:cs="Lucida Grande"/>
      <w:sz w:val="18"/>
      <w:szCs w:val="18"/>
    </w:rPr>
  </w:style>
  <w:style w:type="character" w:customStyle="1" w:styleId="citation">
    <w:name w:val="citation"/>
    <w:basedOn w:val="DefaultParagraphFont"/>
    <w:rsid w:val="00077A6C"/>
  </w:style>
  <w:style w:type="character" w:customStyle="1" w:styleId="printonly">
    <w:name w:val="printonly"/>
    <w:basedOn w:val="DefaultParagraphFont"/>
    <w:rsid w:val="00077A6C"/>
  </w:style>
  <w:style w:type="character" w:customStyle="1" w:styleId="notranslate">
    <w:name w:val="notranslate"/>
    <w:basedOn w:val="DefaultParagraphFont"/>
    <w:rsid w:val="005301CE"/>
  </w:style>
  <w:style w:type="character" w:styleId="FollowedHyperlink">
    <w:name w:val="FollowedHyperlink"/>
    <w:basedOn w:val="DefaultParagraphFont"/>
    <w:uiPriority w:val="99"/>
    <w:semiHidden/>
    <w:unhideWhenUsed/>
    <w:rsid w:val="00584BD2"/>
    <w:rPr>
      <w:color w:val="800080" w:themeColor="followedHyperlink"/>
      <w:u w:val="single"/>
    </w:rPr>
  </w:style>
  <w:style w:type="character" w:customStyle="1" w:styleId="Heading3Char">
    <w:name w:val="Heading 3 Char"/>
    <w:basedOn w:val="DefaultParagraphFont"/>
    <w:link w:val="Heading3"/>
    <w:uiPriority w:val="9"/>
    <w:rsid w:val="00847DBF"/>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A6F06"/>
    <w:pPr>
      <w:tabs>
        <w:tab w:val="center" w:pos="4320"/>
        <w:tab w:val="right" w:pos="8640"/>
      </w:tabs>
    </w:pPr>
  </w:style>
  <w:style w:type="character" w:customStyle="1" w:styleId="HeaderChar">
    <w:name w:val="Header Char"/>
    <w:basedOn w:val="DefaultParagraphFont"/>
    <w:link w:val="Header"/>
    <w:uiPriority w:val="99"/>
    <w:rsid w:val="004A6F06"/>
  </w:style>
  <w:style w:type="paragraph" w:styleId="Footer">
    <w:name w:val="footer"/>
    <w:basedOn w:val="Normal"/>
    <w:link w:val="FooterChar"/>
    <w:uiPriority w:val="99"/>
    <w:unhideWhenUsed/>
    <w:rsid w:val="004A6F06"/>
    <w:pPr>
      <w:tabs>
        <w:tab w:val="center" w:pos="4320"/>
        <w:tab w:val="right" w:pos="8640"/>
      </w:tabs>
    </w:pPr>
  </w:style>
  <w:style w:type="character" w:customStyle="1" w:styleId="FooterChar">
    <w:name w:val="Footer Char"/>
    <w:basedOn w:val="DefaultParagraphFont"/>
    <w:link w:val="Footer"/>
    <w:uiPriority w:val="99"/>
    <w:rsid w:val="004A6F06"/>
  </w:style>
  <w:style w:type="character" w:customStyle="1" w:styleId="watch-title">
    <w:name w:val="watch-title"/>
    <w:basedOn w:val="DefaultParagraphFont"/>
    <w:rsid w:val="00D246F0"/>
  </w:style>
  <w:style w:type="character" w:styleId="PageNumber">
    <w:name w:val="page number"/>
    <w:basedOn w:val="DefaultParagraphFont"/>
    <w:uiPriority w:val="99"/>
    <w:semiHidden/>
    <w:unhideWhenUsed/>
    <w:rsid w:val="002D216B"/>
  </w:style>
  <w:style w:type="character" w:styleId="UnresolvedMention">
    <w:name w:val="Unresolved Mention"/>
    <w:basedOn w:val="DefaultParagraphFont"/>
    <w:uiPriority w:val="99"/>
    <w:semiHidden/>
    <w:unhideWhenUsed/>
    <w:rsid w:val="00F07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236969">
      <w:bodyDiv w:val="1"/>
      <w:marLeft w:val="0"/>
      <w:marRight w:val="0"/>
      <w:marTop w:val="0"/>
      <w:marBottom w:val="0"/>
      <w:divBdr>
        <w:top w:val="none" w:sz="0" w:space="0" w:color="auto"/>
        <w:left w:val="none" w:sz="0" w:space="0" w:color="auto"/>
        <w:bottom w:val="none" w:sz="0" w:space="0" w:color="auto"/>
        <w:right w:val="none" w:sz="0" w:space="0" w:color="auto"/>
      </w:divBdr>
    </w:div>
    <w:div w:id="161971696">
      <w:bodyDiv w:val="1"/>
      <w:marLeft w:val="0"/>
      <w:marRight w:val="0"/>
      <w:marTop w:val="0"/>
      <w:marBottom w:val="0"/>
      <w:divBdr>
        <w:top w:val="none" w:sz="0" w:space="0" w:color="auto"/>
        <w:left w:val="none" w:sz="0" w:space="0" w:color="auto"/>
        <w:bottom w:val="none" w:sz="0" w:space="0" w:color="auto"/>
        <w:right w:val="none" w:sz="0" w:space="0" w:color="auto"/>
      </w:divBdr>
    </w:div>
    <w:div w:id="317618718">
      <w:bodyDiv w:val="1"/>
      <w:marLeft w:val="0"/>
      <w:marRight w:val="0"/>
      <w:marTop w:val="0"/>
      <w:marBottom w:val="0"/>
      <w:divBdr>
        <w:top w:val="none" w:sz="0" w:space="0" w:color="auto"/>
        <w:left w:val="none" w:sz="0" w:space="0" w:color="auto"/>
        <w:bottom w:val="none" w:sz="0" w:space="0" w:color="auto"/>
        <w:right w:val="none" w:sz="0" w:space="0" w:color="auto"/>
      </w:divBdr>
    </w:div>
    <w:div w:id="324825752">
      <w:bodyDiv w:val="1"/>
      <w:marLeft w:val="0"/>
      <w:marRight w:val="0"/>
      <w:marTop w:val="0"/>
      <w:marBottom w:val="0"/>
      <w:divBdr>
        <w:top w:val="none" w:sz="0" w:space="0" w:color="auto"/>
        <w:left w:val="none" w:sz="0" w:space="0" w:color="auto"/>
        <w:bottom w:val="none" w:sz="0" w:space="0" w:color="auto"/>
        <w:right w:val="none" w:sz="0" w:space="0" w:color="auto"/>
      </w:divBdr>
    </w:div>
    <w:div w:id="429744189">
      <w:bodyDiv w:val="1"/>
      <w:marLeft w:val="0"/>
      <w:marRight w:val="0"/>
      <w:marTop w:val="0"/>
      <w:marBottom w:val="0"/>
      <w:divBdr>
        <w:top w:val="none" w:sz="0" w:space="0" w:color="auto"/>
        <w:left w:val="none" w:sz="0" w:space="0" w:color="auto"/>
        <w:bottom w:val="none" w:sz="0" w:space="0" w:color="auto"/>
        <w:right w:val="none" w:sz="0" w:space="0" w:color="auto"/>
      </w:divBdr>
    </w:div>
    <w:div w:id="482283642">
      <w:bodyDiv w:val="1"/>
      <w:marLeft w:val="0"/>
      <w:marRight w:val="0"/>
      <w:marTop w:val="0"/>
      <w:marBottom w:val="0"/>
      <w:divBdr>
        <w:top w:val="none" w:sz="0" w:space="0" w:color="auto"/>
        <w:left w:val="none" w:sz="0" w:space="0" w:color="auto"/>
        <w:bottom w:val="none" w:sz="0" w:space="0" w:color="auto"/>
        <w:right w:val="none" w:sz="0" w:space="0" w:color="auto"/>
      </w:divBdr>
    </w:div>
    <w:div w:id="703746373">
      <w:bodyDiv w:val="1"/>
      <w:marLeft w:val="0"/>
      <w:marRight w:val="0"/>
      <w:marTop w:val="0"/>
      <w:marBottom w:val="0"/>
      <w:divBdr>
        <w:top w:val="none" w:sz="0" w:space="0" w:color="auto"/>
        <w:left w:val="none" w:sz="0" w:space="0" w:color="auto"/>
        <w:bottom w:val="none" w:sz="0" w:space="0" w:color="auto"/>
        <w:right w:val="none" w:sz="0" w:space="0" w:color="auto"/>
      </w:divBdr>
    </w:div>
    <w:div w:id="886722761">
      <w:bodyDiv w:val="1"/>
      <w:marLeft w:val="0"/>
      <w:marRight w:val="0"/>
      <w:marTop w:val="0"/>
      <w:marBottom w:val="0"/>
      <w:divBdr>
        <w:top w:val="none" w:sz="0" w:space="0" w:color="auto"/>
        <w:left w:val="none" w:sz="0" w:space="0" w:color="auto"/>
        <w:bottom w:val="none" w:sz="0" w:space="0" w:color="auto"/>
        <w:right w:val="none" w:sz="0" w:space="0" w:color="auto"/>
      </w:divBdr>
    </w:div>
    <w:div w:id="977104416">
      <w:bodyDiv w:val="1"/>
      <w:marLeft w:val="0"/>
      <w:marRight w:val="0"/>
      <w:marTop w:val="0"/>
      <w:marBottom w:val="0"/>
      <w:divBdr>
        <w:top w:val="none" w:sz="0" w:space="0" w:color="auto"/>
        <w:left w:val="none" w:sz="0" w:space="0" w:color="auto"/>
        <w:bottom w:val="none" w:sz="0" w:space="0" w:color="auto"/>
        <w:right w:val="none" w:sz="0" w:space="0" w:color="auto"/>
      </w:divBdr>
    </w:div>
    <w:div w:id="993147294">
      <w:bodyDiv w:val="1"/>
      <w:marLeft w:val="0"/>
      <w:marRight w:val="0"/>
      <w:marTop w:val="0"/>
      <w:marBottom w:val="0"/>
      <w:divBdr>
        <w:top w:val="none" w:sz="0" w:space="0" w:color="auto"/>
        <w:left w:val="none" w:sz="0" w:space="0" w:color="auto"/>
        <w:bottom w:val="none" w:sz="0" w:space="0" w:color="auto"/>
        <w:right w:val="none" w:sz="0" w:space="0" w:color="auto"/>
      </w:divBdr>
    </w:div>
    <w:div w:id="1071004814">
      <w:bodyDiv w:val="1"/>
      <w:marLeft w:val="0"/>
      <w:marRight w:val="0"/>
      <w:marTop w:val="0"/>
      <w:marBottom w:val="0"/>
      <w:divBdr>
        <w:top w:val="none" w:sz="0" w:space="0" w:color="auto"/>
        <w:left w:val="none" w:sz="0" w:space="0" w:color="auto"/>
        <w:bottom w:val="none" w:sz="0" w:space="0" w:color="auto"/>
        <w:right w:val="none" w:sz="0" w:space="0" w:color="auto"/>
      </w:divBdr>
    </w:div>
    <w:div w:id="1110079708">
      <w:bodyDiv w:val="1"/>
      <w:marLeft w:val="0"/>
      <w:marRight w:val="0"/>
      <w:marTop w:val="0"/>
      <w:marBottom w:val="0"/>
      <w:divBdr>
        <w:top w:val="none" w:sz="0" w:space="0" w:color="auto"/>
        <w:left w:val="none" w:sz="0" w:space="0" w:color="auto"/>
        <w:bottom w:val="none" w:sz="0" w:space="0" w:color="auto"/>
        <w:right w:val="none" w:sz="0" w:space="0" w:color="auto"/>
      </w:divBdr>
    </w:div>
    <w:div w:id="1448548869">
      <w:bodyDiv w:val="1"/>
      <w:marLeft w:val="0"/>
      <w:marRight w:val="0"/>
      <w:marTop w:val="0"/>
      <w:marBottom w:val="0"/>
      <w:divBdr>
        <w:top w:val="none" w:sz="0" w:space="0" w:color="auto"/>
        <w:left w:val="none" w:sz="0" w:space="0" w:color="auto"/>
        <w:bottom w:val="none" w:sz="0" w:space="0" w:color="auto"/>
        <w:right w:val="none" w:sz="0" w:space="0" w:color="auto"/>
      </w:divBdr>
    </w:div>
    <w:div w:id="1636787622">
      <w:bodyDiv w:val="1"/>
      <w:marLeft w:val="0"/>
      <w:marRight w:val="0"/>
      <w:marTop w:val="0"/>
      <w:marBottom w:val="0"/>
      <w:divBdr>
        <w:top w:val="none" w:sz="0" w:space="0" w:color="auto"/>
        <w:left w:val="none" w:sz="0" w:space="0" w:color="auto"/>
        <w:bottom w:val="none" w:sz="0" w:space="0" w:color="auto"/>
        <w:right w:val="none" w:sz="0" w:space="0" w:color="auto"/>
      </w:divBdr>
    </w:div>
    <w:div w:id="1772772549">
      <w:bodyDiv w:val="1"/>
      <w:marLeft w:val="0"/>
      <w:marRight w:val="0"/>
      <w:marTop w:val="0"/>
      <w:marBottom w:val="0"/>
      <w:divBdr>
        <w:top w:val="none" w:sz="0" w:space="0" w:color="auto"/>
        <w:left w:val="none" w:sz="0" w:space="0" w:color="auto"/>
        <w:bottom w:val="none" w:sz="0" w:space="0" w:color="auto"/>
        <w:right w:val="none" w:sz="0" w:space="0" w:color="auto"/>
      </w:divBdr>
    </w:div>
    <w:div w:id="1910528947">
      <w:bodyDiv w:val="1"/>
      <w:marLeft w:val="0"/>
      <w:marRight w:val="0"/>
      <w:marTop w:val="0"/>
      <w:marBottom w:val="0"/>
      <w:divBdr>
        <w:top w:val="none" w:sz="0" w:space="0" w:color="auto"/>
        <w:left w:val="none" w:sz="0" w:space="0" w:color="auto"/>
        <w:bottom w:val="none" w:sz="0" w:space="0" w:color="auto"/>
        <w:right w:val="none" w:sz="0" w:space="0" w:color="auto"/>
      </w:divBdr>
    </w:div>
    <w:div w:id="1959412066">
      <w:bodyDiv w:val="1"/>
      <w:marLeft w:val="0"/>
      <w:marRight w:val="0"/>
      <w:marTop w:val="0"/>
      <w:marBottom w:val="0"/>
      <w:divBdr>
        <w:top w:val="none" w:sz="0" w:space="0" w:color="auto"/>
        <w:left w:val="none" w:sz="0" w:space="0" w:color="auto"/>
        <w:bottom w:val="none" w:sz="0" w:space="0" w:color="auto"/>
        <w:right w:val="none" w:sz="0" w:space="0" w:color="auto"/>
      </w:divBdr>
    </w:div>
    <w:div w:id="2128347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nJ0aFq1ve0M" TargetMode="External"/><Relationship Id="rId3" Type="http://schemas.openxmlformats.org/officeDocument/2006/relationships/settings" Target="settings.xml"/><Relationship Id="rId7" Type="http://schemas.openxmlformats.org/officeDocument/2006/relationships/hyperlink" Target="https://www.youtube.com/watch?v=AT7VBmd4J6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2061</Words>
  <Characters>11752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UMN</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UMN College of Design</dc:creator>
  <cp:keywords/>
  <cp:lastModifiedBy>Leslie Van Duzer</cp:lastModifiedBy>
  <cp:revision>12</cp:revision>
  <cp:lastPrinted>2019-08-29T20:59:00Z</cp:lastPrinted>
  <dcterms:created xsi:type="dcterms:W3CDTF">2024-09-03T19:48:00Z</dcterms:created>
  <dcterms:modified xsi:type="dcterms:W3CDTF">2024-10-18T20:42:00Z</dcterms:modified>
</cp:coreProperties>
</file>