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29E5" w14:textId="4312B3A4" w:rsidR="006142EB" w:rsidRDefault="006142EB" w:rsidP="006142EB">
      <w:pPr>
        <w:pStyle w:val="NormalWeb"/>
        <w:jc w:val="center"/>
        <w:rPr>
          <w:u w:val="single"/>
        </w:rPr>
      </w:pPr>
      <w:r>
        <w:rPr>
          <w:u w:val="single"/>
        </w:rPr>
        <w:t>DEFINING SOCAPEX</w:t>
      </w:r>
    </w:p>
    <w:p w14:paraId="37361401" w14:textId="3FC91DC7" w:rsidR="00F26E1B" w:rsidRPr="00315F30" w:rsidRDefault="006142EB" w:rsidP="00F26E1B">
      <w:pPr>
        <w:pStyle w:val="NormalWeb"/>
      </w:pPr>
      <w:r w:rsidRPr="00315F30">
        <w:rPr>
          <w:u w:val="single"/>
        </w:rPr>
        <w:t>Parenthetical</w:t>
      </w:r>
      <w:r w:rsidR="00F26E1B" w:rsidRPr="00315F30">
        <w:rPr>
          <w:u w:val="single"/>
        </w:rPr>
        <w:t xml:space="preserve"> Definition</w:t>
      </w:r>
    </w:p>
    <w:p w14:paraId="30AA2BDA" w14:textId="5B291759" w:rsidR="00F26E1B" w:rsidRPr="00315F30" w:rsidRDefault="00E64781" w:rsidP="00F26E1B">
      <w:pPr>
        <w:pStyle w:val="NormalWeb"/>
      </w:pPr>
      <w:r w:rsidRPr="00315F30">
        <w:t>Synonyms</w:t>
      </w:r>
      <w:r w:rsidR="00F26E1B" w:rsidRPr="006142EB">
        <w:rPr>
          <w:i/>
          <w:iCs/>
        </w:rPr>
        <w:t>: Soca</w:t>
      </w:r>
      <w:r w:rsidR="00F26E1B" w:rsidRPr="00315F30">
        <w:t xml:space="preserve">, </w:t>
      </w:r>
      <w:r w:rsidRPr="006142EB">
        <w:rPr>
          <w:i/>
          <w:iCs/>
        </w:rPr>
        <w:t>19-pin</w:t>
      </w:r>
      <w:r w:rsidRPr="00315F30">
        <w:t xml:space="preserve">, </w:t>
      </w:r>
      <w:r w:rsidRPr="006142EB">
        <w:rPr>
          <w:i/>
          <w:iCs/>
        </w:rPr>
        <w:t>multiconductor cable</w:t>
      </w:r>
      <w:r w:rsidRPr="00315F30">
        <w:t xml:space="preserve">, </w:t>
      </w:r>
      <w:r w:rsidR="00F26E1B" w:rsidRPr="00315F30">
        <w:t>a large power connecting cable</w:t>
      </w:r>
      <w:r w:rsidRPr="00315F30">
        <w:t xml:space="preserve"> ranging from 25 to </w:t>
      </w:r>
      <w:r w:rsidR="009864C9" w:rsidRPr="00315F30">
        <w:t>5</w:t>
      </w:r>
      <w:r w:rsidRPr="00315F30">
        <w:t>00 feet</w:t>
      </w:r>
      <w:r w:rsidR="00F26E1B" w:rsidRPr="00315F30">
        <w:t>.</w:t>
      </w:r>
    </w:p>
    <w:p w14:paraId="0B611A99" w14:textId="77777777" w:rsidR="00F26E1B" w:rsidRPr="00315F30" w:rsidRDefault="00F26E1B" w:rsidP="00F26E1B">
      <w:pPr>
        <w:pStyle w:val="NormalWeb"/>
      </w:pPr>
      <w:r w:rsidRPr="00315F30">
        <w:rPr>
          <w:u w:val="single"/>
        </w:rPr>
        <w:t>Sentence Definition</w:t>
      </w:r>
    </w:p>
    <w:p w14:paraId="27460F3D" w14:textId="5FF617BF" w:rsidR="00F26E1B" w:rsidRPr="00315F30" w:rsidRDefault="00F26E1B" w:rsidP="00F26E1B">
      <w:pPr>
        <w:pStyle w:val="NormalWeb"/>
      </w:pPr>
      <w:r w:rsidRPr="00315F30">
        <w:t>Soca</w:t>
      </w:r>
      <w:r w:rsidR="00E64781" w:rsidRPr="00315F30">
        <w:t>pex</w:t>
      </w:r>
      <w:r w:rsidRPr="00315F30">
        <w:t>,</w:t>
      </w:r>
      <w:r w:rsidR="00E64781" w:rsidRPr="00315F30">
        <w:t xml:space="preserve"> or </w:t>
      </w:r>
      <w:r w:rsidR="00E64781" w:rsidRPr="00315F30">
        <w:rPr>
          <w:i/>
          <w:iCs/>
        </w:rPr>
        <w:t>Soca</w:t>
      </w:r>
      <w:r w:rsidR="00E64781" w:rsidRPr="00315F30">
        <w:t>, is</w:t>
      </w:r>
      <w:r w:rsidRPr="00315F30">
        <w:t xml:space="preserve"> a large </w:t>
      </w:r>
      <w:r w:rsidR="006142EB">
        <w:t>multiconductor power</w:t>
      </w:r>
      <w:r w:rsidRPr="00315F30">
        <w:t xml:space="preserve"> cable</w:t>
      </w:r>
      <w:r w:rsidR="008F0C98" w:rsidRPr="00315F30">
        <w:t xml:space="preserve"> with 19-conductive prongs; it is</w:t>
      </w:r>
      <w:r w:rsidRPr="00315F30">
        <w:t xml:space="preserve"> often used in film, television, and stage lighting to connect</w:t>
      </w:r>
      <w:r w:rsidR="008F0C98" w:rsidRPr="00315F30">
        <w:t xml:space="preserve"> lighting</w:t>
      </w:r>
      <w:r w:rsidRPr="00315F30">
        <w:t xml:space="preserve"> fixtures</w:t>
      </w:r>
      <w:r w:rsidR="005B269E" w:rsidRPr="00315F30">
        <w:t xml:space="preserve"> on stage</w:t>
      </w:r>
      <w:r w:rsidRPr="00315F30">
        <w:t xml:space="preserve"> to power distribution equipment</w:t>
      </w:r>
      <w:r w:rsidR="005B269E" w:rsidRPr="00315F30">
        <w:t xml:space="preserve"> off stage</w:t>
      </w:r>
      <w:r w:rsidR="00E64781" w:rsidRPr="00315F30">
        <w:t>.</w:t>
      </w:r>
    </w:p>
    <w:p w14:paraId="45C35EB7" w14:textId="64897647" w:rsidR="00F26E1B" w:rsidRPr="00315F30" w:rsidRDefault="00F26E1B" w:rsidP="00F26E1B">
      <w:pPr>
        <w:pStyle w:val="NormalWeb"/>
        <w:rPr>
          <w:u w:val="single"/>
        </w:rPr>
      </w:pPr>
      <w:r w:rsidRPr="00315F30">
        <w:rPr>
          <w:u w:val="single"/>
        </w:rPr>
        <w:t>Expanded Definition</w:t>
      </w:r>
    </w:p>
    <w:p w14:paraId="088B697F" w14:textId="19BEAD92" w:rsidR="00E03C37" w:rsidRPr="00315F30" w:rsidRDefault="00E03C37" w:rsidP="00F26E1B">
      <w:pPr>
        <w:pStyle w:val="NormalWeb"/>
        <w:rPr>
          <w:i/>
          <w:iCs/>
        </w:rPr>
      </w:pPr>
      <w:r w:rsidRPr="00315F30">
        <w:rPr>
          <w:i/>
          <w:iCs/>
        </w:rPr>
        <w:t>What is Socapex?</w:t>
      </w:r>
    </w:p>
    <w:p w14:paraId="297E8276" w14:textId="70827B98" w:rsidR="00E03C37" w:rsidRPr="00315F30" w:rsidRDefault="00EA6256" w:rsidP="00F26E1B">
      <w:pPr>
        <w:pStyle w:val="NormalWeb"/>
      </w:pPr>
      <w:r w:rsidRPr="00315F30">
        <w:rPr>
          <w:noProof/>
        </w:rPr>
        <w:drawing>
          <wp:anchor distT="0" distB="0" distL="114300" distR="114300" simplePos="0" relativeHeight="251660288" behindDoc="0" locked="0" layoutInCell="1" allowOverlap="1" wp14:anchorId="421A46ED" wp14:editId="09588A31">
            <wp:simplePos x="0" y="0"/>
            <wp:positionH relativeFrom="margin">
              <wp:posOffset>1120775</wp:posOffset>
            </wp:positionH>
            <wp:positionV relativeFrom="paragraph">
              <wp:posOffset>537210</wp:posOffset>
            </wp:positionV>
            <wp:extent cx="3744595" cy="1905000"/>
            <wp:effectExtent l="0" t="0" r="825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C98" w:rsidRPr="00315F30">
        <w:t xml:space="preserve">Socapex, also known as </w:t>
      </w:r>
      <w:r w:rsidR="008F0C98" w:rsidRPr="00315F30">
        <w:rPr>
          <w:i/>
          <w:iCs/>
        </w:rPr>
        <w:t>Soca</w:t>
      </w:r>
      <w:r w:rsidR="008F0C98" w:rsidRPr="00315F30">
        <w:t>,</w:t>
      </w:r>
      <w:r w:rsidR="008F0C98" w:rsidRPr="00315F30">
        <w:rPr>
          <w:i/>
          <w:iCs/>
        </w:rPr>
        <w:t xml:space="preserve"> 19-pin </w:t>
      </w:r>
      <w:r w:rsidR="008F0C98" w:rsidRPr="00315F30">
        <w:t xml:space="preserve">and </w:t>
      </w:r>
      <w:r w:rsidR="008F0C98" w:rsidRPr="00315F30">
        <w:rPr>
          <w:i/>
          <w:iCs/>
        </w:rPr>
        <w:t xml:space="preserve">Multiconductor cable </w:t>
      </w:r>
      <w:r w:rsidR="008F0C98" w:rsidRPr="00315F30">
        <w:t>for its characteristic multi prong connection design, is a large</w:t>
      </w:r>
      <w:r w:rsidR="00E03C37" w:rsidRPr="00315F30">
        <w:t>,</w:t>
      </w:r>
      <w:r w:rsidR="008F0C98" w:rsidRPr="00315F30">
        <w:t xml:space="preserve"> multicore power cable </w:t>
      </w:r>
      <w:r w:rsidR="00805B47" w:rsidRPr="00315F30">
        <w:t xml:space="preserve">containing 6 </w:t>
      </w:r>
      <w:r w:rsidR="008F0C98" w:rsidRPr="00315F30">
        <w:t>individual</w:t>
      </w:r>
      <w:r w:rsidR="00E03C37" w:rsidRPr="00315F30">
        <w:t xml:space="preserve"> 20 A </w:t>
      </w:r>
      <w:r w:rsidR="00111338">
        <w:t xml:space="preserve">(Amp) </w:t>
      </w:r>
      <w:r w:rsidR="00E03C37" w:rsidRPr="00315F30">
        <w:t>circuits</w:t>
      </w:r>
      <w:r>
        <w:t xml:space="preserve"> (see fig. 1)</w:t>
      </w:r>
      <w:r w:rsidR="008F0C98" w:rsidRPr="00315F30">
        <w:t xml:space="preserve"> (</w:t>
      </w:r>
      <w:r w:rsidR="00805B47" w:rsidRPr="00315F30">
        <w:t xml:space="preserve">Box 353; </w:t>
      </w:r>
      <w:r w:rsidR="008F0C98" w:rsidRPr="00315F30">
        <w:t xml:space="preserve">Cadena 67). </w:t>
      </w:r>
    </w:p>
    <w:p w14:paraId="2A6FC229" w14:textId="31BD1248" w:rsidR="00EA6256" w:rsidRPr="00EA6256" w:rsidRDefault="00EA6256" w:rsidP="00EA6256">
      <w:pPr>
        <w:pStyle w:val="NormalWeb"/>
        <w:rPr>
          <w:sz w:val="22"/>
          <w:szCs w:val="22"/>
        </w:rPr>
      </w:pPr>
      <w:r w:rsidRPr="00EA6256">
        <w:rPr>
          <w:i/>
          <w:iCs/>
          <w:sz w:val="22"/>
          <w:szCs w:val="22"/>
        </w:rPr>
        <w:t>Fig. 1</w:t>
      </w:r>
      <w:r w:rsidRPr="00EA6256">
        <w:rPr>
          <w:sz w:val="22"/>
          <w:szCs w:val="22"/>
        </w:rPr>
        <w:t xml:space="preserve"> Close up of 19 pin configurations on </w:t>
      </w:r>
      <w:r w:rsidR="00111338">
        <w:rPr>
          <w:sz w:val="22"/>
          <w:szCs w:val="22"/>
        </w:rPr>
        <w:t xml:space="preserve">the </w:t>
      </w:r>
      <w:r w:rsidRPr="00EA6256">
        <w:rPr>
          <w:sz w:val="22"/>
          <w:szCs w:val="22"/>
        </w:rPr>
        <w:t xml:space="preserve">tail ends from: Box, Harry C. “Chapter 13: Distribution and Dimming Equipment.” </w:t>
      </w:r>
      <w:r w:rsidRPr="00EA6256">
        <w:rPr>
          <w:i/>
          <w:iCs/>
          <w:sz w:val="22"/>
          <w:szCs w:val="22"/>
        </w:rPr>
        <w:t>Set Lighting Technician's Handbook: Film Lighting Equipment, Practice, and Electrical Distribution</w:t>
      </w:r>
      <w:r w:rsidRPr="00EA6256">
        <w:rPr>
          <w:sz w:val="22"/>
          <w:szCs w:val="22"/>
        </w:rPr>
        <w:t>,</w:t>
      </w:r>
      <w:r w:rsidRPr="00EA6256">
        <w:rPr>
          <w:i/>
          <w:iCs/>
          <w:sz w:val="22"/>
          <w:szCs w:val="22"/>
        </w:rPr>
        <w:t xml:space="preserve"> </w:t>
      </w:r>
      <w:r w:rsidRPr="00EA6256">
        <w:rPr>
          <w:sz w:val="22"/>
          <w:szCs w:val="22"/>
        </w:rPr>
        <w:t>p. 354, fig. 13.14.</w:t>
      </w:r>
    </w:p>
    <w:p w14:paraId="7336A885" w14:textId="79DDE26F" w:rsidR="00E03C37" w:rsidRPr="00315F30" w:rsidRDefault="00E03C37" w:rsidP="00F26E1B">
      <w:pPr>
        <w:pStyle w:val="NormalWeb"/>
        <w:rPr>
          <w:i/>
          <w:iCs/>
        </w:rPr>
      </w:pPr>
      <w:r w:rsidRPr="00315F30">
        <w:rPr>
          <w:i/>
          <w:iCs/>
        </w:rPr>
        <w:t>Where is it Used?</w:t>
      </w:r>
    </w:p>
    <w:p w14:paraId="17E919A4" w14:textId="3D731352" w:rsidR="00E03C37" w:rsidRPr="00315F30" w:rsidRDefault="00805B47" w:rsidP="00F26E1B">
      <w:pPr>
        <w:pStyle w:val="NormalWeb"/>
      </w:pPr>
      <w:r w:rsidRPr="00315F30">
        <w:t xml:space="preserve">This heavy-duty cable is often used in film, television, and stage lighting to connect lighting fixtures on a stage rig to the power distro off stage. </w:t>
      </w:r>
      <w:r w:rsidR="00E03C37" w:rsidRPr="00315F30">
        <w:t xml:space="preserve">There are </w:t>
      </w:r>
      <w:r w:rsidRPr="00315F30">
        <w:t xml:space="preserve">two </w:t>
      </w:r>
      <w:r w:rsidR="00E03C37" w:rsidRPr="00315F30">
        <w:t xml:space="preserve">ratings this cable falls under #12 AWG </w:t>
      </w:r>
      <w:r w:rsidR="006A76EE" w:rsidRPr="00315F30">
        <w:t xml:space="preserve">(American Wire Gauge) </w:t>
      </w:r>
      <w:r w:rsidR="00E03C37" w:rsidRPr="00315F30">
        <w:t>for 20 A per circuit or #14 AWG for 15 A per circuit</w:t>
      </w:r>
      <w:r w:rsidR="00910B87" w:rsidRPr="00315F30">
        <w:t xml:space="preserve">, which provides fulfills many power demands for a variety of fixture types </w:t>
      </w:r>
      <w:r w:rsidR="00E03C37" w:rsidRPr="00315F30">
        <w:t xml:space="preserve">(Box 356). </w:t>
      </w:r>
    </w:p>
    <w:p w14:paraId="71B124D9" w14:textId="77777777" w:rsidR="006142EB" w:rsidRDefault="006142EB" w:rsidP="00F26E1B">
      <w:pPr>
        <w:pStyle w:val="NormalWeb"/>
        <w:rPr>
          <w:i/>
          <w:iCs/>
        </w:rPr>
      </w:pPr>
    </w:p>
    <w:p w14:paraId="20F6A2F0" w14:textId="77777777" w:rsidR="006142EB" w:rsidRDefault="006142EB" w:rsidP="00F26E1B">
      <w:pPr>
        <w:pStyle w:val="NormalWeb"/>
        <w:rPr>
          <w:i/>
          <w:iCs/>
        </w:rPr>
      </w:pPr>
    </w:p>
    <w:p w14:paraId="0B4F13EC" w14:textId="77777777" w:rsidR="006142EB" w:rsidRDefault="006142EB" w:rsidP="00F26E1B">
      <w:pPr>
        <w:pStyle w:val="NormalWeb"/>
        <w:rPr>
          <w:i/>
          <w:iCs/>
        </w:rPr>
      </w:pPr>
    </w:p>
    <w:p w14:paraId="5D59BE96" w14:textId="6FE1AD7A" w:rsidR="006A76EE" w:rsidRPr="00315F30" w:rsidRDefault="006142EB" w:rsidP="00F26E1B">
      <w:pPr>
        <w:pStyle w:val="NormalWeb"/>
        <w:rPr>
          <w:i/>
          <w:iCs/>
        </w:rPr>
      </w:pPr>
      <w:r>
        <w:rPr>
          <w:i/>
          <w:iCs/>
        </w:rPr>
        <w:lastRenderedPageBreak/>
        <w:t>How Do You Use it</w:t>
      </w:r>
      <w:r w:rsidR="006A76EE" w:rsidRPr="00315F30">
        <w:rPr>
          <w:i/>
          <w:iCs/>
        </w:rPr>
        <w:t>?</w:t>
      </w:r>
      <w:r w:rsidR="006D0773" w:rsidRPr="00315F30">
        <w:rPr>
          <w:i/>
          <w:iCs/>
          <w:noProof/>
        </w:rPr>
        <w:t xml:space="preserve"> </w:t>
      </w:r>
    </w:p>
    <w:p w14:paraId="4EBE3C51" w14:textId="4FC30CDC" w:rsidR="00910B87" w:rsidRPr="00BB7C60" w:rsidRDefault="006142EB" w:rsidP="00F26E1B">
      <w:pPr>
        <w:pStyle w:val="NormalWeb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2D154" wp14:editId="116C110C">
                <wp:simplePos x="0" y="0"/>
                <wp:positionH relativeFrom="column">
                  <wp:posOffset>654050</wp:posOffset>
                </wp:positionH>
                <wp:positionV relativeFrom="paragraph">
                  <wp:posOffset>2170430</wp:posOffset>
                </wp:positionV>
                <wp:extent cx="670560" cy="2286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BE4CF" w14:textId="6DC1EBA6" w:rsidR="00EA6256" w:rsidRPr="00EA6256" w:rsidRDefault="00EA625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6256">
                              <w:rPr>
                                <w:rFonts w:ascii="Times New Roman" w:hAnsi="Times New Roman" w:cs="Times New Roman"/>
                              </w:rPr>
                              <w:t>Figure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2D1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5pt;margin-top:170.9pt;width:52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" fillcolor="white [3201]" strokeweight=".5pt">
                <v:textbox>
                  <w:txbxContent>
                    <w:p w14:paraId="731BE4CF" w14:textId="6DC1EBA6" w:rsidR="00EA6256" w:rsidRPr="00EA6256" w:rsidRDefault="00EA625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6256">
                        <w:rPr>
                          <w:rFonts w:ascii="Times New Roman" w:hAnsi="Times New Roman" w:cs="Times New Roman"/>
                        </w:rP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 w:rsidRPr="00315F30"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6AC95A5A" wp14:editId="0CC4D31F">
            <wp:simplePos x="0" y="0"/>
            <wp:positionH relativeFrom="margin">
              <wp:align>left</wp:align>
            </wp:positionH>
            <wp:positionV relativeFrom="paragraph">
              <wp:posOffset>559435</wp:posOffset>
            </wp:positionV>
            <wp:extent cx="2002790" cy="20027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C60">
        <w:rPr>
          <w:i/>
          <w:iCs/>
          <w:noProof/>
        </w:rPr>
        <w:drawing>
          <wp:anchor distT="0" distB="0" distL="114300" distR="114300" simplePos="0" relativeHeight="251657215" behindDoc="1" locked="0" layoutInCell="1" allowOverlap="1" wp14:anchorId="59C24547" wp14:editId="2E61FEE5">
            <wp:simplePos x="0" y="0"/>
            <wp:positionH relativeFrom="margin">
              <wp:align>right</wp:align>
            </wp:positionH>
            <wp:positionV relativeFrom="paragraph">
              <wp:posOffset>708660</wp:posOffset>
            </wp:positionV>
            <wp:extent cx="276606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421" y="21204"/>
                <wp:lineTo x="214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3" b="28100"/>
                    <a:stretch/>
                  </pic:blipFill>
                  <pic:spPr bwMode="auto">
                    <a:xfrm>
                      <a:off x="0" y="0"/>
                      <a:ext cx="27660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25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044F5" wp14:editId="4D7F1CA0">
                <wp:simplePos x="0" y="0"/>
                <wp:positionH relativeFrom="column">
                  <wp:posOffset>4213860</wp:posOffset>
                </wp:positionH>
                <wp:positionV relativeFrom="paragraph">
                  <wp:posOffset>2148840</wp:posOffset>
                </wp:positionV>
                <wp:extent cx="662940" cy="251460"/>
                <wp:effectExtent l="0" t="0" r="228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D768E" w14:textId="5867C407" w:rsidR="00EA6256" w:rsidRPr="00EA6256" w:rsidRDefault="00EA625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6256">
                              <w:rPr>
                                <w:rFonts w:ascii="Times New Roman" w:hAnsi="Times New Roman" w:cs="Times New Roman"/>
                              </w:rPr>
                              <w:t>Figure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044F5" id="Text Box 5" o:spid="_x0000_s1027" type="#_x0000_t202" style="position:absolute;margin-left:331.8pt;margin-top:169.2pt;width:52.2pt;height:19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" fillcolor="white [3201]" strokeweight=".5pt">
                <v:textbox>
                  <w:txbxContent>
                    <w:p w14:paraId="6C3D768E" w14:textId="5867C407" w:rsidR="00EA6256" w:rsidRPr="00EA6256" w:rsidRDefault="00EA625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6256">
                        <w:rPr>
                          <w:rFonts w:ascii="Times New Roman" w:hAnsi="Times New Roman" w:cs="Times New Roman"/>
                        </w:rPr>
                        <w:t>Figure 3</w:t>
                      </w:r>
                    </w:p>
                  </w:txbxContent>
                </v:textbox>
              </v:shape>
            </w:pict>
          </mc:Fallback>
        </mc:AlternateContent>
      </w:r>
      <w:r w:rsidR="00910B87" w:rsidRPr="00315F30">
        <w:t>When breaking out circuits</w:t>
      </w:r>
      <w:r w:rsidR="006D0773" w:rsidRPr="00315F30">
        <w:t xml:space="preserve"> from </w:t>
      </w:r>
      <w:r w:rsidR="006D0773" w:rsidRPr="00315F30">
        <w:rPr>
          <w:i/>
          <w:iCs/>
        </w:rPr>
        <w:t>Soca</w:t>
      </w:r>
      <w:r w:rsidR="006D0773" w:rsidRPr="00315F30">
        <w:t>, there are various splays and adapters to choose from when converting the multicore cable into individual branch circuits (</w:t>
      </w:r>
      <w:r w:rsidR="006D0773" w:rsidRPr="00315F30">
        <w:rPr>
          <w:i/>
          <w:iCs/>
        </w:rPr>
        <w:t>see figure</w:t>
      </w:r>
      <w:r w:rsidR="00315F30" w:rsidRPr="00315F30">
        <w:rPr>
          <w:i/>
          <w:iCs/>
        </w:rPr>
        <w:t>s 2 and</w:t>
      </w:r>
      <w:r w:rsidR="006D0773" w:rsidRPr="00315F30">
        <w:rPr>
          <w:i/>
          <w:iCs/>
        </w:rPr>
        <w:t xml:space="preserve"> </w:t>
      </w:r>
      <w:r w:rsidR="00315F30" w:rsidRPr="00315F30">
        <w:rPr>
          <w:i/>
          <w:iCs/>
        </w:rPr>
        <w:t>3</w:t>
      </w:r>
      <w:r>
        <w:rPr>
          <w:i/>
          <w:iCs/>
        </w:rPr>
        <w:t xml:space="preserve"> (Cadena 68</w:t>
      </w:r>
      <w:r w:rsidR="00315F30" w:rsidRPr="00315F30">
        <w:rPr>
          <w:i/>
          <w:iCs/>
        </w:rPr>
        <w:t>)</w:t>
      </w:r>
      <w:r w:rsidR="00BB7C60">
        <w:t>.</w:t>
      </w:r>
    </w:p>
    <w:p w14:paraId="432AC8DB" w14:textId="687A8C1C" w:rsidR="00BB7C60" w:rsidRPr="00BB7C60" w:rsidRDefault="00315F30" w:rsidP="00F26E1B">
      <w:pPr>
        <w:pStyle w:val="NormalWeb"/>
        <w:rPr>
          <w:i/>
          <w:iCs/>
        </w:rPr>
      </w:pPr>
      <w:r w:rsidRPr="00315F30">
        <w:rPr>
          <w:i/>
          <w:iCs/>
        </w:rPr>
        <w:t>Figure 2</w:t>
      </w:r>
      <w:r w:rsidRPr="00315F30">
        <w:t xml:space="preserve"> True1 connection 6 circuit Socapex splay adapter</w:t>
      </w:r>
      <w:r w:rsidR="00BB7C60">
        <w:t xml:space="preserve"> from </w:t>
      </w:r>
      <w:r w:rsidR="00BB7C60">
        <w:rPr>
          <w:i/>
          <w:iCs/>
        </w:rPr>
        <w:t xml:space="preserve">Christie Lites, </w:t>
      </w:r>
      <w:hyperlink r:id="rId7" w:history="1">
        <w:r w:rsidR="00BB7C60" w:rsidRPr="00B95A9C">
          <w:rPr>
            <w:rStyle w:val="Hyperlink"/>
          </w:rPr>
          <w:t>www.christielites.com/true1-splays/228w2w17w148w1013</w:t>
        </w:r>
      </w:hyperlink>
      <w:r w:rsidR="00BB7C60">
        <w:t>. Accessed September 23, 2019.</w:t>
      </w:r>
      <w:r w:rsidR="00BB7C60">
        <w:rPr>
          <w:i/>
          <w:iCs/>
        </w:rPr>
        <w:br/>
        <w:t xml:space="preserve">Figure 3 </w:t>
      </w:r>
      <w:r w:rsidR="00BB7C60">
        <w:t xml:space="preserve">Male Edison AC connection 6 circuit adapter from: </w:t>
      </w:r>
      <w:r w:rsidR="00BB7C60">
        <w:rPr>
          <w:i/>
          <w:iCs/>
        </w:rPr>
        <w:t>Christie Lites</w:t>
      </w:r>
      <w:r w:rsidR="006142EB">
        <w:rPr>
          <w:i/>
          <w:iCs/>
        </w:rPr>
        <w:t xml:space="preserve">, </w:t>
      </w:r>
      <w:hyperlink r:id="rId8" w:history="1">
        <w:r w:rsidR="006142EB" w:rsidRPr="009E738C">
          <w:rPr>
            <w:rStyle w:val="Hyperlink"/>
          </w:rPr>
          <w:t>www.christielites.com/5-15-12-3-edison-splays/228w2w17w85w1017</w:t>
        </w:r>
      </w:hyperlink>
      <w:r w:rsidR="006142EB">
        <w:t xml:space="preserve"> Accessed September 23, 2019.</w:t>
      </w:r>
    </w:p>
    <w:p w14:paraId="36F08725" w14:textId="47DCF517" w:rsidR="00EA6256" w:rsidRDefault="00315F30" w:rsidP="00EA6256">
      <w:pPr>
        <w:pStyle w:val="NormalWeb"/>
      </w:pPr>
      <w:r w:rsidRPr="00315F30">
        <w:t>These 6 circuit breakouts</w:t>
      </w:r>
      <w:r w:rsidR="00EA6256" w:rsidRPr="00EA6256">
        <w:t xml:space="preserve"> </w:t>
      </w:r>
      <w:r w:rsidR="006142EB">
        <w:t>can be adapted to a variety of connections such as Edison, a standard AC outlet; Powercon, a twist</w:t>
      </w:r>
      <w:r w:rsidR="00111338">
        <w:t>-</w:t>
      </w:r>
      <w:r w:rsidR="006142EB">
        <w:t>lock connection</w:t>
      </w:r>
      <w:r w:rsidR="00111338">
        <w:t>,</w:t>
      </w:r>
      <w:r w:rsidR="006142EB">
        <w:t xml:space="preserve"> and a universal plug; True1, the newest standard plug that offers voltages from 120 to 208 volts (Monk).</w:t>
      </w:r>
    </w:p>
    <w:p w14:paraId="75D74F9A" w14:textId="749D3C0B" w:rsidR="00315F30" w:rsidRPr="006142EB" w:rsidRDefault="006142EB" w:rsidP="00F26E1B">
      <w:pPr>
        <w:pStyle w:val="NormalWeb"/>
        <w:rPr>
          <w:i/>
          <w:iCs/>
        </w:rPr>
      </w:pPr>
      <w:bookmarkStart w:id="0" w:name="_GoBack"/>
      <w:bookmarkEnd w:id="0"/>
      <w:r>
        <w:rPr>
          <w:i/>
          <w:iCs/>
        </w:rPr>
        <w:t>Precautions to Take?</w:t>
      </w:r>
    </w:p>
    <w:p w14:paraId="3F03AA05" w14:textId="2C1120AA" w:rsidR="008F0C98" w:rsidRPr="00315F30" w:rsidRDefault="00E03C37" w:rsidP="00315F30">
      <w:pPr>
        <w:rPr>
          <w:rFonts w:ascii="Times New Roman" w:hAnsi="Times New Roman" w:cs="Times New Roman"/>
          <w:sz w:val="24"/>
          <w:szCs w:val="24"/>
        </w:rPr>
      </w:pPr>
      <w:r w:rsidRPr="00315F30">
        <w:rPr>
          <w:rFonts w:ascii="Times New Roman" w:hAnsi="Times New Roman" w:cs="Times New Roman"/>
          <w:sz w:val="24"/>
          <w:szCs w:val="24"/>
        </w:rPr>
        <w:t xml:space="preserve">A principle to follow when balancing power across </w:t>
      </w:r>
      <w:r w:rsidR="006D0773" w:rsidRPr="00315F3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15F30">
        <w:rPr>
          <w:rFonts w:ascii="Times New Roman" w:hAnsi="Times New Roman" w:cs="Times New Roman"/>
          <w:i/>
          <w:iCs/>
          <w:sz w:val="24"/>
          <w:szCs w:val="24"/>
        </w:rPr>
        <w:t>oca</w:t>
      </w:r>
      <w:r w:rsidRPr="00315F30">
        <w:rPr>
          <w:rFonts w:ascii="Times New Roman" w:hAnsi="Times New Roman" w:cs="Times New Roman"/>
          <w:sz w:val="24"/>
          <w:szCs w:val="24"/>
        </w:rPr>
        <w:t xml:space="preserve"> circuits is the 80/20 rule. This principle asks you to never put more than 80% of </w:t>
      </w:r>
      <w:r w:rsidR="006A76EE" w:rsidRPr="00315F30">
        <w:rPr>
          <w:rFonts w:ascii="Times New Roman" w:hAnsi="Times New Roman" w:cs="Times New Roman"/>
          <w:sz w:val="24"/>
          <w:szCs w:val="24"/>
        </w:rPr>
        <w:t xml:space="preserve">the </w:t>
      </w:r>
      <w:r w:rsidRPr="00315F30">
        <w:rPr>
          <w:rFonts w:ascii="Times New Roman" w:hAnsi="Times New Roman" w:cs="Times New Roman"/>
          <w:sz w:val="24"/>
          <w:szCs w:val="24"/>
        </w:rPr>
        <w:t>total available amps</w:t>
      </w:r>
      <w:r w:rsidR="006A76EE" w:rsidRPr="00315F30">
        <w:rPr>
          <w:rFonts w:ascii="Times New Roman" w:hAnsi="Times New Roman" w:cs="Times New Roman"/>
          <w:sz w:val="24"/>
          <w:szCs w:val="24"/>
        </w:rPr>
        <w:t xml:space="preserve"> on one circuit. For example, a 20 A circuit should never have more than 16 A on it at a time, leaving 4 A to allow</w:t>
      </w:r>
      <w:r w:rsidR="00396D1C" w:rsidRPr="00315F30">
        <w:rPr>
          <w:rFonts w:ascii="Times New Roman" w:hAnsi="Times New Roman" w:cs="Times New Roman"/>
          <w:sz w:val="24"/>
          <w:szCs w:val="24"/>
        </w:rPr>
        <w:t xml:space="preserve"> room for the heat energy produced not to affect the conductivity of the cable. This </w:t>
      </w:r>
      <w:r w:rsidR="00910B87" w:rsidRPr="00315F30">
        <w:rPr>
          <w:rFonts w:ascii="Times New Roman" w:hAnsi="Times New Roman" w:cs="Times New Roman"/>
          <w:sz w:val="24"/>
          <w:szCs w:val="24"/>
        </w:rPr>
        <w:t xml:space="preserve">practice </w:t>
      </w:r>
      <w:r w:rsidR="00396D1C" w:rsidRPr="00315F30">
        <w:rPr>
          <w:rFonts w:ascii="Times New Roman" w:hAnsi="Times New Roman" w:cs="Times New Roman"/>
          <w:sz w:val="24"/>
          <w:szCs w:val="24"/>
        </w:rPr>
        <w:t>is called de-rating currant-carrying conductors based on the number of current-carrying conductors in contact with each other</w:t>
      </w:r>
      <w:r w:rsidR="00910B87" w:rsidRPr="00315F30">
        <w:rPr>
          <w:rFonts w:ascii="Times New Roman" w:hAnsi="Times New Roman" w:cs="Times New Roman"/>
          <w:sz w:val="24"/>
          <w:szCs w:val="24"/>
        </w:rPr>
        <w:t xml:space="preserve"> (Cadena 67)</w:t>
      </w:r>
      <w:r w:rsidR="00396D1C" w:rsidRPr="00315F30">
        <w:rPr>
          <w:rFonts w:ascii="Times New Roman" w:hAnsi="Times New Roman" w:cs="Times New Roman"/>
          <w:sz w:val="24"/>
          <w:szCs w:val="24"/>
        </w:rPr>
        <w:t>.</w:t>
      </w:r>
    </w:p>
    <w:p w14:paraId="355EE7E6" w14:textId="2FBE2EE6" w:rsidR="008F0C98" w:rsidRPr="00315F30" w:rsidRDefault="008F0C98" w:rsidP="00EA6256">
      <w:pPr>
        <w:pStyle w:val="NormalWeb"/>
      </w:pPr>
      <w:r w:rsidRPr="00315F30">
        <w:tab/>
      </w:r>
    </w:p>
    <w:p w14:paraId="60A0F977" w14:textId="01AE21B8" w:rsidR="00AD2261" w:rsidRDefault="00F26E1B" w:rsidP="006142EB">
      <w:pPr>
        <w:pStyle w:val="NormalWeb"/>
      </w:pPr>
      <w:r w:rsidRPr="00315F30">
        <w:t> </w:t>
      </w:r>
    </w:p>
    <w:p w14:paraId="105042CC" w14:textId="77777777" w:rsidR="007141FB" w:rsidRPr="00315F30" w:rsidRDefault="007141FB" w:rsidP="006142EB">
      <w:pPr>
        <w:pStyle w:val="NormalWeb"/>
      </w:pPr>
    </w:p>
    <w:p w14:paraId="1A98588E" w14:textId="1A8F2472" w:rsidR="00F26E1B" w:rsidRPr="00315F30" w:rsidRDefault="00F26E1B" w:rsidP="00AD2261">
      <w:pPr>
        <w:pStyle w:val="NormalWeb"/>
        <w:jc w:val="center"/>
      </w:pPr>
      <w:r w:rsidRPr="00315F30">
        <w:t>Works Cited</w:t>
      </w:r>
    </w:p>
    <w:p w14:paraId="7998CDCB" w14:textId="02B3488E" w:rsidR="00E64781" w:rsidRPr="00315F30" w:rsidRDefault="00E64781" w:rsidP="00AD2261">
      <w:pPr>
        <w:pStyle w:val="NormalWeb"/>
        <w:ind w:left="720" w:hanging="720"/>
        <w:rPr>
          <w:color w:val="333333"/>
          <w:shd w:val="clear" w:color="auto" w:fill="FFFFFF"/>
        </w:rPr>
      </w:pPr>
      <w:r w:rsidRPr="00315F30">
        <w:rPr>
          <w:color w:val="333333"/>
          <w:shd w:val="clear" w:color="auto" w:fill="FFFFFF"/>
        </w:rPr>
        <w:lastRenderedPageBreak/>
        <w:t>Box, Harry C. </w:t>
      </w:r>
      <w:r w:rsidRPr="00315F30">
        <w:rPr>
          <w:i/>
          <w:iCs/>
          <w:color w:val="333333"/>
        </w:rPr>
        <w:t>Set Lighting Technician's Handbook: Film Lighting Equipment, Practice, and Electrical Distribution</w:t>
      </w:r>
      <w:r w:rsidRPr="00315F30">
        <w:rPr>
          <w:color w:val="333333"/>
          <w:shd w:val="clear" w:color="auto" w:fill="FFFFFF"/>
        </w:rPr>
        <w:t xml:space="preserve">. Focal Press, 2010, </w:t>
      </w:r>
      <w:hyperlink r:id="rId9" w:history="1">
        <w:r w:rsidR="00AD2261" w:rsidRPr="00315F30">
          <w:rPr>
            <w:rStyle w:val="Hyperlink"/>
            <w:shd w:val="clear" w:color="auto" w:fill="FFFFFF"/>
          </w:rPr>
          <w:t>www-taylorfrancis-com.ezproxy.library.ubc.ca/books/9780080928081</w:t>
        </w:r>
      </w:hyperlink>
      <w:r w:rsidRPr="00315F30">
        <w:rPr>
          <w:color w:val="333333"/>
          <w:shd w:val="clear" w:color="auto" w:fill="FFFFFF"/>
        </w:rPr>
        <w:t>.</w:t>
      </w:r>
    </w:p>
    <w:p w14:paraId="48B950E6" w14:textId="002458B4" w:rsidR="00E57927" w:rsidRPr="00315F30" w:rsidRDefault="00E57927" w:rsidP="00E57927">
      <w:pPr>
        <w:pStyle w:val="NormalWeb"/>
      </w:pPr>
      <w:r w:rsidRPr="00315F30">
        <w:t>Cadena, Richard. "Stage-Lighting Systems Overview." Routledge, 2018;2010;.</w:t>
      </w:r>
    </w:p>
    <w:p w14:paraId="445CA751" w14:textId="43A7DF9C" w:rsidR="006D0773" w:rsidRPr="00315F30" w:rsidRDefault="006D0773" w:rsidP="00E57927">
      <w:pPr>
        <w:pStyle w:val="NormalWeb"/>
      </w:pPr>
      <w:r w:rsidRPr="00315F30">
        <w:t>Monk, Elliott. Personal Interview. September 23, 2019.</w:t>
      </w:r>
    </w:p>
    <w:p w14:paraId="59E8C1F3" w14:textId="5033BD3F" w:rsidR="00053052" w:rsidRDefault="00BB7C60" w:rsidP="00EA6256">
      <w:pPr>
        <w:pStyle w:val="NormalWeb"/>
        <w:ind w:left="720" w:hanging="720"/>
      </w:pPr>
      <w:r>
        <w:t xml:space="preserve"> </w:t>
      </w:r>
      <w:r w:rsidR="00EA6256">
        <w:t xml:space="preserve">“True1 </w:t>
      </w:r>
      <w:r w:rsidR="00EA6256" w:rsidRPr="00EA6256">
        <w:t>14/3 Break-in</w:t>
      </w:r>
      <w:r w:rsidR="00EA6256">
        <w:t xml:space="preserve">.” </w:t>
      </w:r>
      <w:r w:rsidR="00EA6256">
        <w:rPr>
          <w:i/>
          <w:iCs/>
        </w:rPr>
        <w:t>Christie Lites</w:t>
      </w:r>
      <w:r w:rsidR="00EA6256">
        <w:t xml:space="preserve">, </w:t>
      </w:r>
      <w:hyperlink r:id="rId10" w:history="1">
        <w:r w:rsidR="00EA6256" w:rsidRPr="00B95A9C">
          <w:rPr>
            <w:rStyle w:val="Hyperlink"/>
          </w:rPr>
          <w:t>www.christielites.com/true1-splays/228w2w17w148w1013</w:t>
        </w:r>
      </w:hyperlink>
      <w:r>
        <w:t>. Accessed September 23, 2019.</w:t>
      </w:r>
    </w:p>
    <w:p w14:paraId="7A06B30D" w14:textId="1AF3FD1A" w:rsidR="00BB7C60" w:rsidRPr="00BB7C60" w:rsidRDefault="00BB7C60" w:rsidP="00EA6256">
      <w:pPr>
        <w:pStyle w:val="NormalWeb"/>
        <w:ind w:left="720" w:hanging="720"/>
      </w:pPr>
      <w:r>
        <w:t>“</w:t>
      </w:r>
      <w:r w:rsidRPr="00BB7C60">
        <w:t>5-15 12/3 Edison Break Out</w:t>
      </w:r>
      <w:r>
        <w:t xml:space="preserve">.” </w:t>
      </w:r>
      <w:r>
        <w:rPr>
          <w:i/>
          <w:iCs/>
        </w:rPr>
        <w:t>Christie Lites</w:t>
      </w:r>
      <w:r>
        <w:t xml:space="preserve">, </w:t>
      </w:r>
      <w:hyperlink r:id="rId11" w:history="1">
        <w:r w:rsidRPr="009E738C">
          <w:rPr>
            <w:rStyle w:val="Hyperlink"/>
          </w:rPr>
          <w:t>www.christielites.com/5-15-12-3-edison-splays/228w2w17w85w1017</w:t>
        </w:r>
      </w:hyperlink>
      <w:r>
        <w:t xml:space="preserve"> Accessed September 23, 2019.</w:t>
      </w:r>
    </w:p>
    <w:sectPr w:rsidR="00BB7C60" w:rsidRPr="00BB7C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1B"/>
    <w:rsid w:val="00053052"/>
    <w:rsid w:val="00111338"/>
    <w:rsid w:val="00211B2F"/>
    <w:rsid w:val="00315F30"/>
    <w:rsid w:val="00396D1C"/>
    <w:rsid w:val="005B269E"/>
    <w:rsid w:val="006142EB"/>
    <w:rsid w:val="006A76EE"/>
    <w:rsid w:val="006D0773"/>
    <w:rsid w:val="007141FB"/>
    <w:rsid w:val="00805B47"/>
    <w:rsid w:val="008F0C98"/>
    <w:rsid w:val="00910B87"/>
    <w:rsid w:val="009864C9"/>
    <w:rsid w:val="009875DF"/>
    <w:rsid w:val="00AD2261"/>
    <w:rsid w:val="00BB7C60"/>
    <w:rsid w:val="00E03C37"/>
    <w:rsid w:val="00E57927"/>
    <w:rsid w:val="00E64781"/>
    <w:rsid w:val="00EA6256"/>
    <w:rsid w:val="00F26E1B"/>
    <w:rsid w:val="00F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EE04"/>
  <w15:chartTrackingRefBased/>
  <w15:docId w15:val="{BBF39A08-D566-49B0-BC21-6A041E7E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D2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2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2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elites.com/5-15-12-3-edison-splays/228w2w17w85w10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hristielites.com/true1-splays/228w2w17w148w10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christielites.com/5-15-12-3-edison-splays/228w2w17w85w1017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christielites.com/true1-splays/228w2w17w148w101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-taylorfrancis-com.ezproxy.library.ubc.ca/books/9780080928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Brandt</dc:creator>
  <cp:keywords/>
  <dc:description/>
  <cp:lastModifiedBy>Morgan Brandt</cp:lastModifiedBy>
  <cp:revision>3</cp:revision>
  <dcterms:created xsi:type="dcterms:W3CDTF">2019-09-23T23:14:00Z</dcterms:created>
  <dcterms:modified xsi:type="dcterms:W3CDTF">2019-09-24T05:51:00Z</dcterms:modified>
</cp:coreProperties>
</file>