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Formal Report Interview Questions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an undergraduate student at UBC and this interview is conducted for my technical writing project. The purpose of this interview is to understand the causes of data collection inaccuracy during a session and to propose a solution to improve data collection accuracy at Fairview Behaviour Consulting Inc.. The data collected will be used in a formal report to seek causes and potential solutions given to Fairview Behaviour Consulting Inc..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Responses for this interview are voluntary and anonymous. This interview is intended to take 10-15 minutes. If you have any questions or comments, feel free to contact Cheryl Chao at cherylchao.27@alumni.ubc.ca.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Thank you so much for your time!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often are team meetings scheduled?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Are there step by step instructions on how to run each program?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ways to support BIs that have not attended team meetings?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communication methods used amongst a team of BIs?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rank the efficiency of current communication methods amongst the team? (1 = strongly inefficient , 5= strongly efficient)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collection inaccuracy is: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impactful towards my judgements on future programs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Somewhat impactful towards my judgements on future programs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Mostly impactful towards my judgements on future programs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Very impactful towards my judgements on future programs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 of the above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potential impacts of data collection inaccuracy for yourself and the clients?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what extent do you agree that program checklists and program material should be posted in an online folder with passwords (1= strongly disagree 5= strongly agree)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disagree, what are some potential reasons?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what extent do you agree that BIs should record themselves running new programs to receive immediate feedback. (1= strongly disagree 5= strongly agree)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disagree, what are some potential reasons?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what extent do you agree to have bi-weekly meetings to better monitor progress?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disagree, what are some potential reasons?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other comments?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rtl w:val="0"/>
      </w:rPr>
      <w:t xml:space="preserve">Cheryl Chao</w:t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  <w:t xml:space="preserve">November 25th, 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