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1A" w:rsidRPr="002567D5" w:rsidRDefault="00FA691A" w:rsidP="00FA691A">
      <w:pPr>
        <w:spacing w:after="160" w:line="259" w:lineRule="auto"/>
        <w:jc w:val="center"/>
        <w:rPr>
          <w:rFonts w:ascii="Times New Roman" w:hAnsi="Times New Roman" w:cs="Times New Roman"/>
          <w:b/>
          <w:bCs/>
          <w:sz w:val="40"/>
          <w:szCs w:val="40"/>
        </w:rPr>
      </w:pPr>
      <w:r w:rsidRPr="002567D5">
        <w:rPr>
          <w:rFonts w:ascii="Times New Roman" w:hAnsi="Times New Roman" w:cs="Times New Roman"/>
          <w:b/>
          <w:bCs/>
          <w:sz w:val="40"/>
          <w:szCs w:val="40"/>
        </w:rPr>
        <w:t>Improving Working Posture to Reduce Work Related Injuries in Dental Hygienists</w:t>
      </w:r>
    </w:p>
    <w:p w:rsidR="001F0469" w:rsidRDefault="001F0469"/>
    <w:p w:rsidR="00063506" w:rsidRDefault="00063506"/>
    <w:p w:rsidR="001F0469" w:rsidRDefault="001F0469"/>
    <w:p w:rsidR="001F0469" w:rsidRDefault="001F0469"/>
    <w:p w:rsidR="001F0469" w:rsidRDefault="001F0469"/>
    <w:p w:rsidR="001F0469" w:rsidRPr="001F0469" w:rsidRDefault="001F0469" w:rsidP="001F0469">
      <w:pPr>
        <w:jc w:val="center"/>
        <w:rPr>
          <w:sz w:val="28"/>
          <w:szCs w:val="28"/>
        </w:rPr>
      </w:pPr>
      <w:r w:rsidRPr="001F0469">
        <w:rPr>
          <w:sz w:val="28"/>
          <w:szCs w:val="28"/>
        </w:rPr>
        <w:t>Submitted to:</w:t>
      </w:r>
      <w:r>
        <w:rPr>
          <w:sz w:val="28"/>
          <w:szCs w:val="28"/>
        </w:rPr>
        <w:t xml:space="preserve"> Professor</w:t>
      </w:r>
      <w:r w:rsidRPr="001F0469">
        <w:rPr>
          <w:sz w:val="28"/>
          <w:szCs w:val="28"/>
        </w:rPr>
        <w:t xml:space="preserve"> Erika Paterson</w:t>
      </w:r>
    </w:p>
    <w:p w:rsidR="001F0469" w:rsidRDefault="001F0469" w:rsidP="001F0469">
      <w:pPr>
        <w:jc w:val="center"/>
        <w:rPr>
          <w:sz w:val="28"/>
          <w:szCs w:val="28"/>
        </w:rPr>
      </w:pPr>
      <w:r>
        <w:rPr>
          <w:sz w:val="28"/>
          <w:szCs w:val="28"/>
        </w:rPr>
        <w:t xml:space="preserve">English 301 Technical Writing Instructor </w:t>
      </w:r>
    </w:p>
    <w:p w:rsidR="001F0469" w:rsidRDefault="001F0469" w:rsidP="001F0469">
      <w:pPr>
        <w:jc w:val="center"/>
        <w:rPr>
          <w:sz w:val="28"/>
          <w:szCs w:val="28"/>
        </w:rPr>
      </w:pPr>
      <w:r>
        <w:rPr>
          <w:sz w:val="28"/>
          <w:szCs w:val="28"/>
        </w:rPr>
        <w:t xml:space="preserve">University of British Columbia </w:t>
      </w:r>
    </w:p>
    <w:p w:rsidR="001F0469" w:rsidRDefault="001F0469" w:rsidP="001F0469">
      <w:pPr>
        <w:jc w:val="center"/>
        <w:rPr>
          <w:sz w:val="28"/>
          <w:szCs w:val="28"/>
        </w:rPr>
      </w:pPr>
    </w:p>
    <w:p w:rsidR="00360D14" w:rsidRPr="00360D14" w:rsidRDefault="00360D14" w:rsidP="00360D14">
      <w:pPr>
        <w:jc w:val="center"/>
        <w:rPr>
          <w:rFonts w:cstheme="minorHAnsi"/>
          <w:b/>
          <w:sz w:val="30"/>
          <w:szCs w:val="30"/>
        </w:rPr>
      </w:pPr>
      <w:r>
        <w:rPr>
          <w:rFonts w:cstheme="minorHAnsi"/>
          <w:b/>
          <w:sz w:val="30"/>
          <w:szCs w:val="30"/>
        </w:rPr>
        <w:t>P</w:t>
      </w:r>
      <w:r w:rsidRPr="00360D14">
        <w:rPr>
          <w:rFonts w:cstheme="minorHAnsi"/>
          <w:b/>
          <w:sz w:val="30"/>
          <w:szCs w:val="30"/>
        </w:rPr>
        <w:t xml:space="preserve">reventing </w:t>
      </w:r>
      <w:r>
        <w:rPr>
          <w:rFonts w:cstheme="minorHAnsi"/>
          <w:b/>
          <w:sz w:val="30"/>
          <w:szCs w:val="30"/>
        </w:rPr>
        <w:t>M</w:t>
      </w:r>
      <w:r w:rsidRPr="00360D14">
        <w:rPr>
          <w:rFonts w:cstheme="minorHAnsi"/>
          <w:b/>
          <w:sz w:val="30"/>
          <w:szCs w:val="30"/>
        </w:rPr>
        <w:t xml:space="preserve">usculoskeletal </w:t>
      </w:r>
      <w:r>
        <w:rPr>
          <w:rFonts w:cstheme="minorHAnsi"/>
          <w:b/>
          <w:sz w:val="30"/>
          <w:szCs w:val="30"/>
        </w:rPr>
        <w:t>D</w:t>
      </w:r>
      <w:r w:rsidRPr="00360D14">
        <w:rPr>
          <w:rFonts w:cstheme="minorHAnsi"/>
          <w:b/>
          <w:sz w:val="30"/>
          <w:szCs w:val="30"/>
        </w:rPr>
        <w:t xml:space="preserve">isorder (MSD) in Dental Hygienists at </w:t>
      </w:r>
      <w:proofErr w:type="spellStart"/>
      <w:r w:rsidRPr="00360D14">
        <w:rPr>
          <w:rFonts w:cstheme="minorHAnsi"/>
          <w:b/>
          <w:sz w:val="30"/>
          <w:szCs w:val="30"/>
        </w:rPr>
        <w:t>Beddington</w:t>
      </w:r>
      <w:proofErr w:type="spellEnd"/>
      <w:r w:rsidRPr="00360D14">
        <w:rPr>
          <w:rFonts w:cstheme="minorHAnsi"/>
          <w:b/>
          <w:sz w:val="30"/>
          <w:szCs w:val="30"/>
        </w:rPr>
        <w:t xml:space="preserve"> Dental</w:t>
      </w:r>
    </w:p>
    <w:p w:rsidR="001F0469" w:rsidRDefault="001F0469" w:rsidP="001F0469">
      <w:pPr>
        <w:jc w:val="center"/>
        <w:rPr>
          <w:sz w:val="28"/>
          <w:szCs w:val="28"/>
        </w:rPr>
      </w:pPr>
    </w:p>
    <w:p w:rsidR="001F0469" w:rsidRDefault="001F0469" w:rsidP="001F0469">
      <w:pPr>
        <w:jc w:val="center"/>
        <w:rPr>
          <w:sz w:val="28"/>
          <w:szCs w:val="28"/>
        </w:rPr>
      </w:pPr>
    </w:p>
    <w:p w:rsidR="001F0469" w:rsidRDefault="001F0469" w:rsidP="001F0469">
      <w:pPr>
        <w:jc w:val="center"/>
        <w:rPr>
          <w:sz w:val="28"/>
          <w:szCs w:val="28"/>
        </w:rPr>
      </w:pPr>
      <w:r>
        <w:rPr>
          <w:sz w:val="28"/>
          <w:szCs w:val="28"/>
        </w:rPr>
        <w:t xml:space="preserve">Submitted by: Priyanka Patel RDH </w:t>
      </w:r>
    </w:p>
    <w:p w:rsidR="001F0469" w:rsidRDefault="00360D14" w:rsidP="001F0469">
      <w:pPr>
        <w:jc w:val="center"/>
        <w:rPr>
          <w:sz w:val="28"/>
          <w:szCs w:val="28"/>
        </w:rPr>
      </w:pPr>
      <w:r>
        <w:rPr>
          <w:sz w:val="28"/>
          <w:szCs w:val="28"/>
        </w:rPr>
        <w:t xml:space="preserve">Submitted to: A Kirk, J Johnson, L Ingleton, M Bin, T Yu, Z </w:t>
      </w:r>
      <w:proofErr w:type="spellStart"/>
      <w:r>
        <w:rPr>
          <w:sz w:val="28"/>
          <w:szCs w:val="28"/>
        </w:rPr>
        <w:t>Mohammadi</w:t>
      </w:r>
      <w:proofErr w:type="spellEnd"/>
      <w:r>
        <w:rPr>
          <w:sz w:val="28"/>
          <w:szCs w:val="28"/>
        </w:rPr>
        <w:t xml:space="preserve"> (Registered Dental Hygienists)</w:t>
      </w:r>
    </w:p>
    <w:p w:rsidR="00360D14" w:rsidRPr="001F0469" w:rsidRDefault="00360D14" w:rsidP="001F0469">
      <w:pPr>
        <w:jc w:val="center"/>
        <w:rPr>
          <w:sz w:val="28"/>
          <w:szCs w:val="28"/>
        </w:rPr>
      </w:pPr>
      <w:proofErr w:type="spellStart"/>
      <w:r>
        <w:rPr>
          <w:sz w:val="28"/>
          <w:szCs w:val="28"/>
        </w:rPr>
        <w:t>Beddington</w:t>
      </w:r>
      <w:proofErr w:type="spellEnd"/>
      <w:r>
        <w:rPr>
          <w:sz w:val="28"/>
          <w:szCs w:val="28"/>
        </w:rPr>
        <w:t xml:space="preserve"> Dental Clinic, Calgary </w:t>
      </w:r>
    </w:p>
    <w:p w:rsidR="00063506" w:rsidRDefault="00063506"/>
    <w:p w:rsidR="001F0469" w:rsidRDefault="001F0469"/>
    <w:p w:rsidR="001F0469" w:rsidRDefault="001F0469"/>
    <w:p w:rsidR="001F0469" w:rsidRDefault="001F0469"/>
    <w:p w:rsidR="001F0469" w:rsidRPr="001F0469" w:rsidRDefault="001F0469" w:rsidP="00360D14">
      <w:pPr>
        <w:rPr>
          <w:sz w:val="28"/>
          <w:szCs w:val="28"/>
        </w:rPr>
      </w:pPr>
    </w:p>
    <w:p w:rsidR="00F87D6B" w:rsidRPr="001D1211" w:rsidRDefault="00F87D6B" w:rsidP="00F87D6B">
      <w:pPr>
        <w:jc w:val="center"/>
        <w:rPr>
          <w:rFonts w:ascii="Times New Roman" w:hAnsi="Times New Roman" w:cs="Times New Roman"/>
          <w:b/>
          <w:bCs/>
          <w:color w:val="000000" w:themeColor="text1"/>
          <w:sz w:val="24"/>
          <w:szCs w:val="24"/>
        </w:rPr>
      </w:pPr>
      <w:r w:rsidRPr="001D1211">
        <w:rPr>
          <w:rFonts w:ascii="Times New Roman" w:hAnsi="Times New Roman" w:cs="Times New Roman"/>
          <w:b/>
          <w:bCs/>
          <w:color w:val="000000" w:themeColor="text1"/>
          <w:sz w:val="24"/>
          <w:szCs w:val="24"/>
        </w:rPr>
        <w:lastRenderedPageBreak/>
        <w:t>Table of Content</w:t>
      </w:r>
    </w:p>
    <w:p w:rsidR="00F87D6B" w:rsidRPr="001D1211" w:rsidRDefault="00F87D6B" w:rsidP="00F87D6B">
      <w:pPr>
        <w:rPr>
          <w:rFonts w:ascii="Times New Roman" w:hAnsi="Times New Roman" w:cs="Times New Roman"/>
          <w:bCs/>
          <w:color w:val="000000" w:themeColor="text1"/>
          <w:sz w:val="24"/>
          <w:szCs w:val="24"/>
        </w:rPr>
      </w:pPr>
      <w:r w:rsidRPr="001D1211">
        <w:rPr>
          <w:rFonts w:ascii="Times New Roman" w:hAnsi="Times New Roman" w:cs="Times New Roman"/>
          <w:bCs/>
          <w:color w:val="000000" w:themeColor="text1"/>
          <w:sz w:val="24"/>
          <w:szCs w:val="24"/>
        </w:rPr>
        <w:t>Abstract</w:t>
      </w:r>
      <w:r w:rsidR="003E1582">
        <w:rPr>
          <w:rFonts w:ascii="Times New Roman" w:hAnsi="Times New Roman" w:cs="Times New Roman"/>
          <w:bCs/>
          <w:color w:val="000000" w:themeColor="text1"/>
          <w:sz w:val="24"/>
          <w:szCs w:val="24"/>
        </w:rPr>
        <w:t>………………………………………………………………………………………………iii</w:t>
      </w:r>
    </w:p>
    <w:p w:rsidR="00F87D6B" w:rsidRPr="001D1211" w:rsidRDefault="00F87D6B" w:rsidP="00F87D6B">
      <w:pPr>
        <w:rPr>
          <w:rFonts w:ascii="Times New Roman" w:hAnsi="Times New Roman" w:cs="Times New Roman"/>
          <w:bCs/>
          <w:color w:val="000000" w:themeColor="text1"/>
          <w:sz w:val="24"/>
          <w:szCs w:val="24"/>
        </w:rPr>
      </w:pPr>
      <w:r w:rsidRPr="001D1211">
        <w:rPr>
          <w:rFonts w:ascii="Times New Roman" w:hAnsi="Times New Roman" w:cs="Times New Roman"/>
          <w:bCs/>
          <w:color w:val="000000" w:themeColor="text1"/>
          <w:sz w:val="24"/>
          <w:szCs w:val="24"/>
        </w:rPr>
        <w:t>Introduction</w:t>
      </w:r>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r w:rsidR="003E1582">
        <w:rPr>
          <w:rFonts w:ascii="Times New Roman" w:hAnsi="Times New Roman" w:cs="Times New Roman"/>
          <w:bCs/>
          <w:color w:val="000000" w:themeColor="text1"/>
          <w:sz w:val="24"/>
          <w:szCs w:val="24"/>
        </w:rPr>
        <w:t>1</w:t>
      </w:r>
    </w:p>
    <w:p w:rsidR="00F87D6B" w:rsidRPr="001D1211" w:rsidRDefault="00F87D6B" w:rsidP="00F87D6B">
      <w:pPr>
        <w:rPr>
          <w:rFonts w:ascii="Times New Roman" w:hAnsi="Times New Roman" w:cs="Times New Roman"/>
          <w:bCs/>
          <w:color w:val="000000" w:themeColor="text1"/>
          <w:sz w:val="24"/>
          <w:szCs w:val="24"/>
        </w:rPr>
      </w:pPr>
      <w:r w:rsidRPr="001D1211">
        <w:rPr>
          <w:rFonts w:ascii="Times New Roman" w:hAnsi="Times New Roman" w:cs="Times New Roman"/>
          <w:bCs/>
          <w:color w:val="000000" w:themeColor="text1"/>
          <w:sz w:val="24"/>
          <w:szCs w:val="24"/>
        </w:rPr>
        <w:t xml:space="preserve">Data </w:t>
      </w:r>
      <w:r w:rsidR="00A435C0">
        <w:rPr>
          <w:rFonts w:ascii="Times New Roman" w:hAnsi="Times New Roman" w:cs="Times New Roman"/>
          <w:bCs/>
          <w:color w:val="000000" w:themeColor="text1"/>
          <w:sz w:val="24"/>
          <w:szCs w:val="24"/>
        </w:rPr>
        <w:t>Section………</w:t>
      </w:r>
      <w:r w:rsidR="003E1582">
        <w:rPr>
          <w:rFonts w:ascii="Times New Roman" w:hAnsi="Times New Roman" w:cs="Times New Roman"/>
          <w:bCs/>
          <w:color w:val="000000" w:themeColor="text1"/>
          <w:sz w:val="24"/>
          <w:szCs w:val="24"/>
        </w:rPr>
        <w:t>.………………………………………………………………………………</w:t>
      </w:r>
      <w:proofErr w:type="gramStart"/>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proofErr w:type="gramEnd"/>
      <w:r w:rsidR="003E1582">
        <w:rPr>
          <w:rFonts w:ascii="Times New Roman" w:hAnsi="Times New Roman" w:cs="Times New Roman"/>
          <w:bCs/>
          <w:color w:val="000000" w:themeColor="text1"/>
          <w:sz w:val="24"/>
          <w:szCs w:val="24"/>
        </w:rPr>
        <w:t>3</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ab/>
        <w:t>Physical factors</w:t>
      </w:r>
      <w:r w:rsidR="003E1582">
        <w:rPr>
          <w:rFonts w:ascii="Times New Roman" w:hAnsi="Times New Roman" w:cs="Times New Roman"/>
          <w:bCs/>
          <w:color w:val="000000" w:themeColor="text1"/>
          <w:sz w:val="24"/>
          <w:szCs w:val="24"/>
        </w:rPr>
        <w:t>……………………………………………………………………………</w:t>
      </w:r>
      <w:proofErr w:type="gramStart"/>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proofErr w:type="gramEnd"/>
      <w:r w:rsidR="003E1582">
        <w:rPr>
          <w:rFonts w:ascii="Times New Roman" w:hAnsi="Times New Roman" w:cs="Times New Roman"/>
          <w:bCs/>
          <w:color w:val="000000" w:themeColor="text1"/>
          <w:sz w:val="24"/>
          <w:szCs w:val="24"/>
        </w:rPr>
        <w:t>4</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ab/>
        <w:t>Psychological factors</w:t>
      </w:r>
      <w:r w:rsidR="003E1582">
        <w:rPr>
          <w:rFonts w:ascii="Times New Roman" w:hAnsi="Times New Roman" w:cs="Times New Roman"/>
          <w:bCs/>
          <w:color w:val="000000" w:themeColor="text1"/>
          <w:sz w:val="24"/>
          <w:szCs w:val="24"/>
        </w:rPr>
        <w:t>………………………………………………………………………….5</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ab/>
        <w:t xml:space="preserve">Social factors </w:t>
      </w:r>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r w:rsidR="003E1582">
        <w:rPr>
          <w:rFonts w:ascii="Times New Roman" w:hAnsi="Times New Roman" w:cs="Times New Roman"/>
          <w:bCs/>
          <w:color w:val="000000" w:themeColor="text1"/>
          <w:sz w:val="24"/>
          <w:szCs w:val="24"/>
        </w:rPr>
        <w:t>.6</w:t>
      </w:r>
    </w:p>
    <w:p w:rsidR="00F87D6B" w:rsidRPr="001D1211" w:rsidRDefault="00F87D6B" w:rsidP="00F87D6B">
      <w:pPr>
        <w:pStyle w:val="Heading4"/>
        <w:spacing w:line="480" w:lineRule="auto"/>
        <w:rPr>
          <w:rFonts w:ascii="Times New Roman" w:hAnsi="Times New Roman" w:cs="Times New Roman"/>
          <w:i w:val="0"/>
          <w:color w:val="000000" w:themeColor="text1"/>
          <w:sz w:val="24"/>
          <w:szCs w:val="24"/>
        </w:rPr>
      </w:pPr>
      <w:r w:rsidRPr="001D1211">
        <w:rPr>
          <w:rFonts w:ascii="Times New Roman" w:hAnsi="Times New Roman" w:cs="Times New Roman"/>
          <w:i w:val="0"/>
          <w:color w:val="000000" w:themeColor="text1"/>
          <w:sz w:val="24"/>
          <w:szCs w:val="24"/>
        </w:rPr>
        <w:t xml:space="preserve">Prevention </w:t>
      </w:r>
      <w:r w:rsidR="00A435C0">
        <w:rPr>
          <w:rFonts w:ascii="Times New Roman" w:hAnsi="Times New Roman" w:cs="Times New Roman"/>
          <w:i w:val="0"/>
          <w:color w:val="000000" w:themeColor="text1"/>
          <w:sz w:val="24"/>
          <w:szCs w:val="24"/>
        </w:rPr>
        <w:t>………………………</w:t>
      </w:r>
      <w:proofErr w:type="gramStart"/>
      <w:r w:rsidR="00A435C0">
        <w:rPr>
          <w:rFonts w:ascii="Times New Roman" w:hAnsi="Times New Roman" w:cs="Times New Roman"/>
          <w:i w:val="0"/>
          <w:color w:val="000000" w:themeColor="text1"/>
          <w:sz w:val="24"/>
          <w:szCs w:val="24"/>
        </w:rPr>
        <w:t>…..</w:t>
      </w:r>
      <w:proofErr w:type="gramEnd"/>
      <w:r w:rsidR="003E1582">
        <w:rPr>
          <w:rFonts w:ascii="Times New Roman" w:hAnsi="Times New Roman" w:cs="Times New Roman"/>
          <w:bCs/>
          <w:color w:val="000000" w:themeColor="text1"/>
          <w:sz w:val="24"/>
          <w:szCs w:val="24"/>
        </w:rPr>
        <w:t>………………………………………………………</w:t>
      </w:r>
      <w:r w:rsidR="00F81649">
        <w:rPr>
          <w:rFonts w:ascii="Times New Roman" w:hAnsi="Times New Roman" w:cs="Times New Roman"/>
          <w:bCs/>
          <w:color w:val="000000" w:themeColor="text1"/>
          <w:sz w:val="24"/>
          <w:szCs w:val="24"/>
        </w:rPr>
        <w:t>..</w:t>
      </w:r>
      <w:r w:rsidR="003E1582">
        <w:rPr>
          <w:rFonts w:ascii="Times New Roman" w:hAnsi="Times New Roman" w:cs="Times New Roman"/>
          <w:bCs/>
          <w:color w:val="000000" w:themeColor="text1"/>
          <w:sz w:val="24"/>
          <w:szCs w:val="24"/>
        </w:rPr>
        <w:t>……………….</w:t>
      </w:r>
      <w:r w:rsidR="00EC4E87">
        <w:rPr>
          <w:rFonts w:ascii="Times New Roman" w:hAnsi="Times New Roman" w:cs="Times New Roman"/>
          <w:bCs/>
          <w:color w:val="000000" w:themeColor="text1"/>
          <w:sz w:val="24"/>
          <w:szCs w:val="24"/>
        </w:rPr>
        <w:t>8</w:t>
      </w:r>
    </w:p>
    <w:p w:rsidR="00F87D6B" w:rsidRPr="001D1211" w:rsidRDefault="00F87D6B" w:rsidP="00F87D6B">
      <w:pP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 xml:space="preserve">Conclusion </w:t>
      </w:r>
      <w:r w:rsidR="00F81649">
        <w:rPr>
          <w:rFonts w:ascii="Times New Roman" w:hAnsi="Times New Roman" w:cs="Times New Roman"/>
          <w:bCs/>
          <w:color w:val="000000" w:themeColor="text1"/>
          <w:sz w:val="24"/>
          <w:szCs w:val="24"/>
        </w:rPr>
        <w:t>………………………………………………………………………………………</w:t>
      </w:r>
      <w:proofErr w:type="gramStart"/>
      <w:r w:rsidR="00F81649">
        <w:rPr>
          <w:rFonts w:ascii="Times New Roman" w:hAnsi="Times New Roman" w:cs="Times New Roman"/>
          <w:bCs/>
          <w:color w:val="000000" w:themeColor="text1"/>
          <w:sz w:val="24"/>
          <w:szCs w:val="24"/>
        </w:rPr>
        <w:t>…..</w:t>
      </w:r>
      <w:proofErr w:type="gramEnd"/>
      <w:r w:rsidR="00F81649">
        <w:rPr>
          <w:rFonts w:ascii="Times New Roman" w:hAnsi="Times New Roman" w:cs="Times New Roman"/>
          <w:bCs/>
          <w:color w:val="000000" w:themeColor="text1"/>
          <w:sz w:val="24"/>
          <w:szCs w:val="24"/>
        </w:rPr>
        <w:t>1</w:t>
      </w:r>
      <w:r w:rsidR="00EC4E87">
        <w:rPr>
          <w:rFonts w:ascii="Times New Roman" w:hAnsi="Times New Roman" w:cs="Times New Roman"/>
          <w:bCs/>
          <w:color w:val="000000" w:themeColor="text1"/>
          <w:sz w:val="24"/>
          <w:szCs w:val="24"/>
        </w:rPr>
        <w:t>1</w:t>
      </w:r>
    </w:p>
    <w:p w:rsidR="00F87D6B" w:rsidRDefault="00F87D6B" w:rsidP="00F87D6B">
      <w:pPr>
        <w:ind w:firstLine="720"/>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 xml:space="preserve">Recommendations </w:t>
      </w:r>
      <w:r w:rsidR="00F81649">
        <w:rPr>
          <w:rFonts w:ascii="Times New Roman" w:hAnsi="Times New Roman" w:cs="Times New Roman"/>
          <w:bCs/>
          <w:color w:val="000000" w:themeColor="text1"/>
          <w:sz w:val="24"/>
          <w:szCs w:val="24"/>
        </w:rPr>
        <w:t>………………………………………………………………………</w:t>
      </w:r>
      <w:proofErr w:type="gramStart"/>
      <w:r w:rsidR="00F81649">
        <w:rPr>
          <w:rFonts w:ascii="Times New Roman" w:hAnsi="Times New Roman" w:cs="Times New Roman"/>
          <w:bCs/>
          <w:color w:val="000000" w:themeColor="text1"/>
          <w:sz w:val="24"/>
          <w:szCs w:val="24"/>
        </w:rPr>
        <w:t>…..</w:t>
      </w:r>
      <w:proofErr w:type="gramEnd"/>
      <w:r w:rsidR="00F81649">
        <w:rPr>
          <w:rFonts w:ascii="Times New Roman" w:hAnsi="Times New Roman" w:cs="Times New Roman"/>
          <w:bCs/>
          <w:color w:val="000000" w:themeColor="text1"/>
          <w:sz w:val="24"/>
          <w:szCs w:val="24"/>
        </w:rPr>
        <w:t>11</w:t>
      </w:r>
    </w:p>
    <w:p w:rsidR="00F87D6B" w:rsidRDefault="00F87D6B" w:rsidP="00F87D6B">
      <w:pP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References</w:t>
      </w:r>
      <w:r w:rsidR="00F81649">
        <w:rPr>
          <w:rFonts w:ascii="Times New Roman" w:hAnsi="Times New Roman" w:cs="Times New Roman"/>
          <w:bCs/>
          <w:color w:val="000000" w:themeColor="text1"/>
          <w:sz w:val="24"/>
          <w:szCs w:val="24"/>
        </w:rPr>
        <w:t>…………………………………………………………………………………………...12</w:t>
      </w:r>
    </w:p>
    <w:p w:rsidR="00A435C0" w:rsidRPr="001D1211" w:rsidRDefault="00A435C0" w:rsidP="00F87D6B">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Appendices………………………………………………………………………………………</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1</w:t>
      </w:r>
      <w:r w:rsidR="00EC4E87">
        <w:rPr>
          <w:rFonts w:ascii="Times New Roman" w:hAnsi="Times New Roman" w:cs="Times New Roman"/>
          <w:bCs/>
          <w:color w:val="000000" w:themeColor="text1"/>
          <w:sz w:val="24"/>
          <w:szCs w:val="24"/>
        </w:rPr>
        <w:t>3</w:t>
      </w:r>
    </w:p>
    <w:p w:rsidR="00F87D6B" w:rsidRPr="001D1211" w:rsidRDefault="00F87D6B" w:rsidP="00F87D6B">
      <w:pPr>
        <w:rPr>
          <w:rFonts w:ascii="Times New Roman" w:hAnsi="Times New Roman" w:cs="Times New Roman"/>
          <w:color w:val="000000" w:themeColor="text1"/>
          <w:sz w:val="24"/>
          <w:szCs w:val="24"/>
        </w:rPr>
      </w:pPr>
    </w:p>
    <w:p w:rsidR="00F87D6B" w:rsidRPr="001D1211" w:rsidRDefault="00F87D6B" w:rsidP="00F87D6B">
      <w:pPr>
        <w:jc w:val="center"/>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Tables</w:t>
      </w:r>
    </w:p>
    <w:p w:rsidR="00F87D6B" w:rsidRPr="001D1211" w:rsidRDefault="00F87D6B" w:rsidP="00F87D6B">
      <w:pPr>
        <w:spacing w:after="0" w:line="480" w:lineRule="auto"/>
        <w:ind w:left="66"/>
        <w:rPr>
          <w:rFonts w:ascii="Times New Roman" w:hAnsi="Times New Roman" w:cs="Times New Roman"/>
          <w:color w:val="000000" w:themeColor="text1"/>
          <w:sz w:val="24"/>
          <w:szCs w:val="24"/>
        </w:rPr>
      </w:pPr>
      <w:r w:rsidRPr="001D1211">
        <w:rPr>
          <w:rFonts w:ascii="Times New Roman" w:hAnsi="Times New Roman" w:cs="Times New Roman"/>
          <w:color w:val="000000" w:themeColor="text1"/>
          <w:sz w:val="24"/>
          <w:szCs w:val="24"/>
        </w:rPr>
        <w:t xml:space="preserve">Table </w:t>
      </w:r>
      <w:r w:rsidR="00674F7E">
        <w:rPr>
          <w:rFonts w:ascii="Times New Roman" w:hAnsi="Times New Roman" w:cs="Times New Roman"/>
          <w:color w:val="000000" w:themeColor="text1"/>
          <w:sz w:val="24"/>
          <w:szCs w:val="24"/>
        </w:rPr>
        <w:t>1</w:t>
      </w:r>
      <w:r w:rsidRPr="001D1211">
        <w:rPr>
          <w:rFonts w:ascii="Times New Roman" w:hAnsi="Times New Roman" w:cs="Times New Roman"/>
          <w:color w:val="000000" w:themeColor="text1"/>
          <w:sz w:val="24"/>
          <w:szCs w:val="24"/>
        </w:rPr>
        <w:t>. Factors which can help prevent MSD in Dental Hygienists</w:t>
      </w:r>
      <w:r w:rsidR="00F81649">
        <w:rPr>
          <w:rFonts w:ascii="Times New Roman" w:hAnsi="Times New Roman" w:cs="Times New Roman"/>
          <w:color w:val="000000" w:themeColor="text1"/>
          <w:sz w:val="24"/>
          <w:szCs w:val="24"/>
        </w:rPr>
        <w:t>……………………………</w:t>
      </w:r>
      <w:proofErr w:type="gramStart"/>
      <w:r w:rsidR="00F81649">
        <w:rPr>
          <w:rFonts w:ascii="Times New Roman" w:hAnsi="Times New Roman" w:cs="Times New Roman"/>
          <w:color w:val="000000" w:themeColor="text1"/>
          <w:sz w:val="24"/>
          <w:szCs w:val="24"/>
        </w:rPr>
        <w:t>…..</w:t>
      </w:r>
      <w:proofErr w:type="gramEnd"/>
      <w:r w:rsidR="00EC4E87">
        <w:rPr>
          <w:rFonts w:ascii="Times New Roman" w:hAnsi="Times New Roman" w:cs="Times New Roman"/>
          <w:color w:val="000000" w:themeColor="text1"/>
          <w:sz w:val="24"/>
          <w:szCs w:val="24"/>
        </w:rPr>
        <w:t>8</w:t>
      </w:r>
    </w:p>
    <w:p w:rsidR="00F87D6B" w:rsidRDefault="00F87D6B" w:rsidP="00F87D6B"/>
    <w:p w:rsidR="00100DCF" w:rsidRDefault="00100DCF"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Default="00F87D6B" w:rsidP="00B839DB">
      <w:pPr>
        <w:rPr>
          <w:rFonts w:ascii="Times New Roman" w:hAnsi="Times New Roman" w:cs="Times New Roman"/>
          <w:bCs/>
          <w:sz w:val="24"/>
          <w:szCs w:val="24"/>
        </w:rPr>
      </w:pPr>
    </w:p>
    <w:p w:rsidR="00F87D6B" w:rsidRPr="00100DCF" w:rsidRDefault="00F87D6B" w:rsidP="00B839DB">
      <w:pPr>
        <w:rPr>
          <w:rFonts w:ascii="Times New Roman" w:hAnsi="Times New Roman" w:cs="Times New Roman"/>
          <w:bCs/>
          <w:sz w:val="24"/>
          <w:szCs w:val="24"/>
        </w:rPr>
      </w:pPr>
    </w:p>
    <w:p w:rsidR="00F87D6B" w:rsidRDefault="00100DCF" w:rsidP="00B839D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Abstract </w:t>
      </w: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F87D6B" w:rsidRDefault="00F87D6B" w:rsidP="00B839DB">
      <w:pPr>
        <w:rPr>
          <w:rFonts w:ascii="Times New Roman" w:hAnsi="Times New Roman" w:cs="Times New Roman"/>
          <w:b/>
          <w:bCs/>
          <w:sz w:val="24"/>
          <w:szCs w:val="24"/>
        </w:rPr>
      </w:pPr>
    </w:p>
    <w:p w:rsidR="00A66171" w:rsidRDefault="00A66171" w:rsidP="00B839DB">
      <w:pPr>
        <w:rPr>
          <w:rFonts w:ascii="Times New Roman" w:hAnsi="Times New Roman" w:cs="Times New Roman"/>
          <w:b/>
          <w:bCs/>
          <w:sz w:val="24"/>
          <w:szCs w:val="24"/>
        </w:rPr>
        <w:sectPr w:rsidR="00A66171" w:rsidSect="00A66171">
          <w:headerReference w:type="default" r:id="rId7"/>
          <w:footerReference w:type="even" r:id="rId8"/>
          <w:footerReference w:type="default" r:id="rId9"/>
          <w:pgSz w:w="12240" w:h="15840"/>
          <w:pgMar w:top="1440" w:right="1041" w:bottom="1440" w:left="1440" w:header="708" w:footer="708" w:gutter="0"/>
          <w:pgNumType w:fmt="lowerRoman" w:start="1"/>
          <w:cols w:space="708"/>
          <w:titlePg/>
          <w:docGrid w:linePitch="360"/>
        </w:sectPr>
      </w:pPr>
    </w:p>
    <w:p w:rsidR="00B839DB" w:rsidRPr="00033FD8" w:rsidRDefault="00B839DB" w:rsidP="00033FD8">
      <w:pPr>
        <w:jc w:val="center"/>
        <w:rPr>
          <w:rFonts w:ascii="Times New Roman" w:hAnsi="Times New Roman" w:cs="Times New Roman"/>
          <w:bCs/>
          <w:sz w:val="24"/>
          <w:szCs w:val="24"/>
        </w:rPr>
      </w:pPr>
      <w:r w:rsidRPr="00033FD8">
        <w:rPr>
          <w:rFonts w:ascii="Times New Roman" w:hAnsi="Times New Roman" w:cs="Times New Roman"/>
          <w:b/>
          <w:bCs/>
          <w:sz w:val="24"/>
          <w:szCs w:val="24"/>
        </w:rPr>
        <w:lastRenderedPageBreak/>
        <w:t>Introduction</w:t>
      </w:r>
    </w:p>
    <w:p w:rsidR="002A459D" w:rsidRPr="002A459D" w:rsidRDefault="002A459D" w:rsidP="002A459D">
      <w:pPr>
        <w:pStyle w:val="Heading1"/>
        <w:shd w:val="clear" w:color="auto" w:fill="FFFFFF"/>
        <w:spacing w:before="0" w:beforeAutospacing="0" w:after="0" w:afterAutospacing="0" w:line="480" w:lineRule="auto"/>
        <w:rPr>
          <w:sz w:val="24"/>
          <w:szCs w:val="24"/>
        </w:rPr>
      </w:pPr>
      <w:r w:rsidRPr="002A459D">
        <w:rPr>
          <w:sz w:val="24"/>
          <w:szCs w:val="24"/>
        </w:rPr>
        <w:t>Background</w:t>
      </w:r>
    </w:p>
    <w:p w:rsidR="00B839DB" w:rsidRPr="00554090" w:rsidRDefault="00B839DB" w:rsidP="00B839DB">
      <w:pPr>
        <w:pStyle w:val="Heading1"/>
        <w:shd w:val="clear" w:color="auto" w:fill="FFFFFF"/>
        <w:spacing w:before="0" w:beforeAutospacing="0" w:after="0" w:afterAutospacing="0" w:line="480" w:lineRule="auto"/>
        <w:ind w:firstLine="720"/>
        <w:rPr>
          <w:b w:val="0"/>
          <w:sz w:val="24"/>
          <w:szCs w:val="24"/>
        </w:rPr>
      </w:pPr>
      <w:r w:rsidRPr="00554090">
        <w:rPr>
          <w:b w:val="0"/>
          <w:sz w:val="24"/>
          <w:szCs w:val="24"/>
        </w:rPr>
        <w:t>Dental hygienists as well as other dental professionals are required to work with high attention and concentration which often requires working in awkward positions, putting stress on their neck, upper back and arms away from the body for prolonged periods and repeated movements.</w:t>
      </w:r>
      <w:r w:rsidRPr="00554090">
        <w:rPr>
          <w:b w:val="0"/>
          <w:sz w:val="24"/>
          <w:szCs w:val="24"/>
          <w:vertAlign w:val="superscript"/>
        </w:rPr>
        <w:t xml:space="preserve">1 </w:t>
      </w:r>
      <w:r w:rsidRPr="00554090">
        <w:rPr>
          <w:b w:val="0"/>
          <w:sz w:val="24"/>
          <w:szCs w:val="24"/>
        </w:rPr>
        <w:t xml:space="preserve">Dental professionals along with other health care professionals face variety of work-related hazards including musculoskeletal disorder (MSD), eye injuries, vibration induced neuropathy and psychological nature. </w:t>
      </w:r>
      <w:r w:rsidR="00413634">
        <w:rPr>
          <w:b w:val="0"/>
          <w:sz w:val="24"/>
          <w:szCs w:val="24"/>
          <w:vertAlign w:val="superscript"/>
        </w:rPr>
        <w:t>1</w:t>
      </w:r>
      <w:r w:rsidRPr="00554090">
        <w:rPr>
          <w:b w:val="0"/>
          <w:sz w:val="24"/>
          <w:szCs w:val="24"/>
        </w:rPr>
        <w:t xml:space="preserve"> Out of which MSD is considered as one of the significant diseases amongst many health professionals.</w:t>
      </w:r>
      <w:r w:rsidR="00906ED0">
        <w:rPr>
          <w:b w:val="0"/>
          <w:sz w:val="24"/>
          <w:szCs w:val="24"/>
          <w:vertAlign w:val="superscript"/>
        </w:rPr>
        <w:t>2</w:t>
      </w:r>
      <w:r w:rsidRPr="00554090">
        <w:rPr>
          <w:b w:val="0"/>
          <w:sz w:val="24"/>
          <w:szCs w:val="24"/>
        </w:rPr>
        <w:t xml:space="preserve"> </w:t>
      </w:r>
    </w:p>
    <w:p w:rsidR="00B839DB" w:rsidRPr="00554090" w:rsidRDefault="00B839DB" w:rsidP="00B839DB">
      <w:pPr>
        <w:pStyle w:val="Heading1"/>
        <w:shd w:val="clear" w:color="auto" w:fill="FFFFFF"/>
        <w:spacing w:before="0" w:beforeAutospacing="0" w:after="0" w:afterAutospacing="0" w:line="480" w:lineRule="auto"/>
        <w:ind w:firstLine="720"/>
        <w:rPr>
          <w:b w:val="0"/>
          <w:bCs w:val="0"/>
          <w:sz w:val="24"/>
          <w:szCs w:val="24"/>
          <w:vertAlign w:val="superscript"/>
        </w:rPr>
      </w:pPr>
      <w:r w:rsidRPr="00554090">
        <w:rPr>
          <w:b w:val="0"/>
          <w:sz w:val="24"/>
          <w:szCs w:val="24"/>
        </w:rPr>
        <w:t>According to world health organization (WHO), MSDs are considered work-related if it is induced by work related activities and exacerbation.</w:t>
      </w:r>
      <w:r w:rsidRPr="00554090">
        <w:rPr>
          <w:b w:val="0"/>
          <w:sz w:val="24"/>
          <w:szCs w:val="24"/>
          <w:vertAlign w:val="superscript"/>
        </w:rPr>
        <w:t xml:space="preserve">1 </w:t>
      </w:r>
      <w:r w:rsidRPr="00554090">
        <w:rPr>
          <w:b w:val="0"/>
          <w:bCs w:val="0"/>
          <w:sz w:val="24"/>
          <w:szCs w:val="24"/>
        </w:rPr>
        <w:t xml:space="preserve">Work-related Musculoskeletal Disorders (WMSDs) has been reported as much as 48%, </w:t>
      </w:r>
      <w:r w:rsidRPr="00554090">
        <w:rPr>
          <w:b w:val="0"/>
          <w:sz w:val="24"/>
          <w:szCs w:val="24"/>
        </w:rPr>
        <w:t>the most common work-related injury across the world.</w:t>
      </w:r>
      <w:r w:rsidRPr="00554090">
        <w:rPr>
          <w:b w:val="0"/>
          <w:sz w:val="24"/>
          <w:szCs w:val="24"/>
          <w:vertAlign w:val="superscript"/>
        </w:rPr>
        <w:t>1-</w:t>
      </w:r>
      <w:r w:rsidR="00906ED0">
        <w:rPr>
          <w:b w:val="0"/>
          <w:sz w:val="24"/>
          <w:szCs w:val="24"/>
          <w:vertAlign w:val="superscript"/>
        </w:rPr>
        <w:t>3</w:t>
      </w:r>
      <w:r w:rsidRPr="00554090">
        <w:rPr>
          <w:b w:val="0"/>
          <w:sz w:val="24"/>
          <w:szCs w:val="24"/>
        </w:rPr>
        <w:t xml:space="preserve"> MSD injuries involve muscles, joints, cartilages, Nevers, ligaments and vertebral column.</w:t>
      </w:r>
      <w:r w:rsidRPr="00554090">
        <w:rPr>
          <w:b w:val="0"/>
          <w:sz w:val="24"/>
          <w:szCs w:val="24"/>
          <w:vertAlign w:val="superscript"/>
        </w:rPr>
        <w:t>1-3</w:t>
      </w:r>
      <w:r w:rsidRPr="00554090">
        <w:rPr>
          <w:b w:val="0"/>
          <w:bCs w:val="0"/>
          <w:sz w:val="24"/>
          <w:szCs w:val="24"/>
          <w:vertAlign w:val="superscript"/>
        </w:rPr>
        <w:t xml:space="preserve"> </w:t>
      </w:r>
      <w:r w:rsidRPr="00554090">
        <w:rPr>
          <w:b w:val="0"/>
          <w:bCs w:val="0"/>
          <w:sz w:val="24"/>
          <w:szCs w:val="24"/>
        </w:rPr>
        <w:t>MSDs in dental professionals are a result of uncomfortable working position with posture stress on head and back, prolonged procedures and psychological stress.</w:t>
      </w:r>
      <w:r w:rsidR="00906ED0">
        <w:rPr>
          <w:b w:val="0"/>
          <w:bCs w:val="0"/>
          <w:sz w:val="24"/>
          <w:szCs w:val="24"/>
          <w:vertAlign w:val="superscript"/>
        </w:rPr>
        <w:t>2</w:t>
      </w:r>
      <w:r w:rsidRPr="00554090">
        <w:rPr>
          <w:b w:val="0"/>
          <w:bCs w:val="0"/>
          <w:sz w:val="24"/>
          <w:szCs w:val="24"/>
          <w:vertAlign w:val="superscript"/>
        </w:rPr>
        <w:t xml:space="preserve"> </w:t>
      </w:r>
      <w:r w:rsidRPr="00554090">
        <w:rPr>
          <w:b w:val="0"/>
          <w:sz w:val="24"/>
          <w:szCs w:val="24"/>
        </w:rPr>
        <w:t>Inappropriate working posture leads to increased fatigue, decreased work efficiency and high risk of musculoskeletal injuries.</w:t>
      </w:r>
      <w:r w:rsidRPr="00554090">
        <w:rPr>
          <w:sz w:val="24"/>
          <w:szCs w:val="24"/>
        </w:rPr>
        <w:t xml:space="preserve"> </w:t>
      </w:r>
      <w:r w:rsidRPr="00554090">
        <w:rPr>
          <w:b w:val="0"/>
          <w:sz w:val="24"/>
          <w:szCs w:val="24"/>
        </w:rPr>
        <w:t>Perhaps improvement in ergonomic positions may help reduce MSD.</w:t>
      </w:r>
      <w:r w:rsidR="00906ED0">
        <w:rPr>
          <w:b w:val="0"/>
          <w:sz w:val="24"/>
          <w:szCs w:val="24"/>
          <w:vertAlign w:val="superscript"/>
        </w:rPr>
        <w:t>3</w:t>
      </w:r>
      <w:r w:rsidR="00413634">
        <w:rPr>
          <w:b w:val="0"/>
          <w:sz w:val="24"/>
          <w:szCs w:val="24"/>
          <w:vertAlign w:val="superscript"/>
        </w:rPr>
        <w:t xml:space="preserve"> </w:t>
      </w:r>
      <w:r w:rsidRPr="00554090">
        <w:rPr>
          <w:b w:val="0"/>
          <w:sz w:val="24"/>
          <w:szCs w:val="24"/>
        </w:rPr>
        <w:t xml:space="preserve">Workplace related interventions can help control MSD and reduce the stress in dental professionals. Moreover, looking into increasing individual’s capacity to handle work related physical and psychological stress can help control symptoms of MSD. </w:t>
      </w:r>
    </w:p>
    <w:p w:rsidR="00B839DB" w:rsidRDefault="00B839DB" w:rsidP="00B839DB">
      <w:pPr>
        <w:pStyle w:val="Default"/>
        <w:spacing w:line="480" w:lineRule="auto"/>
        <w:ind w:firstLine="720"/>
        <w:rPr>
          <w:rFonts w:ascii="Times New Roman" w:hAnsi="Times New Roman" w:cs="Times New Roman"/>
          <w:color w:val="auto"/>
        </w:rPr>
      </w:pPr>
      <w:r w:rsidRPr="00554090">
        <w:rPr>
          <w:rFonts w:ascii="Times New Roman" w:hAnsi="Times New Roman" w:cs="Times New Roman"/>
          <w:color w:val="auto"/>
        </w:rPr>
        <w:t>Optimal postures are still under discussion to help dental hygienists reduce musculoskeletal injuries and improve their overall health. To prevent further work-related injuries, especially MSD, strategies of prevention and ergonomic techniques must be studied in detail</w:t>
      </w:r>
      <w:r w:rsidR="00F36029">
        <w:rPr>
          <w:rFonts w:ascii="Times New Roman" w:hAnsi="Times New Roman" w:cs="Times New Roman"/>
          <w:color w:val="auto"/>
        </w:rPr>
        <w:t>.</w:t>
      </w:r>
      <w:r w:rsidRPr="00554090">
        <w:rPr>
          <w:rFonts w:ascii="Times New Roman" w:hAnsi="Times New Roman" w:cs="Times New Roman"/>
          <w:color w:val="auto"/>
        </w:rPr>
        <w:t xml:space="preserve"> </w:t>
      </w:r>
    </w:p>
    <w:p w:rsidR="00B839DB" w:rsidRPr="002A459D" w:rsidRDefault="002A459D" w:rsidP="002A459D">
      <w:pPr>
        <w:pStyle w:val="Default"/>
        <w:spacing w:line="480" w:lineRule="auto"/>
        <w:rPr>
          <w:rFonts w:ascii="Times New Roman" w:hAnsi="Times New Roman" w:cs="Times New Roman"/>
          <w:b/>
          <w:color w:val="auto"/>
        </w:rPr>
      </w:pPr>
      <w:r w:rsidRPr="002A459D">
        <w:rPr>
          <w:rFonts w:ascii="Times New Roman" w:hAnsi="Times New Roman" w:cs="Times New Roman"/>
          <w:b/>
          <w:color w:val="auto"/>
        </w:rPr>
        <w:t xml:space="preserve">Purpose of the Report </w:t>
      </w:r>
    </w:p>
    <w:p w:rsidR="00B839DB" w:rsidRPr="00F36029" w:rsidRDefault="00F36029" w:rsidP="00F36029">
      <w:pPr>
        <w:pStyle w:val="Default"/>
        <w:spacing w:line="480" w:lineRule="auto"/>
        <w:ind w:firstLine="720"/>
        <w:rPr>
          <w:rFonts w:ascii="Times New Roman" w:hAnsi="Times New Roman" w:cs="Times New Roman"/>
          <w:color w:val="auto"/>
        </w:rPr>
      </w:pPr>
      <w:r>
        <w:rPr>
          <w:rFonts w:ascii="Times New Roman" w:hAnsi="Times New Roman" w:cs="Times New Roman"/>
          <w:color w:val="auto"/>
        </w:rPr>
        <w:lastRenderedPageBreak/>
        <w:t>The</w:t>
      </w:r>
      <w:r w:rsidRPr="00554090">
        <w:rPr>
          <w:rFonts w:ascii="Times New Roman" w:hAnsi="Times New Roman" w:cs="Times New Roman"/>
          <w:color w:val="auto"/>
        </w:rPr>
        <w:t xml:space="preserve"> purpose of this </w:t>
      </w:r>
      <w:r>
        <w:rPr>
          <w:rFonts w:ascii="Times New Roman" w:hAnsi="Times New Roman" w:cs="Times New Roman"/>
          <w:color w:val="auto"/>
        </w:rPr>
        <w:t>report</w:t>
      </w:r>
      <w:r w:rsidRPr="00554090">
        <w:rPr>
          <w:rFonts w:ascii="Times New Roman" w:hAnsi="Times New Roman" w:cs="Times New Roman"/>
          <w:color w:val="auto"/>
        </w:rPr>
        <w:t xml:space="preserve"> is to find out what dental hygienists have reported about improving their working posture to reduce</w:t>
      </w:r>
      <w:r>
        <w:rPr>
          <w:rFonts w:ascii="Times New Roman" w:hAnsi="Times New Roman" w:cs="Times New Roman"/>
          <w:color w:val="auto"/>
        </w:rPr>
        <w:t xml:space="preserve"> risk of MSD and</w:t>
      </w:r>
      <w:r w:rsidRPr="00554090">
        <w:rPr>
          <w:rFonts w:ascii="Times New Roman" w:hAnsi="Times New Roman" w:cs="Times New Roman"/>
          <w:color w:val="auto"/>
        </w:rPr>
        <w:t xml:space="preserve"> work-related injuries. </w:t>
      </w:r>
      <w:r w:rsidR="00B839DB" w:rsidRPr="00F87D6B">
        <w:rPr>
          <w:rFonts w:ascii="Times New Roman" w:hAnsi="Times New Roman" w:cs="Times New Roman"/>
          <w:color w:val="000000" w:themeColor="text1"/>
        </w:rPr>
        <w:t>This report covers</w:t>
      </w:r>
      <w:r w:rsidR="00E21770" w:rsidRPr="00F87D6B">
        <w:rPr>
          <w:rFonts w:ascii="Times New Roman" w:hAnsi="Times New Roman" w:cs="Times New Roman"/>
          <w:color w:val="000000" w:themeColor="text1"/>
        </w:rPr>
        <w:t xml:space="preserve"> how</w:t>
      </w:r>
      <w:r w:rsidR="00B839DB" w:rsidRPr="00F87D6B">
        <w:rPr>
          <w:rFonts w:ascii="Times New Roman" w:hAnsi="Times New Roman" w:cs="Times New Roman"/>
          <w:color w:val="000000" w:themeColor="text1"/>
        </w:rPr>
        <w:t xml:space="preserve"> physical, psychological</w:t>
      </w:r>
      <w:r w:rsidR="00790D36" w:rsidRPr="00F87D6B">
        <w:rPr>
          <w:rFonts w:ascii="Times New Roman" w:hAnsi="Times New Roman" w:cs="Times New Roman"/>
          <w:color w:val="000000" w:themeColor="text1"/>
        </w:rPr>
        <w:t>, and social</w:t>
      </w:r>
      <w:r w:rsidR="00B839DB" w:rsidRPr="00F87D6B">
        <w:rPr>
          <w:rFonts w:ascii="Times New Roman" w:hAnsi="Times New Roman" w:cs="Times New Roman"/>
          <w:color w:val="000000" w:themeColor="text1"/>
        </w:rPr>
        <w:t xml:space="preserve"> environment</w:t>
      </w:r>
      <w:r w:rsidR="00E21770" w:rsidRPr="00F87D6B">
        <w:rPr>
          <w:rFonts w:ascii="Times New Roman" w:hAnsi="Times New Roman" w:cs="Times New Roman"/>
          <w:color w:val="000000" w:themeColor="text1"/>
        </w:rPr>
        <w:t xml:space="preserve"> ameliorating some of the occupational factors affecting the health of dental hygienists. </w:t>
      </w:r>
      <w:r w:rsidR="00E21770" w:rsidRPr="00554090">
        <w:rPr>
          <w:rFonts w:ascii="Times New Roman" w:hAnsi="Times New Roman" w:cs="Times New Roman"/>
        </w:rPr>
        <w:t>Increased emphasis on occupation</w:t>
      </w:r>
      <w:r w:rsidR="00E21770">
        <w:rPr>
          <w:rFonts w:ascii="Times New Roman" w:hAnsi="Times New Roman" w:cs="Times New Roman"/>
        </w:rPr>
        <w:t>al</w:t>
      </w:r>
      <w:r w:rsidR="00E21770" w:rsidRPr="00554090">
        <w:rPr>
          <w:rFonts w:ascii="Times New Roman" w:hAnsi="Times New Roman" w:cs="Times New Roman"/>
        </w:rPr>
        <w:t xml:space="preserve"> health and prevention through ergonomics, improvement in work setting and work relations, alternate between sitting and standing, individual risk assessment, active life-style, yoga, wearing loupes, relieving trigger points, and social satisfaction may help dental hygienists balance some of these factors to prevent MSD.</w:t>
      </w:r>
    </w:p>
    <w:p w:rsidR="003E1582" w:rsidRPr="002A459D" w:rsidRDefault="002A459D" w:rsidP="00E21770">
      <w:pPr>
        <w:spacing w:line="480" w:lineRule="auto"/>
        <w:rPr>
          <w:rFonts w:ascii="Times New Roman" w:hAnsi="Times New Roman" w:cs="Times New Roman"/>
          <w:b/>
          <w:sz w:val="24"/>
          <w:szCs w:val="24"/>
        </w:rPr>
      </w:pPr>
      <w:r w:rsidRPr="002A459D">
        <w:rPr>
          <w:rFonts w:ascii="Times New Roman" w:hAnsi="Times New Roman" w:cs="Times New Roman"/>
          <w:b/>
          <w:sz w:val="24"/>
          <w:szCs w:val="24"/>
        </w:rPr>
        <w:t xml:space="preserve">Method of Inquiry </w:t>
      </w:r>
    </w:p>
    <w:p w:rsidR="002A459D" w:rsidRPr="00F87D6B" w:rsidRDefault="002A459D" w:rsidP="002A459D">
      <w:pPr>
        <w:spacing w:line="480" w:lineRule="auto"/>
        <w:ind w:firstLine="720"/>
        <w:rPr>
          <w:rFonts w:ascii="Times New Roman" w:hAnsi="Times New Roman" w:cs="Times New Roman"/>
          <w:color w:val="000000" w:themeColor="text1"/>
        </w:rPr>
      </w:pPr>
      <w:r w:rsidRPr="00554090">
        <w:rPr>
          <w:rFonts w:ascii="Times New Roman" w:hAnsi="Times New Roman" w:cs="Times New Roman"/>
          <w:sz w:val="24"/>
          <w:szCs w:val="24"/>
        </w:rPr>
        <w:t xml:space="preserve">This </w:t>
      </w:r>
      <w:r>
        <w:rPr>
          <w:rFonts w:ascii="Times New Roman" w:hAnsi="Times New Roman" w:cs="Times New Roman"/>
          <w:sz w:val="24"/>
          <w:szCs w:val="24"/>
        </w:rPr>
        <w:t>report</w:t>
      </w:r>
      <w:r w:rsidRPr="00554090">
        <w:rPr>
          <w:rFonts w:ascii="Times New Roman" w:hAnsi="Times New Roman" w:cs="Times New Roman"/>
          <w:sz w:val="24"/>
          <w:szCs w:val="24"/>
        </w:rPr>
        <w:t xml:space="preserve"> </w:t>
      </w:r>
      <w:r>
        <w:rPr>
          <w:rFonts w:ascii="Times New Roman" w:hAnsi="Times New Roman" w:cs="Times New Roman"/>
          <w:sz w:val="24"/>
          <w:szCs w:val="24"/>
        </w:rPr>
        <w:t xml:space="preserve">is completed through primary and secondary resources. Primary resources include survey data responses from dental hygienists at </w:t>
      </w:r>
      <w:proofErr w:type="spellStart"/>
      <w:r>
        <w:rPr>
          <w:rFonts w:ascii="Times New Roman" w:hAnsi="Times New Roman" w:cs="Times New Roman"/>
          <w:sz w:val="24"/>
          <w:szCs w:val="24"/>
        </w:rPr>
        <w:t>Beddington</w:t>
      </w:r>
      <w:proofErr w:type="spellEnd"/>
      <w:r>
        <w:rPr>
          <w:rFonts w:ascii="Times New Roman" w:hAnsi="Times New Roman" w:cs="Times New Roman"/>
          <w:sz w:val="24"/>
          <w:szCs w:val="24"/>
        </w:rPr>
        <w:t xml:space="preserve"> Denta</w:t>
      </w:r>
      <w:r w:rsidR="00413634">
        <w:rPr>
          <w:rFonts w:ascii="Times New Roman" w:hAnsi="Times New Roman" w:cs="Times New Roman"/>
          <w:sz w:val="24"/>
          <w:szCs w:val="24"/>
        </w:rPr>
        <w:t>l</w:t>
      </w:r>
      <w:r>
        <w:rPr>
          <w:rFonts w:ascii="Times New Roman" w:hAnsi="Times New Roman" w:cs="Times New Roman"/>
          <w:sz w:val="24"/>
          <w:szCs w:val="24"/>
        </w:rPr>
        <w:t xml:space="preserve">. Secondary resources will </w:t>
      </w:r>
      <w:r w:rsidR="00033FD8">
        <w:rPr>
          <w:rFonts w:ascii="Times New Roman" w:hAnsi="Times New Roman" w:cs="Times New Roman"/>
          <w:sz w:val="24"/>
          <w:szCs w:val="24"/>
        </w:rPr>
        <w:t xml:space="preserve">include </w:t>
      </w:r>
      <w:r w:rsidR="00033FD8" w:rsidRPr="00554090">
        <w:rPr>
          <w:rFonts w:ascii="Times New Roman" w:hAnsi="Times New Roman" w:cs="Times New Roman"/>
          <w:sz w:val="24"/>
          <w:szCs w:val="24"/>
        </w:rPr>
        <w:t>systemic</w:t>
      </w:r>
      <w:r w:rsidRPr="00554090">
        <w:rPr>
          <w:rFonts w:ascii="Times New Roman" w:hAnsi="Times New Roman" w:cs="Times New Roman"/>
          <w:sz w:val="24"/>
          <w:szCs w:val="24"/>
        </w:rPr>
        <w:t xml:space="preserve"> reviews and meta-analysis, randomized control trials, and case-control studies related to prevalence of MSD and interventions recommended for dental hygienists. </w:t>
      </w:r>
    </w:p>
    <w:p w:rsidR="002A459D" w:rsidRDefault="00033FD8" w:rsidP="00E2177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Scope of the Inquiry </w:t>
      </w:r>
    </w:p>
    <w:p w:rsidR="00033FD8" w:rsidRPr="00033FD8" w:rsidRDefault="00033FD8" w:rsidP="00E2177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scope of the inquiry is to assess the risk of work-related MSD in dental hygienists at </w:t>
      </w:r>
      <w:proofErr w:type="spellStart"/>
      <w:r>
        <w:rPr>
          <w:rFonts w:ascii="Times New Roman" w:hAnsi="Times New Roman" w:cs="Times New Roman"/>
          <w:sz w:val="24"/>
          <w:szCs w:val="24"/>
        </w:rPr>
        <w:t>Beddington</w:t>
      </w:r>
      <w:proofErr w:type="spellEnd"/>
      <w:r>
        <w:rPr>
          <w:rFonts w:ascii="Times New Roman" w:hAnsi="Times New Roman" w:cs="Times New Roman"/>
          <w:sz w:val="24"/>
          <w:szCs w:val="24"/>
        </w:rPr>
        <w:t xml:space="preserve"> Dental and possible factors to help reduce such risk. </w:t>
      </w:r>
    </w:p>
    <w:p w:rsidR="00A435C0" w:rsidRDefault="00A435C0" w:rsidP="00033FD8">
      <w:pPr>
        <w:spacing w:line="480" w:lineRule="auto"/>
        <w:jc w:val="center"/>
        <w:rPr>
          <w:rFonts w:ascii="Times New Roman" w:hAnsi="Times New Roman" w:cs="Times New Roman"/>
          <w:b/>
          <w:sz w:val="24"/>
          <w:szCs w:val="24"/>
        </w:rPr>
      </w:pPr>
    </w:p>
    <w:p w:rsidR="00A435C0" w:rsidRDefault="00A435C0" w:rsidP="00033FD8">
      <w:pPr>
        <w:spacing w:line="480" w:lineRule="auto"/>
        <w:jc w:val="center"/>
        <w:rPr>
          <w:rFonts w:ascii="Times New Roman" w:hAnsi="Times New Roman" w:cs="Times New Roman"/>
          <w:b/>
          <w:sz w:val="24"/>
          <w:szCs w:val="24"/>
        </w:rPr>
      </w:pPr>
    </w:p>
    <w:p w:rsidR="00A435C0" w:rsidRDefault="00A435C0" w:rsidP="00033FD8">
      <w:pPr>
        <w:spacing w:line="480" w:lineRule="auto"/>
        <w:jc w:val="center"/>
        <w:rPr>
          <w:rFonts w:ascii="Times New Roman" w:hAnsi="Times New Roman" w:cs="Times New Roman"/>
          <w:b/>
          <w:sz w:val="24"/>
          <w:szCs w:val="24"/>
        </w:rPr>
      </w:pPr>
    </w:p>
    <w:p w:rsidR="00A435C0" w:rsidRDefault="00A435C0" w:rsidP="00033FD8">
      <w:pPr>
        <w:spacing w:line="480" w:lineRule="auto"/>
        <w:jc w:val="center"/>
        <w:rPr>
          <w:rFonts w:ascii="Times New Roman" w:hAnsi="Times New Roman" w:cs="Times New Roman"/>
          <w:b/>
          <w:sz w:val="24"/>
          <w:szCs w:val="24"/>
        </w:rPr>
      </w:pPr>
    </w:p>
    <w:p w:rsidR="00F36029" w:rsidRDefault="00F36029" w:rsidP="00033FD8">
      <w:pPr>
        <w:spacing w:line="480" w:lineRule="auto"/>
        <w:jc w:val="center"/>
        <w:rPr>
          <w:rFonts w:ascii="Times New Roman" w:hAnsi="Times New Roman" w:cs="Times New Roman"/>
          <w:b/>
          <w:sz w:val="24"/>
          <w:szCs w:val="24"/>
        </w:rPr>
      </w:pPr>
    </w:p>
    <w:p w:rsidR="00E21770" w:rsidRPr="00033FD8" w:rsidRDefault="00100DCF" w:rsidP="00033FD8">
      <w:pPr>
        <w:spacing w:line="480" w:lineRule="auto"/>
        <w:jc w:val="center"/>
        <w:rPr>
          <w:rFonts w:ascii="Times New Roman" w:hAnsi="Times New Roman" w:cs="Times New Roman"/>
          <w:b/>
          <w:sz w:val="24"/>
          <w:szCs w:val="24"/>
        </w:rPr>
      </w:pPr>
      <w:r w:rsidRPr="00033FD8">
        <w:rPr>
          <w:rFonts w:ascii="Times New Roman" w:hAnsi="Times New Roman" w:cs="Times New Roman"/>
          <w:b/>
          <w:sz w:val="24"/>
          <w:szCs w:val="24"/>
        </w:rPr>
        <w:lastRenderedPageBreak/>
        <w:t xml:space="preserve">Data </w:t>
      </w:r>
      <w:r w:rsidR="00033FD8" w:rsidRPr="00033FD8">
        <w:rPr>
          <w:rFonts w:ascii="Times New Roman" w:hAnsi="Times New Roman" w:cs="Times New Roman"/>
          <w:b/>
          <w:sz w:val="24"/>
          <w:szCs w:val="24"/>
        </w:rPr>
        <w:t>Section</w:t>
      </w:r>
    </w:p>
    <w:p w:rsidR="00E40EB0" w:rsidRPr="00A93254" w:rsidRDefault="00E21770" w:rsidP="00E40EB0">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bCs/>
          <w:sz w:val="24"/>
          <w:szCs w:val="24"/>
        </w:rPr>
        <w:t xml:space="preserve">Dental hygienists report their work a physically demanding with common musculoskeletal symptoms and discomfort which continued even after working hours. </w:t>
      </w:r>
      <w:r w:rsidRPr="00554090">
        <w:rPr>
          <w:rFonts w:ascii="Times New Roman" w:hAnsi="Times New Roman" w:cs="Times New Roman"/>
          <w:sz w:val="24"/>
          <w:szCs w:val="24"/>
          <w:vertAlign w:val="superscript"/>
        </w:rPr>
        <w:t xml:space="preserve">1, </w:t>
      </w:r>
      <w:r w:rsidR="00906ED0">
        <w:rPr>
          <w:rFonts w:ascii="Times New Roman" w:hAnsi="Times New Roman" w:cs="Times New Roman"/>
          <w:sz w:val="24"/>
          <w:szCs w:val="24"/>
          <w:vertAlign w:val="superscript"/>
        </w:rPr>
        <w:t xml:space="preserve">4, </w:t>
      </w:r>
      <w:r w:rsidR="00906ED0" w:rsidRPr="00906ED0">
        <w:rPr>
          <w:rFonts w:ascii="Times New Roman" w:hAnsi="Times New Roman" w:cs="Times New Roman"/>
          <w:bCs/>
          <w:sz w:val="24"/>
          <w:szCs w:val="24"/>
          <w:vertAlign w:val="superscript"/>
        </w:rPr>
        <w:t>5</w:t>
      </w:r>
      <w:r w:rsidR="00906ED0">
        <w:rPr>
          <w:rFonts w:ascii="Times New Roman" w:hAnsi="Times New Roman" w:cs="Times New Roman"/>
          <w:bCs/>
          <w:sz w:val="24"/>
          <w:szCs w:val="24"/>
        </w:rPr>
        <w:t xml:space="preserve"> </w:t>
      </w:r>
      <w:r w:rsidRPr="00554090">
        <w:rPr>
          <w:rFonts w:ascii="Times New Roman" w:hAnsi="Times New Roman" w:cs="Times New Roman"/>
          <w:bCs/>
          <w:sz w:val="24"/>
          <w:szCs w:val="24"/>
        </w:rPr>
        <w:t xml:space="preserve">Hand, fingers, neck, shoulder, and back symptoms are common amongst the hygienists who reported pain. Some remedies included use of nonsteroidal anti-inflammatory medications, use of splints at night, massage therapy, acupuncture or chiropractic treatment. </w:t>
      </w:r>
      <w:r w:rsidRPr="00554090">
        <w:rPr>
          <w:rFonts w:ascii="Times New Roman" w:hAnsi="Times New Roman" w:cs="Times New Roman"/>
          <w:sz w:val="24"/>
          <w:szCs w:val="24"/>
          <w:vertAlign w:val="superscript"/>
        </w:rPr>
        <w:t xml:space="preserve">1, </w:t>
      </w:r>
      <w:r w:rsidR="00906ED0">
        <w:rPr>
          <w:rFonts w:ascii="Times New Roman" w:hAnsi="Times New Roman" w:cs="Times New Roman"/>
          <w:sz w:val="24"/>
          <w:szCs w:val="24"/>
          <w:vertAlign w:val="superscript"/>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However, there are other preventative approaches which must be studied and applied into practice as needed. </w:t>
      </w:r>
      <w:r w:rsidRPr="00554090">
        <w:rPr>
          <w:rFonts w:ascii="Times New Roman" w:hAnsi="Times New Roman" w:cs="Times New Roman"/>
          <w:sz w:val="24"/>
          <w:szCs w:val="24"/>
        </w:rPr>
        <w:t>It has been reported that physical</w:t>
      </w:r>
      <w:r>
        <w:rPr>
          <w:rFonts w:ascii="Times New Roman" w:hAnsi="Times New Roman" w:cs="Times New Roman"/>
          <w:sz w:val="24"/>
          <w:szCs w:val="24"/>
        </w:rPr>
        <w:t xml:space="preserve">, </w:t>
      </w:r>
      <w:r w:rsidRPr="00554090">
        <w:rPr>
          <w:rFonts w:ascii="Times New Roman" w:hAnsi="Times New Roman" w:cs="Times New Roman"/>
          <w:sz w:val="24"/>
          <w:szCs w:val="24"/>
        </w:rPr>
        <w:t xml:space="preserve">psychological and social environment ameliorate some of the occupational factors affecting the health of dental hygienists. </w:t>
      </w:r>
      <w:r w:rsidR="00906ED0">
        <w:rPr>
          <w:rFonts w:ascii="Times New Roman" w:hAnsi="Times New Roman" w:cs="Times New Roman"/>
          <w:sz w:val="24"/>
          <w:szCs w:val="24"/>
          <w:vertAlign w:val="superscript"/>
        </w:rPr>
        <w:t>4-6</w:t>
      </w:r>
    </w:p>
    <w:p w:rsidR="00A93254" w:rsidRDefault="00A93254" w:rsidP="00A93254">
      <w:pPr>
        <w:spacing w:line="480" w:lineRule="auto"/>
        <w:rPr>
          <w:rFonts w:ascii="Times New Roman" w:hAnsi="Times New Roman" w:cs="Times New Roman"/>
          <w:b/>
          <w:sz w:val="24"/>
          <w:szCs w:val="24"/>
        </w:rPr>
      </w:pPr>
      <w:r w:rsidRPr="00554090">
        <w:rPr>
          <w:rFonts w:ascii="Times New Roman" w:hAnsi="Times New Roman" w:cs="Times New Roman"/>
          <w:b/>
          <w:sz w:val="24"/>
          <w:szCs w:val="24"/>
        </w:rPr>
        <w:t>Physical Factors</w:t>
      </w:r>
    </w:p>
    <w:p w:rsidR="00674F7E" w:rsidRPr="00674F7E" w:rsidRDefault="00674F7E" w:rsidP="00674F7E">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Chairs.</w:t>
      </w:r>
      <w:r w:rsidRPr="00554090">
        <w:rPr>
          <w:rFonts w:ascii="Times New Roman" w:hAnsi="Times New Roman" w:cs="Times New Roman"/>
          <w:sz w:val="24"/>
          <w:szCs w:val="24"/>
        </w:rPr>
        <w:t xml:space="preserve"> </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Many patient and operator’s chairs </w:t>
      </w:r>
      <w:r>
        <w:rPr>
          <w:rFonts w:ascii="Times New Roman" w:hAnsi="Times New Roman" w:cs="Times New Roman"/>
          <w:sz w:val="24"/>
          <w:szCs w:val="24"/>
        </w:rPr>
        <w:t>are</w:t>
      </w:r>
      <w:r w:rsidRPr="00554090">
        <w:rPr>
          <w:rFonts w:ascii="Times New Roman" w:hAnsi="Times New Roman" w:cs="Times New Roman"/>
          <w:sz w:val="24"/>
          <w:szCs w:val="24"/>
        </w:rPr>
        <w:t xml:space="preserve"> not ergonomic, </w:t>
      </w:r>
      <w:r>
        <w:rPr>
          <w:rFonts w:ascii="Times New Roman" w:hAnsi="Times New Roman" w:cs="Times New Roman"/>
          <w:sz w:val="24"/>
          <w:szCs w:val="24"/>
        </w:rPr>
        <w:t xml:space="preserve">not </w:t>
      </w:r>
      <w:r w:rsidRPr="00554090">
        <w:rPr>
          <w:rFonts w:ascii="Times New Roman" w:hAnsi="Times New Roman" w:cs="Times New Roman"/>
          <w:sz w:val="24"/>
          <w:szCs w:val="24"/>
        </w:rPr>
        <w:t>user friendly and ha</w:t>
      </w:r>
      <w:r>
        <w:rPr>
          <w:rFonts w:ascii="Times New Roman" w:hAnsi="Times New Roman" w:cs="Times New Roman"/>
          <w:sz w:val="24"/>
          <w:szCs w:val="24"/>
        </w:rPr>
        <w:t xml:space="preserve">s </w:t>
      </w:r>
      <w:r w:rsidRPr="00554090">
        <w:rPr>
          <w:rFonts w:ascii="Times New Roman" w:hAnsi="Times New Roman" w:cs="Times New Roman"/>
          <w:sz w:val="24"/>
          <w:szCs w:val="24"/>
        </w:rPr>
        <w:t xml:space="preserve">minimal range of adjustments. </w:t>
      </w:r>
      <w:r w:rsidRPr="0055409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Some chairs could not be lowered to ground, making it especially difficult for short female hygienists. </w:t>
      </w:r>
      <w:r w:rsidRPr="00554090">
        <w:rPr>
          <w:rFonts w:ascii="Times New Roman" w:hAnsi="Times New Roman" w:cs="Times New Roman"/>
          <w:sz w:val="24"/>
          <w:szCs w:val="24"/>
          <w:vertAlign w:val="superscript"/>
        </w:rPr>
        <w:t xml:space="preserve">1 </w:t>
      </w:r>
    </w:p>
    <w:p w:rsidR="00D65C28" w:rsidRDefault="00D65C28" w:rsidP="00A93254">
      <w:pPr>
        <w:spacing w:line="480" w:lineRule="auto"/>
        <w:rPr>
          <w:rFonts w:ascii="Times New Roman" w:hAnsi="Times New Roman" w:cs="Times New Roman"/>
          <w:b/>
          <w:sz w:val="24"/>
          <w:szCs w:val="24"/>
        </w:rPr>
      </w:pPr>
      <w:r>
        <w:rPr>
          <w:noProof/>
        </w:rPr>
        <w:drawing>
          <wp:inline distT="0" distB="0" distL="0" distR="0" wp14:anchorId="5457F855" wp14:editId="74F56296">
            <wp:extent cx="6238875" cy="1952625"/>
            <wp:effectExtent l="0" t="0" r="9525" b="9525"/>
            <wp:docPr id="1" name="Chart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4F7E" w:rsidRDefault="00674F7E" w:rsidP="00674F7E">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Operatory Room</w:t>
      </w:r>
      <w:r w:rsidRPr="00554090">
        <w:rPr>
          <w:rFonts w:ascii="Times New Roman" w:hAnsi="Times New Roman" w:cs="Times New Roman"/>
          <w:sz w:val="24"/>
          <w:szCs w:val="24"/>
        </w:rPr>
        <w:t>.</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Smaller operatories not giving enough space to move operator’s chair around patient’s chair</w:t>
      </w:r>
      <w:r>
        <w:rPr>
          <w:rFonts w:ascii="Times New Roman" w:hAnsi="Times New Roman" w:cs="Times New Roman"/>
          <w:sz w:val="24"/>
          <w:szCs w:val="24"/>
        </w:rPr>
        <w:t xml:space="preserve">, resulting dental hygienists to </w:t>
      </w:r>
      <w:r w:rsidRPr="00554090">
        <w:rPr>
          <w:rFonts w:ascii="Times New Roman" w:hAnsi="Times New Roman" w:cs="Times New Roman"/>
          <w:sz w:val="24"/>
          <w:szCs w:val="24"/>
        </w:rPr>
        <w:t>work in</w:t>
      </w:r>
      <w:r>
        <w:rPr>
          <w:rFonts w:ascii="Times New Roman" w:hAnsi="Times New Roman" w:cs="Times New Roman"/>
          <w:sz w:val="24"/>
          <w:szCs w:val="24"/>
        </w:rPr>
        <w:t xml:space="preserve"> an</w:t>
      </w:r>
      <w:r w:rsidRPr="00554090">
        <w:rPr>
          <w:rFonts w:ascii="Times New Roman" w:hAnsi="Times New Roman" w:cs="Times New Roman"/>
          <w:sz w:val="24"/>
          <w:szCs w:val="24"/>
        </w:rPr>
        <w:t xml:space="preserve"> awkward position. </w:t>
      </w:r>
      <w:r w:rsidRPr="00554090">
        <w:rPr>
          <w:rFonts w:ascii="Times New Roman" w:hAnsi="Times New Roman" w:cs="Times New Roman"/>
          <w:sz w:val="24"/>
          <w:szCs w:val="24"/>
          <w:vertAlign w:val="superscript"/>
        </w:rPr>
        <w:t>1</w:t>
      </w:r>
    </w:p>
    <w:p w:rsidR="00674F7E" w:rsidRDefault="00674F7E" w:rsidP="00674F7E">
      <w:pPr>
        <w:spacing w:line="480" w:lineRule="auto"/>
        <w:rPr>
          <w:rFonts w:ascii="Times New Roman" w:hAnsi="Times New Roman" w:cs="Times New Roman"/>
          <w:i/>
          <w:sz w:val="24"/>
          <w:szCs w:val="24"/>
        </w:rPr>
      </w:pPr>
      <w:r>
        <w:rPr>
          <w:noProof/>
        </w:rPr>
        <w:lastRenderedPageBreak/>
        <w:drawing>
          <wp:inline distT="0" distB="0" distL="0" distR="0" wp14:anchorId="36E76716" wp14:editId="21710AFC">
            <wp:extent cx="6296025" cy="1809750"/>
            <wp:effectExtent l="0" t="0" r="9525" b="0"/>
            <wp:docPr id="3" name="Chart 3">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4F7E" w:rsidRPr="00674F7E" w:rsidRDefault="00674F7E" w:rsidP="00674F7E">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Poor Lighting/ Visual Ergonomics</w:t>
      </w:r>
      <w:r w:rsidRPr="00554090">
        <w:rPr>
          <w:rFonts w:ascii="Times New Roman" w:hAnsi="Times New Roman" w:cs="Times New Roman"/>
          <w:sz w:val="24"/>
          <w:szCs w:val="24"/>
        </w:rPr>
        <w:t xml:space="preserve">. </w:t>
      </w:r>
      <w:r>
        <w:rPr>
          <w:rFonts w:ascii="Times New Roman" w:hAnsi="Times New Roman" w:cs="Times New Roman"/>
          <w:sz w:val="24"/>
          <w:szCs w:val="24"/>
        </w:rPr>
        <w:t>There is n</w:t>
      </w:r>
      <w:r w:rsidRPr="00554090">
        <w:rPr>
          <w:rFonts w:ascii="Times New Roman" w:hAnsi="Times New Roman" w:cs="Times New Roman"/>
          <w:sz w:val="24"/>
          <w:szCs w:val="24"/>
        </w:rPr>
        <w:t>ot enough light in the operatory or lights are kept dim</w:t>
      </w:r>
      <w:r>
        <w:rPr>
          <w:rFonts w:ascii="Times New Roman" w:hAnsi="Times New Roman" w:cs="Times New Roman"/>
          <w:sz w:val="24"/>
          <w:szCs w:val="24"/>
        </w:rPr>
        <w:t xml:space="preserve"> causing strain on operator’s eyes, especially when they are working long hours</w:t>
      </w:r>
      <w:r w:rsidRPr="00554090">
        <w:rPr>
          <w:rFonts w:ascii="Times New Roman" w:hAnsi="Times New Roman" w:cs="Times New Roman"/>
          <w:sz w:val="24"/>
          <w:szCs w:val="24"/>
        </w:rPr>
        <w:t xml:space="preserve">. </w:t>
      </w:r>
      <w:r w:rsidR="00906ED0">
        <w:rPr>
          <w:rFonts w:ascii="Times New Roman" w:hAnsi="Times New Roman" w:cs="Times New Roman"/>
          <w:sz w:val="24"/>
          <w:szCs w:val="24"/>
          <w:vertAlign w:val="superscript"/>
        </w:rPr>
        <w:t>4-5</w:t>
      </w:r>
    </w:p>
    <w:p w:rsidR="00674F7E" w:rsidRPr="00554090" w:rsidRDefault="00674F7E" w:rsidP="00674F7E">
      <w:pPr>
        <w:spacing w:line="480" w:lineRule="auto"/>
        <w:rPr>
          <w:rFonts w:ascii="Times New Roman" w:hAnsi="Times New Roman" w:cs="Times New Roman"/>
          <w:sz w:val="24"/>
          <w:szCs w:val="24"/>
        </w:rPr>
      </w:pPr>
      <w:r>
        <w:rPr>
          <w:noProof/>
        </w:rPr>
        <w:drawing>
          <wp:inline distT="0" distB="0" distL="0" distR="0" wp14:anchorId="6812960C" wp14:editId="76747DC8">
            <wp:extent cx="6048375" cy="2047875"/>
            <wp:effectExtent l="0" t="0" r="9525" b="9525"/>
            <wp:docPr id="4" name="Chart 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3254" w:rsidRPr="00554090" w:rsidRDefault="00A93254" w:rsidP="00A93254">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Awkward Work Positions</w:t>
      </w:r>
      <w:r w:rsidRPr="00554090">
        <w:rPr>
          <w:rFonts w:ascii="Times New Roman" w:hAnsi="Times New Roman" w:cs="Times New Roman"/>
          <w:sz w:val="24"/>
          <w:szCs w:val="24"/>
        </w:rPr>
        <w:t>. D</w:t>
      </w:r>
      <w:r>
        <w:rPr>
          <w:rFonts w:ascii="Times New Roman" w:hAnsi="Times New Roman" w:cs="Times New Roman"/>
          <w:sz w:val="24"/>
          <w:szCs w:val="24"/>
        </w:rPr>
        <w:t>ental hygienists often work in an awkward position d</w:t>
      </w:r>
      <w:r w:rsidRPr="00554090">
        <w:rPr>
          <w:rFonts w:ascii="Times New Roman" w:hAnsi="Times New Roman" w:cs="Times New Roman"/>
          <w:sz w:val="24"/>
          <w:szCs w:val="24"/>
        </w:rPr>
        <w:t>ue to insufficient space for the operator chair to move around patient chair</w:t>
      </w:r>
      <w:r>
        <w:rPr>
          <w:rFonts w:ascii="Times New Roman" w:hAnsi="Times New Roman" w:cs="Times New Roman"/>
          <w:sz w:val="24"/>
          <w:szCs w:val="24"/>
        </w:rPr>
        <w:t>,</w:t>
      </w:r>
      <w:r w:rsidRPr="00554090">
        <w:rPr>
          <w:rFonts w:ascii="Times New Roman" w:hAnsi="Times New Roman" w:cs="Times New Roman"/>
          <w:sz w:val="24"/>
          <w:szCs w:val="24"/>
        </w:rPr>
        <w:t xml:space="preserve"> as well as not being able to recline patient chair to meet operator’s ergonomic needs. </w:t>
      </w:r>
      <w:r w:rsidRPr="00554090">
        <w:rPr>
          <w:rFonts w:ascii="Times New Roman" w:hAnsi="Times New Roman" w:cs="Times New Roman"/>
          <w:sz w:val="24"/>
          <w:szCs w:val="24"/>
          <w:vertAlign w:val="superscript"/>
        </w:rPr>
        <w:t xml:space="preserve">1, </w:t>
      </w:r>
      <w:r w:rsidR="006D4F0D">
        <w:rPr>
          <w:rFonts w:ascii="Times New Roman" w:hAnsi="Times New Roman" w:cs="Times New Roman"/>
          <w:sz w:val="24"/>
          <w:szCs w:val="24"/>
          <w:vertAlign w:val="superscript"/>
        </w:rPr>
        <w:t>4-5</w:t>
      </w:r>
      <w:r w:rsidR="00262F67">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Working with neck flexion greater than 30°, shoulder abduction greater than 45°, wrist extension greater than 30°, and lower back kyphosis can all lead to increased risk of MSD. </w:t>
      </w:r>
      <w:r w:rsidR="006D4F0D">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These types of awkward positions lead to adaptive shortening or lengthening of muscle</w:t>
      </w:r>
      <w:r>
        <w:rPr>
          <w:rFonts w:ascii="Times New Roman" w:hAnsi="Times New Roman" w:cs="Times New Roman"/>
          <w:sz w:val="24"/>
          <w:szCs w:val="24"/>
        </w:rPr>
        <w:t>s</w:t>
      </w:r>
      <w:r w:rsidRPr="00554090">
        <w:rPr>
          <w:rFonts w:ascii="Times New Roman" w:hAnsi="Times New Roman" w:cs="Times New Roman"/>
          <w:sz w:val="24"/>
          <w:szCs w:val="24"/>
        </w:rPr>
        <w:t xml:space="preserve"> leading to muscle imbalance. </w:t>
      </w:r>
    </w:p>
    <w:p w:rsidR="00A93254" w:rsidRDefault="00A93254" w:rsidP="00A93254">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Instruments</w:t>
      </w:r>
      <w:r w:rsidRPr="00554090">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When i</w:t>
      </w:r>
      <w:r w:rsidRPr="00554090">
        <w:rPr>
          <w:rFonts w:ascii="Times New Roman" w:hAnsi="Times New Roman" w:cs="Times New Roman"/>
          <w:sz w:val="24"/>
          <w:szCs w:val="24"/>
        </w:rPr>
        <w:t>nstruments are not maintained or sharpened as required</w:t>
      </w:r>
      <w:r>
        <w:rPr>
          <w:rFonts w:ascii="Times New Roman" w:hAnsi="Times New Roman" w:cs="Times New Roman"/>
          <w:sz w:val="24"/>
          <w:szCs w:val="24"/>
        </w:rPr>
        <w:t>, it</w:t>
      </w:r>
      <w:r w:rsidRPr="00554090">
        <w:rPr>
          <w:rFonts w:ascii="Times New Roman" w:hAnsi="Times New Roman" w:cs="Times New Roman"/>
          <w:sz w:val="24"/>
          <w:szCs w:val="24"/>
        </w:rPr>
        <w:t xml:space="preserve"> increases the physical stress on </w:t>
      </w:r>
      <w:r>
        <w:rPr>
          <w:rFonts w:ascii="Times New Roman" w:hAnsi="Times New Roman" w:cs="Times New Roman"/>
          <w:sz w:val="24"/>
          <w:szCs w:val="24"/>
        </w:rPr>
        <w:t xml:space="preserve">dental </w:t>
      </w:r>
      <w:r w:rsidRPr="00554090">
        <w:rPr>
          <w:rFonts w:ascii="Times New Roman" w:hAnsi="Times New Roman" w:cs="Times New Roman"/>
          <w:sz w:val="24"/>
          <w:szCs w:val="24"/>
        </w:rPr>
        <w:t xml:space="preserve">hygienist. </w:t>
      </w:r>
      <w:r w:rsidR="006D4F0D">
        <w:rPr>
          <w:rFonts w:ascii="Times New Roman" w:hAnsi="Times New Roman" w:cs="Times New Roman"/>
          <w:sz w:val="24"/>
          <w:szCs w:val="24"/>
          <w:vertAlign w:val="superscript"/>
        </w:rPr>
        <w:t>4-5</w:t>
      </w:r>
      <w:r w:rsidRPr="00554090">
        <w:rPr>
          <w:rFonts w:ascii="Times New Roman" w:hAnsi="Times New Roman" w:cs="Times New Roman"/>
          <w:sz w:val="24"/>
          <w:szCs w:val="24"/>
        </w:rPr>
        <w:t xml:space="preserve"> Dental hygienists perform repetitive tasks, with </w:t>
      </w:r>
      <w:r>
        <w:rPr>
          <w:rFonts w:ascii="Times New Roman" w:hAnsi="Times New Roman" w:cs="Times New Roman"/>
          <w:sz w:val="24"/>
          <w:szCs w:val="24"/>
        </w:rPr>
        <w:t xml:space="preserve">a greater </w:t>
      </w:r>
      <w:r>
        <w:rPr>
          <w:rFonts w:ascii="Times New Roman" w:hAnsi="Times New Roman" w:cs="Times New Roman"/>
          <w:sz w:val="24"/>
          <w:szCs w:val="24"/>
        </w:rPr>
        <w:lastRenderedPageBreak/>
        <w:t xml:space="preserve">number of </w:t>
      </w:r>
      <w:r w:rsidRPr="00554090">
        <w:rPr>
          <w:rFonts w:ascii="Times New Roman" w:hAnsi="Times New Roman" w:cs="Times New Roman"/>
          <w:sz w:val="24"/>
          <w:szCs w:val="24"/>
        </w:rPr>
        <w:t>prehensile tasks including instrumentation with about 30 strokes per minute</w:t>
      </w:r>
      <w:r>
        <w:rPr>
          <w:rFonts w:ascii="Times New Roman" w:hAnsi="Times New Roman" w:cs="Times New Roman"/>
          <w:sz w:val="24"/>
          <w:szCs w:val="24"/>
        </w:rPr>
        <w:t>;</w:t>
      </w:r>
      <w:r w:rsidRPr="00554090">
        <w:rPr>
          <w:rFonts w:ascii="Times New Roman" w:hAnsi="Times New Roman" w:cs="Times New Roman"/>
          <w:sz w:val="24"/>
          <w:szCs w:val="24"/>
        </w:rPr>
        <w:t xml:space="preserve"> holding suction, mirror or ultrasonic cords with increased pressure</w:t>
      </w:r>
      <w:r>
        <w:rPr>
          <w:rFonts w:ascii="Times New Roman" w:hAnsi="Times New Roman" w:cs="Times New Roman"/>
          <w:sz w:val="24"/>
          <w:szCs w:val="24"/>
        </w:rPr>
        <w:t>;</w:t>
      </w:r>
      <w:r w:rsidRPr="00554090">
        <w:rPr>
          <w:rFonts w:ascii="Times New Roman" w:hAnsi="Times New Roman" w:cs="Times New Roman"/>
          <w:sz w:val="24"/>
          <w:szCs w:val="24"/>
        </w:rPr>
        <w:t xml:space="preserve"> sharpening instruments, writing client notes</w:t>
      </w:r>
      <w:r>
        <w:rPr>
          <w:rFonts w:ascii="Times New Roman" w:hAnsi="Times New Roman" w:cs="Times New Roman"/>
          <w:sz w:val="24"/>
          <w:szCs w:val="24"/>
        </w:rPr>
        <w:t>;</w:t>
      </w:r>
      <w:r w:rsidRPr="00554090">
        <w:rPr>
          <w:rFonts w:ascii="Times New Roman" w:hAnsi="Times New Roman" w:cs="Times New Roman"/>
          <w:sz w:val="24"/>
          <w:szCs w:val="24"/>
        </w:rPr>
        <w:t xml:space="preserve"> exposing radiographs</w:t>
      </w:r>
      <w:r>
        <w:rPr>
          <w:rFonts w:ascii="Times New Roman" w:hAnsi="Times New Roman" w:cs="Times New Roman"/>
          <w:sz w:val="24"/>
          <w:szCs w:val="24"/>
        </w:rPr>
        <w:t>; etc.</w:t>
      </w:r>
      <w:r w:rsidRPr="00554090">
        <w:rPr>
          <w:rFonts w:ascii="Times New Roman" w:hAnsi="Times New Roman" w:cs="Times New Roman"/>
          <w:sz w:val="24"/>
          <w:szCs w:val="24"/>
        </w:rPr>
        <w:t xml:space="preserve"> </w:t>
      </w:r>
      <w:r w:rsidR="006D4F0D">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w:t>
      </w:r>
    </w:p>
    <w:p w:rsidR="00674F7E" w:rsidRPr="00554090" w:rsidRDefault="00674F7E" w:rsidP="00674F7E">
      <w:pPr>
        <w:spacing w:line="480" w:lineRule="auto"/>
        <w:rPr>
          <w:rFonts w:ascii="Times New Roman" w:hAnsi="Times New Roman" w:cs="Times New Roman"/>
          <w:sz w:val="24"/>
          <w:szCs w:val="24"/>
        </w:rPr>
      </w:pPr>
      <w:r>
        <w:rPr>
          <w:noProof/>
        </w:rPr>
        <w:drawing>
          <wp:inline distT="0" distB="0" distL="0" distR="0" wp14:anchorId="4D39D8DE" wp14:editId="53E637AF">
            <wp:extent cx="5772150" cy="1695450"/>
            <wp:effectExtent l="0" t="0" r="0" b="0"/>
            <wp:docPr id="6" name="Chart 6">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1770" w:rsidRDefault="00E21770" w:rsidP="00E21770">
      <w:pPr>
        <w:spacing w:line="480" w:lineRule="auto"/>
        <w:ind w:left="66"/>
        <w:rPr>
          <w:rFonts w:ascii="Times New Roman" w:hAnsi="Times New Roman" w:cs="Times New Roman"/>
          <w:b/>
          <w:sz w:val="24"/>
          <w:szCs w:val="24"/>
        </w:rPr>
      </w:pPr>
      <w:r w:rsidRPr="00554090">
        <w:rPr>
          <w:rFonts w:ascii="Times New Roman" w:hAnsi="Times New Roman" w:cs="Times New Roman"/>
          <w:b/>
          <w:sz w:val="24"/>
          <w:szCs w:val="24"/>
        </w:rPr>
        <w:t>Psychological Factors</w:t>
      </w:r>
    </w:p>
    <w:p w:rsidR="00674F7E" w:rsidRPr="00674F7E" w:rsidRDefault="00674F7E" w:rsidP="00674F7E">
      <w:pPr>
        <w:spacing w:line="480" w:lineRule="auto"/>
        <w:ind w:firstLine="567"/>
        <w:rPr>
          <w:rFonts w:ascii="Times New Roman" w:hAnsi="Times New Roman" w:cs="Times New Roman"/>
          <w:sz w:val="24"/>
          <w:szCs w:val="24"/>
        </w:rPr>
      </w:pPr>
      <w:r w:rsidRPr="004B76DB">
        <w:rPr>
          <w:rFonts w:ascii="Times New Roman" w:hAnsi="Times New Roman" w:cs="Times New Roman"/>
          <w:i/>
          <w:sz w:val="24"/>
          <w:szCs w:val="24"/>
        </w:rPr>
        <w:t>Scheduling</w:t>
      </w:r>
      <w:r w:rsidRPr="00554090">
        <w:rPr>
          <w:rFonts w:ascii="Times New Roman" w:hAnsi="Times New Roman" w:cs="Times New Roman"/>
          <w:sz w:val="24"/>
          <w:szCs w:val="24"/>
        </w:rPr>
        <w:t xml:space="preserve">. Working for more than 34 hours in a week increases the risk for MSD. </w:t>
      </w:r>
      <w:r w:rsidR="006D4F0D">
        <w:rPr>
          <w:rFonts w:ascii="Times New Roman" w:hAnsi="Times New Roman" w:cs="Times New Roman"/>
          <w:sz w:val="24"/>
          <w:szCs w:val="24"/>
          <w:vertAlign w:val="superscript"/>
        </w:rPr>
        <w:t>5</w:t>
      </w:r>
    </w:p>
    <w:p w:rsidR="00674F7E" w:rsidRDefault="00674F7E" w:rsidP="00674F7E">
      <w:pPr>
        <w:spacing w:line="480" w:lineRule="auto"/>
        <w:rPr>
          <w:rFonts w:ascii="Times New Roman" w:hAnsi="Times New Roman" w:cs="Times New Roman"/>
          <w:i/>
          <w:sz w:val="24"/>
          <w:szCs w:val="24"/>
        </w:rPr>
      </w:pPr>
      <w:r>
        <w:rPr>
          <w:noProof/>
        </w:rPr>
        <w:drawing>
          <wp:inline distT="0" distB="0" distL="0" distR="0" wp14:anchorId="564DFA47" wp14:editId="4BA4C45D">
            <wp:extent cx="6029325" cy="1790700"/>
            <wp:effectExtent l="0" t="0" r="9525" b="0"/>
            <wp:docPr id="5" name="Chart 5">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770" w:rsidRDefault="00E21770" w:rsidP="00E21770">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Time Pressure</w:t>
      </w:r>
      <w:r w:rsidRPr="00554090">
        <w:rPr>
          <w:rFonts w:ascii="Times New Roman" w:hAnsi="Times New Roman" w:cs="Times New Roman"/>
          <w:sz w:val="24"/>
          <w:szCs w:val="24"/>
        </w:rPr>
        <w:t xml:space="preserve">. </w:t>
      </w:r>
      <w:r>
        <w:rPr>
          <w:rFonts w:ascii="Times New Roman" w:hAnsi="Times New Roman" w:cs="Times New Roman"/>
          <w:sz w:val="24"/>
          <w:szCs w:val="24"/>
        </w:rPr>
        <w:t>Dental Hygienists are often a</w:t>
      </w:r>
      <w:r w:rsidRPr="00554090">
        <w:rPr>
          <w:rFonts w:ascii="Times New Roman" w:hAnsi="Times New Roman" w:cs="Times New Roman"/>
          <w:sz w:val="24"/>
          <w:szCs w:val="24"/>
        </w:rPr>
        <w:t xml:space="preserve">ffected by lack of schedule control leading to physical and emotional impact. </w:t>
      </w:r>
      <w:r w:rsidR="00DC75B2">
        <w:rPr>
          <w:rFonts w:ascii="Times New Roman" w:hAnsi="Times New Roman" w:cs="Times New Roman"/>
          <w:sz w:val="24"/>
          <w:szCs w:val="24"/>
          <w:vertAlign w:val="superscript"/>
        </w:rPr>
        <w:t>4-6</w:t>
      </w:r>
      <w:r>
        <w:rPr>
          <w:rFonts w:ascii="Times New Roman" w:hAnsi="Times New Roman" w:cs="Times New Roman"/>
          <w:sz w:val="24"/>
          <w:szCs w:val="24"/>
          <w:vertAlign w:val="superscript"/>
        </w:rPr>
        <w:t xml:space="preserve"> </w:t>
      </w:r>
      <w:r>
        <w:rPr>
          <w:rFonts w:ascii="Times New Roman" w:hAnsi="Times New Roman" w:cs="Times New Roman"/>
          <w:sz w:val="24"/>
          <w:szCs w:val="24"/>
        </w:rPr>
        <w:t>Moreover, dental h</w:t>
      </w:r>
      <w:r w:rsidRPr="00554090">
        <w:rPr>
          <w:rFonts w:ascii="Times New Roman" w:hAnsi="Times New Roman" w:cs="Times New Roman"/>
          <w:sz w:val="24"/>
          <w:szCs w:val="24"/>
        </w:rPr>
        <w:t xml:space="preserve">ygienists lose their chair-time and run behind </w:t>
      </w:r>
      <w:r>
        <w:rPr>
          <w:rFonts w:ascii="Times New Roman" w:hAnsi="Times New Roman" w:cs="Times New Roman"/>
          <w:sz w:val="24"/>
          <w:szCs w:val="24"/>
        </w:rPr>
        <w:t xml:space="preserve">in schedule </w:t>
      </w:r>
      <w:r w:rsidRPr="00554090">
        <w:rPr>
          <w:rFonts w:ascii="Times New Roman" w:hAnsi="Times New Roman" w:cs="Times New Roman"/>
          <w:sz w:val="24"/>
          <w:szCs w:val="24"/>
        </w:rPr>
        <w:t xml:space="preserve">when they need to wait for dentist to do the exam. </w:t>
      </w:r>
      <w:r w:rsidR="00DC75B2">
        <w:rPr>
          <w:rFonts w:ascii="Times New Roman" w:hAnsi="Times New Roman" w:cs="Times New Roman"/>
          <w:sz w:val="24"/>
          <w:szCs w:val="24"/>
          <w:vertAlign w:val="superscript"/>
        </w:rPr>
        <w:t>4-6</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This results in time pressure often affecting loss of breaks for dental hygienists and working under time pressure. </w:t>
      </w:r>
      <w:r w:rsidR="00DC75B2">
        <w:rPr>
          <w:rFonts w:ascii="Times New Roman" w:hAnsi="Times New Roman" w:cs="Times New Roman"/>
          <w:sz w:val="24"/>
          <w:szCs w:val="24"/>
          <w:vertAlign w:val="superscript"/>
        </w:rPr>
        <w:t>4-6</w:t>
      </w:r>
    </w:p>
    <w:p w:rsidR="00262F67" w:rsidRDefault="00262F67" w:rsidP="00E21770">
      <w:pPr>
        <w:spacing w:line="480" w:lineRule="auto"/>
        <w:ind w:firstLine="567"/>
        <w:rPr>
          <w:rFonts w:ascii="Times New Roman" w:hAnsi="Times New Roman" w:cs="Times New Roman"/>
          <w:sz w:val="24"/>
          <w:szCs w:val="24"/>
          <w:vertAlign w:val="superscript"/>
        </w:rPr>
      </w:pPr>
    </w:p>
    <w:p w:rsidR="00262F67" w:rsidRPr="004B76DB" w:rsidRDefault="00262F67" w:rsidP="00262F67">
      <w:pPr>
        <w:spacing w:line="480" w:lineRule="auto"/>
        <w:rPr>
          <w:rFonts w:ascii="Times New Roman" w:hAnsi="Times New Roman" w:cs="Times New Roman"/>
          <w:sz w:val="24"/>
          <w:szCs w:val="24"/>
        </w:rPr>
      </w:pPr>
      <w:r>
        <w:rPr>
          <w:noProof/>
        </w:rPr>
        <w:lastRenderedPageBreak/>
        <w:drawing>
          <wp:inline distT="0" distB="0" distL="0" distR="0" wp14:anchorId="5CCA1EB1" wp14:editId="48F2BCA9">
            <wp:extent cx="5791200" cy="2143125"/>
            <wp:effectExtent l="0" t="0" r="0" b="9525"/>
            <wp:docPr id="12" name="Chart 12">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770" w:rsidRDefault="00E21770" w:rsidP="00E21770">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Lack of Control</w:t>
      </w:r>
      <w:r w:rsidRPr="00554090">
        <w:rPr>
          <w:rFonts w:ascii="Times New Roman" w:hAnsi="Times New Roman" w:cs="Times New Roman"/>
          <w:sz w:val="24"/>
          <w:szCs w:val="24"/>
        </w:rPr>
        <w:t xml:space="preserve">. Dental hygienists know their clients better and know when they should return and how much time they require. </w:t>
      </w:r>
      <w:r w:rsidR="00DC75B2">
        <w:rPr>
          <w:rFonts w:ascii="Times New Roman" w:hAnsi="Times New Roman" w:cs="Times New Roman"/>
          <w:sz w:val="24"/>
          <w:szCs w:val="24"/>
          <w:vertAlign w:val="superscript"/>
        </w:rPr>
        <w:t>4-5</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Hence they should be under control in making decisions for clients and scheduling rather than other office staff booking them back on a fixed time interval. </w:t>
      </w:r>
      <w:r w:rsidR="00DC75B2">
        <w:rPr>
          <w:rFonts w:ascii="Times New Roman" w:hAnsi="Times New Roman" w:cs="Times New Roman"/>
          <w:sz w:val="24"/>
          <w:szCs w:val="24"/>
          <w:vertAlign w:val="superscript"/>
        </w:rPr>
        <w:t>4-</w:t>
      </w:r>
      <w:r w:rsidR="00DC75B2">
        <w:rPr>
          <w:rFonts w:ascii="Times New Roman" w:hAnsi="Times New Roman" w:cs="Times New Roman"/>
          <w:sz w:val="24"/>
          <w:szCs w:val="24"/>
          <w:vertAlign w:val="superscript"/>
        </w:rPr>
        <w:t>6</w:t>
      </w:r>
    </w:p>
    <w:p w:rsidR="00262F67" w:rsidRPr="00554090" w:rsidRDefault="00262F67" w:rsidP="00262F67">
      <w:pPr>
        <w:spacing w:line="480" w:lineRule="auto"/>
        <w:rPr>
          <w:rFonts w:ascii="Times New Roman" w:hAnsi="Times New Roman" w:cs="Times New Roman"/>
          <w:sz w:val="24"/>
          <w:szCs w:val="24"/>
        </w:rPr>
      </w:pPr>
      <w:r>
        <w:rPr>
          <w:noProof/>
        </w:rPr>
        <w:drawing>
          <wp:inline distT="0" distB="0" distL="0" distR="0" wp14:anchorId="51CCA804" wp14:editId="192EEDA0">
            <wp:extent cx="5924550" cy="2686050"/>
            <wp:effectExtent l="0" t="0" r="0" b="0"/>
            <wp:docPr id="13" name="Chart 13">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1770" w:rsidRPr="00554090" w:rsidRDefault="00E21770" w:rsidP="00674F7E">
      <w:pPr>
        <w:spacing w:line="480" w:lineRule="auto"/>
        <w:ind w:left="66" w:firstLine="567"/>
        <w:rPr>
          <w:rFonts w:ascii="Times New Roman" w:hAnsi="Times New Roman" w:cs="Times New Roman"/>
          <w:sz w:val="24"/>
          <w:szCs w:val="24"/>
        </w:rPr>
      </w:pPr>
      <w:r w:rsidRPr="00554090">
        <w:rPr>
          <w:rFonts w:ascii="Times New Roman" w:hAnsi="Times New Roman" w:cs="Times New Roman"/>
          <w:i/>
          <w:sz w:val="24"/>
          <w:szCs w:val="24"/>
        </w:rPr>
        <w:t>Working in Multiple Offices</w:t>
      </w:r>
      <w:r w:rsidRPr="00554090">
        <w:rPr>
          <w:rFonts w:ascii="Times New Roman" w:hAnsi="Times New Roman" w:cs="Times New Roman"/>
          <w:sz w:val="24"/>
          <w:szCs w:val="24"/>
        </w:rPr>
        <w:t xml:space="preserve">. </w:t>
      </w:r>
      <w:r w:rsidR="00674F7E" w:rsidRPr="00554090">
        <w:rPr>
          <w:rFonts w:ascii="Times New Roman" w:hAnsi="Times New Roman" w:cs="Times New Roman"/>
          <w:sz w:val="24"/>
          <w:szCs w:val="24"/>
        </w:rPr>
        <w:t xml:space="preserve">Dentists often avoid hiring full-time </w:t>
      </w:r>
      <w:r w:rsidR="00674F7E">
        <w:rPr>
          <w:rFonts w:ascii="Times New Roman" w:hAnsi="Times New Roman" w:cs="Times New Roman"/>
          <w:sz w:val="24"/>
          <w:szCs w:val="24"/>
        </w:rPr>
        <w:t xml:space="preserve">dental hygienists </w:t>
      </w:r>
      <w:r w:rsidR="00674F7E" w:rsidRPr="00554090">
        <w:rPr>
          <w:rFonts w:ascii="Times New Roman" w:hAnsi="Times New Roman" w:cs="Times New Roman"/>
          <w:sz w:val="24"/>
          <w:szCs w:val="24"/>
        </w:rPr>
        <w:t xml:space="preserve">due to benefits they need to pay. </w:t>
      </w:r>
      <w:r w:rsidRPr="00554090">
        <w:rPr>
          <w:rFonts w:ascii="Times New Roman" w:hAnsi="Times New Roman" w:cs="Times New Roman"/>
          <w:sz w:val="24"/>
          <w:szCs w:val="24"/>
        </w:rPr>
        <w:t xml:space="preserve">Dental hygienists who choose to work in multiple offices need to know each office policy and their work standards. </w:t>
      </w:r>
      <w:r w:rsidR="00DC75B2">
        <w:rPr>
          <w:rFonts w:ascii="Times New Roman" w:hAnsi="Times New Roman" w:cs="Times New Roman"/>
          <w:sz w:val="24"/>
          <w:szCs w:val="24"/>
          <w:vertAlign w:val="superscript"/>
        </w:rPr>
        <w:t>4</w:t>
      </w:r>
      <w:r w:rsidR="00674F7E">
        <w:rPr>
          <w:rFonts w:ascii="Times New Roman" w:hAnsi="Times New Roman" w:cs="Times New Roman"/>
          <w:sz w:val="24"/>
          <w:szCs w:val="24"/>
        </w:rPr>
        <w:t xml:space="preserve"> </w:t>
      </w:r>
      <w:r w:rsidRPr="00554090">
        <w:rPr>
          <w:rFonts w:ascii="Times New Roman" w:hAnsi="Times New Roman" w:cs="Times New Roman"/>
          <w:sz w:val="24"/>
          <w:szCs w:val="24"/>
        </w:rPr>
        <w:t xml:space="preserve">Working part-time often leads to no medical benefits, retirement plan, and promotion at work. </w:t>
      </w:r>
      <w:r w:rsidR="00DC75B2">
        <w:rPr>
          <w:rFonts w:ascii="Times New Roman" w:hAnsi="Times New Roman" w:cs="Times New Roman"/>
          <w:sz w:val="24"/>
          <w:szCs w:val="24"/>
          <w:vertAlign w:val="superscript"/>
        </w:rPr>
        <w:t>4</w:t>
      </w:r>
    </w:p>
    <w:p w:rsidR="0084605E" w:rsidRDefault="0084605E" w:rsidP="00E21770">
      <w:pPr>
        <w:spacing w:line="480" w:lineRule="auto"/>
        <w:rPr>
          <w:rFonts w:ascii="Times New Roman" w:hAnsi="Times New Roman" w:cs="Times New Roman"/>
          <w:b/>
          <w:sz w:val="24"/>
          <w:szCs w:val="24"/>
        </w:rPr>
      </w:pPr>
    </w:p>
    <w:p w:rsidR="00E21770" w:rsidRPr="00554090" w:rsidRDefault="00E21770" w:rsidP="00E21770">
      <w:pPr>
        <w:spacing w:line="480" w:lineRule="auto"/>
        <w:rPr>
          <w:rFonts w:ascii="Times New Roman" w:hAnsi="Times New Roman" w:cs="Times New Roman"/>
          <w:b/>
          <w:sz w:val="24"/>
          <w:szCs w:val="24"/>
        </w:rPr>
      </w:pPr>
      <w:r w:rsidRPr="00554090">
        <w:rPr>
          <w:rFonts w:ascii="Times New Roman" w:hAnsi="Times New Roman" w:cs="Times New Roman"/>
          <w:b/>
          <w:sz w:val="24"/>
          <w:szCs w:val="24"/>
        </w:rPr>
        <w:t xml:space="preserve">Social </w:t>
      </w:r>
      <w:r w:rsidR="00100DCF">
        <w:rPr>
          <w:rFonts w:ascii="Times New Roman" w:hAnsi="Times New Roman" w:cs="Times New Roman"/>
          <w:b/>
          <w:sz w:val="24"/>
          <w:szCs w:val="24"/>
        </w:rPr>
        <w:t>F</w:t>
      </w:r>
      <w:r w:rsidRPr="00554090">
        <w:rPr>
          <w:rFonts w:ascii="Times New Roman" w:hAnsi="Times New Roman" w:cs="Times New Roman"/>
          <w:b/>
          <w:sz w:val="24"/>
          <w:szCs w:val="24"/>
        </w:rPr>
        <w:t xml:space="preserve">actors </w:t>
      </w:r>
    </w:p>
    <w:p w:rsidR="00E21770" w:rsidRDefault="00E21770" w:rsidP="00262F67">
      <w:pPr>
        <w:spacing w:line="480" w:lineRule="auto"/>
        <w:ind w:firstLine="567"/>
        <w:rPr>
          <w:rFonts w:ascii="Times New Roman" w:hAnsi="Times New Roman" w:cs="Times New Roman"/>
          <w:sz w:val="24"/>
          <w:szCs w:val="24"/>
          <w:vertAlign w:val="superscript"/>
        </w:rPr>
      </w:pPr>
      <w:r w:rsidRPr="00554090">
        <w:rPr>
          <w:rFonts w:ascii="Times New Roman" w:hAnsi="Times New Roman" w:cs="Times New Roman"/>
          <w:i/>
          <w:sz w:val="24"/>
          <w:szCs w:val="24"/>
        </w:rPr>
        <w:t>Role Ambiguity</w:t>
      </w:r>
      <w:r w:rsidRPr="00554090">
        <w:rPr>
          <w:rFonts w:ascii="Times New Roman" w:hAnsi="Times New Roman" w:cs="Times New Roman"/>
          <w:sz w:val="24"/>
          <w:szCs w:val="24"/>
        </w:rPr>
        <w:t xml:space="preserve">. </w:t>
      </w:r>
      <w:r>
        <w:rPr>
          <w:rFonts w:ascii="Times New Roman" w:hAnsi="Times New Roman" w:cs="Times New Roman"/>
          <w:sz w:val="24"/>
          <w:szCs w:val="24"/>
        </w:rPr>
        <w:t>E</w:t>
      </w:r>
      <w:r w:rsidRPr="00554090">
        <w:rPr>
          <w:rFonts w:ascii="Times New Roman" w:hAnsi="Times New Roman" w:cs="Times New Roman"/>
          <w:sz w:val="24"/>
          <w:szCs w:val="24"/>
        </w:rPr>
        <w:t>mployee versus independent practitioner satisfaction</w:t>
      </w:r>
      <w:r>
        <w:rPr>
          <w:rFonts w:ascii="Times New Roman" w:hAnsi="Times New Roman" w:cs="Times New Roman"/>
          <w:sz w:val="24"/>
          <w:szCs w:val="24"/>
        </w:rPr>
        <w:t xml:space="preserve"> can affect role ambiguity</w:t>
      </w:r>
      <w:r w:rsidRPr="00554090">
        <w:rPr>
          <w:rFonts w:ascii="Times New Roman" w:hAnsi="Times New Roman" w:cs="Times New Roman"/>
          <w:sz w:val="24"/>
          <w:szCs w:val="24"/>
        </w:rPr>
        <w:t xml:space="preserve">. </w:t>
      </w:r>
      <w:r w:rsidR="00DC75B2">
        <w:rPr>
          <w:rFonts w:ascii="Times New Roman" w:hAnsi="Times New Roman" w:cs="Times New Roman"/>
          <w:sz w:val="24"/>
          <w:szCs w:val="24"/>
          <w:vertAlign w:val="superscript"/>
        </w:rPr>
        <w:t>4</w:t>
      </w:r>
      <w:r w:rsidRPr="00554090">
        <w:rPr>
          <w:rFonts w:ascii="Times New Roman" w:hAnsi="Times New Roman" w:cs="Times New Roman"/>
          <w:sz w:val="24"/>
          <w:szCs w:val="24"/>
        </w:rPr>
        <w:t xml:space="preserve"> Higher career satisfaction </w:t>
      </w:r>
      <w:r>
        <w:rPr>
          <w:rFonts w:ascii="Times New Roman" w:hAnsi="Times New Roman" w:cs="Times New Roman"/>
          <w:sz w:val="24"/>
          <w:szCs w:val="24"/>
        </w:rPr>
        <w:t xml:space="preserve">has only been </w:t>
      </w:r>
      <w:r w:rsidRPr="00554090">
        <w:rPr>
          <w:rFonts w:ascii="Times New Roman" w:hAnsi="Times New Roman" w:cs="Times New Roman"/>
          <w:sz w:val="24"/>
          <w:szCs w:val="24"/>
        </w:rPr>
        <w:t xml:space="preserve">seen in younger age, fewer years of work experience, and experience with working in fewer practices.  </w:t>
      </w:r>
      <w:r w:rsidR="00DC75B2">
        <w:rPr>
          <w:rFonts w:ascii="Times New Roman" w:hAnsi="Times New Roman" w:cs="Times New Roman"/>
          <w:sz w:val="24"/>
          <w:szCs w:val="24"/>
          <w:vertAlign w:val="superscript"/>
        </w:rPr>
        <w:t>4, 6</w:t>
      </w:r>
      <w:r w:rsidRPr="00554090">
        <w:rPr>
          <w:rFonts w:ascii="Times New Roman" w:hAnsi="Times New Roman" w:cs="Times New Roman"/>
          <w:sz w:val="24"/>
          <w:szCs w:val="24"/>
        </w:rPr>
        <w:t xml:space="preserve"> About 15% dental hygienists reported having very little recognition from their office staff. </w:t>
      </w:r>
      <w:r w:rsidRPr="00554090">
        <w:rPr>
          <w:rFonts w:ascii="Times New Roman" w:hAnsi="Times New Roman" w:cs="Times New Roman"/>
          <w:sz w:val="24"/>
          <w:szCs w:val="24"/>
          <w:vertAlign w:val="superscript"/>
        </w:rPr>
        <w:t xml:space="preserve"> </w:t>
      </w:r>
      <w:r w:rsidR="00DC75B2">
        <w:rPr>
          <w:rFonts w:ascii="Times New Roman" w:hAnsi="Times New Roman" w:cs="Times New Roman"/>
          <w:sz w:val="24"/>
          <w:szCs w:val="24"/>
          <w:vertAlign w:val="superscript"/>
        </w:rPr>
        <w:t>4</w:t>
      </w:r>
    </w:p>
    <w:p w:rsidR="00262F67" w:rsidRPr="00554090" w:rsidRDefault="00262F67" w:rsidP="00262F67">
      <w:pPr>
        <w:spacing w:line="480" w:lineRule="auto"/>
        <w:rPr>
          <w:rFonts w:ascii="Times New Roman" w:hAnsi="Times New Roman" w:cs="Times New Roman"/>
          <w:sz w:val="24"/>
          <w:szCs w:val="24"/>
        </w:rPr>
      </w:pPr>
      <w:r>
        <w:rPr>
          <w:noProof/>
        </w:rPr>
        <w:drawing>
          <wp:inline distT="0" distB="0" distL="0" distR="0" wp14:anchorId="51171C4F" wp14:editId="3A9A7C5C">
            <wp:extent cx="5962650" cy="1857375"/>
            <wp:effectExtent l="0" t="0" r="0" b="9525"/>
            <wp:docPr id="9" name="Chart 9">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1770" w:rsidRDefault="00E21770" w:rsidP="00262F67">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Role Identity</w:t>
      </w:r>
      <w:r w:rsidR="00262F67">
        <w:rPr>
          <w:rFonts w:ascii="Times New Roman" w:hAnsi="Times New Roman" w:cs="Times New Roman"/>
          <w:i/>
          <w:sz w:val="24"/>
          <w:szCs w:val="24"/>
        </w:rPr>
        <w:t>/conflict</w:t>
      </w:r>
      <w:r w:rsidRPr="00554090">
        <w:rPr>
          <w:rFonts w:ascii="Times New Roman" w:hAnsi="Times New Roman" w:cs="Times New Roman"/>
          <w:sz w:val="24"/>
          <w:szCs w:val="24"/>
        </w:rPr>
        <w:t>. Public often do not differentiate well between dental hygienists and dental assistants.</w:t>
      </w:r>
      <w:r w:rsidRPr="00554090">
        <w:rPr>
          <w:rFonts w:ascii="Times New Roman" w:hAnsi="Times New Roman" w:cs="Times New Roman"/>
          <w:sz w:val="24"/>
          <w:szCs w:val="24"/>
          <w:vertAlign w:val="superscript"/>
        </w:rPr>
        <w:t xml:space="preserve"> </w:t>
      </w:r>
      <w:r w:rsidR="00DC75B2">
        <w:rPr>
          <w:rFonts w:ascii="Times New Roman" w:hAnsi="Times New Roman" w:cs="Times New Roman"/>
          <w:sz w:val="24"/>
          <w:szCs w:val="24"/>
          <w:vertAlign w:val="superscript"/>
        </w:rPr>
        <w:t>4, 6</w:t>
      </w:r>
      <w:r w:rsidR="00262F67">
        <w:rPr>
          <w:rFonts w:ascii="Times New Roman" w:hAnsi="Times New Roman" w:cs="Times New Roman"/>
          <w:i/>
          <w:sz w:val="24"/>
          <w:szCs w:val="24"/>
        </w:rPr>
        <w:t xml:space="preserve"> </w:t>
      </w:r>
      <w:r w:rsidRPr="00554090">
        <w:rPr>
          <w:rFonts w:ascii="Times New Roman" w:hAnsi="Times New Roman" w:cs="Times New Roman"/>
          <w:sz w:val="24"/>
          <w:szCs w:val="24"/>
        </w:rPr>
        <w:t>Fewer dentists appreciat</w:t>
      </w:r>
      <w:r>
        <w:rPr>
          <w:rFonts w:ascii="Times New Roman" w:hAnsi="Times New Roman" w:cs="Times New Roman"/>
          <w:sz w:val="24"/>
          <w:szCs w:val="24"/>
        </w:rPr>
        <w:t>e</w:t>
      </w:r>
      <w:r w:rsidRPr="00554090">
        <w:rPr>
          <w:rFonts w:ascii="Times New Roman" w:hAnsi="Times New Roman" w:cs="Times New Roman"/>
          <w:sz w:val="24"/>
          <w:szCs w:val="24"/>
        </w:rPr>
        <w:t xml:space="preserve"> dental hygienists as partners even though </w:t>
      </w:r>
      <w:r>
        <w:rPr>
          <w:rFonts w:ascii="Times New Roman" w:hAnsi="Times New Roman" w:cs="Times New Roman"/>
          <w:sz w:val="24"/>
          <w:szCs w:val="24"/>
        </w:rPr>
        <w:t>they</w:t>
      </w:r>
      <w:r w:rsidRPr="00554090">
        <w:rPr>
          <w:rFonts w:ascii="Times New Roman" w:hAnsi="Times New Roman" w:cs="Times New Roman"/>
          <w:sz w:val="24"/>
          <w:szCs w:val="24"/>
        </w:rPr>
        <w:t xml:space="preserve"> are important part of the structure in helping with prevention. </w:t>
      </w:r>
      <w:r w:rsidRPr="00554090">
        <w:rPr>
          <w:rFonts w:ascii="Times New Roman" w:hAnsi="Times New Roman" w:cs="Times New Roman"/>
          <w:sz w:val="24"/>
          <w:szCs w:val="24"/>
          <w:vertAlign w:val="superscript"/>
        </w:rPr>
        <w:t xml:space="preserve"> </w:t>
      </w:r>
      <w:r w:rsidR="00DC75B2">
        <w:rPr>
          <w:rFonts w:ascii="Times New Roman" w:hAnsi="Times New Roman" w:cs="Times New Roman"/>
          <w:sz w:val="24"/>
          <w:szCs w:val="24"/>
          <w:vertAlign w:val="superscript"/>
        </w:rPr>
        <w:t>4,</w:t>
      </w:r>
      <w:r w:rsidR="00DC75B2" w:rsidRPr="00DC75B2">
        <w:rPr>
          <w:rFonts w:ascii="Times New Roman" w:hAnsi="Times New Roman" w:cs="Times New Roman"/>
          <w:sz w:val="24"/>
          <w:szCs w:val="24"/>
          <w:vertAlign w:val="superscript"/>
        </w:rPr>
        <w:t xml:space="preserve"> 6</w:t>
      </w:r>
      <w:r w:rsidRPr="00DC75B2">
        <w:rPr>
          <w:rFonts w:ascii="Times New Roman" w:hAnsi="Times New Roman" w:cs="Times New Roman"/>
          <w:sz w:val="24"/>
          <w:szCs w:val="24"/>
          <w:vertAlign w:val="superscript"/>
        </w:rPr>
        <w:t xml:space="preserve">  </w:t>
      </w:r>
    </w:p>
    <w:p w:rsidR="00262F67" w:rsidRPr="00554090" w:rsidRDefault="00262F67" w:rsidP="00E21770">
      <w:pPr>
        <w:spacing w:line="480" w:lineRule="auto"/>
        <w:ind w:firstLine="567"/>
        <w:rPr>
          <w:rFonts w:ascii="Times New Roman" w:hAnsi="Times New Roman" w:cs="Times New Roman"/>
          <w:sz w:val="24"/>
          <w:szCs w:val="24"/>
        </w:rPr>
      </w:pPr>
      <w:r>
        <w:rPr>
          <w:noProof/>
        </w:rPr>
        <w:drawing>
          <wp:inline distT="0" distB="0" distL="0" distR="0" wp14:anchorId="1E726657" wp14:editId="25CCD965">
            <wp:extent cx="4953000" cy="1962150"/>
            <wp:effectExtent l="0" t="0" r="0" b="0"/>
            <wp:docPr id="11" name="Chart 11">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3254" w:rsidRDefault="00E21770" w:rsidP="00A37181">
      <w:pPr>
        <w:pStyle w:val="Heading4"/>
        <w:spacing w:line="480" w:lineRule="auto"/>
        <w:rPr>
          <w:rFonts w:ascii="Times New Roman" w:hAnsi="Times New Roman" w:cs="Times New Roman"/>
          <w:b/>
          <w:i w:val="0"/>
          <w:color w:val="auto"/>
          <w:sz w:val="28"/>
          <w:szCs w:val="28"/>
        </w:rPr>
      </w:pPr>
      <w:bookmarkStart w:id="0" w:name="_Hlk21557066"/>
      <w:r w:rsidRPr="00B21041">
        <w:rPr>
          <w:rFonts w:ascii="Times New Roman" w:hAnsi="Times New Roman" w:cs="Times New Roman"/>
          <w:b/>
          <w:i w:val="0"/>
          <w:color w:val="auto"/>
          <w:sz w:val="28"/>
          <w:szCs w:val="28"/>
        </w:rPr>
        <w:lastRenderedPageBreak/>
        <w:t xml:space="preserve">Prevention </w:t>
      </w:r>
    </w:p>
    <w:p w:rsidR="00B21041" w:rsidRPr="0084605E" w:rsidRDefault="00E40EB0" w:rsidP="00B21041">
      <w:pPr>
        <w:rPr>
          <w:i/>
        </w:rPr>
      </w:pPr>
      <w:bookmarkStart w:id="1" w:name="_Hlk21557076"/>
      <w:bookmarkEnd w:id="0"/>
      <w:r w:rsidRPr="00E40EB0">
        <w:rPr>
          <w:rFonts w:ascii="Times New Roman" w:hAnsi="Times New Roman" w:cs="Times New Roman"/>
          <w:b/>
          <w:sz w:val="24"/>
          <w:szCs w:val="24"/>
        </w:rPr>
        <w:t xml:space="preserve">Table 2. </w:t>
      </w:r>
      <w:r w:rsidRPr="00E40EB0">
        <w:rPr>
          <w:rFonts w:ascii="Times New Roman" w:hAnsi="Times New Roman" w:cs="Times New Roman"/>
          <w:b/>
          <w:color w:val="000000" w:themeColor="text1"/>
          <w:sz w:val="24"/>
          <w:szCs w:val="24"/>
        </w:rPr>
        <w:t xml:space="preserve">Factors which </w:t>
      </w:r>
      <w:r w:rsidR="00F36029">
        <w:rPr>
          <w:rFonts w:ascii="Times New Roman" w:hAnsi="Times New Roman" w:cs="Times New Roman"/>
          <w:b/>
          <w:color w:val="000000" w:themeColor="text1"/>
          <w:sz w:val="24"/>
          <w:szCs w:val="24"/>
        </w:rPr>
        <w:t>has</w:t>
      </w:r>
      <w:r w:rsidRPr="00E40EB0">
        <w:rPr>
          <w:rFonts w:ascii="Times New Roman" w:hAnsi="Times New Roman" w:cs="Times New Roman"/>
          <w:b/>
          <w:color w:val="000000" w:themeColor="text1"/>
          <w:sz w:val="24"/>
          <w:szCs w:val="24"/>
        </w:rPr>
        <w:t xml:space="preserve"> help</w:t>
      </w:r>
      <w:r w:rsidR="00F36029">
        <w:rPr>
          <w:rFonts w:ascii="Times New Roman" w:hAnsi="Times New Roman" w:cs="Times New Roman"/>
          <w:b/>
          <w:color w:val="000000" w:themeColor="text1"/>
          <w:sz w:val="24"/>
          <w:szCs w:val="24"/>
        </w:rPr>
        <w:t>ed</w:t>
      </w:r>
      <w:r w:rsidRPr="00E40EB0">
        <w:rPr>
          <w:rFonts w:ascii="Times New Roman" w:hAnsi="Times New Roman" w:cs="Times New Roman"/>
          <w:b/>
          <w:color w:val="000000" w:themeColor="text1"/>
          <w:sz w:val="24"/>
          <w:szCs w:val="24"/>
        </w:rPr>
        <w:t xml:space="preserve"> prevent MSD in Dental Hygienists</w:t>
      </w:r>
      <w:bookmarkEnd w:id="1"/>
      <w:r w:rsidR="00A37181" w:rsidRPr="00E8204C">
        <w:rPr>
          <w:noProof/>
        </w:rPr>
        <w:drawing>
          <wp:inline distT="0" distB="0" distL="0" distR="0" wp14:anchorId="2D291D24" wp14:editId="1D4FBEDA">
            <wp:extent cx="5943600" cy="4669155"/>
            <wp:effectExtent l="0" t="0" r="19050" b="0"/>
            <wp:docPr id="7" name="Diagram 7">
              <a:extLst xmlns:a="http://schemas.openxmlformats.org/drawingml/2006/main">
                <a:ext uri="{FF2B5EF4-FFF2-40B4-BE49-F238E27FC236}">
                  <a16:creationId xmlns:a16="http://schemas.microsoft.com/office/drawing/2014/main" id="{6BA14861-8BD6-4717-BB30-710BE892F6A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21041" w:rsidRPr="00B21041" w:rsidRDefault="00B21041" w:rsidP="00B21041"/>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Ergonomics.</w:t>
      </w:r>
      <w:r w:rsidRPr="00554090">
        <w:rPr>
          <w:rFonts w:ascii="Times New Roman" w:hAnsi="Times New Roman" w:cs="Times New Roman"/>
          <w:sz w:val="24"/>
          <w:szCs w:val="24"/>
        </w:rPr>
        <w:t xml:space="preserve"> </w:t>
      </w:r>
      <w:r w:rsidR="00F36029">
        <w:rPr>
          <w:rFonts w:ascii="Times New Roman" w:hAnsi="Times New Roman" w:cs="Times New Roman"/>
          <w:sz w:val="24"/>
          <w:szCs w:val="24"/>
        </w:rPr>
        <w:t>Continuing</w:t>
      </w:r>
      <w:r w:rsidRPr="00554090">
        <w:rPr>
          <w:rFonts w:ascii="Times New Roman" w:hAnsi="Times New Roman" w:cs="Times New Roman"/>
          <w:sz w:val="24"/>
          <w:szCs w:val="24"/>
        </w:rPr>
        <w:t xml:space="preserve"> lifelong education about musculoskeletal health, dental ergonomics and injury prevention </w:t>
      </w:r>
      <w:r w:rsidR="00F36029">
        <w:rPr>
          <w:rFonts w:ascii="Times New Roman" w:hAnsi="Times New Roman" w:cs="Times New Roman"/>
          <w:sz w:val="24"/>
          <w:szCs w:val="24"/>
        </w:rPr>
        <w:t>helps</w:t>
      </w:r>
      <w:r w:rsidRPr="00554090">
        <w:rPr>
          <w:rFonts w:ascii="Times New Roman" w:hAnsi="Times New Roman" w:cs="Times New Roman"/>
          <w:sz w:val="24"/>
          <w:szCs w:val="24"/>
        </w:rPr>
        <w:t xml:space="preserve"> dental professional to protect their own health. </w:t>
      </w:r>
      <w:r w:rsidR="00DC75B2">
        <w:rPr>
          <w:rFonts w:ascii="Times New Roman" w:hAnsi="Times New Roman" w:cs="Times New Roman"/>
          <w:sz w:val="24"/>
          <w:szCs w:val="24"/>
          <w:vertAlign w:val="superscript"/>
        </w:rPr>
        <w:t>3, 5</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Adjusting patient and operator position as we move from one area to the other</w:t>
      </w:r>
      <w:r>
        <w:rPr>
          <w:rFonts w:ascii="Times New Roman" w:hAnsi="Times New Roman" w:cs="Times New Roman"/>
          <w:sz w:val="24"/>
          <w:szCs w:val="24"/>
        </w:rPr>
        <w:t xml:space="preserve"> while working</w:t>
      </w:r>
      <w:r w:rsidRPr="00554090">
        <w:rPr>
          <w:rFonts w:ascii="Times New Roman" w:hAnsi="Times New Roman" w:cs="Times New Roman"/>
          <w:sz w:val="24"/>
          <w:szCs w:val="24"/>
        </w:rPr>
        <w:t>, working in siting neutral position help</w:t>
      </w:r>
      <w:r w:rsidR="00F36029">
        <w:rPr>
          <w:rFonts w:ascii="Times New Roman" w:hAnsi="Times New Roman" w:cs="Times New Roman"/>
          <w:sz w:val="24"/>
          <w:szCs w:val="24"/>
        </w:rPr>
        <w:t>s</w:t>
      </w:r>
      <w:r w:rsidRPr="00554090">
        <w:rPr>
          <w:rFonts w:ascii="Times New Roman" w:hAnsi="Times New Roman" w:cs="Times New Roman"/>
          <w:sz w:val="24"/>
          <w:szCs w:val="24"/>
        </w:rPr>
        <w:t xml:space="preserve"> reduce the stress on the neck during work. </w:t>
      </w:r>
      <w:r w:rsidRPr="00554090">
        <w:rPr>
          <w:rFonts w:ascii="Times New Roman" w:hAnsi="Times New Roman" w:cs="Times New Roman"/>
          <w:sz w:val="24"/>
          <w:szCs w:val="24"/>
          <w:vertAlign w:val="superscript"/>
        </w:rPr>
        <w:t xml:space="preserve">1, </w:t>
      </w:r>
      <w:r w:rsidR="00DC75B2">
        <w:rPr>
          <w:rFonts w:ascii="Times New Roman" w:hAnsi="Times New Roman" w:cs="Times New Roman"/>
          <w:sz w:val="24"/>
          <w:szCs w:val="24"/>
          <w:vertAlign w:val="superscript"/>
        </w:rPr>
        <w:t>3, 5</w:t>
      </w:r>
      <w:r w:rsidRPr="00554090">
        <w:rPr>
          <w:rFonts w:ascii="Times New Roman" w:hAnsi="Times New Roman" w:cs="Times New Roman"/>
          <w:sz w:val="24"/>
          <w:szCs w:val="24"/>
        </w:rPr>
        <w:t>Instruments with larger-diameter</w:t>
      </w:r>
      <w:r>
        <w:rPr>
          <w:rFonts w:ascii="Times New Roman" w:hAnsi="Times New Roman" w:cs="Times New Roman"/>
          <w:sz w:val="24"/>
          <w:szCs w:val="24"/>
        </w:rPr>
        <w:t xml:space="preserve"> can</w:t>
      </w:r>
      <w:r w:rsidRPr="00554090">
        <w:rPr>
          <w:rFonts w:ascii="Times New Roman" w:hAnsi="Times New Roman" w:cs="Times New Roman"/>
          <w:sz w:val="24"/>
          <w:szCs w:val="24"/>
        </w:rPr>
        <w:t xml:space="preserve"> help</w:t>
      </w:r>
      <w:r>
        <w:rPr>
          <w:rFonts w:ascii="Times New Roman" w:hAnsi="Times New Roman" w:cs="Times New Roman"/>
          <w:sz w:val="24"/>
          <w:szCs w:val="24"/>
        </w:rPr>
        <w:t xml:space="preserve"> in</w:t>
      </w:r>
      <w:r w:rsidRPr="00554090">
        <w:rPr>
          <w:rFonts w:ascii="Times New Roman" w:hAnsi="Times New Roman" w:cs="Times New Roman"/>
          <w:sz w:val="24"/>
          <w:szCs w:val="24"/>
        </w:rPr>
        <w:t xml:space="preserve"> reduc</w:t>
      </w:r>
      <w:r>
        <w:rPr>
          <w:rFonts w:ascii="Times New Roman" w:hAnsi="Times New Roman" w:cs="Times New Roman"/>
          <w:sz w:val="24"/>
          <w:szCs w:val="24"/>
        </w:rPr>
        <w:t>ing</w:t>
      </w:r>
      <w:r w:rsidRPr="00554090">
        <w:rPr>
          <w:rFonts w:ascii="Times New Roman" w:hAnsi="Times New Roman" w:cs="Times New Roman"/>
          <w:sz w:val="24"/>
          <w:szCs w:val="24"/>
        </w:rPr>
        <w:t xml:space="preserve"> stress on fingers. </w:t>
      </w:r>
      <w:r w:rsidR="00DC75B2">
        <w:rPr>
          <w:rFonts w:ascii="Times New Roman" w:hAnsi="Times New Roman" w:cs="Times New Roman"/>
          <w:sz w:val="24"/>
          <w:szCs w:val="24"/>
          <w:vertAlign w:val="superscript"/>
        </w:rPr>
        <w:t>5</w:t>
      </w:r>
      <w:r w:rsidRPr="00554090">
        <w:rPr>
          <w:rFonts w:ascii="Times New Roman" w:hAnsi="Times New Roman" w:cs="Times New Roman"/>
          <w:sz w:val="24"/>
          <w:szCs w:val="24"/>
          <w:vertAlign w:val="superscript"/>
        </w:rPr>
        <w:t xml:space="preserve"> </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Improvement in Work Setting and Work Relations.</w:t>
      </w:r>
      <w:r w:rsidRPr="00554090">
        <w:rPr>
          <w:rFonts w:ascii="Times New Roman" w:hAnsi="Times New Roman" w:cs="Times New Roman"/>
          <w:sz w:val="24"/>
          <w:szCs w:val="24"/>
        </w:rPr>
        <w:t xml:space="preserve"> Frequent breaks with stretches of full body movements should be incorporated in </w:t>
      </w:r>
      <w:r>
        <w:rPr>
          <w:rFonts w:ascii="Times New Roman" w:hAnsi="Times New Roman" w:cs="Times New Roman"/>
          <w:sz w:val="24"/>
          <w:szCs w:val="24"/>
        </w:rPr>
        <w:t>d</w:t>
      </w:r>
      <w:r w:rsidRPr="00554090">
        <w:rPr>
          <w:rFonts w:ascii="Times New Roman" w:hAnsi="Times New Roman" w:cs="Times New Roman"/>
          <w:sz w:val="24"/>
          <w:szCs w:val="24"/>
        </w:rPr>
        <w:t xml:space="preserve">ental </w:t>
      </w:r>
      <w:r>
        <w:rPr>
          <w:rFonts w:ascii="Times New Roman" w:hAnsi="Times New Roman" w:cs="Times New Roman"/>
          <w:sz w:val="24"/>
          <w:szCs w:val="24"/>
        </w:rPr>
        <w:t>h</w:t>
      </w:r>
      <w:r w:rsidRPr="00554090">
        <w:rPr>
          <w:rFonts w:ascii="Times New Roman" w:hAnsi="Times New Roman" w:cs="Times New Roman"/>
          <w:sz w:val="24"/>
          <w:szCs w:val="24"/>
        </w:rPr>
        <w:t xml:space="preserve">ygienists’ work routine. </w:t>
      </w:r>
      <w:r w:rsidR="00DC75B2">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Using the right operator </w:t>
      </w:r>
      <w:r w:rsidRPr="00554090">
        <w:rPr>
          <w:rFonts w:ascii="Times New Roman" w:hAnsi="Times New Roman" w:cs="Times New Roman"/>
          <w:sz w:val="24"/>
          <w:szCs w:val="24"/>
        </w:rPr>
        <w:lastRenderedPageBreak/>
        <w:t>chair which supports the operator’s lower back and allows h</w:t>
      </w:r>
      <w:r>
        <w:rPr>
          <w:rFonts w:ascii="Times New Roman" w:hAnsi="Times New Roman" w:cs="Times New Roman"/>
          <w:sz w:val="24"/>
          <w:szCs w:val="24"/>
        </w:rPr>
        <w:t>eight</w:t>
      </w:r>
      <w:r w:rsidRPr="00554090">
        <w:rPr>
          <w:rFonts w:ascii="Times New Roman" w:hAnsi="Times New Roman" w:cs="Times New Roman"/>
          <w:sz w:val="24"/>
          <w:szCs w:val="24"/>
        </w:rPr>
        <w:t xml:space="preserve"> adjustment according to client chair. </w:t>
      </w:r>
      <w:r w:rsidRPr="00554090">
        <w:rPr>
          <w:rFonts w:ascii="Times New Roman" w:hAnsi="Times New Roman" w:cs="Times New Roman"/>
          <w:sz w:val="24"/>
          <w:szCs w:val="24"/>
          <w:vertAlign w:val="superscript"/>
        </w:rPr>
        <w:t>14</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Movable counters should be considered to reduce twisting and backward reaching.</w:t>
      </w:r>
      <w:r>
        <w:rPr>
          <w:rFonts w:ascii="Times New Roman" w:hAnsi="Times New Roman" w:cs="Times New Roman"/>
          <w:sz w:val="24"/>
          <w:szCs w:val="24"/>
        </w:rPr>
        <w:t xml:space="preserve"> </w:t>
      </w:r>
      <w:r w:rsidR="00DC75B2">
        <w:rPr>
          <w:rFonts w:ascii="Times New Roman" w:hAnsi="Times New Roman" w:cs="Times New Roman"/>
          <w:sz w:val="24"/>
          <w:szCs w:val="24"/>
          <w:vertAlign w:val="superscript"/>
        </w:rPr>
        <w:t>5</w:t>
      </w:r>
      <w:r w:rsidRPr="00554090">
        <w:rPr>
          <w:rFonts w:ascii="Times New Roman" w:hAnsi="Times New Roman" w:cs="Times New Roman"/>
          <w:sz w:val="24"/>
          <w:szCs w:val="24"/>
        </w:rPr>
        <w:t xml:space="preserve"> Adjustable arm support can also help reduce stress on shoulders and improve overall comfort while working. </w:t>
      </w:r>
      <w:r w:rsidR="00DC75B2">
        <w:rPr>
          <w:rFonts w:ascii="Times New Roman" w:hAnsi="Times New Roman" w:cs="Times New Roman"/>
          <w:sz w:val="24"/>
          <w:szCs w:val="24"/>
          <w:vertAlign w:val="superscript"/>
        </w:rPr>
        <w:t xml:space="preserve">5 </w:t>
      </w:r>
      <w:r w:rsidRPr="00554090">
        <w:rPr>
          <w:rFonts w:ascii="Times New Roman" w:hAnsi="Times New Roman" w:cs="Times New Roman"/>
          <w:sz w:val="24"/>
          <w:szCs w:val="24"/>
        </w:rPr>
        <w:t xml:space="preserve">Controlling over schedule helps schedule clients based on their needs for hygiene intervals as well as scheduling at the time which works best for clients and operator </w:t>
      </w:r>
      <w:r>
        <w:rPr>
          <w:rFonts w:ascii="Times New Roman" w:hAnsi="Times New Roman" w:cs="Times New Roman"/>
          <w:sz w:val="24"/>
          <w:szCs w:val="24"/>
        </w:rPr>
        <w:t xml:space="preserve">can </w:t>
      </w:r>
      <w:r w:rsidRPr="00554090">
        <w:rPr>
          <w:rFonts w:ascii="Times New Roman" w:hAnsi="Times New Roman" w:cs="Times New Roman"/>
          <w:sz w:val="24"/>
          <w:szCs w:val="24"/>
        </w:rPr>
        <w:t xml:space="preserve">help reduce strain. </w:t>
      </w:r>
      <w:r w:rsidR="00DC75B2">
        <w:rPr>
          <w:rFonts w:ascii="Times New Roman" w:hAnsi="Times New Roman" w:cs="Times New Roman"/>
          <w:sz w:val="24"/>
          <w:szCs w:val="24"/>
          <w:vertAlign w:val="superscript"/>
        </w:rPr>
        <w:t>5</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Alternate between sitting and standing</w:t>
      </w:r>
      <w:r w:rsidRPr="00554090">
        <w:rPr>
          <w:rFonts w:ascii="Times New Roman" w:hAnsi="Times New Roman" w:cs="Times New Roman"/>
          <w:sz w:val="24"/>
          <w:szCs w:val="24"/>
        </w:rPr>
        <w:t>. There are different group of muscles activated during standing compared to sitting.</w:t>
      </w:r>
      <w:r w:rsidR="00DC75B2">
        <w:rPr>
          <w:rFonts w:ascii="Times New Roman" w:hAnsi="Times New Roman" w:cs="Times New Roman"/>
          <w:sz w:val="24"/>
          <w:szCs w:val="24"/>
          <w:vertAlign w:val="superscript"/>
        </w:rPr>
        <w:t xml:space="preserve"> 3</w:t>
      </w:r>
      <w:r w:rsidR="00F36029">
        <w:rPr>
          <w:rFonts w:ascii="Times New Roman" w:hAnsi="Times New Roman" w:cs="Times New Roman"/>
          <w:sz w:val="24"/>
          <w:szCs w:val="24"/>
        </w:rPr>
        <w:t>Al</w:t>
      </w:r>
      <w:r w:rsidRPr="00554090">
        <w:rPr>
          <w:rFonts w:ascii="Times New Roman" w:hAnsi="Times New Roman" w:cs="Times New Roman"/>
          <w:sz w:val="24"/>
          <w:szCs w:val="24"/>
        </w:rPr>
        <w:t>ternat</w:t>
      </w:r>
      <w:r w:rsidR="00F36029">
        <w:rPr>
          <w:rFonts w:ascii="Times New Roman" w:hAnsi="Times New Roman" w:cs="Times New Roman"/>
          <w:sz w:val="24"/>
          <w:szCs w:val="24"/>
        </w:rPr>
        <w:t>ing</w:t>
      </w:r>
      <w:r w:rsidRPr="00554090">
        <w:rPr>
          <w:rFonts w:ascii="Times New Roman" w:hAnsi="Times New Roman" w:cs="Times New Roman"/>
          <w:sz w:val="24"/>
          <w:szCs w:val="24"/>
        </w:rPr>
        <w:t xml:space="preserve"> between standing and sitting give</w:t>
      </w:r>
      <w:r w:rsidR="00F36029">
        <w:rPr>
          <w:rFonts w:ascii="Times New Roman" w:hAnsi="Times New Roman" w:cs="Times New Roman"/>
          <w:sz w:val="24"/>
          <w:szCs w:val="24"/>
        </w:rPr>
        <w:t>s</w:t>
      </w:r>
      <w:r w:rsidRPr="00554090">
        <w:rPr>
          <w:rFonts w:ascii="Times New Roman" w:hAnsi="Times New Roman" w:cs="Times New Roman"/>
          <w:sz w:val="24"/>
          <w:szCs w:val="24"/>
        </w:rPr>
        <w:t xml:space="preserve"> rest to one group of muscles while the other is working. </w:t>
      </w:r>
      <w:r w:rsidR="00DC75B2">
        <w:rPr>
          <w:rFonts w:ascii="Times New Roman" w:hAnsi="Times New Roman" w:cs="Times New Roman"/>
          <w:sz w:val="24"/>
          <w:szCs w:val="24"/>
          <w:vertAlign w:val="superscript"/>
        </w:rPr>
        <w:t>3</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Individual Risk Assessment.</w:t>
      </w:r>
      <w:r w:rsidRPr="00554090">
        <w:rPr>
          <w:rFonts w:ascii="Times New Roman" w:hAnsi="Times New Roman" w:cs="Times New Roman"/>
          <w:sz w:val="24"/>
          <w:szCs w:val="24"/>
        </w:rPr>
        <w:t xml:space="preserve"> </w:t>
      </w:r>
      <w:r w:rsidR="00F36029">
        <w:rPr>
          <w:rFonts w:ascii="Times New Roman" w:hAnsi="Times New Roman" w:cs="Times New Roman"/>
          <w:sz w:val="24"/>
          <w:szCs w:val="24"/>
        </w:rPr>
        <w:t>Work</w:t>
      </w:r>
      <w:r w:rsidRPr="00554090">
        <w:rPr>
          <w:rFonts w:ascii="Times New Roman" w:hAnsi="Times New Roman" w:cs="Times New Roman"/>
          <w:sz w:val="24"/>
          <w:szCs w:val="24"/>
        </w:rPr>
        <w:t xml:space="preserve"> hours per shift and working days should be planned according to dental hygienists’ capacity to work. </w:t>
      </w:r>
      <w:r w:rsidR="00DC75B2">
        <w:rPr>
          <w:rFonts w:ascii="Times New Roman" w:hAnsi="Times New Roman" w:cs="Times New Roman"/>
          <w:sz w:val="24"/>
          <w:szCs w:val="24"/>
          <w:vertAlign w:val="superscript"/>
        </w:rPr>
        <w:t>5</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Active Life Style</w:t>
      </w:r>
      <w:r w:rsidRPr="00554090">
        <w:rPr>
          <w:rFonts w:ascii="Times New Roman" w:hAnsi="Times New Roman" w:cs="Times New Roman"/>
          <w:sz w:val="24"/>
          <w:szCs w:val="24"/>
        </w:rPr>
        <w:t xml:space="preserve">. Decreased blood flow and lack of nutrients with oxygen to the muscles is one of the major contributing factors to MSD.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Aerobic exercises performed three to four times a week for </w:t>
      </w:r>
      <w:proofErr w:type="spellStart"/>
      <w:r w:rsidRPr="00554090">
        <w:rPr>
          <w:rFonts w:ascii="Times New Roman" w:hAnsi="Times New Roman" w:cs="Times New Roman"/>
          <w:sz w:val="24"/>
          <w:szCs w:val="24"/>
        </w:rPr>
        <w:t>atleast</w:t>
      </w:r>
      <w:proofErr w:type="spellEnd"/>
      <w:r w:rsidRPr="00554090">
        <w:rPr>
          <w:rFonts w:ascii="Times New Roman" w:hAnsi="Times New Roman" w:cs="Times New Roman"/>
          <w:sz w:val="24"/>
          <w:szCs w:val="24"/>
        </w:rPr>
        <w:t xml:space="preserve"> 20 minutes helps increase blood flow to all the muscles and improve musculoskeletal health and </w:t>
      </w:r>
      <w:r>
        <w:rPr>
          <w:rFonts w:ascii="Times New Roman" w:hAnsi="Times New Roman" w:cs="Times New Roman"/>
          <w:sz w:val="24"/>
          <w:szCs w:val="24"/>
        </w:rPr>
        <w:t xml:space="preserve">reduce </w:t>
      </w:r>
      <w:r w:rsidRPr="00554090">
        <w:rPr>
          <w:rFonts w:ascii="Times New Roman" w:hAnsi="Times New Roman" w:cs="Times New Roman"/>
          <w:sz w:val="24"/>
          <w:szCs w:val="24"/>
        </w:rPr>
        <w:t>stress amongst dental professional.</w:t>
      </w:r>
      <w:r w:rsidR="00DC75B2">
        <w:rPr>
          <w:rFonts w:ascii="Times New Roman" w:hAnsi="Times New Roman" w:cs="Times New Roman"/>
          <w:sz w:val="24"/>
          <w:szCs w:val="24"/>
        </w:rPr>
        <w:t xml:space="preserve"> </w:t>
      </w:r>
      <w:r w:rsidR="00DC75B2" w:rsidRP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Regular exercises such as tendon gliding, posture strengthening, and full body stretches should be considered to help reduce physical stress.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w:t>
      </w:r>
      <w:r w:rsidR="00DC75B2">
        <w:rPr>
          <w:rFonts w:ascii="Times New Roman" w:hAnsi="Times New Roman" w:cs="Times New Roman"/>
          <w:sz w:val="24"/>
          <w:szCs w:val="24"/>
          <w:vertAlign w:val="superscript"/>
        </w:rPr>
        <w:t xml:space="preserve"> 5, </w:t>
      </w:r>
      <w:r w:rsidR="00DC75B2" w:rsidRPr="00DC75B2">
        <w:rPr>
          <w:rFonts w:ascii="Times New Roman" w:hAnsi="Times New Roman" w:cs="Times New Roman"/>
          <w:sz w:val="24"/>
          <w:szCs w:val="24"/>
          <w:vertAlign w:val="superscript"/>
        </w:rPr>
        <w:t>6</w:t>
      </w:r>
      <w:r w:rsidRPr="00554090">
        <w:rPr>
          <w:rFonts w:ascii="Times New Roman" w:hAnsi="Times New Roman" w:cs="Times New Roman"/>
          <w:sz w:val="24"/>
          <w:szCs w:val="24"/>
        </w:rPr>
        <w:t xml:space="preserve"> Stretching helps with ischemia, trigger points, muscle imbalances, joint hypomobility, nerve compression and disk degeneration by helping with improving blood flow to muscles, increasing synovial fluid production in joints, reducing trigger points formation, maintaining normal range of motions in joints, </w:t>
      </w:r>
      <w:r>
        <w:rPr>
          <w:rFonts w:ascii="Times New Roman" w:hAnsi="Times New Roman" w:cs="Times New Roman"/>
          <w:sz w:val="24"/>
          <w:szCs w:val="24"/>
        </w:rPr>
        <w:t xml:space="preserve">and </w:t>
      </w:r>
      <w:r w:rsidRPr="00554090">
        <w:rPr>
          <w:rFonts w:ascii="Times New Roman" w:hAnsi="Times New Roman" w:cs="Times New Roman"/>
          <w:sz w:val="24"/>
          <w:szCs w:val="24"/>
        </w:rPr>
        <w:t xml:space="preserve">increasing nutrients supply to vertebral disks.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Furthermore, stretching helps with relaxing central nervous system, identifies areas that may be at high risk of injuries, and warms up the muscles before beginning </w:t>
      </w:r>
      <w:r>
        <w:rPr>
          <w:rFonts w:ascii="Times New Roman" w:hAnsi="Times New Roman" w:cs="Times New Roman"/>
          <w:sz w:val="24"/>
          <w:szCs w:val="24"/>
        </w:rPr>
        <w:t xml:space="preserve">to </w:t>
      </w:r>
      <w:r w:rsidRPr="00554090">
        <w:rPr>
          <w:rFonts w:ascii="Times New Roman" w:hAnsi="Times New Roman" w:cs="Times New Roman"/>
          <w:sz w:val="24"/>
          <w:szCs w:val="24"/>
        </w:rPr>
        <w:t xml:space="preserve">work.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Dental hygienists should incorporate microbreaks during work to allow rest periods to replenish and nourish stressed areas in the body by stretching. </w:t>
      </w:r>
      <w:r w:rsidR="00DC75B2">
        <w:rPr>
          <w:rFonts w:ascii="Times New Roman" w:hAnsi="Times New Roman" w:cs="Times New Roman"/>
          <w:sz w:val="24"/>
          <w:szCs w:val="24"/>
          <w:vertAlign w:val="superscript"/>
        </w:rPr>
        <w:t>3</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lastRenderedPageBreak/>
        <w:t>Wearing loupes</w:t>
      </w:r>
      <w:r w:rsidRPr="00554090">
        <w:rPr>
          <w:rFonts w:ascii="Times New Roman" w:hAnsi="Times New Roman" w:cs="Times New Roman"/>
          <w:sz w:val="24"/>
          <w:szCs w:val="24"/>
        </w:rPr>
        <w:t xml:space="preserve">. Dental hygienists with regular use of loupes in their practice reported fewer complains about MSD compared to those who did not use. </w:t>
      </w:r>
      <w:r w:rsidR="00DC75B2">
        <w:rPr>
          <w:rFonts w:ascii="Times New Roman" w:hAnsi="Times New Roman" w:cs="Times New Roman"/>
          <w:sz w:val="24"/>
          <w:szCs w:val="24"/>
        </w:rPr>
        <w:t>3</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Right selection, adjustment, and use of magnification loupes can help reduce neck and lower back pain allowing the dental hygienist to keep healthier postures.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Right loupes should help you keep neck flexion at 20° or less to reduce neck pain and help maintain optimal posture by keeping shoulders relaxed and elbows close to operator’s sides.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Trigger points</w:t>
      </w:r>
      <w:r w:rsidRPr="00554090">
        <w:rPr>
          <w:rFonts w:ascii="Times New Roman" w:hAnsi="Times New Roman" w:cs="Times New Roman"/>
          <w:sz w:val="24"/>
          <w:szCs w:val="24"/>
        </w:rPr>
        <w:t xml:space="preserve">. Dental hygienists often feel pain that is not relieved by stretching is caused by sustained contractions within a tight band of muscles known as a trigger point.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These trigger points may feel like a hard point and often painful with pressure, not allowing the muscles to relax or contract and reducing the blood flow to the area.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It is recommended to release these trigger points as soon as possible by seeing a physical therapist, a neuromuscular therapist, a massage therapist, or a physician who are qualified in releasing these trigger points. </w:t>
      </w:r>
      <w:r w:rsidR="00DC75B2">
        <w:rPr>
          <w:rFonts w:ascii="Times New Roman" w:hAnsi="Times New Roman" w:cs="Times New Roman"/>
          <w:sz w:val="24"/>
          <w:szCs w:val="24"/>
          <w:vertAlign w:val="superscript"/>
        </w:rPr>
        <w:t>3</w:t>
      </w:r>
      <w:r w:rsidR="00906ED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Dental professionals can also self-release these trigger points by using a tennis ball rolling between the back and a wall.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rPr>
        <w:t xml:space="preserve"> </w:t>
      </w:r>
    </w:p>
    <w:p w:rsidR="00E21770" w:rsidRPr="00554090" w:rsidRDefault="00E21770" w:rsidP="00E21770">
      <w:pPr>
        <w:spacing w:line="480" w:lineRule="auto"/>
        <w:ind w:firstLine="567"/>
        <w:rPr>
          <w:rFonts w:ascii="Times New Roman" w:hAnsi="Times New Roman" w:cs="Times New Roman"/>
          <w:sz w:val="24"/>
          <w:szCs w:val="24"/>
        </w:rPr>
      </w:pPr>
      <w:r w:rsidRPr="00554090">
        <w:rPr>
          <w:rFonts w:ascii="Times New Roman" w:hAnsi="Times New Roman" w:cs="Times New Roman"/>
          <w:i/>
          <w:sz w:val="24"/>
          <w:szCs w:val="24"/>
        </w:rPr>
        <w:t>Yoga</w:t>
      </w:r>
      <w:r w:rsidRPr="00554090">
        <w:rPr>
          <w:rFonts w:ascii="Times New Roman" w:hAnsi="Times New Roman" w:cs="Times New Roman"/>
          <w:sz w:val="24"/>
          <w:szCs w:val="24"/>
        </w:rPr>
        <w:t xml:space="preserve">. Occupational stress often elicits muscle contraction and pain which </w:t>
      </w:r>
      <w:r>
        <w:rPr>
          <w:rFonts w:ascii="Times New Roman" w:hAnsi="Times New Roman" w:cs="Times New Roman"/>
          <w:sz w:val="24"/>
          <w:szCs w:val="24"/>
        </w:rPr>
        <w:t xml:space="preserve">is </w:t>
      </w:r>
      <w:r w:rsidRPr="00554090">
        <w:rPr>
          <w:rFonts w:ascii="Times New Roman" w:hAnsi="Times New Roman" w:cs="Times New Roman"/>
          <w:sz w:val="24"/>
          <w:szCs w:val="24"/>
        </w:rPr>
        <w:t xml:space="preserve">commonly seen in dental hygienists. </w:t>
      </w:r>
      <w:r w:rsidR="00DC75B2">
        <w:rPr>
          <w:rFonts w:ascii="Times New Roman" w:hAnsi="Times New Roman" w:cs="Times New Roman"/>
          <w:sz w:val="24"/>
          <w:szCs w:val="24"/>
          <w:vertAlign w:val="superscript"/>
        </w:rPr>
        <w:t xml:space="preserve">3 </w:t>
      </w:r>
      <w:r w:rsidRPr="00554090">
        <w:rPr>
          <w:rFonts w:ascii="Times New Roman" w:hAnsi="Times New Roman" w:cs="Times New Roman"/>
          <w:sz w:val="24"/>
          <w:szCs w:val="24"/>
        </w:rPr>
        <w:t xml:space="preserve">Stress reduction techniques such as breathing techniques, progressive relaxation, visualization, massage, aerobic exercise, meditation or yoga can all help reduce stress related to muscular tension.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Yoga has helped reduce not only functional disability, but also pain intensity and depression compared to other medical options used. </w:t>
      </w:r>
      <w:r w:rsidR="00DC75B2">
        <w:rPr>
          <w:rFonts w:ascii="Times New Roman" w:hAnsi="Times New Roman" w:cs="Times New Roman"/>
          <w:sz w:val="24"/>
          <w:szCs w:val="24"/>
          <w:vertAlign w:val="superscript"/>
        </w:rPr>
        <w:t>3</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Moreover, yoga has shown to help reduce pain medication intake. </w:t>
      </w:r>
      <w:r w:rsidR="00DC75B2">
        <w:rPr>
          <w:rFonts w:ascii="Times New Roman" w:hAnsi="Times New Roman" w:cs="Times New Roman"/>
          <w:sz w:val="24"/>
          <w:szCs w:val="24"/>
          <w:vertAlign w:val="superscript"/>
        </w:rPr>
        <w:t>3</w:t>
      </w:r>
    </w:p>
    <w:p w:rsidR="00EC4E87" w:rsidRDefault="00EC4E87" w:rsidP="00EC4E87">
      <w:pPr>
        <w:jc w:val="center"/>
        <w:rPr>
          <w:rFonts w:ascii="Times New Roman" w:hAnsi="Times New Roman" w:cs="Times New Roman"/>
          <w:b/>
          <w:bCs/>
          <w:sz w:val="24"/>
          <w:szCs w:val="24"/>
        </w:rPr>
      </w:pPr>
    </w:p>
    <w:p w:rsidR="00EC4E87" w:rsidRDefault="00EC4E87" w:rsidP="00EC4E87">
      <w:pPr>
        <w:jc w:val="center"/>
        <w:rPr>
          <w:rFonts w:ascii="Times New Roman" w:hAnsi="Times New Roman" w:cs="Times New Roman"/>
          <w:b/>
          <w:bCs/>
          <w:sz w:val="24"/>
          <w:szCs w:val="24"/>
        </w:rPr>
      </w:pPr>
    </w:p>
    <w:p w:rsidR="00EC4E87" w:rsidRDefault="00EC4E87" w:rsidP="00EC4E87">
      <w:pPr>
        <w:jc w:val="center"/>
        <w:rPr>
          <w:rFonts w:ascii="Times New Roman" w:hAnsi="Times New Roman" w:cs="Times New Roman"/>
          <w:b/>
          <w:bCs/>
          <w:sz w:val="24"/>
          <w:szCs w:val="24"/>
        </w:rPr>
      </w:pPr>
    </w:p>
    <w:p w:rsidR="00EC4E87" w:rsidRDefault="00EC4E87" w:rsidP="00EC4E87">
      <w:pPr>
        <w:jc w:val="center"/>
        <w:rPr>
          <w:rFonts w:ascii="Times New Roman" w:hAnsi="Times New Roman" w:cs="Times New Roman"/>
          <w:b/>
          <w:bCs/>
          <w:sz w:val="24"/>
          <w:szCs w:val="24"/>
        </w:rPr>
      </w:pPr>
    </w:p>
    <w:p w:rsidR="00E21770" w:rsidRPr="00554090" w:rsidRDefault="00E21770" w:rsidP="00EC4E87">
      <w:pPr>
        <w:jc w:val="center"/>
        <w:rPr>
          <w:rFonts w:ascii="Times New Roman" w:hAnsi="Times New Roman" w:cs="Times New Roman"/>
          <w:b/>
          <w:bCs/>
          <w:sz w:val="24"/>
          <w:szCs w:val="24"/>
        </w:rPr>
      </w:pPr>
      <w:r w:rsidRPr="00554090">
        <w:rPr>
          <w:rFonts w:ascii="Times New Roman" w:hAnsi="Times New Roman" w:cs="Times New Roman"/>
          <w:b/>
          <w:bCs/>
          <w:sz w:val="24"/>
          <w:szCs w:val="24"/>
        </w:rPr>
        <w:lastRenderedPageBreak/>
        <w:t>Conclusion</w:t>
      </w:r>
    </w:p>
    <w:p w:rsidR="00E21770" w:rsidRPr="00554090" w:rsidRDefault="00E21770" w:rsidP="00E21770">
      <w:pPr>
        <w:spacing w:line="480" w:lineRule="auto"/>
        <w:ind w:firstLine="720"/>
        <w:rPr>
          <w:rFonts w:ascii="Times New Roman" w:hAnsi="Times New Roman" w:cs="Times New Roman"/>
          <w:sz w:val="24"/>
          <w:szCs w:val="24"/>
        </w:rPr>
      </w:pPr>
      <w:bookmarkStart w:id="2" w:name="_Hlk5570207"/>
      <w:r w:rsidRPr="00554090">
        <w:rPr>
          <w:rFonts w:ascii="Times New Roman" w:hAnsi="Times New Roman" w:cs="Times New Roman"/>
          <w:sz w:val="24"/>
          <w:szCs w:val="24"/>
        </w:rPr>
        <w:t xml:space="preserve">There is no one correct method alone which will help prevent prevalence of MSD. As seen, MSD in dental hygienists has been multi-factorial, hence it requires a solution which is multifactorial well. With available research, one can look at the problem from different angles and manage it effectively using a multifaceted approach. </w:t>
      </w:r>
    </w:p>
    <w:p w:rsidR="00E21770" w:rsidRPr="00554090" w:rsidRDefault="00E21770" w:rsidP="00E21770">
      <w:pPr>
        <w:spacing w:line="480" w:lineRule="auto"/>
        <w:ind w:firstLine="720"/>
        <w:rPr>
          <w:rFonts w:ascii="Times New Roman" w:hAnsi="Times New Roman" w:cs="Times New Roman"/>
          <w:sz w:val="24"/>
          <w:szCs w:val="24"/>
        </w:rPr>
      </w:pPr>
      <w:r w:rsidRPr="00554090">
        <w:rPr>
          <w:rFonts w:ascii="Times New Roman" w:hAnsi="Times New Roman" w:cs="Times New Roman"/>
          <w:sz w:val="24"/>
          <w:szCs w:val="24"/>
        </w:rPr>
        <w:t>Dental hygienists’ performance is greatly affected by their comfort of job satisfaction and thoroughly understanding the workplace risk factors. There are about 63 studies focusing on intervention strategies to help reduce the risk of MSD while handling patients at work.</w:t>
      </w:r>
      <w:r>
        <w:rPr>
          <w:rFonts w:ascii="Times New Roman" w:hAnsi="Times New Roman" w:cs="Times New Roman"/>
          <w:sz w:val="24"/>
          <w:szCs w:val="24"/>
        </w:rPr>
        <w:t xml:space="preserve"> </w:t>
      </w:r>
      <w:r w:rsidR="00DC75B2">
        <w:rPr>
          <w:rFonts w:ascii="Times New Roman" w:hAnsi="Times New Roman" w:cs="Times New Roman"/>
          <w:sz w:val="24"/>
          <w:szCs w:val="24"/>
          <w:vertAlign w:val="superscript"/>
        </w:rPr>
        <w:t>7</w:t>
      </w:r>
      <w:r w:rsidRPr="00554090">
        <w:rPr>
          <w:rFonts w:ascii="Times New Roman" w:hAnsi="Times New Roman" w:cs="Times New Roman"/>
          <w:sz w:val="24"/>
          <w:szCs w:val="24"/>
        </w:rPr>
        <w:t xml:space="preserve"> However, there is a strong evidence of no impact on work stress and occupation health due to interventions alone on handling patients or ergonomic. Active lifestyle and good management have major influence on general health and well-being. </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 xml:space="preserve">Other multiples factors such as psychological and social factors must be considered along with physical factors to help reduce the prevalence of MSD in dental hygienists. </w:t>
      </w:r>
      <w:r w:rsidRPr="00554090">
        <w:rPr>
          <w:rFonts w:ascii="Times New Roman" w:hAnsi="Times New Roman" w:cs="Times New Roman"/>
          <w:sz w:val="24"/>
          <w:szCs w:val="24"/>
          <w:vertAlign w:val="superscript"/>
        </w:rPr>
        <w:t xml:space="preserve"> </w:t>
      </w:r>
      <w:r w:rsidRPr="00554090">
        <w:rPr>
          <w:rFonts w:ascii="Times New Roman" w:hAnsi="Times New Roman" w:cs="Times New Roman"/>
          <w:sz w:val="24"/>
          <w:szCs w:val="24"/>
        </w:rPr>
        <w:t>Dental hygienists should focus on their individual risk which is affecting their health and manage it according to their need. Further research on such controllable variables can help strengthen the influence and effectiveness of recommended programs to reduce MSD.</w:t>
      </w:r>
    </w:p>
    <w:bookmarkEnd w:id="2"/>
    <w:p w:rsidR="00A038E3" w:rsidRDefault="00A038E3" w:rsidP="00E21770">
      <w:pPr>
        <w:spacing w:line="480" w:lineRule="auto"/>
        <w:rPr>
          <w:rFonts w:ascii="Times New Roman" w:hAnsi="Times New Roman" w:cs="Times New Roman"/>
          <w:b/>
          <w:sz w:val="24"/>
          <w:szCs w:val="24"/>
        </w:rPr>
      </w:pPr>
      <w:r>
        <w:rPr>
          <w:rFonts w:ascii="Times New Roman" w:hAnsi="Times New Roman" w:cs="Times New Roman"/>
          <w:b/>
          <w:sz w:val="24"/>
          <w:szCs w:val="24"/>
        </w:rPr>
        <w:t>Recommendations</w:t>
      </w:r>
    </w:p>
    <w:p w:rsidR="00A038E3" w:rsidRPr="00554090" w:rsidRDefault="00A038E3" w:rsidP="00A038E3">
      <w:pPr>
        <w:spacing w:line="480" w:lineRule="auto"/>
        <w:ind w:firstLine="720"/>
        <w:rPr>
          <w:rFonts w:ascii="Times New Roman" w:hAnsi="Times New Roman" w:cs="Times New Roman"/>
          <w:sz w:val="24"/>
          <w:szCs w:val="24"/>
        </w:rPr>
      </w:pPr>
      <w:r w:rsidRPr="00554090">
        <w:rPr>
          <w:rFonts w:ascii="Times New Roman" w:hAnsi="Times New Roman" w:cs="Times New Roman"/>
          <w:sz w:val="24"/>
          <w:szCs w:val="24"/>
        </w:rPr>
        <w:t>It is important for dental hygienists to incorporate different preventative strategies to obtain balanced musculoskeletal health to enable longer and healthier career growth; increase productivity; provide safe work environment; and prevent MSDs. Some approaches include working in neutral postural position, using magnification loupes, living active lifestyle, upgrading knowledge about MSD through continuing education</w:t>
      </w:r>
      <w:r>
        <w:rPr>
          <w:rFonts w:ascii="Times New Roman" w:hAnsi="Times New Roman" w:cs="Times New Roman"/>
          <w:sz w:val="24"/>
          <w:szCs w:val="24"/>
        </w:rPr>
        <w:t>,</w:t>
      </w:r>
      <w:r w:rsidRPr="00554090">
        <w:rPr>
          <w:rFonts w:ascii="Times New Roman" w:hAnsi="Times New Roman" w:cs="Times New Roman"/>
          <w:sz w:val="24"/>
          <w:szCs w:val="24"/>
        </w:rPr>
        <w:t xml:space="preserve"> etc. </w:t>
      </w: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Default="00A93254" w:rsidP="00A93254">
      <w:pPr>
        <w:tabs>
          <w:tab w:val="center" w:pos="4680"/>
        </w:tabs>
        <w:rPr>
          <w:rFonts w:ascii="Times New Roman" w:hAnsi="Times New Roman" w:cs="Times New Roman"/>
          <w:b/>
          <w:bCs/>
          <w:sz w:val="24"/>
          <w:szCs w:val="24"/>
        </w:rPr>
      </w:pPr>
    </w:p>
    <w:p w:rsidR="00A93254" w:rsidRPr="00554090" w:rsidRDefault="00A93254" w:rsidP="00A93254">
      <w:pPr>
        <w:tabs>
          <w:tab w:val="center" w:pos="4680"/>
        </w:tabs>
        <w:rPr>
          <w:rFonts w:ascii="Times New Roman" w:hAnsi="Times New Roman" w:cs="Times New Roman"/>
          <w:b/>
          <w:bCs/>
          <w:sz w:val="24"/>
          <w:szCs w:val="24"/>
        </w:rPr>
      </w:pPr>
      <w:r w:rsidRPr="00554090">
        <w:rPr>
          <w:rFonts w:ascii="Times New Roman" w:hAnsi="Times New Roman" w:cs="Times New Roman"/>
          <w:b/>
          <w:bCs/>
          <w:sz w:val="24"/>
          <w:szCs w:val="24"/>
        </w:rPr>
        <w:t>References</w:t>
      </w:r>
      <w:r w:rsidR="00CC3A70">
        <w:rPr>
          <w:rFonts w:ascii="Times New Roman" w:hAnsi="Times New Roman" w:cs="Times New Roman"/>
          <w:b/>
          <w:bCs/>
          <w:sz w:val="24"/>
          <w:szCs w:val="24"/>
        </w:rPr>
        <w:t xml:space="preserve"> (To convert them in</w:t>
      </w:r>
      <w:bookmarkStart w:id="3" w:name="_GoBack"/>
      <w:bookmarkEnd w:id="3"/>
      <w:r w:rsidR="00CC3A70">
        <w:rPr>
          <w:rFonts w:ascii="Times New Roman" w:hAnsi="Times New Roman" w:cs="Times New Roman"/>
          <w:b/>
          <w:bCs/>
          <w:sz w:val="24"/>
          <w:szCs w:val="24"/>
        </w:rPr>
        <w:t xml:space="preserve"> MLA)</w:t>
      </w:r>
      <w:r w:rsidRPr="00554090">
        <w:rPr>
          <w:rFonts w:ascii="Times New Roman" w:hAnsi="Times New Roman" w:cs="Times New Roman"/>
          <w:b/>
          <w:bCs/>
          <w:sz w:val="24"/>
          <w:szCs w:val="24"/>
        </w:rPr>
        <w:tab/>
      </w:r>
    </w:p>
    <w:p w:rsidR="00EC4E87" w:rsidRPr="00554090" w:rsidRDefault="00EC4E87" w:rsidP="00EC4E87">
      <w:pPr>
        <w:pStyle w:val="ListParagraph"/>
        <w:numPr>
          <w:ilvl w:val="0"/>
          <w:numId w:val="2"/>
        </w:numPr>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ZakerJafari</w:t>
      </w:r>
      <w:proofErr w:type="spellEnd"/>
      <w:r w:rsidRPr="00554090">
        <w:rPr>
          <w:rFonts w:ascii="Times New Roman" w:hAnsi="Times New Roman" w:cs="Times New Roman"/>
          <w:sz w:val="24"/>
          <w:szCs w:val="24"/>
          <w:shd w:val="clear" w:color="auto" w:fill="FFFFFF"/>
        </w:rPr>
        <w:t xml:space="preserve"> H, </w:t>
      </w:r>
      <w:proofErr w:type="spellStart"/>
      <w:r w:rsidRPr="00554090">
        <w:rPr>
          <w:rFonts w:ascii="Times New Roman" w:hAnsi="Times New Roman" w:cs="Times New Roman"/>
          <w:sz w:val="24"/>
          <w:szCs w:val="24"/>
          <w:shd w:val="clear" w:color="auto" w:fill="FFFFFF"/>
        </w:rPr>
        <w:t>YektaKooshali</w:t>
      </w:r>
      <w:proofErr w:type="spellEnd"/>
      <w:r w:rsidRPr="00554090">
        <w:rPr>
          <w:rFonts w:ascii="Times New Roman" w:hAnsi="Times New Roman" w:cs="Times New Roman"/>
          <w:sz w:val="24"/>
          <w:szCs w:val="24"/>
          <w:shd w:val="clear" w:color="auto" w:fill="FFFFFF"/>
        </w:rPr>
        <w:t xml:space="preserve"> M. Work-Related Musculoskeletal Disorders in Iranian Dentists: A Systematic Review and Meta-analysis. </w:t>
      </w:r>
      <w:proofErr w:type="spellStart"/>
      <w:r w:rsidRPr="00554090">
        <w:rPr>
          <w:rFonts w:ascii="Times New Roman" w:hAnsi="Times New Roman" w:cs="Times New Roman"/>
          <w:sz w:val="24"/>
          <w:szCs w:val="24"/>
          <w:shd w:val="clear" w:color="auto" w:fill="FFFFFF"/>
        </w:rPr>
        <w:t>Saf</w:t>
      </w:r>
      <w:proofErr w:type="spellEnd"/>
      <w:r w:rsidRPr="00554090">
        <w:rPr>
          <w:rFonts w:ascii="Times New Roman" w:hAnsi="Times New Roman" w:cs="Times New Roman"/>
          <w:sz w:val="24"/>
          <w:szCs w:val="24"/>
          <w:shd w:val="clear" w:color="auto" w:fill="FFFFFF"/>
        </w:rPr>
        <w:t xml:space="preserve"> Health Work. 2018;9(1):1-9.</w:t>
      </w:r>
    </w:p>
    <w:p w:rsidR="00EC4E87" w:rsidRPr="00554090" w:rsidRDefault="00EC4E87" w:rsidP="00EC4E87">
      <w:pPr>
        <w:pStyle w:val="ListParagraph"/>
        <w:numPr>
          <w:ilvl w:val="0"/>
          <w:numId w:val="2"/>
        </w:numPr>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ShamsHosseini</w:t>
      </w:r>
      <w:proofErr w:type="spellEnd"/>
      <w:r w:rsidRPr="00554090">
        <w:rPr>
          <w:rFonts w:ascii="Times New Roman" w:hAnsi="Times New Roman" w:cs="Times New Roman"/>
          <w:sz w:val="24"/>
          <w:szCs w:val="24"/>
          <w:shd w:val="clear" w:color="auto" w:fill="FFFFFF"/>
        </w:rPr>
        <w:t xml:space="preserve"> N, </w:t>
      </w:r>
      <w:proofErr w:type="spellStart"/>
      <w:r w:rsidRPr="00554090">
        <w:rPr>
          <w:rFonts w:ascii="Times New Roman" w:hAnsi="Times New Roman" w:cs="Times New Roman"/>
          <w:sz w:val="24"/>
          <w:szCs w:val="24"/>
          <w:shd w:val="clear" w:color="auto" w:fill="FFFFFF"/>
        </w:rPr>
        <w:t>Vahdati</w:t>
      </w:r>
      <w:proofErr w:type="spellEnd"/>
      <w:r w:rsidRPr="00554090">
        <w:rPr>
          <w:rFonts w:ascii="Times New Roman" w:hAnsi="Times New Roman" w:cs="Times New Roman"/>
          <w:sz w:val="24"/>
          <w:szCs w:val="24"/>
          <w:shd w:val="clear" w:color="auto" w:fill="FFFFFF"/>
        </w:rPr>
        <w:t xml:space="preserve"> T, </w:t>
      </w:r>
      <w:proofErr w:type="spellStart"/>
      <w:r w:rsidRPr="00554090">
        <w:rPr>
          <w:rFonts w:ascii="Times New Roman" w:hAnsi="Times New Roman" w:cs="Times New Roman"/>
          <w:sz w:val="24"/>
          <w:szCs w:val="24"/>
          <w:shd w:val="clear" w:color="auto" w:fill="FFFFFF"/>
        </w:rPr>
        <w:t>Mohammadzadeh</w:t>
      </w:r>
      <w:proofErr w:type="spellEnd"/>
      <w:r w:rsidRPr="00554090">
        <w:rPr>
          <w:rFonts w:ascii="Times New Roman" w:hAnsi="Times New Roman" w:cs="Times New Roman"/>
          <w:sz w:val="24"/>
          <w:szCs w:val="24"/>
          <w:shd w:val="clear" w:color="auto" w:fill="FFFFFF"/>
        </w:rPr>
        <w:t xml:space="preserve"> Z, Yeganeh A, </w:t>
      </w:r>
      <w:proofErr w:type="spellStart"/>
      <w:r w:rsidRPr="00554090">
        <w:rPr>
          <w:rFonts w:ascii="Times New Roman" w:hAnsi="Times New Roman" w:cs="Times New Roman"/>
          <w:sz w:val="24"/>
          <w:szCs w:val="24"/>
          <w:shd w:val="clear" w:color="auto" w:fill="FFFFFF"/>
        </w:rPr>
        <w:t>Davoodi</w:t>
      </w:r>
      <w:proofErr w:type="spellEnd"/>
      <w:r w:rsidRPr="00554090">
        <w:rPr>
          <w:rFonts w:ascii="Times New Roman" w:hAnsi="Times New Roman" w:cs="Times New Roman"/>
          <w:sz w:val="24"/>
          <w:szCs w:val="24"/>
          <w:shd w:val="clear" w:color="auto" w:fill="FFFFFF"/>
        </w:rPr>
        <w:t xml:space="preserve"> S. Prevalence of Musculoskeletal Disorders among Dentists in Iran: A Systematic Review. Mater </w:t>
      </w:r>
      <w:proofErr w:type="spellStart"/>
      <w:r w:rsidRPr="00554090">
        <w:rPr>
          <w:rFonts w:ascii="Times New Roman" w:hAnsi="Times New Roman" w:cs="Times New Roman"/>
          <w:sz w:val="24"/>
          <w:szCs w:val="24"/>
          <w:shd w:val="clear" w:color="auto" w:fill="FFFFFF"/>
        </w:rPr>
        <w:t>Sociomed</w:t>
      </w:r>
      <w:proofErr w:type="spellEnd"/>
      <w:r w:rsidRPr="00554090">
        <w:rPr>
          <w:rFonts w:ascii="Times New Roman" w:hAnsi="Times New Roman" w:cs="Times New Roman"/>
          <w:sz w:val="24"/>
          <w:szCs w:val="24"/>
          <w:shd w:val="clear" w:color="auto" w:fill="FFFFFF"/>
        </w:rPr>
        <w:t>. 2017;29(4):257.</w:t>
      </w:r>
    </w:p>
    <w:p w:rsidR="00EC4E87" w:rsidRPr="00554090" w:rsidRDefault="00EC4E87" w:rsidP="00EC4E87">
      <w:pPr>
        <w:pStyle w:val="ListParagraph"/>
        <w:numPr>
          <w:ilvl w:val="0"/>
          <w:numId w:val="2"/>
        </w:numPr>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Valachi</w:t>
      </w:r>
      <w:proofErr w:type="spellEnd"/>
      <w:r w:rsidRPr="00554090">
        <w:rPr>
          <w:rFonts w:ascii="Times New Roman" w:hAnsi="Times New Roman" w:cs="Times New Roman"/>
          <w:sz w:val="24"/>
          <w:szCs w:val="24"/>
          <w:shd w:val="clear" w:color="auto" w:fill="FFFFFF"/>
        </w:rPr>
        <w:t xml:space="preserve"> B, </w:t>
      </w:r>
      <w:proofErr w:type="spellStart"/>
      <w:r w:rsidRPr="00554090">
        <w:rPr>
          <w:rFonts w:ascii="Times New Roman" w:hAnsi="Times New Roman" w:cs="Times New Roman"/>
          <w:sz w:val="24"/>
          <w:szCs w:val="24"/>
          <w:shd w:val="clear" w:color="auto" w:fill="FFFFFF"/>
        </w:rPr>
        <w:t>Valachi</w:t>
      </w:r>
      <w:proofErr w:type="spellEnd"/>
      <w:r w:rsidRPr="00554090">
        <w:rPr>
          <w:rFonts w:ascii="Times New Roman" w:hAnsi="Times New Roman" w:cs="Times New Roman"/>
          <w:sz w:val="24"/>
          <w:szCs w:val="24"/>
          <w:shd w:val="clear" w:color="auto" w:fill="FFFFFF"/>
        </w:rPr>
        <w:t xml:space="preserve"> K. Preventing musculoskeletal disorders in clinical dentistry. J Am Dent Assoc. 2003;134(12):1604-1612.</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r w:rsidRPr="00554090">
        <w:rPr>
          <w:rFonts w:ascii="Times New Roman" w:hAnsi="Times New Roman" w:cs="Times New Roman"/>
          <w:sz w:val="24"/>
          <w:szCs w:val="24"/>
          <w:shd w:val="clear" w:color="auto" w:fill="FFFFFF"/>
        </w:rPr>
        <w:t xml:space="preserve">Crawford L, Gutierrez G, </w:t>
      </w:r>
      <w:proofErr w:type="spellStart"/>
      <w:r w:rsidRPr="00554090">
        <w:rPr>
          <w:rFonts w:ascii="Times New Roman" w:hAnsi="Times New Roman" w:cs="Times New Roman"/>
          <w:sz w:val="24"/>
          <w:szCs w:val="24"/>
          <w:shd w:val="clear" w:color="auto" w:fill="FFFFFF"/>
        </w:rPr>
        <w:t>Harber</w:t>
      </w:r>
      <w:proofErr w:type="spellEnd"/>
      <w:r w:rsidRPr="00554090">
        <w:rPr>
          <w:rFonts w:ascii="Times New Roman" w:hAnsi="Times New Roman" w:cs="Times New Roman"/>
          <w:sz w:val="24"/>
          <w:szCs w:val="24"/>
          <w:shd w:val="clear" w:color="auto" w:fill="FFFFFF"/>
        </w:rPr>
        <w:t xml:space="preserve"> P. Work environment and occupational health of dental hygienists: a qualitative assessment. </w:t>
      </w:r>
      <w:r w:rsidRPr="00554090">
        <w:rPr>
          <w:rStyle w:val="ref-journal"/>
          <w:rFonts w:ascii="Times New Roman" w:hAnsi="Times New Roman" w:cs="Times New Roman"/>
          <w:sz w:val="24"/>
          <w:szCs w:val="24"/>
          <w:shd w:val="clear" w:color="auto" w:fill="FFFFFF"/>
        </w:rPr>
        <w:t xml:space="preserve">J </w:t>
      </w:r>
      <w:proofErr w:type="spellStart"/>
      <w:r w:rsidRPr="00554090">
        <w:rPr>
          <w:rStyle w:val="ref-journal"/>
          <w:rFonts w:ascii="Times New Roman" w:hAnsi="Times New Roman" w:cs="Times New Roman"/>
          <w:sz w:val="24"/>
          <w:szCs w:val="24"/>
          <w:shd w:val="clear" w:color="auto" w:fill="FFFFFF"/>
        </w:rPr>
        <w:t>Occup</w:t>
      </w:r>
      <w:proofErr w:type="spellEnd"/>
      <w:r w:rsidRPr="00554090">
        <w:rPr>
          <w:rStyle w:val="ref-journal"/>
          <w:rFonts w:ascii="Times New Roman" w:hAnsi="Times New Roman" w:cs="Times New Roman"/>
          <w:sz w:val="24"/>
          <w:szCs w:val="24"/>
          <w:shd w:val="clear" w:color="auto" w:fill="FFFFFF"/>
        </w:rPr>
        <w:t xml:space="preserve"> Environ Med. </w:t>
      </w:r>
      <w:r w:rsidRPr="00554090">
        <w:rPr>
          <w:rFonts w:ascii="Times New Roman" w:hAnsi="Times New Roman" w:cs="Times New Roman"/>
          <w:sz w:val="24"/>
          <w:szCs w:val="24"/>
          <w:shd w:val="clear" w:color="auto" w:fill="FFFFFF"/>
        </w:rPr>
        <w:t>2005;</w:t>
      </w:r>
      <w:r w:rsidRPr="00554090">
        <w:rPr>
          <w:rStyle w:val="ref-vol"/>
          <w:rFonts w:ascii="Times New Roman" w:hAnsi="Times New Roman" w:cs="Times New Roman"/>
          <w:sz w:val="24"/>
          <w:szCs w:val="24"/>
          <w:shd w:val="clear" w:color="auto" w:fill="FFFFFF"/>
        </w:rPr>
        <w:t>47</w:t>
      </w:r>
      <w:r w:rsidRPr="00554090">
        <w:rPr>
          <w:rFonts w:ascii="Times New Roman" w:hAnsi="Times New Roman" w:cs="Times New Roman"/>
          <w:sz w:val="24"/>
          <w:szCs w:val="24"/>
          <w:shd w:val="clear" w:color="auto" w:fill="FFFFFF"/>
        </w:rPr>
        <w:t>(6):623–632. </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r w:rsidRPr="00554090">
        <w:rPr>
          <w:rFonts w:ascii="Times New Roman" w:hAnsi="Times New Roman" w:cs="Times New Roman"/>
          <w:sz w:val="24"/>
          <w:szCs w:val="24"/>
          <w:shd w:val="clear" w:color="auto" w:fill="FFFFFF"/>
        </w:rPr>
        <w:t>Sanders MA, Turcotte CM. Strategies to reduce work-related musculoskeletal disorders in dental hygienists: two case studies. </w:t>
      </w:r>
      <w:r w:rsidRPr="00554090">
        <w:rPr>
          <w:rStyle w:val="ref-journal"/>
          <w:rFonts w:ascii="Times New Roman" w:hAnsi="Times New Roman" w:cs="Times New Roman"/>
          <w:sz w:val="24"/>
          <w:szCs w:val="24"/>
          <w:shd w:val="clear" w:color="auto" w:fill="FFFFFF"/>
        </w:rPr>
        <w:t>J Hand Therapy. </w:t>
      </w:r>
      <w:r w:rsidRPr="00554090">
        <w:rPr>
          <w:rFonts w:ascii="Times New Roman" w:hAnsi="Times New Roman" w:cs="Times New Roman"/>
          <w:sz w:val="24"/>
          <w:szCs w:val="24"/>
          <w:shd w:val="clear" w:color="auto" w:fill="FFFFFF"/>
        </w:rPr>
        <w:t xml:space="preserve">2002; </w:t>
      </w:r>
      <w:r w:rsidRPr="00554090">
        <w:rPr>
          <w:rStyle w:val="ref-vol"/>
          <w:rFonts w:ascii="Times New Roman" w:hAnsi="Times New Roman" w:cs="Times New Roman"/>
          <w:sz w:val="24"/>
          <w:szCs w:val="24"/>
          <w:shd w:val="clear" w:color="auto" w:fill="FFFFFF"/>
        </w:rPr>
        <w:t>15</w:t>
      </w:r>
      <w:r w:rsidRPr="00554090">
        <w:rPr>
          <w:rFonts w:ascii="Times New Roman" w:hAnsi="Times New Roman" w:cs="Times New Roman"/>
          <w:sz w:val="24"/>
          <w:szCs w:val="24"/>
          <w:shd w:val="clear" w:color="auto" w:fill="FFFFFF"/>
        </w:rPr>
        <w:t>:363–374.</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shd w:val="clear" w:color="auto" w:fill="FFFFFF"/>
        </w:rPr>
        <w:t>Ylipää</w:t>
      </w:r>
      <w:proofErr w:type="spellEnd"/>
      <w:r w:rsidRPr="00554090">
        <w:rPr>
          <w:rFonts w:ascii="Times New Roman" w:hAnsi="Times New Roman" w:cs="Times New Roman"/>
          <w:sz w:val="24"/>
          <w:szCs w:val="24"/>
          <w:shd w:val="clear" w:color="auto" w:fill="FFFFFF"/>
        </w:rPr>
        <w:t xml:space="preserve"> V, </w:t>
      </w:r>
      <w:proofErr w:type="spellStart"/>
      <w:r w:rsidRPr="00554090">
        <w:rPr>
          <w:rFonts w:ascii="Times New Roman" w:hAnsi="Times New Roman" w:cs="Times New Roman"/>
          <w:sz w:val="24"/>
          <w:szCs w:val="24"/>
          <w:shd w:val="clear" w:color="auto" w:fill="FFFFFF"/>
        </w:rPr>
        <w:t>Szuster</w:t>
      </w:r>
      <w:proofErr w:type="spellEnd"/>
      <w:r w:rsidRPr="00554090">
        <w:rPr>
          <w:rFonts w:ascii="Times New Roman" w:hAnsi="Times New Roman" w:cs="Times New Roman"/>
          <w:sz w:val="24"/>
          <w:szCs w:val="24"/>
          <w:shd w:val="clear" w:color="auto" w:fill="FFFFFF"/>
        </w:rPr>
        <w:t xml:space="preserve"> F, Spencer J, </w:t>
      </w:r>
      <w:proofErr w:type="spellStart"/>
      <w:r w:rsidRPr="00554090">
        <w:rPr>
          <w:rFonts w:ascii="Times New Roman" w:hAnsi="Times New Roman" w:cs="Times New Roman"/>
          <w:sz w:val="24"/>
          <w:szCs w:val="24"/>
          <w:shd w:val="clear" w:color="auto" w:fill="FFFFFF"/>
        </w:rPr>
        <w:t>Preber</w:t>
      </w:r>
      <w:proofErr w:type="spellEnd"/>
      <w:r w:rsidRPr="00554090">
        <w:rPr>
          <w:rFonts w:ascii="Times New Roman" w:hAnsi="Times New Roman" w:cs="Times New Roman"/>
          <w:sz w:val="24"/>
          <w:szCs w:val="24"/>
          <w:shd w:val="clear" w:color="auto" w:fill="FFFFFF"/>
        </w:rPr>
        <w:t xml:space="preserve"> H, Benko SS, </w:t>
      </w:r>
      <w:proofErr w:type="spellStart"/>
      <w:r w:rsidRPr="00554090">
        <w:rPr>
          <w:rFonts w:ascii="Times New Roman" w:hAnsi="Times New Roman" w:cs="Times New Roman"/>
          <w:sz w:val="24"/>
          <w:szCs w:val="24"/>
          <w:shd w:val="clear" w:color="auto" w:fill="FFFFFF"/>
        </w:rPr>
        <w:t>Arnetz</w:t>
      </w:r>
      <w:proofErr w:type="spellEnd"/>
      <w:r w:rsidRPr="00554090">
        <w:rPr>
          <w:rFonts w:ascii="Times New Roman" w:hAnsi="Times New Roman" w:cs="Times New Roman"/>
          <w:sz w:val="24"/>
          <w:szCs w:val="24"/>
          <w:shd w:val="clear" w:color="auto" w:fill="FFFFFF"/>
        </w:rPr>
        <w:t xml:space="preserve"> BB. Health, mental well-being, and musculoskeletal disorders: a comparison between Swedish and Australian dental hygienist. </w:t>
      </w:r>
      <w:r w:rsidRPr="00554090">
        <w:rPr>
          <w:rStyle w:val="ref-journal"/>
          <w:rFonts w:ascii="Times New Roman" w:hAnsi="Times New Roman" w:cs="Times New Roman"/>
          <w:sz w:val="24"/>
          <w:szCs w:val="24"/>
          <w:shd w:val="clear" w:color="auto" w:fill="FFFFFF"/>
        </w:rPr>
        <w:t xml:space="preserve">J Dent </w:t>
      </w:r>
      <w:proofErr w:type="spellStart"/>
      <w:r w:rsidRPr="00554090">
        <w:rPr>
          <w:rStyle w:val="ref-journal"/>
          <w:rFonts w:ascii="Times New Roman" w:hAnsi="Times New Roman" w:cs="Times New Roman"/>
          <w:sz w:val="24"/>
          <w:szCs w:val="24"/>
          <w:shd w:val="clear" w:color="auto" w:fill="FFFFFF"/>
        </w:rPr>
        <w:t>Hyg</w:t>
      </w:r>
      <w:proofErr w:type="spellEnd"/>
      <w:r w:rsidRPr="00554090">
        <w:rPr>
          <w:rStyle w:val="ref-journal"/>
          <w:rFonts w:ascii="Times New Roman" w:hAnsi="Times New Roman" w:cs="Times New Roman"/>
          <w:sz w:val="24"/>
          <w:szCs w:val="24"/>
          <w:shd w:val="clear" w:color="auto" w:fill="FFFFFF"/>
        </w:rPr>
        <w:t>. </w:t>
      </w:r>
      <w:r w:rsidRPr="00554090">
        <w:rPr>
          <w:rFonts w:ascii="Times New Roman" w:hAnsi="Times New Roman" w:cs="Times New Roman"/>
          <w:sz w:val="24"/>
          <w:szCs w:val="24"/>
          <w:shd w:val="clear" w:color="auto" w:fill="FFFFFF"/>
        </w:rPr>
        <w:t>2002;</w:t>
      </w:r>
      <w:r w:rsidRPr="00554090">
        <w:rPr>
          <w:rStyle w:val="ref-vol"/>
          <w:rFonts w:ascii="Times New Roman" w:hAnsi="Times New Roman" w:cs="Times New Roman"/>
          <w:sz w:val="24"/>
          <w:szCs w:val="24"/>
          <w:shd w:val="clear" w:color="auto" w:fill="FFFFFF"/>
        </w:rPr>
        <w:t>76</w:t>
      </w:r>
      <w:r w:rsidRPr="00554090">
        <w:rPr>
          <w:rFonts w:ascii="Times New Roman" w:hAnsi="Times New Roman" w:cs="Times New Roman"/>
          <w:sz w:val="24"/>
          <w:szCs w:val="24"/>
          <w:shd w:val="clear" w:color="auto" w:fill="FFFFFF"/>
        </w:rPr>
        <w:t>(1):47–58.</w:t>
      </w:r>
    </w:p>
    <w:p w:rsidR="00EC4E87" w:rsidRPr="00554090" w:rsidRDefault="00EC4E87" w:rsidP="00EC4E87">
      <w:pPr>
        <w:pStyle w:val="ListParagraph"/>
        <w:numPr>
          <w:ilvl w:val="0"/>
          <w:numId w:val="2"/>
        </w:numPr>
        <w:spacing w:after="0" w:line="259" w:lineRule="auto"/>
        <w:rPr>
          <w:rFonts w:ascii="Times New Roman" w:hAnsi="Times New Roman" w:cs="Times New Roman"/>
          <w:sz w:val="24"/>
          <w:szCs w:val="24"/>
          <w:shd w:val="clear" w:color="auto" w:fill="FFFFFF"/>
        </w:rPr>
      </w:pPr>
      <w:proofErr w:type="spellStart"/>
      <w:r w:rsidRPr="00554090">
        <w:rPr>
          <w:rFonts w:ascii="Times New Roman" w:hAnsi="Times New Roman" w:cs="Times New Roman"/>
          <w:sz w:val="24"/>
          <w:szCs w:val="24"/>
        </w:rPr>
        <w:t>Alexopoulos</w:t>
      </w:r>
      <w:proofErr w:type="spellEnd"/>
      <w:r w:rsidRPr="00554090">
        <w:rPr>
          <w:rFonts w:ascii="Times New Roman" w:hAnsi="Times New Roman" w:cs="Times New Roman"/>
          <w:sz w:val="24"/>
          <w:szCs w:val="24"/>
        </w:rPr>
        <w:t xml:space="preserve"> EC, </w:t>
      </w:r>
      <w:proofErr w:type="spellStart"/>
      <w:r w:rsidRPr="00554090">
        <w:rPr>
          <w:rFonts w:ascii="Times New Roman" w:hAnsi="Times New Roman" w:cs="Times New Roman"/>
          <w:sz w:val="24"/>
          <w:szCs w:val="24"/>
        </w:rPr>
        <w:t>Stathi</w:t>
      </w:r>
      <w:proofErr w:type="spellEnd"/>
      <w:r w:rsidRPr="00554090">
        <w:rPr>
          <w:rFonts w:ascii="Times New Roman" w:hAnsi="Times New Roman" w:cs="Times New Roman"/>
          <w:sz w:val="24"/>
          <w:szCs w:val="24"/>
        </w:rPr>
        <w:t xml:space="preserve"> IC, </w:t>
      </w:r>
      <w:proofErr w:type="spellStart"/>
      <w:r w:rsidRPr="00554090">
        <w:rPr>
          <w:rFonts w:ascii="Times New Roman" w:hAnsi="Times New Roman" w:cs="Times New Roman"/>
          <w:sz w:val="24"/>
          <w:szCs w:val="24"/>
        </w:rPr>
        <w:t>Charizani</w:t>
      </w:r>
      <w:proofErr w:type="spellEnd"/>
      <w:r w:rsidRPr="00554090">
        <w:rPr>
          <w:rFonts w:ascii="Times New Roman" w:hAnsi="Times New Roman" w:cs="Times New Roman"/>
          <w:sz w:val="24"/>
          <w:szCs w:val="24"/>
        </w:rPr>
        <w:t xml:space="preserve"> F. Prevalence of musculoskeletal disorders in dentists. BMC </w:t>
      </w:r>
      <w:proofErr w:type="spellStart"/>
      <w:r w:rsidRPr="00554090">
        <w:rPr>
          <w:rFonts w:ascii="Times New Roman" w:hAnsi="Times New Roman" w:cs="Times New Roman"/>
          <w:sz w:val="24"/>
          <w:szCs w:val="24"/>
        </w:rPr>
        <w:t>Musculoscelet</w:t>
      </w:r>
      <w:proofErr w:type="spellEnd"/>
      <w:r w:rsidRPr="00554090">
        <w:rPr>
          <w:rFonts w:ascii="Times New Roman" w:hAnsi="Times New Roman" w:cs="Times New Roman"/>
          <w:sz w:val="24"/>
          <w:szCs w:val="24"/>
        </w:rPr>
        <w:t xml:space="preserve"> </w:t>
      </w:r>
      <w:proofErr w:type="spellStart"/>
      <w:r w:rsidRPr="00554090">
        <w:rPr>
          <w:rFonts w:ascii="Times New Roman" w:hAnsi="Times New Roman" w:cs="Times New Roman"/>
          <w:sz w:val="24"/>
          <w:szCs w:val="24"/>
        </w:rPr>
        <w:t>Disord</w:t>
      </w:r>
      <w:proofErr w:type="spellEnd"/>
      <w:r w:rsidRPr="00554090">
        <w:rPr>
          <w:rFonts w:ascii="Times New Roman" w:hAnsi="Times New Roman" w:cs="Times New Roman"/>
          <w:sz w:val="24"/>
          <w:szCs w:val="24"/>
        </w:rPr>
        <w:t xml:space="preserve"> 2004; 5: 16.</w:t>
      </w:r>
    </w:p>
    <w:p w:rsidR="00A038E3" w:rsidRPr="00A038E3" w:rsidRDefault="00A038E3" w:rsidP="00E21770">
      <w:pPr>
        <w:spacing w:line="480" w:lineRule="auto"/>
        <w:rPr>
          <w:rFonts w:ascii="Times New Roman" w:hAnsi="Times New Roman" w:cs="Times New Roman"/>
          <w:b/>
          <w:sz w:val="24"/>
          <w:szCs w:val="24"/>
        </w:rPr>
      </w:pPr>
    </w:p>
    <w:p w:rsidR="00E21770" w:rsidRDefault="00E21770" w:rsidP="00B839DB">
      <w:pPr>
        <w:spacing w:line="480" w:lineRule="auto"/>
        <w:ind w:firstLine="720"/>
        <w:rPr>
          <w:rFonts w:ascii="Times New Roman" w:hAnsi="Times New Roman" w:cs="Times New Roman"/>
        </w:rPr>
      </w:pPr>
    </w:p>
    <w:p w:rsidR="00B839DB" w:rsidRPr="00554090" w:rsidRDefault="00B839DB" w:rsidP="00B839DB">
      <w:pPr>
        <w:spacing w:line="480" w:lineRule="auto"/>
        <w:ind w:firstLine="720"/>
        <w:rPr>
          <w:rFonts w:ascii="Times New Roman" w:hAnsi="Times New Roman" w:cs="Times New Roman"/>
        </w:rPr>
      </w:pPr>
    </w:p>
    <w:p w:rsidR="00B839DB" w:rsidRPr="00554090" w:rsidRDefault="00B839DB" w:rsidP="00B839DB">
      <w:pPr>
        <w:pStyle w:val="Default"/>
        <w:spacing w:line="480" w:lineRule="auto"/>
        <w:ind w:firstLine="720"/>
        <w:rPr>
          <w:rFonts w:ascii="Times New Roman" w:hAnsi="Times New Roman" w:cs="Times New Roman"/>
          <w:color w:val="auto"/>
        </w:rPr>
      </w:pPr>
    </w:p>
    <w:p w:rsidR="00063506" w:rsidRDefault="00063506"/>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Default="00385FDA"/>
    <w:p w:rsidR="00385FDA" w:rsidRPr="00385FDA" w:rsidRDefault="00385FDA">
      <w:pPr>
        <w:rPr>
          <w:b/>
        </w:rPr>
      </w:pPr>
      <w:r w:rsidRPr="00385FDA">
        <w:rPr>
          <w:b/>
        </w:rPr>
        <w:t>Appendi</w:t>
      </w:r>
      <w:r w:rsidR="00A435C0">
        <w:rPr>
          <w:b/>
        </w:rPr>
        <w:t>ces</w:t>
      </w:r>
    </w:p>
    <w:p w:rsidR="00385FDA" w:rsidRDefault="00A435C0">
      <w:r>
        <w:t xml:space="preserve">Appendix 1: </w:t>
      </w:r>
      <w:r w:rsidR="00385FDA">
        <w:t xml:space="preserve">Survey </w:t>
      </w:r>
    </w:p>
    <w:sectPr w:rsidR="00385FDA" w:rsidSect="00A66171">
      <w:pgSz w:w="12240" w:h="15840"/>
      <w:pgMar w:top="1440" w:right="1041"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C4D" w:rsidRDefault="00513C4D" w:rsidP="00100DCF">
      <w:pPr>
        <w:spacing w:after="0" w:line="240" w:lineRule="auto"/>
      </w:pPr>
      <w:r>
        <w:separator/>
      </w:r>
    </w:p>
  </w:endnote>
  <w:endnote w:type="continuationSeparator" w:id="0">
    <w:p w:rsidR="00513C4D" w:rsidRDefault="00513C4D" w:rsidP="0010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34205"/>
      <w:docPartObj>
        <w:docPartGallery w:val="Page Numbers (Bottom of Page)"/>
        <w:docPartUnique/>
      </w:docPartObj>
    </w:sdtPr>
    <w:sdtEndPr>
      <w:rPr>
        <w:noProof/>
      </w:rPr>
    </w:sdtEndPr>
    <w:sdtContent>
      <w:p w:rsidR="003E1582" w:rsidRDefault="00513C4D">
        <w:pPr>
          <w:pStyle w:val="Footer"/>
          <w:jc w:val="right"/>
        </w:pPr>
      </w:p>
    </w:sdtContent>
  </w:sdt>
  <w:p w:rsidR="00F87D6B" w:rsidRDefault="00F87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71" w:rsidRDefault="00A66171" w:rsidP="00A66171">
    <w:pPr>
      <w:pStyle w:val="Footer"/>
      <w:jc w:val="center"/>
    </w:pPr>
  </w:p>
  <w:p w:rsidR="00A66171" w:rsidRPr="00A66171" w:rsidRDefault="00A66171" w:rsidP="00A66171">
    <w:pPr>
      <w:pStyle w:val="Footer"/>
      <w:jc w:val="righ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C4D" w:rsidRDefault="00513C4D" w:rsidP="00100DCF">
      <w:pPr>
        <w:spacing w:after="0" w:line="240" w:lineRule="auto"/>
      </w:pPr>
      <w:r>
        <w:separator/>
      </w:r>
    </w:p>
  </w:footnote>
  <w:footnote w:type="continuationSeparator" w:id="0">
    <w:p w:rsidR="00513C4D" w:rsidRDefault="00513C4D" w:rsidP="0010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022191"/>
      <w:docPartObj>
        <w:docPartGallery w:val="Page Numbers (Top of Page)"/>
        <w:docPartUnique/>
      </w:docPartObj>
    </w:sdtPr>
    <w:sdtEndPr>
      <w:rPr>
        <w:noProof/>
      </w:rPr>
    </w:sdtEndPr>
    <w:sdtContent>
      <w:p w:rsidR="00A66171" w:rsidRDefault="00A661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4605E" w:rsidRDefault="00846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E1C2C"/>
    <w:multiLevelType w:val="hybridMultilevel"/>
    <w:tmpl w:val="A2181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7C5210"/>
    <w:multiLevelType w:val="hybridMultilevel"/>
    <w:tmpl w:val="CE064344"/>
    <w:lvl w:ilvl="0" w:tplc="0BF63D9A">
      <w:start w:val="1"/>
      <w:numFmt w:val="bullet"/>
      <w:lvlText w:val="•"/>
      <w:lvlJc w:val="left"/>
      <w:pPr>
        <w:tabs>
          <w:tab w:val="num" w:pos="720"/>
        </w:tabs>
        <w:ind w:left="720" w:hanging="360"/>
      </w:pPr>
      <w:rPr>
        <w:rFonts w:ascii="Times New Roman" w:hAnsi="Times New Roman" w:hint="default"/>
      </w:rPr>
    </w:lvl>
    <w:lvl w:ilvl="1" w:tplc="88F0E3EE" w:tentative="1">
      <w:start w:val="1"/>
      <w:numFmt w:val="bullet"/>
      <w:lvlText w:val="•"/>
      <w:lvlJc w:val="left"/>
      <w:pPr>
        <w:tabs>
          <w:tab w:val="num" w:pos="1440"/>
        </w:tabs>
        <w:ind w:left="1440" w:hanging="360"/>
      </w:pPr>
      <w:rPr>
        <w:rFonts w:ascii="Times New Roman" w:hAnsi="Times New Roman" w:hint="default"/>
      </w:rPr>
    </w:lvl>
    <w:lvl w:ilvl="2" w:tplc="E5DA7F16" w:tentative="1">
      <w:start w:val="1"/>
      <w:numFmt w:val="bullet"/>
      <w:lvlText w:val="•"/>
      <w:lvlJc w:val="left"/>
      <w:pPr>
        <w:tabs>
          <w:tab w:val="num" w:pos="2160"/>
        </w:tabs>
        <w:ind w:left="2160" w:hanging="360"/>
      </w:pPr>
      <w:rPr>
        <w:rFonts w:ascii="Times New Roman" w:hAnsi="Times New Roman" w:hint="default"/>
      </w:rPr>
    </w:lvl>
    <w:lvl w:ilvl="3" w:tplc="D4207E30" w:tentative="1">
      <w:start w:val="1"/>
      <w:numFmt w:val="bullet"/>
      <w:lvlText w:val="•"/>
      <w:lvlJc w:val="left"/>
      <w:pPr>
        <w:tabs>
          <w:tab w:val="num" w:pos="2880"/>
        </w:tabs>
        <w:ind w:left="2880" w:hanging="360"/>
      </w:pPr>
      <w:rPr>
        <w:rFonts w:ascii="Times New Roman" w:hAnsi="Times New Roman" w:hint="default"/>
      </w:rPr>
    </w:lvl>
    <w:lvl w:ilvl="4" w:tplc="99CC916E" w:tentative="1">
      <w:start w:val="1"/>
      <w:numFmt w:val="bullet"/>
      <w:lvlText w:val="•"/>
      <w:lvlJc w:val="left"/>
      <w:pPr>
        <w:tabs>
          <w:tab w:val="num" w:pos="3600"/>
        </w:tabs>
        <w:ind w:left="3600" w:hanging="360"/>
      </w:pPr>
      <w:rPr>
        <w:rFonts w:ascii="Times New Roman" w:hAnsi="Times New Roman" w:hint="default"/>
      </w:rPr>
    </w:lvl>
    <w:lvl w:ilvl="5" w:tplc="B1386130" w:tentative="1">
      <w:start w:val="1"/>
      <w:numFmt w:val="bullet"/>
      <w:lvlText w:val="•"/>
      <w:lvlJc w:val="left"/>
      <w:pPr>
        <w:tabs>
          <w:tab w:val="num" w:pos="4320"/>
        </w:tabs>
        <w:ind w:left="4320" w:hanging="360"/>
      </w:pPr>
      <w:rPr>
        <w:rFonts w:ascii="Times New Roman" w:hAnsi="Times New Roman" w:hint="default"/>
      </w:rPr>
    </w:lvl>
    <w:lvl w:ilvl="6" w:tplc="E27AF15E" w:tentative="1">
      <w:start w:val="1"/>
      <w:numFmt w:val="bullet"/>
      <w:lvlText w:val="•"/>
      <w:lvlJc w:val="left"/>
      <w:pPr>
        <w:tabs>
          <w:tab w:val="num" w:pos="5040"/>
        </w:tabs>
        <w:ind w:left="5040" w:hanging="360"/>
      </w:pPr>
      <w:rPr>
        <w:rFonts w:ascii="Times New Roman" w:hAnsi="Times New Roman" w:hint="default"/>
      </w:rPr>
    </w:lvl>
    <w:lvl w:ilvl="7" w:tplc="33165698" w:tentative="1">
      <w:start w:val="1"/>
      <w:numFmt w:val="bullet"/>
      <w:lvlText w:val="•"/>
      <w:lvlJc w:val="left"/>
      <w:pPr>
        <w:tabs>
          <w:tab w:val="num" w:pos="5760"/>
        </w:tabs>
        <w:ind w:left="5760" w:hanging="360"/>
      </w:pPr>
      <w:rPr>
        <w:rFonts w:ascii="Times New Roman" w:hAnsi="Times New Roman" w:hint="default"/>
      </w:rPr>
    </w:lvl>
    <w:lvl w:ilvl="8" w:tplc="6D26D6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16564F7"/>
    <w:multiLevelType w:val="hybridMultilevel"/>
    <w:tmpl w:val="C2142828"/>
    <w:lvl w:ilvl="0" w:tplc="072A446E">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1A"/>
    <w:rsid w:val="00033FD8"/>
    <w:rsid w:val="00063506"/>
    <w:rsid w:val="00074FA2"/>
    <w:rsid w:val="00100DCF"/>
    <w:rsid w:val="001F0469"/>
    <w:rsid w:val="00262F67"/>
    <w:rsid w:val="002930B4"/>
    <w:rsid w:val="002A459D"/>
    <w:rsid w:val="00325D8A"/>
    <w:rsid w:val="00360D14"/>
    <w:rsid w:val="00385FDA"/>
    <w:rsid w:val="003E1582"/>
    <w:rsid w:val="00413634"/>
    <w:rsid w:val="0046754E"/>
    <w:rsid w:val="00513C4D"/>
    <w:rsid w:val="00674F7E"/>
    <w:rsid w:val="006D4F0D"/>
    <w:rsid w:val="00790D36"/>
    <w:rsid w:val="0084605E"/>
    <w:rsid w:val="00906ED0"/>
    <w:rsid w:val="009738EC"/>
    <w:rsid w:val="00983CC6"/>
    <w:rsid w:val="00A038E3"/>
    <w:rsid w:val="00A37181"/>
    <w:rsid w:val="00A435C0"/>
    <w:rsid w:val="00A66171"/>
    <w:rsid w:val="00A93254"/>
    <w:rsid w:val="00B21041"/>
    <w:rsid w:val="00B839DB"/>
    <w:rsid w:val="00C03BFE"/>
    <w:rsid w:val="00C2665A"/>
    <w:rsid w:val="00CC3A70"/>
    <w:rsid w:val="00D247D2"/>
    <w:rsid w:val="00D625BB"/>
    <w:rsid w:val="00D65C28"/>
    <w:rsid w:val="00D8420A"/>
    <w:rsid w:val="00DC75B2"/>
    <w:rsid w:val="00E21770"/>
    <w:rsid w:val="00E40EB0"/>
    <w:rsid w:val="00E8204C"/>
    <w:rsid w:val="00EC4E87"/>
    <w:rsid w:val="00F36029"/>
    <w:rsid w:val="00F81649"/>
    <w:rsid w:val="00F87D6B"/>
    <w:rsid w:val="00FA69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A484"/>
  <w15:chartTrackingRefBased/>
  <w15:docId w15:val="{60610E6A-34D8-48B7-80B2-B1AAC8EC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91A"/>
    <w:pPr>
      <w:spacing w:after="200" w:line="276" w:lineRule="auto"/>
    </w:pPr>
    <w:rPr>
      <w:lang w:val="en-US"/>
    </w:rPr>
  </w:style>
  <w:style w:type="paragraph" w:styleId="Heading1">
    <w:name w:val="heading 1"/>
    <w:basedOn w:val="Normal"/>
    <w:link w:val="Heading1Char"/>
    <w:uiPriority w:val="9"/>
    <w:qFormat/>
    <w:rsid w:val="00B839D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4">
    <w:name w:val="heading 4"/>
    <w:basedOn w:val="Normal"/>
    <w:next w:val="Normal"/>
    <w:link w:val="Heading4Char"/>
    <w:uiPriority w:val="9"/>
    <w:unhideWhenUsed/>
    <w:qFormat/>
    <w:rsid w:val="00E217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06"/>
    <w:rPr>
      <w:rFonts w:ascii="Segoe UI" w:hAnsi="Segoe UI" w:cs="Segoe UI"/>
      <w:sz w:val="18"/>
      <w:szCs w:val="18"/>
      <w:lang w:val="en-US"/>
    </w:rPr>
  </w:style>
  <w:style w:type="character" w:customStyle="1" w:styleId="Heading1Char">
    <w:name w:val="Heading 1 Char"/>
    <w:basedOn w:val="DefaultParagraphFont"/>
    <w:link w:val="Heading1"/>
    <w:uiPriority w:val="9"/>
    <w:rsid w:val="00B839DB"/>
    <w:rPr>
      <w:rFonts w:ascii="Times New Roman" w:eastAsia="Times New Roman" w:hAnsi="Times New Roman" w:cs="Times New Roman"/>
      <w:b/>
      <w:bCs/>
      <w:kern w:val="36"/>
      <w:sz w:val="48"/>
      <w:szCs w:val="48"/>
      <w:lang w:eastAsia="en-CA"/>
    </w:rPr>
  </w:style>
  <w:style w:type="paragraph" w:customStyle="1" w:styleId="Default">
    <w:name w:val="Default"/>
    <w:rsid w:val="00B839DB"/>
    <w:pPr>
      <w:autoSpaceDE w:val="0"/>
      <w:autoSpaceDN w:val="0"/>
      <w:adjustRightInd w:val="0"/>
      <w:spacing w:after="0" w:line="240" w:lineRule="auto"/>
    </w:pPr>
    <w:rPr>
      <w:rFonts w:ascii="Avenir Next" w:hAnsi="Avenir Next" w:cs="Avenir Next"/>
      <w:color w:val="000000"/>
      <w:sz w:val="24"/>
      <w:szCs w:val="24"/>
      <w:lang w:val="en-US"/>
    </w:rPr>
  </w:style>
  <w:style w:type="character" w:customStyle="1" w:styleId="Heading4Char">
    <w:name w:val="Heading 4 Char"/>
    <w:basedOn w:val="DefaultParagraphFont"/>
    <w:link w:val="Heading4"/>
    <w:uiPriority w:val="9"/>
    <w:rsid w:val="00E21770"/>
    <w:rPr>
      <w:rFonts w:asciiTheme="majorHAnsi" w:eastAsiaTheme="majorEastAsia" w:hAnsiTheme="majorHAnsi" w:cstheme="majorBidi"/>
      <w:i/>
      <w:iCs/>
      <w:color w:val="2F5496" w:themeColor="accent1" w:themeShade="BF"/>
      <w:lang w:val="en-US"/>
    </w:rPr>
  </w:style>
  <w:style w:type="paragraph" w:styleId="ListParagraph">
    <w:name w:val="List Paragraph"/>
    <w:basedOn w:val="Normal"/>
    <w:uiPriority w:val="34"/>
    <w:qFormat/>
    <w:rsid w:val="00A93254"/>
    <w:pPr>
      <w:ind w:left="720"/>
      <w:contextualSpacing/>
    </w:pPr>
  </w:style>
  <w:style w:type="character" w:customStyle="1" w:styleId="articletitle">
    <w:name w:val="articletitle"/>
    <w:basedOn w:val="DefaultParagraphFont"/>
    <w:rsid w:val="00A93254"/>
  </w:style>
  <w:style w:type="character" w:customStyle="1" w:styleId="pubyear">
    <w:name w:val="pubyear"/>
    <w:basedOn w:val="DefaultParagraphFont"/>
    <w:rsid w:val="00A93254"/>
  </w:style>
  <w:style w:type="character" w:customStyle="1" w:styleId="vol">
    <w:name w:val="vol"/>
    <w:basedOn w:val="DefaultParagraphFont"/>
    <w:rsid w:val="00A93254"/>
  </w:style>
  <w:style w:type="character" w:customStyle="1" w:styleId="ref-journal">
    <w:name w:val="ref-journal"/>
    <w:basedOn w:val="DefaultParagraphFont"/>
    <w:rsid w:val="00A93254"/>
  </w:style>
  <w:style w:type="character" w:customStyle="1" w:styleId="ref-vol">
    <w:name w:val="ref-vol"/>
    <w:basedOn w:val="DefaultParagraphFont"/>
    <w:rsid w:val="00A93254"/>
  </w:style>
  <w:style w:type="paragraph" w:styleId="Caption">
    <w:name w:val="caption"/>
    <w:basedOn w:val="Normal"/>
    <w:next w:val="Normal"/>
    <w:uiPriority w:val="35"/>
    <w:unhideWhenUsed/>
    <w:qFormat/>
    <w:rsid w:val="00A93254"/>
    <w:pPr>
      <w:spacing w:line="240" w:lineRule="auto"/>
    </w:pPr>
    <w:rPr>
      <w:i/>
      <w:iCs/>
      <w:color w:val="44546A" w:themeColor="text2"/>
      <w:sz w:val="18"/>
      <w:szCs w:val="18"/>
    </w:rPr>
  </w:style>
  <w:style w:type="paragraph" w:styleId="Header">
    <w:name w:val="header"/>
    <w:basedOn w:val="Normal"/>
    <w:link w:val="HeaderChar"/>
    <w:uiPriority w:val="99"/>
    <w:unhideWhenUsed/>
    <w:rsid w:val="0010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CF"/>
    <w:rPr>
      <w:lang w:val="en-US"/>
    </w:rPr>
  </w:style>
  <w:style w:type="paragraph" w:styleId="Footer">
    <w:name w:val="footer"/>
    <w:basedOn w:val="Normal"/>
    <w:link w:val="FooterChar"/>
    <w:uiPriority w:val="99"/>
    <w:unhideWhenUsed/>
    <w:rsid w:val="0010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CF"/>
    <w:rPr>
      <w:lang w:val="en-US"/>
    </w:rPr>
  </w:style>
  <w:style w:type="character" w:styleId="PlaceholderText">
    <w:name w:val="Placeholder Text"/>
    <w:basedOn w:val="DefaultParagraphFont"/>
    <w:uiPriority w:val="99"/>
    <w:semiHidden/>
    <w:rsid w:val="003E1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98484">
      <w:bodyDiv w:val="1"/>
      <w:marLeft w:val="0"/>
      <w:marRight w:val="0"/>
      <w:marTop w:val="0"/>
      <w:marBottom w:val="0"/>
      <w:divBdr>
        <w:top w:val="none" w:sz="0" w:space="0" w:color="auto"/>
        <w:left w:val="none" w:sz="0" w:space="0" w:color="auto"/>
        <w:bottom w:val="none" w:sz="0" w:space="0" w:color="auto"/>
        <w:right w:val="none" w:sz="0" w:space="0" w:color="auto"/>
      </w:divBdr>
      <w:divsChild>
        <w:div w:id="1752123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wner\Downloads\survey%20responses%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wner\Downloads\survey%20response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Sheet2!$C$2</c:f>
              <c:strCache>
                <c:ptCount val="1"/>
                <c:pt idx="0">
                  <c:v>Is your chair ergonomically suitable to your needs?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Sheet2!$C$3:$C$7</c:f>
              <c:strCache>
                <c:ptCount val="5"/>
                <c:pt idx="0">
                  <c:v>1 (Not At All)</c:v>
                </c:pt>
                <c:pt idx="1">
                  <c:v>2</c:v>
                </c:pt>
                <c:pt idx="2">
                  <c:v>3 (Somewhat)</c:v>
                </c:pt>
                <c:pt idx="3">
                  <c:v>4</c:v>
                </c:pt>
                <c:pt idx="4">
                  <c:v>5 (Perfectly)</c:v>
                </c:pt>
              </c:strCache>
            </c:strRef>
          </c:cat>
          <c:val>
            <c:numRef>
              <c:f>Sheet2!$D$3:$D$7</c:f>
              <c:numCache>
                <c:formatCode>General</c:formatCode>
                <c:ptCount val="5"/>
                <c:pt idx="0">
                  <c:v>1</c:v>
                </c:pt>
                <c:pt idx="1">
                  <c:v>3</c:v>
                </c:pt>
                <c:pt idx="2">
                  <c:v>2</c:v>
                </c:pt>
                <c:pt idx="3">
                  <c:v>0</c:v>
                </c:pt>
                <c:pt idx="4">
                  <c:v>0</c:v>
                </c:pt>
              </c:numCache>
            </c:numRef>
          </c:val>
          <c:extLst>
            <c:ext xmlns:c16="http://schemas.microsoft.com/office/drawing/2014/chart" uri="{C3380CC4-5D6E-409C-BE32-E72D297353CC}">
              <c16:uniqueId val="{00000000-881E-4AF6-95A2-328DB858F7C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Sheet2!$E$2</c:f>
              <c:strCache>
                <c:ptCount val="1"/>
                <c:pt idx="0">
                  <c:v>Does your operatory give you enough space to move around?</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Sheet2!$E$3:$E$7</c:f>
              <c:strCache>
                <c:ptCount val="5"/>
                <c:pt idx="0">
                  <c:v>1 (Not At All)</c:v>
                </c:pt>
                <c:pt idx="1">
                  <c:v>2</c:v>
                </c:pt>
                <c:pt idx="2">
                  <c:v>3 (Somewhat)</c:v>
                </c:pt>
                <c:pt idx="3">
                  <c:v>4</c:v>
                </c:pt>
                <c:pt idx="4">
                  <c:v>5 (Perfectly)</c:v>
                </c:pt>
              </c:strCache>
            </c:strRef>
          </c:cat>
          <c:val>
            <c:numRef>
              <c:f>Sheet2!$F$3:$F$7</c:f>
              <c:numCache>
                <c:formatCode>General</c:formatCode>
                <c:ptCount val="5"/>
                <c:pt idx="0">
                  <c:v>1</c:v>
                </c:pt>
                <c:pt idx="1">
                  <c:v>1</c:v>
                </c:pt>
                <c:pt idx="2">
                  <c:v>1</c:v>
                </c:pt>
                <c:pt idx="3">
                  <c:v>1</c:v>
                </c:pt>
                <c:pt idx="4">
                  <c:v>2</c:v>
                </c:pt>
              </c:numCache>
            </c:numRef>
          </c:val>
          <c:extLst>
            <c:ext xmlns:c16="http://schemas.microsoft.com/office/drawing/2014/chart" uri="{C3380CC4-5D6E-409C-BE32-E72D297353CC}">
              <c16:uniqueId val="{00000000-C50F-407C-B8D1-CCB4BB77809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0354777194980993"/>
          <c:y val="0.36489459870147811"/>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Sheet2!$G$2</c:f>
              <c:strCache>
                <c:ptCount val="1"/>
                <c:pt idx="0">
                  <c:v>How satisfied are you with the lighting in your room?</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Sheet2!$G$3:$G$7</c:f>
              <c:strCache>
                <c:ptCount val="5"/>
                <c:pt idx="0">
                  <c:v>1 (Not At All)</c:v>
                </c:pt>
                <c:pt idx="1">
                  <c:v>2</c:v>
                </c:pt>
                <c:pt idx="2">
                  <c:v>3 (Somewhat)</c:v>
                </c:pt>
                <c:pt idx="3">
                  <c:v>4</c:v>
                </c:pt>
                <c:pt idx="4">
                  <c:v>5 (Perfectly)</c:v>
                </c:pt>
              </c:strCache>
            </c:strRef>
          </c:cat>
          <c:val>
            <c:numRef>
              <c:f>Sheet2!$G$3:$G$7</c:f>
              <c:numCache>
                <c:formatCode>General</c:formatCode>
                <c:ptCount val="5"/>
                <c:pt idx="0">
                  <c:v>0</c:v>
                </c:pt>
                <c:pt idx="1">
                  <c:v>2</c:v>
                </c:pt>
                <c:pt idx="2">
                  <c:v>0</c:v>
                </c:pt>
                <c:pt idx="3">
                  <c:v>4</c:v>
                </c:pt>
                <c:pt idx="4">
                  <c:v>0</c:v>
                </c:pt>
              </c:numCache>
            </c:numRef>
          </c:val>
          <c:extLst>
            <c:ext xmlns:c16="http://schemas.microsoft.com/office/drawing/2014/chart" uri="{C3380CC4-5D6E-409C-BE32-E72D297353CC}">
              <c16:uniqueId val="{00000000-FAE1-4DC8-A6F9-8D8BB380776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Sheet2!$K$2</c:f>
              <c:strCache>
                <c:ptCount val="1"/>
                <c:pt idx="0">
                  <c:v>How often do you sharpen your instruments?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Sheet2!$I$3:$I$8</c:f>
              <c:strCache>
                <c:ptCount val="6"/>
                <c:pt idx="0">
                  <c:v>Very Freq.</c:v>
                </c:pt>
                <c:pt idx="1">
                  <c:v>Frequently</c:v>
                </c:pt>
                <c:pt idx="2">
                  <c:v>Occasionally</c:v>
                </c:pt>
                <c:pt idx="3">
                  <c:v>Rarely</c:v>
                </c:pt>
                <c:pt idx="4">
                  <c:v>Very Rarely</c:v>
                </c:pt>
                <c:pt idx="5">
                  <c:v>Never</c:v>
                </c:pt>
              </c:strCache>
            </c:strRef>
          </c:cat>
          <c:val>
            <c:numRef>
              <c:f>Sheet2!$L$3:$L$8</c:f>
              <c:numCache>
                <c:formatCode>General</c:formatCode>
                <c:ptCount val="6"/>
                <c:pt idx="0">
                  <c:v>1</c:v>
                </c:pt>
                <c:pt idx="1">
                  <c:v>2</c:v>
                </c:pt>
                <c:pt idx="2">
                  <c:v>3</c:v>
                </c:pt>
                <c:pt idx="3">
                  <c:v>0</c:v>
                </c:pt>
                <c:pt idx="4">
                  <c:v>0</c:v>
                </c:pt>
                <c:pt idx="5">
                  <c:v>0</c:v>
                </c:pt>
              </c:numCache>
            </c:numRef>
          </c:val>
          <c:extLst>
            <c:ext xmlns:c16="http://schemas.microsoft.com/office/drawing/2014/chart" uri="{C3380CC4-5D6E-409C-BE32-E72D297353CC}">
              <c16:uniqueId val="{00000000-2175-456E-BFB3-8085936412F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Sheet2!$M$2</c:f>
              <c:strCache>
                <c:ptCount val="1"/>
                <c:pt idx="0">
                  <c:v>How many hours on average do you work on a weekly basis?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Sheet2!$M$3:$M$6</c:f>
              <c:strCache>
                <c:ptCount val="4"/>
                <c:pt idx="0">
                  <c:v>Less than 20</c:v>
                </c:pt>
                <c:pt idx="1">
                  <c:v>20-30</c:v>
                </c:pt>
                <c:pt idx="2">
                  <c:v>30-40</c:v>
                </c:pt>
                <c:pt idx="3">
                  <c:v>More than 40</c:v>
                </c:pt>
              </c:strCache>
            </c:strRef>
          </c:cat>
          <c:val>
            <c:numRef>
              <c:f>Sheet2!$N$3:$N$6</c:f>
              <c:numCache>
                <c:formatCode>General</c:formatCode>
                <c:ptCount val="4"/>
                <c:pt idx="0">
                  <c:v>1</c:v>
                </c:pt>
                <c:pt idx="1">
                  <c:v>0</c:v>
                </c:pt>
                <c:pt idx="2">
                  <c:v>4</c:v>
                </c:pt>
                <c:pt idx="3">
                  <c:v>1</c:v>
                </c:pt>
              </c:numCache>
            </c:numRef>
          </c:val>
          <c:extLst>
            <c:ext xmlns:c16="http://schemas.microsoft.com/office/drawing/2014/chart" uri="{C3380CC4-5D6E-409C-BE32-E72D297353CC}">
              <c16:uniqueId val="{00000000-ECE8-4C15-8E21-2A3D28202B0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8833849560274165"/>
          <c:y val="0.39296497856077622"/>
          <c:w val="0.2563795638077209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Sheet2!$O$2</c:f>
              <c:strCache>
                <c:ptCount val="1"/>
                <c:pt idx="0">
                  <c:v>Do you work more than 8-hour shift on average?</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Sheet2!$O$3:$O$4</c:f>
              <c:strCache>
                <c:ptCount val="2"/>
                <c:pt idx="0">
                  <c:v>Yes</c:v>
                </c:pt>
                <c:pt idx="1">
                  <c:v>No</c:v>
                </c:pt>
              </c:strCache>
            </c:strRef>
          </c:cat>
          <c:val>
            <c:numRef>
              <c:f>Sheet2!$P$3:$P$4</c:f>
              <c:numCache>
                <c:formatCode>General</c:formatCode>
                <c:ptCount val="2"/>
                <c:pt idx="0">
                  <c:v>2</c:v>
                </c:pt>
                <c:pt idx="1">
                  <c:v>4</c:v>
                </c:pt>
              </c:numCache>
            </c:numRef>
          </c:val>
          <c:extLst>
            <c:ext xmlns:c16="http://schemas.microsoft.com/office/drawing/2014/chart" uri="{C3380CC4-5D6E-409C-BE32-E72D297353CC}">
              <c16:uniqueId val="{00000000-5DCD-4796-93F7-2B4F0650FF7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374565647160433"/>
          <c:y val="0.37803972264660946"/>
          <c:w val="0.10213792684654778"/>
          <c:h val="0.428251432987218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Sheet2!$Q$2</c:f>
              <c:strCache>
                <c:ptCount val="1"/>
                <c:pt idx="0">
                  <c:v>How much control do you have to schedule your clients?</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Sheet2!$Q$3:$Q$7</c:f>
              <c:strCache>
                <c:ptCount val="5"/>
                <c:pt idx="0">
                  <c:v>1 (Not At All)</c:v>
                </c:pt>
                <c:pt idx="1">
                  <c:v>2</c:v>
                </c:pt>
                <c:pt idx="2">
                  <c:v>3 (Somewhat)</c:v>
                </c:pt>
                <c:pt idx="3">
                  <c:v>4</c:v>
                </c:pt>
                <c:pt idx="4">
                  <c:v>5 (Extremely Likely)</c:v>
                </c:pt>
              </c:strCache>
            </c:strRef>
          </c:cat>
          <c:val>
            <c:numRef>
              <c:f>Sheet2!$R$3:$R$7</c:f>
              <c:numCache>
                <c:formatCode>General</c:formatCode>
                <c:ptCount val="5"/>
                <c:pt idx="0">
                  <c:v>0</c:v>
                </c:pt>
                <c:pt idx="1">
                  <c:v>0</c:v>
                </c:pt>
                <c:pt idx="2">
                  <c:v>4</c:v>
                </c:pt>
                <c:pt idx="3">
                  <c:v>1</c:v>
                </c:pt>
                <c:pt idx="4">
                  <c:v>1</c:v>
                </c:pt>
              </c:numCache>
            </c:numRef>
          </c:val>
          <c:extLst>
            <c:ext xmlns:c16="http://schemas.microsoft.com/office/drawing/2014/chart" uri="{C3380CC4-5D6E-409C-BE32-E72D297353CC}">
              <c16:uniqueId val="{00000000-6F96-448E-835D-DD8196F7E70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0066932507474"/>
          <c:y val="0.3233133544874055"/>
          <c:w val="0.34206937500421702"/>
          <c:h val="0.527753750930387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en-US"/>
        </a:p>
      </c:txPr>
    </c:title>
    <c:autoTitleDeleted val="0"/>
    <c:plotArea>
      <c:layout/>
      <c:pieChart>
        <c:varyColors val="1"/>
        <c:ser>
          <c:idx val="1"/>
          <c:order val="0"/>
          <c:tx>
            <c:strRef>
              <c:f>Sheet2!$W$2</c:f>
              <c:strCache>
                <c:ptCount val="1"/>
                <c:pt idx="0">
                  <c:v>How satisfied are you with your position at work?</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Sheet2!$W$3:$W$5</c:f>
              <c:strCache>
                <c:ptCount val="3"/>
                <c:pt idx="0">
                  <c:v>Very Satisfied</c:v>
                </c:pt>
                <c:pt idx="1">
                  <c:v>Somewhat satisfied</c:v>
                </c:pt>
                <c:pt idx="2">
                  <c:v>Not Satisfied</c:v>
                </c:pt>
              </c:strCache>
            </c:strRef>
          </c:cat>
          <c:val>
            <c:numRef>
              <c:f>Sheet2!$X$3:$X$5</c:f>
              <c:numCache>
                <c:formatCode>General</c:formatCode>
                <c:ptCount val="3"/>
                <c:pt idx="0">
                  <c:v>3</c:v>
                </c:pt>
                <c:pt idx="1">
                  <c:v>3</c:v>
                </c:pt>
                <c:pt idx="2">
                  <c:v>0</c:v>
                </c:pt>
              </c:numCache>
            </c:numRef>
          </c:val>
          <c:extLst>
            <c:ext xmlns:c16="http://schemas.microsoft.com/office/drawing/2014/chart" uri="{C3380CC4-5D6E-409C-BE32-E72D297353CC}">
              <c16:uniqueId val="{00000000-25C9-4BF6-AE5A-6096F3355D9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0066932507474"/>
          <c:y val="0.3233133544874055"/>
          <c:w val="0.34206937500421702"/>
          <c:h val="0.527753750930387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plotArea>
      <c:layout/>
      <c:pieChart>
        <c:varyColors val="1"/>
        <c:ser>
          <c:idx val="1"/>
          <c:order val="0"/>
          <c:tx>
            <c:strRef>
              <c:f>Sheet2!$Y$2</c:f>
              <c:strCache>
                <c:ptCount val="1"/>
                <c:pt idx="0">
                  <c:v>How often do you partner up with a dentist to plan a preventative treatment?</c:v>
                </c:pt>
              </c:strCache>
            </c:strRef>
          </c:tx>
          <c:dLbls>
            <c:spPr>
              <a:noFill/>
              <a:ln>
                <a:noFill/>
              </a:ln>
              <a:effectLst/>
            </c:spPr>
            <c:txPr>
              <a:bodyPr/>
              <a:lstStyle/>
              <a:p>
                <a:pPr>
                  <a:defRPr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Sheet2!$Y$3:$Y$7</c:f>
              <c:strCache>
                <c:ptCount val="5"/>
                <c:pt idx="0">
                  <c:v>1 (Never)</c:v>
                </c:pt>
                <c:pt idx="1">
                  <c:v>2</c:v>
                </c:pt>
                <c:pt idx="2">
                  <c:v>3 (Sometimes)</c:v>
                </c:pt>
                <c:pt idx="3">
                  <c:v>4</c:v>
                </c:pt>
                <c:pt idx="4">
                  <c:v>5 (Always)</c:v>
                </c:pt>
              </c:strCache>
            </c:strRef>
          </c:cat>
          <c:val>
            <c:numRef>
              <c:f>Sheet2!$Z$3:$Z$7</c:f>
              <c:numCache>
                <c:formatCode>General</c:formatCode>
                <c:ptCount val="5"/>
                <c:pt idx="0">
                  <c:v>0</c:v>
                </c:pt>
                <c:pt idx="1">
                  <c:v>2</c:v>
                </c:pt>
                <c:pt idx="2">
                  <c:v>0</c:v>
                </c:pt>
                <c:pt idx="3">
                  <c:v>3</c:v>
                </c:pt>
                <c:pt idx="4">
                  <c:v>1</c:v>
                </c:pt>
              </c:numCache>
            </c:numRef>
          </c:val>
          <c:extLst>
            <c:ext xmlns:c16="http://schemas.microsoft.com/office/drawing/2014/chart" uri="{C3380CC4-5D6E-409C-BE32-E72D297353CC}">
              <c16:uniqueId val="{00000000-45B2-41A1-BC00-9E9733375FA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20066932507474"/>
          <c:y val="0.3233133544874055"/>
          <c:w val="0.34206937500421702"/>
          <c:h val="0.52775375093038746"/>
        </c:manualLayout>
      </c:layout>
      <c:overlay val="0"/>
      <c:txPr>
        <a:bodyPr/>
        <a:lstStyle/>
        <a:p>
          <a:pPr rtl="0">
            <a:defRPr b="1"/>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E122C-8EA2-4525-8844-955803F5F13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CA"/>
        </a:p>
      </dgm:t>
    </dgm:pt>
    <dgm:pt modelId="{D9B88A58-2A26-4B3C-BF72-363C291887B0}">
      <dgm:prSet phldrT="[Text]" custT="1"/>
      <dgm:spPr/>
      <dgm:t>
        <a:bodyPr/>
        <a:lstStyle/>
        <a:p>
          <a:r>
            <a:rPr lang="en-CA" sz="1200" dirty="0"/>
            <a:t>Ergonomics</a:t>
          </a:r>
        </a:p>
      </dgm:t>
    </dgm:pt>
    <dgm:pt modelId="{B9164C16-97CF-4328-B4DC-188956D25971}" type="sibTrans" cxnId="{C4D2485F-9A16-487D-90F1-3E25DB88B575}">
      <dgm:prSet/>
      <dgm:spPr/>
      <dgm:t>
        <a:bodyPr/>
        <a:lstStyle/>
        <a:p>
          <a:endParaRPr lang="en-CA" dirty="0"/>
        </a:p>
      </dgm:t>
    </dgm:pt>
    <dgm:pt modelId="{9F19C758-CE38-4C75-BA3E-5BBCE9001AB3}" type="parTrans" cxnId="{C4D2485F-9A16-487D-90F1-3E25DB88B575}">
      <dgm:prSet/>
      <dgm:spPr/>
      <dgm:t>
        <a:bodyPr/>
        <a:lstStyle/>
        <a:p>
          <a:endParaRPr lang="en-CA"/>
        </a:p>
      </dgm:t>
    </dgm:pt>
    <dgm:pt modelId="{8750A0F2-5E82-46EB-9B6E-8B22C93F0480}">
      <dgm:prSet phldrT="[Text]" custT="1"/>
      <dgm:spPr/>
      <dgm:t>
        <a:bodyPr/>
        <a:lstStyle/>
        <a:p>
          <a:r>
            <a:rPr lang="en-CA" sz="1200" dirty="0"/>
            <a:t>Social Satisfaction</a:t>
          </a:r>
        </a:p>
      </dgm:t>
    </dgm:pt>
    <dgm:pt modelId="{61CB48B7-E9AA-44FE-AAF2-9CB84D653B34}" type="sibTrans" cxnId="{5A6D39C8-B620-42EE-AA0C-213A65C77617}">
      <dgm:prSet/>
      <dgm:spPr/>
    </dgm:pt>
    <dgm:pt modelId="{3FF3D3AC-6D39-4535-95EC-809F9FABA8E0}" type="parTrans" cxnId="{5A6D39C8-B620-42EE-AA0C-213A65C77617}">
      <dgm:prSet/>
      <dgm:spPr/>
      <dgm:t>
        <a:bodyPr/>
        <a:lstStyle/>
        <a:p>
          <a:endParaRPr lang="en-CA"/>
        </a:p>
      </dgm:t>
    </dgm:pt>
    <dgm:pt modelId="{9BB24DF2-2CF7-45C1-966E-C90DD1A1582F}">
      <dgm:prSet phldrT="[Text]" custT="1"/>
      <dgm:spPr/>
      <dgm:t>
        <a:bodyPr/>
        <a:lstStyle/>
        <a:p>
          <a:r>
            <a:rPr lang="en-US" sz="1200" dirty="0"/>
            <a:t>Wearing loupes</a:t>
          </a:r>
          <a:endParaRPr lang="en-CA" sz="1200" dirty="0"/>
        </a:p>
      </dgm:t>
    </dgm:pt>
    <dgm:pt modelId="{AB5C0CA7-428D-4418-B99D-67EEA6DA394C}" type="parTrans" cxnId="{B0E64B60-4EA0-4323-AEFF-FD366023D191}">
      <dgm:prSet/>
      <dgm:spPr/>
      <dgm:t>
        <a:bodyPr/>
        <a:lstStyle/>
        <a:p>
          <a:endParaRPr lang="en-CA"/>
        </a:p>
      </dgm:t>
    </dgm:pt>
    <dgm:pt modelId="{648273A8-AB22-4326-B66B-E8B5F18595DC}" type="sibTrans" cxnId="{B0E64B60-4EA0-4323-AEFF-FD366023D191}">
      <dgm:prSet/>
      <dgm:spPr/>
      <dgm:t>
        <a:bodyPr/>
        <a:lstStyle/>
        <a:p>
          <a:endParaRPr lang="en-CA"/>
        </a:p>
      </dgm:t>
    </dgm:pt>
    <dgm:pt modelId="{5DCD277A-1447-4352-87E9-24FB39579E13}">
      <dgm:prSet phldrT="[Text]" custT="1"/>
      <dgm:spPr/>
      <dgm:t>
        <a:bodyPr/>
        <a:lstStyle/>
        <a:p>
          <a:r>
            <a:rPr lang="en-CA" sz="1200" dirty="0"/>
            <a:t>Yoga</a:t>
          </a:r>
        </a:p>
      </dgm:t>
    </dgm:pt>
    <dgm:pt modelId="{3BDFED02-0505-4029-8B40-7B914EF50A58}" type="parTrans" cxnId="{8D5B975D-4F29-4C15-A900-3F581D252ED2}">
      <dgm:prSet/>
      <dgm:spPr/>
      <dgm:t>
        <a:bodyPr/>
        <a:lstStyle/>
        <a:p>
          <a:endParaRPr lang="en-CA"/>
        </a:p>
      </dgm:t>
    </dgm:pt>
    <dgm:pt modelId="{F2E0DAD3-9DF0-4AA4-A435-27B4B312B625}" type="sibTrans" cxnId="{8D5B975D-4F29-4C15-A900-3F581D252ED2}">
      <dgm:prSet/>
      <dgm:spPr/>
      <dgm:t>
        <a:bodyPr/>
        <a:lstStyle/>
        <a:p>
          <a:endParaRPr lang="en-CA"/>
        </a:p>
      </dgm:t>
    </dgm:pt>
    <dgm:pt modelId="{CFB963CE-84A6-4EFA-826A-3810E8403314}">
      <dgm:prSet phldrT="[Text]" custT="1"/>
      <dgm:spPr/>
      <dgm:t>
        <a:bodyPr/>
        <a:lstStyle/>
        <a:p>
          <a:r>
            <a:rPr lang="en-US" sz="1200" dirty="0"/>
            <a:t>Improvement in Work Setting and Work Relations</a:t>
          </a:r>
          <a:endParaRPr lang="en-CA" sz="1200" dirty="0"/>
        </a:p>
      </dgm:t>
    </dgm:pt>
    <dgm:pt modelId="{2D11178D-61A1-4317-8397-C0BEC25337CB}" type="parTrans" cxnId="{EE031C4D-E354-4D2F-8EE0-746617201B0E}">
      <dgm:prSet/>
      <dgm:spPr/>
      <dgm:t>
        <a:bodyPr/>
        <a:lstStyle/>
        <a:p>
          <a:endParaRPr lang="en-CA"/>
        </a:p>
      </dgm:t>
    </dgm:pt>
    <dgm:pt modelId="{889BC762-18EB-4B2A-9CA7-8A524E8E26AE}" type="sibTrans" cxnId="{EE031C4D-E354-4D2F-8EE0-746617201B0E}">
      <dgm:prSet/>
      <dgm:spPr/>
      <dgm:t>
        <a:bodyPr/>
        <a:lstStyle/>
        <a:p>
          <a:endParaRPr lang="en-CA"/>
        </a:p>
      </dgm:t>
    </dgm:pt>
    <dgm:pt modelId="{07C45DD9-57A1-4487-80BC-807F236D7A43}">
      <dgm:prSet phldrT="[Text]" custT="1"/>
      <dgm:spPr/>
      <dgm:t>
        <a:bodyPr/>
        <a:lstStyle/>
        <a:p>
          <a:r>
            <a:rPr lang="en-CA" sz="1200" dirty="0"/>
            <a:t>Alternate between Standing and Sitting</a:t>
          </a:r>
        </a:p>
      </dgm:t>
    </dgm:pt>
    <dgm:pt modelId="{D0C38D0D-00FF-44F7-AEE2-871BFE53BB31}" type="parTrans" cxnId="{A21A4422-6A2B-495D-8B90-C16BA36BA78E}">
      <dgm:prSet/>
      <dgm:spPr/>
      <dgm:t>
        <a:bodyPr/>
        <a:lstStyle/>
        <a:p>
          <a:endParaRPr lang="en-CA"/>
        </a:p>
      </dgm:t>
    </dgm:pt>
    <dgm:pt modelId="{31D32A03-D1D9-4A95-8245-98ACE5F4AD5C}" type="sibTrans" cxnId="{A21A4422-6A2B-495D-8B90-C16BA36BA78E}">
      <dgm:prSet/>
      <dgm:spPr/>
      <dgm:t>
        <a:bodyPr/>
        <a:lstStyle/>
        <a:p>
          <a:endParaRPr lang="en-CA"/>
        </a:p>
      </dgm:t>
    </dgm:pt>
    <dgm:pt modelId="{9A0BDCCD-9BC0-420E-B0DB-D38422AE39AD}">
      <dgm:prSet phldrT="[Text]" custT="1"/>
      <dgm:spPr/>
      <dgm:t>
        <a:bodyPr/>
        <a:lstStyle/>
        <a:p>
          <a:r>
            <a:rPr lang="en-CA" sz="1200" dirty="0"/>
            <a:t>Individual Risk Assessment </a:t>
          </a:r>
        </a:p>
      </dgm:t>
    </dgm:pt>
    <dgm:pt modelId="{38907D92-237E-4E58-9718-C5EAFAA72AE2}" type="parTrans" cxnId="{C14FB2D1-020E-49FF-A36C-FAD0893C2FDD}">
      <dgm:prSet/>
      <dgm:spPr/>
      <dgm:t>
        <a:bodyPr/>
        <a:lstStyle/>
        <a:p>
          <a:endParaRPr lang="en-CA"/>
        </a:p>
      </dgm:t>
    </dgm:pt>
    <dgm:pt modelId="{8E77EF17-46F7-4AE8-A69E-16360747B9DB}" type="sibTrans" cxnId="{C14FB2D1-020E-49FF-A36C-FAD0893C2FDD}">
      <dgm:prSet/>
      <dgm:spPr/>
      <dgm:t>
        <a:bodyPr/>
        <a:lstStyle/>
        <a:p>
          <a:endParaRPr lang="en-CA"/>
        </a:p>
      </dgm:t>
    </dgm:pt>
    <dgm:pt modelId="{F33D2BE7-0D89-410F-A224-E124C4E91227}">
      <dgm:prSet custT="1"/>
      <dgm:spPr/>
      <dgm:t>
        <a:bodyPr/>
        <a:lstStyle/>
        <a:p>
          <a:r>
            <a:rPr lang="en-CA" sz="1200" dirty="0"/>
            <a:t>Active Life Style </a:t>
          </a:r>
        </a:p>
      </dgm:t>
    </dgm:pt>
    <dgm:pt modelId="{1AD201B8-31FC-4B8E-8F32-9DA9637AD452}" type="parTrans" cxnId="{4023840D-1D4E-4ECD-829D-9C32BDB70D2E}">
      <dgm:prSet/>
      <dgm:spPr/>
      <dgm:t>
        <a:bodyPr/>
        <a:lstStyle/>
        <a:p>
          <a:endParaRPr lang="en-CA"/>
        </a:p>
      </dgm:t>
    </dgm:pt>
    <dgm:pt modelId="{BB0D5E0C-711B-4F57-91DA-A98E44E43F2E}" type="sibTrans" cxnId="{4023840D-1D4E-4ECD-829D-9C32BDB70D2E}">
      <dgm:prSet/>
      <dgm:spPr/>
      <dgm:t>
        <a:bodyPr/>
        <a:lstStyle/>
        <a:p>
          <a:endParaRPr lang="en-CA"/>
        </a:p>
      </dgm:t>
    </dgm:pt>
    <dgm:pt modelId="{B019F640-4BF8-47CA-BD1E-214FDDDFB6A6}">
      <dgm:prSet phldrT="[Text]" custT="1"/>
      <dgm:spPr/>
      <dgm:t>
        <a:bodyPr/>
        <a:lstStyle/>
        <a:p>
          <a:r>
            <a:rPr lang="en-US" sz="1200" dirty="0"/>
            <a:t>Trigger points</a:t>
          </a:r>
          <a:endParaRPr lang="en-CA" sz="1200" dirty="0"/>
        </a:p>
      </dgm:t>
    </dgm:pt>
    <dgm:pt modelId="{2585B934-B406-4E6C-9BC6-847A8B70A600}" type="parTrans" cxnId="{B3ADE93B-B9A6-419E-936E-A6B5BD6167CF}">
      <dgm:prSet/>
      <dgm:spPr/>
      <dgm:t>
        <a:bodyPr/>
        <a:lstStyle/>
        <a:p>
          <a:endParaRPr lang="en-CA"/>
        </a:p>
      </dgm:t>
    </dgm:pt>
    <dgm:pt modelId="{E495F304-4CF8-4820-8578-ED56751DA769}" type="sibTrans" cxnId="{B3ADE93B-B9A6-419E-936E-A6B5BD6167CF}">
      <dgm:prSet/>
      <dgm:spPr/>
      <dgm:t>
        <a:bodyPr/>
        <a:lstStyle/>
        <a:p>
          <a:endParaRPr lang="en-CA"/>
        </a:p>
      </dgm:t>
    </dgm:pt>
    <dgm:pt modelId="{581C2623-8E96-4B77-9FD0-44B1311CF6D2}" type="pres">
      <dgm:prSet presAssocID="{604E122C-8EA2-4525-8844-955803F5F13E}" presName="linear" presStyleCnt="0">
        <dgm:presLayoutVars>
          <dgm:dir/>
          <dgm:animLvl val="lvl"/>
          <dgm:resizeHandles val="exact"/>
        </dgm:presLayoutVars>
      </dgm:prSet>
      <dgm:spPr/>
    </dgm:pt>
    <dgm:pt modelId="{611D606A-13EE-4DB4-AA68-5C6A6247F565}" type="pres">
      <dgm:prSet presAssocID="{D9B88A58-2A26-4B3C-BF72-363C291887B0}" presName="parentLin" presStyleCnt="0"/>
      <dgm:spPr/>
    </dgm:pt>
    <dgm:pt modelId="{09406E6F-CD89-4912-93B9-6FB1DF3AB172}" type="pres">
      <dgm:prSet presAssocID="{D9B88A58-2A26-4B3C-BF72-363C291887B0}" presName="parentLeftMargin" presStyleLbl="node1" presStyleIdx="0" presStyleCnt="9"/>
      <dgm:spPr/>
    </dgm:pt>
    <dgm:pt modelId="{966E37A6-E22D-4D06-B30F-D09F53A5E3FC}" type="pres">
      <dgm:prSet presAssocID="{D9B88A58-2A26-4B3C-BF72-363C291887B0}" presName="parentText" presStyleLbl="node1" presStyleIdx="0" presStyleCnt="9">
        <dgm:presLayoutVars>
          <dgm:chMax val="0"/>
          <dgm:bulletEnabled val="1"/>
        </dgm:presLayoutVars>
      </dgm:prSet>
      <dgm:spPr/>
    </dgm:pt>
    <dgm:pt modelId="{A66B8650-5414-4029-9072-71CC9DFAE843}" type="pres">
      <dgm:prSet presAssocID="{D9B88A58-2A26-4B3C-BF72-363C291887B0}" presName="negativeSpace" presStyleCnt="0"/>
      <dgm:spPr/>
    </dgm:pt>
    <dgm:pt modelId="{1CC7A2C3-925A-4194-8255-11FB986B806F}" type="pres">
      <dgm:prSet presAssocID="{D9B88A58-2A26-4B3C-BF72-363C291887B0}" presName="childText" presStyleLbl="conFgAcc1" presStyleIdx="0" presStyleCnt="9">
        <dgm:presLayoutVars>
          <dgm:bulletEnabled val="1"/>
        </dgm:presLayoutVars>
      </dgm:prSet>
      <dgm:spPr/>
    </dgm:pt>
    <dgm:pt modelId="{F1FAF768-0CDF-465B-A5EE-28EFE9D741E2}" type="pres">
      <dgm:prSet presAssocID="{B9164C16-97CF-4328-B4DC-188956D25971}" presName="spaceBetweenRectangles" presStyleCnt="0"/>
      <dgm:spPr/>
    </dgm:pt>
    <dgm:pt modelId="{199761C6-3056-418D-8719-BE9D46FBA4FA}" type="pres">
      <dgm:prSet presAssocID="{CFB963CE-84A6-4EFA-826A-3810E8403314}" presName="parentLin" presStyleCnt="0"/>
      <dgm:spPr/>
    </dgm:pt>
    <dgm:pt modelId="{EBE50BFF-1B49-4451-BFFE-F1D61CD32E0A}" type="pres">
      <dgm:prSet presAssocID="{CFB963CE-84A6-4EFA-826A-3810E8403314}" presName="parentLeftMargin" presStyleLbl="node1" presStyleIdx="0" presStyleCnt="9"/>
      <dgm:spPr/>
    </dgm:pt>
    <dgm:pt modelId="{47E4B80D-D259-476B-AB90-0B265496C805}" type="pres">
      <dgm:prSet presAssocID="{CFB963CE-84A6-4EFA-826A-3810E8403314}" presName="parentText" presStyleLbl="node1" presStyleIdx="1" presStyleCnt="9">
        <dgm:presLayoutVars>
          <dgm:chMax val="0"/>
          <dgm:bulletEnabled val="1"/>
        </dgm:presLayoutVars>
      </dgm:prSet>
      <dgm:spPr/>
    </dgm:pt>
    <dgm:pt modelId="{54C246CF-95E2-4BE3-965D-CC32EBC8065E}" type="pres">
      <dgm:prSet presAssocID="{CFB963CE-84A6-4EFA-826A-3810E8403314}" presName="negativeSpace" presStyleCnt="0"/>
      <dgm:spPr/>
    </dgm:pt>
    <dgm:pt modelId="{7A7A3035-CB63-4BF7-AC5C-FA55A46E55C7}" type="pres">
      <dgm:prSet presAssocID="{CFB963CE-84A6-4EFA-826A-3810E8403314}" presName="childText" presStyleLbl="conFgAcc1" presStyleIdx="1" presStyleCnt="9">
        <dgm:presLayoutVars>
          <dgm:bulletEnabled val="1"/>
        </dgm:presLayoutVars>
      </dgm:prSet>
      <dgm:spPr/>
    </dgm:pt>
    <dgm:pt modelId="{DF17D92B-01AD-4841-9DD1-3017B615BD1C}" type="pres">
      <dgm:prSet presAssocID="{889BC762-18EB-4B2A-9CA7-8A524E8E26AE}" presName="spaceBetweenRectangles" presStyleCnt="0"/>
      <dgm:spPr/>
    </dgm:pt>
    <dgm:pt modelId="{232DE6E1-473F-4CC9-B15A-52B51974A6F9}" type="pres">
      <dgm:prSet presAssocID="{07C45DD9-57A1-4487-80BC-807F236D7A43}" presName="parentLin" presStyleCnt="0"/>
      <dgm:spPr/>
    </dgm:pt>
    <dgm:pt modelId="{EBC0F873-E2FA-48A0-B51A-9DCD13A896E4}" type="pres">
      <dgm:prSet presAssocID="{07C45DD9-57A1-4487-80BC-807F236D7A43}" presName="parentLeftMargin" presStyleLbl="node1" presStyleIdx="1" presStyleCnt="9"/>
      <dgm:spPr/>
    </dgm:pt>
    <dgm:pt modelId="{1574F970-E8D5-4EEF-9B18-2FDF8455E610}" type="pres">
      <dgm:prSet presAssocID="{07C45DD9-57A1-4487-80BC-807F236D7A43}" presName="parentText" presStyleLbl="node1" presStyleIdx="2" presStyleCnt="9">
        <dgm:presLayoutVars>
          <dgm:chMax val="0"/>
          <dgm:bulletEnabled val="1"/>
        </dgm:presLayoutVars>
      </dgm:prSet>
      <dgm:spPr/>
    </dgm:pt>
    <dgm:pt modelId="{DB2DBEB0-EC55-48C8-8A09-2C958FF7451A}" type="pres">
      <dgm:prSet presAssocID="{07C45DD9-57A1-4487-80BC-807F236D7A43}" presName="negativeSpace" presStyleCnt="0"/>
      <dgm:spPr/>
    </dgm:pt>
    <dgm:pt modelId="{9ADECCCA-37C0-4A24-B845-94F77D53964C}" type="pres">
      <dgm:prSet presAssocID="{07C45DD9-57A1-4487-80BC-807F236D7A43}" presName="childText" presStyleLbl="conFgAcc1" presStyleIdx="2" presStyleCnt="9">
        <dgm:presLayoutVars>
          <dgm:bulletEnabled val="1"/>
        </dgm:presLayoutVars>
      </dgm:prSet>
      <dgm:spPr/>
    </dgm:pt>
    <dgm:pt modelId="{8C893E0B-69B4-426D-899B-E4B98E7B66F4}" type="pres">
      <dgm:prSet presAssocID="{31D32A03-D1D9-4A95-8245-98ACE5F4AD5C}" presName="spaceBetweenRectangles" presStyleCnt="0"/>
      <dgm:spPr/>
    </dgm:pt>
    <dgm:pt modelId="{2D7C9B47-6DF2-45BE-89DA-0C694629D825}" type="pres">
      <dgm:prSet presAssocID="{9A0BDCCD-9BC0-420E-B0DB-D38422AE39AD}" presName="parentLin" presStyleCnt="0"/>
      <dgm:spPr/>
    </dgm:pt>
    <dgm:pt modelId="{59C657CE-2128-4F35-A58F-CB2DFED5EDF1}" type="pres">
      <dgm:prSet presAssocID="{9A0BDCCD-9BC0-420E-B0DB-D38422AE39AD}" presName="parentLeftMargin" presStyleLbl="node1" presStyleIdx="2" presStyleCnt="9"/>
      <dgm:spPr/>
    </dgm:pt>
    <dgm:pt modelId="{4BC58BD9-B133-4580-9AF1-D0C801CE0A08}" type="pres">
      <dgm:prSet presAssocID="{9A0BDCCD-9BC0-420E-B0DB-D38422AE39AD}" presName="parentText" presStyleLbl="node1" presStyleIdx="3" presStyleCnt="9">
        <dgm:presLayoutVars>
          <dgm:chMax val="0"/>
          <dgm:bulletEnabled val="1"/>
        </dgm:presLayoutVars>
      </dgm:prSet>
      <dgm:spPr/>
    </dgm:pt>
    <dgm:pt modelId="{4A241197-E24A-42AC-8B6F-D51F55C18A76}" type="pres">
      <dgm:prSet presAssocID="{9A0BDCCD-9BC0-420E-B0DB-D38422AE39AD}" presName="negativeSpace" presStyleCnt="0"/>
      <dgm:spPr/>
    </dgm:pt>
    <dgm:pt modelId="{8BD86101-0DD7-4590-BD5A-708CB0869AF4}" type="pres">
      <dgm:prSet presAssocID="{9A0BDCCD-9BC0-420E-B0DB-D38422AE39AD}" presName="childText" presStyleLbl="conFgAcc1" presStyleIdx="3" presStyleCnt="9">
        <dgm:presLayoutVars>
          <dgm:bulletEnabled val="1"/>
        </dgm:presLayoutVars>
      </dgm:prSet>
      <dgm:spPr/>
    </dgm:pt>
    <dgm:pt modelId="{B852BFE2-BDE6-4E4E-856D-72AF2F362A81}" type="pres">
      <dgm:prSet presAssocID="{8E77EF17-46F7-4AE8-A69E-16360747B9DB}" presName="spaceBetweenRectangles" presStyleCnt="0"/>
      <dgm:spPr/>
    </dgm:pt>
    <dgm:pt modelId="{C4D65927-3964-48C9-98D4-C55CF7D0984F}" type="pres">
      <dgm:prSet presAssocID="{F33D2BE7-0D89-410F-A224-E124C4E91227}" presName="parentLin" presStyleCnt="0"/>
      <dgm:spPr/>
    </dgm:pt>
    <dgm:pt modelId="{12535D74-2396-4EF3-8AE2-E0ADF92186DA}" type="pres">
      <dgm:prSet presAssocID="{F33D2BE7-0D89-410F-A224-E124C4E91227}" presName="parentLeftMargin" presStyleLbl="node1" presStyleIdx="3" presStyleCnt="9"/>
      <dgm:spPr/>
    </dgm:pt>
    <dgm:pt modelId="{8C3F78B9-D9B2-4477-8DC7-A4D4F71C4320}" type="pres">
      <dgm:prSet presAssocID="{F33D2BE7-0D89-410F-A224-E124C4E91227}" presName="parentText" presStyleLbl="node1" presStyleIdx="4" presStyleCnt="9">
        <dgm:presLayoutVars>
          <dgm:chMax val="0"/>
          <dgm:bulletEnabled val="1"/>
        </dgm:presLayoutVars>
      </dgm:prSet>
      <dgm:spPr/>
    </dgm:pt>
    <dgm:pt modelId="{D94D8775-4CF2-42A3-84A0-4EA85BE61A1B}" type="pres">
      <dgm:prSet presAssocID="{F33D2BE7-0D89-410F-A224-E124C4E91227}" presName="negativeSpace" presStyleCnt="0"/>
      <dgm:spPr/>
    </dgm:pt>
    <dgm:pt modelId="{9813B8C1-497A-4DED-ABFF-284BA6A7566B}" type="pres">
      <dgm:prSet presAssocID="{F33D2BE7-0D89-410F-A224-E124C4E91227}" presName="childText" presStyleLbl="conFgAcc1" presStyleIdx="4" presStyleCnt="9">
        <dgm:presLayoutVars>
          <dgm:bulletEnabled val="1"/>
        </dgm:presLayoutVars>
      </dgm:prSet>
      <dgm:spPr/>
    </dgm:pt>
    <dgm:pt modelId="{888B456D-4373-4EE6-BA4E-7D75D96C89EA}" type="pres">
      <dgm:prSet presAssocID="{BB0D5E0C-711B-4F57-91DA-A98E44E43F2E}" presName="spaceBetweenRectangles" presStyleCnt="0"/>
      <dgm:spPr/>
    </dgm:pt>
    <dgm:pt modelId="{F4112F21-D018-46B8-A4DE-BA6E1B6CD86E}" type="pres">
      <dgm:prSet presAssocID="{9BB24DF2-2CF7-45C1-966E-C90DD1A1582F}" presName="parentLin" presStyleCnt="0"/>
      <dgm:spPr/>
    </dgm:pt>
    <dgm:pt modelId="{54847046-F9E3-46BC-82D3-DB207EA4D896}" type="pres">
      <dgm:prSet presAssocID="{9BB24DF2-2CF7-45C1-966E-C90DD1A1582F}" presName="parentLeftMargin" presStyleLbl="node1" presStyleIdx="4" presStyleCnt="9"/>
      <dgm:spPr/>
    </dgm:pt>
    <dgm:pt modelId="{16BC90DA-F52D-4078-B702-8DAFC97065B0}" type="pres">
      <dgm:prSet presAssocID="{9BB24DF2-2CF7-45C1-966E-C90DD1A1582F}" presName="parentText" presStyleLbl="node1" presStyleIdx="5" presStyleCnt="9">
        <dgm:presLayoutVars>
          <dgm:chMax val="0"/>
          <dgm:bulletEnabled val="1"/>
        </dgm:presLayoutVars>
      </dgm:prSet>
      <dgm:spPr/>
    </dgm:pt>
    <dgm:pt modelId="{D2A7C3F5-9E80-42A5-8B5E-4AC8363AA941}" type="pres">
      <dgm:prSet presAssocID="{9BB24DF2-2CF7-45C1-966E-C90DD1A1582F}" presName="negativeSpace" presStyleCnt="0"/>
      <dgm:spPr/>
    </dgm:pt>
    <dgm:pt modelId="{568D54D7-62FF-4DC3-8A2C-B9D09F5B92B4}" type="pres">
      <dgm:prSet presAssocID="{9BB24DF2-2CF7-45C1-966E-C90DD1A1582F}" presName="childText" presStyleLbl="conFgAcc1" presStyleIdx="5" presStyleCnt="9">
        <dgm:presLayoutVars>
          <dgm:bulletEnabled val="1"/>
        </dgm:presLayoutVars>
      </dgm:prSet>
      <dgm:spPr/>
    </dgm:pt>
    <dgm:pt modelId="{49C8AF06-BA30-4248-AE13-3DDE968782A7}" type="pres">
      <dgm:prSet presAssocID="{648273A8-AB22-4326-B66B-E8B5F18595DC}" presName="spaceBetweenRectangles" presStyleCnt="0"/>
      <dgm:spPr/>
    </dgm:pt>
    <dgm:pt modelId="{356E4916-2410-47D1-B159-F36E2A586A34}" type="pres">
      <dgm:prSet presAssocID="{B019F640-4BF8-47CA-BD1E-214FDDDFB6A6}" presName="parentLin" presStyleCnt="0"/>
      <dgm:spPr/>
    </dgm:pt>
    <dgm:pt modelId="{216899EE-FC8F-45E9-A3FB-143C49F018A1}" type="pres">
      <dgm:prSet presAssocID="{B019F640-4BF8-47CA-BD1E-214FDDDFB6A6}" presName="parentLeftMargin" presStyleLbl="node1" presStyleIdx="5" presStyleCnt="9"/>
      <dgm:spPr/>
    </dgm:pt>
    <dgm:pt modelId="{6828B17C-7B4D-4CB7-BD0B-C53190D1462C}" type="pres">
      <dgm:prSet presAssocID="{B019F640-4BF8-47CA-BD1E-214FDDDFB6A6}" presName="parentText" presStyleLbl="node1" presStyleIdx="6" presStyleCnt="9">
        <dgm:presLayoutVars>
          <dgm:chMax val="0"/>
          <dgm:bulletEnabled val="1"/>
        </dgm:presLayoutVars>
      </dgm:prSet>
      <dgm:spPr/>
    </dgm:pt>
    <dgm:pt modelId="{9FC53A83-7AA5-4D2E-AD93-F56C158461A8}" type="pres">
      <dgm:prSet presAssocID="{B019F640-4BF8-47CA-BD1E-214FDDDFB6A6}" presName="negativeSpace" presStyleCnt="0"/>
      <dgm:spPr/>
    </dgm:pt>
    <dgm:pt modelId="{9C1DC5A5-96D2-45A0-AA78-AB3FDE2A4C37}" type="pres">
      <dgm:prSet presAssocID="{B019F640-4BF8-47CA-BD1E-214FDDDFB6A6}" presName="childText" presStyleLbl="conFgAcc1" presStyleIdx="6" presStyleCnt="9">
        <dgm:presLayoutVars>
          <dgm:bulletEnabled val="1"/>
        </dgm:presLayoutVars>
      </dgm:prSet>
      <dgm:spPr/>
    </dgm:pt>
    <dgm:pt modelId="{FDAABF68-0E13-46CA-9797-13CD13E9BA91}" type="pres">
      <dgm:prSet presAssocID="{E495F304-4CF8-4820-8578-ED56751DA769}" presName="spaceBetweenRectangles" presStyleCnt="0"/>
      <dgm:spPr/>
    </dgm:pt>
    <dgm:pt modelId="{46E01908-2F93-458E-8252-B3D9C046E2FA}" type="pres">
      <dgm:prSet presAssocID="{5DCD277A-1447-4352-87E9-24FB39579E13}" presName="parentLin" presStyleCnt="0"/>
      <dgm:spPr/>
    </dgm:pt>
    <dgm:pt modelId="{32A019F1-2030-494E-B56C-A14CF44D01DF}" type="pres">
      <dgm:prSet presAssocID="{5DCD277A-1447-4352-87E9-24FB39579E13}" presName="parentLeftMargin" presStyleLbl="node1" presStyleIdx="6" presStyleCnt="9"/>
      <dgm:spPr/>
    </dgm:pt>
    <dgm:pt modelId="{35068BC6-4529-4D7C-B536-2CF469E5C494}" type="pres">
      <dgm:prSet presAssocID="{5DCD277A-1447-4352-87E9-24FB39579E13}" presName="parentText" presStyleLbl="node1" presStyleIdx="7" presStyleCnt="9">
        <dgm:presLayoutVars>
          <dgm:chMax val="0"/>
          <dgm:bulletEnabled val="1"/>
        </dgm:presLayoutVars>
      </dgm:prSet>
      <dgm:spPr/>
    </dgm:pt>
    <dgm:pt modelId="{36B0FFD5-76DB-42EC-A2DA-24123DC24A7D}" type="pres">
      <dgm:prSet presAssocID="{5DCD277A-1447-4352-87E9-24FB39579E13}" presName="negativeSpace" presStyleCnt="0"/>
      <dgm:spPr/>
    </dgm:pt>
    <dgm:pt modelId="{687C63BB-3CDA-47FE-AFA1-4A70F46FF080}" type="pres">
      <dgm:prSet presAssocID="{5DCD277A-1447-4352-87E9-24FB39579E13}" presName="childText" presStyleLbl="conFgAcc1" presStyleIdx="7" presStyleCnt="9">
        <dgm:presLayoutVars>
          <dgm:bulletEnabled val="1"/>
        </dgm:presLayoutVars>
      </dgm:prSet>
      <dgm:spPr/>
    </dgm:pt>
    <dgm:pt modelId="{ADAD4B0B-8C75-4413-B878-201594A6F00A}" type="pres">
      <dgm:prSet presAssocID="{F2E0DAD3-9DF0-4AA4-A435-27B4B312B625}" presName="spaceBetweenRectangles" presStyleCnt="0"/>
      <dgm:spPr/>
    </dgm:pt>
    <dgm:pt modelId="{BAA8B5D7-C564-49E0-9862-ED0C0B689F72}" type="pres">
      <dgm:prSet presAssocID="{8750A0F2-5E82-46EB-9B6E-8B22C93F0480}" presName="parentLin" presStyleCnt="0"/>
      <dgm:spPr/>
    </dgm:pt>
    <dgm:pt modelId="{34BB538D-DDA6-4912-99FD-CEFDB7DF94FF}" type="pres">
      <dgm:prSet presAssocID="{8750A0F2-5E82-46EB-9B6E-8B22C93F0480}" presName="parentLeftMargin" presStyleLbl="node1" presStyleIdx="7" presStyleCnt="9"/>
      <dgm:spPr/>
    </dgm:pt>
    <dgm:pt modelId="{B62C98BF-66E5-4D4C-878E-643451AE8C7F}" type="pres">
      <dgm:prSet presAssocID="{8750A0F2-5E82-46EB-9B6E-8B22C93F0480}" presName="parentText" presStyleLbl="node1" presStyleIdx="8" presStyleCnt="9">
        <dgm:presLayoutVars>
          <dgm:chMax val="0"/>
          <dgm:bulletEnabled val="1"/>
        </dgm:presLayoutVars>
      </dgm:prSet>
      <dgm:spPr/>
    </dgm:pt>
    <dgm:pt modelId="{D7FEB406-2C96-4225-8D1A-9AB15343DEF9}" type="pres">
      <dgm:prSet presAssocID="{8750A0F2-5E82-46EB-9B6E-8B22C93F0480}" presName="negativeSpace" presStyleCnt="0"/>
      <dgm:spPr/>
    </dgm:pt>
    <dgm:pt modelId="{7FB52229-989C-4694-89EE-BB0952E1FCD7}" type="pres">
      <dgm:prSet presAssocID="{8750A0F2-5E82-46EB-9B6E-8B22C93F0480}" presName="childText" presStyleLbl="conFgAcc1" presStyleIdx="8" presStyleCnt="9">
        <dgm:presLayoutVars>
          <dgm:bulletEnabled val="1"/>
        </dgm:presLayoutVars>
      </dgm:prSet>
      <dgm:spPr/>
    </dgm:pt>
  </dgm:ptLst>
  <dgm:cxnLst>
    <dgm:cxn modelId="{4023840D-1D4E-4ECD-829D-9C32BDB70D2E}" srcId="{604E122C-8EA2-4525-8844-955803F5F13E}" destId="{F33D2BE7-0D89-410F-A224-E124C4E91227}" srcOrd="4" destOrd="0" parTransId="{1AD201B8-31FC-4B8E-8F32-9DA9637AD452}" sibTransId="{BB0D5E0C-711B-4F57-91DA-A98E44E43F2E}"/>
    <dgm:cxn modelId="{E4374E20-9F87-490A-AA80-9FD4DAE7F7BD}" type="presOf" srcId="{B019F640-4BF8-47CA-BD1E-214FDDDFB6A6}" destId="{6828B17C-7B4D-4CB7-BD0B-C53190D1462C}" srcOrd="1" destOrd="0" presId="urn:microsoft.com/office/officeart/2005/8/layout/list1"/>
    <dgm:cxn modelId="{A21A4422-6A2B-495D-8B90-C16BA36BA78E}" srcId="{604E122C-8EA2-4525-8844-955803F5F13E}" destId="{07C45DD9-57A1-4487-80BC-807F236D7A43}" srcOrd="2" destOrd="0" parTransId="{D0C38D0D-00FF-44F7-AEE2-871BFE53BB31}" sibTransId="{31D32A03-D1D9-4A95-8245-98ACE5F4AD5C}"/>
    <dgm:cxn modelId="{B3ADE93B-B9A6-419E-936E-A6B5BD6167CF}" srcId="{604E122C-8EA2-4525-8844-955803F5F13E}" destId="{B019F640-4BF8-47CA-BD1E-214FDDDFB6A6}" srcOrd="6" destOrd="0" parTransId="{2585B934-B406-4E6C-9BC6-847A8B70A600}" sibTransId="{E495F304-4CF8-4820-8578-ED56751DA769}"/>
    <dgm:cxn modelId="{BC58A75B-0ADB-42F1-A397-763AC6F5141F}" type="presOf" srcId="{604E122C-8EA2-4525-8844-955803F5F13E}" destId="{581C2623-8E96-4B77-9FD0-44B1311CF6D2}" srcOrd="0" destOrd="0" presId="urn:microsoft.com/office/officeart/2005/8/layout/list1"/>
    <dgm:cxn modelId="{C3223B5D-20A1-45E0-BE28-2387824745B5}" type="presOf" srcId="{5DCD277A-1447-4352-87E9-24FB39579E13}" destId="{35068BC6-4529-4D7C-B536-2CF469E5C494}" srcOrd="1" destOrd="0" presId="urn:microsoft.com/office/officeart/2005/8/layout/list1"/>
    <dgm:cxn modelId="{8D5B975D-4F29-4C15-A900-3F581D252ED2}" srcId="{604E122C-8EA2-4525-8844-955803F5F13E}" destId="{5DCD277A-1447-4352-87E9-24FB39579E13}" srcOrd="7" destOrd="0" parTransId="{3BDFED02-0505-4029-8B40-7B914EF50A58}" sibTransId="{F2E0DAD3-9DF0-4AA4-A435-27B4B312B625}"/>
    <dgm:cxn modelId="{C4D2485F-9A16-487D-90F1-3E25DB88B575}" srcId="{604E122C-8EA2-4525-8844-955803F5F13E}" destId="{D9B88A58-2A26-4B3C-BF72-363C291887B0}" srcOrd="0" destOrd="0" parTransId="{9F19C758-CE38-4C75-BA3E-5BBCE9001AB3}" sibTransId="{B9164C16-97CF-4328-B4DC-188956D25971}"/>
    <dgm:cxn modelId="{B0E64B60-4EA0-4323-AEFF-FD366023D191}" srcId="{604E122C-8EA2-4525-8844-955803F5F13E}" destId="{9BB24DF2-2CF7-45C1-966E-C90DD1A1582F}" srcOrd="5" destOrd="0" parTransId="{AB5C0CA7-428D-4418-B99D-67EEA6DA394C}" sibTransId="{648273A8-AB22-4326-B66B-E8B5F18595DC}"/>
    <dgm:cxn modelId="{95BC7661-69D8-4854-9E54-627CF8BE1965}" type="presOf" srcId="{9BB24DF2-2CF7-45C1-966E-C90DD1A1582F}" destId="{54847046-F9E3-46BC-82D3-DB207EA4D896}" srcOrd="0" destOrd="0" presId="urn:microsoft.com/office/officeart/2005/8/layout/list1"/>
    <dgm:cxn modelId="{6CE7464B-B427-46CD-A89E-5054C11D5E54}" type="presOf" srcId="{8750A0F2-5E82-46EB-9B6E-8B22C93F0480}" destId="{34BB538D-DDA6-4912-99FD-CEFDB7DF94FF}" srcOrd="0" destOrd="0" presId="urn:microsoft.com/office/officeart/2005/8/layout/list1"/>
    <dgm:cxn modelId="{EE031C4D-E354-4D2F-8EE0-746617201B0E}" srcId="{604E122C-8EA2-4525-8844-955803F5F13E}" destId="{CFB963CE-84A6-4EFA-826A-3810E8403314}" srcOrd="1" destOrd="0" parTransId="{2D11178D-61A1-4317-8397-C0BEC25337CB}" sibTransId="{889BC762-18EB-4B2A-9CA7-8A524E8E26AE}"/>
    <dgm:cxn modelId="{12174A6E-6FD4-448C-B2F8-3E0549C96835}" type="presOf" srcId="{07C45DD9-57A1-4487-80BC-807F236D7A43}" destId="{1574F970-E8D5-4EEF-9B18-2FDF8455E610}" srcOrd="1" destOrd="0" presId="urn:microsoft.com/office/officeart/2005/8/layout/list1"/>
    <dgm:cxn modelId="{D88BFA50-E9BE-455E-B89D-979F77A6FF03}" type="presOf" srcId="{07C45DD9-57A1-4487-80BC-807F236D7A43}" destId="{EBC0F873-E2FA-48A0-B51A-9DCD13A896E4}" srcOrd="0" destOrd="0" presId="urn:microsoft.com/office/officeart/2005/8/layout/list1"/>
    <dgm:cxn modelId="{F56D2E71-DC50-4274-90C6-960E136AFADF}" type="presOf" srcId="{5DCD277A-1447-4352-87E9-24FB39579E13}" destId="{32A019F1-2030-494E-B56C-A14CF44D01DF}" srcOrd="0" destOrd="0" presId="urn:microsoft.com/office/officeart/2005/8/layout/list1"/>
    <dgm:cxn modelId="{DBBED374-06D4-47B7-B55E-6935E25CBE6D}" type="presOf" srcId="{D9B88A58-2A26-4B3C-BF72-363C291887B0}" destId="{09406E6F-CD89-4912-93B9-6FB1DF3AB172}" srcOrd="0" destOrd="0" presId="urn:microsoft.com/office/officeart/2005/8/layout/list1"/>
    <dgm:cxn modelId="{F17F4D58-A5E2-49E8-878B-96AE5ECD030B}" type="presOf" srcId="{F33D2BE7-0D89-410F-A224-E124C4E91227}" destId="{12535D74-2396-4EF3-8AE2-E0ADF92186DA}" srcOrd="0" destOrd="0" presId="urn:microsoft.com/office/officeart/2005/8/layout/list1"/>
    <dgm:cxn modelId="{7A3F9784-3722-401E-8308-9DAD89A05C52}" type="presOf" srcId="{B019F640-4BF8-47CA-BD1E-214FDDDFB6A6}" destId="{216899EE-FC8F-45E9-A3FB-143C49F018A1}" srcOrd="0" destOrd="0" presId="urn:microsoft.com/office/officeart/2005/8/layout/list1"/>
    <dgm:cxn modelId="{109B8C9D-4D59-4976-AB95-3AC39FC56D01}" type="presOf" srcId="{D9B88A58-2A26-4B3C-BF72-363C291887B0}" destId="{966E37A6-E22D-4D06-B30F-D09F53A5E3FC}" srcOrd="1" destOrd="0" presId="urn:microsoft.com/office/officeart/2005/8/layout/list1"/>
    <dgm:cxn modelId="{A94032AC-F608-4CD3-9C66-9864862DFB0F}" type="presOf" srcId="{9BB24DF2-2CF7-45C1-966E-C90DD1A1582F}" destId="{16BC90DA-F52D-4078-B702-8DAFC97065B0}" srcOrd="1" destOrd="0" presId="urn:microsoft.com/office/officeart/2005/8/layout/list1"/>
    <dgm:cxn modelId="{DED5EBB2-5B5C-4CA7-B64C-FFA14FE628CB}" type="presOf" srcId="{9A0BDCCD-9BC0-420E-B0DB-D38422AE39AD}" destId="{4BC58BD9-B133-4580-9AF1-D0C801CE0A08}" srcOrd="1" destOrd="0" presId="urn:microsoft.com/office/officeart/2005/8/layout/list1"/>
    <dgm:cxn modelId="{AFFB64BD-95FE-4E1D-BAE1-A4A45A35911F}" type="presOf" srcId="{9A0BDCCD-9BC0-420E-B0DB-D38422AE39AD}" destId="{59C657CE-2128-4F35-A58F-CB2DFED5EDF1}" srcOrd="0" destOrd="0" presId="urn:microsoft.com/office/officeart/2005/8/layout/list1"/>
    <dgm:cxn modelId="{5A6D39C8-B620-42EE-AA0C-213A65C77617}" srcId="{604E122C-8EA2-4525-8844-955803F5F13E}" destId="{8750A0F2-5E82-46EB-9B6E-8B22C93F0480}" srcOrd="8" destOrd="0" parTransId="{3FF3D3AC-6D39-4535-95EC-809F9FABA8E0}" sibTransId="{61CB48B7-E9AA-44FE-AAF2-9CB84D653B34}"/>
    <dgm:cxn modelId="{456076CC-C4DA-41A2-9020-4DEF4DDDB507}" type="presOf" srcId="{8750A0F2-5E82-46EB-9B6E-8B22C93F0480}" destId="{B62C98BF-66E5-4D4C-878E-643451AE8C7F}" srcOrd="1" destOrd="0" presId="urn:microsoft.com/office/officeart/2005/8/layout/list1"/>
    <dgm:cxn modelId="{C14FB2D1-020E-49FF-A36C-FAD0893C2FDD}" srcId="{604E122C-8EA2-4525-8844-955803F5F13E}" destId="{9A0BDCCD-9BC0-420E-B0DB-D38422AE39AD}" srcOrd="3" destOrd="0" parTransId="{38907D92-237E-4E58-9718-C5EAFAA72AE2}" sibTransId="{8E77EF17-46F7-4AE8-A69E-16360747B9DB}"/>
    <dgm:cxn modelId="{2767A3D2-33B4-42A0-BD65-999936287D85}" type="presOf" srcId="{CFB963CE-84A6-4EFA-826A-3810E8403314}" destId="{EBE50BFF-1B49-4451-BFFE-F1D61CD32E0A}" srcOrd="0" destOrd="0" presId="urn:microsoft.com/office/officeart/2005/8/layout/list1"/>
    <dgm:cxn modelId="{6EA850EF-F4FB-4FDB-B438-6B49759D44E1}" type="presOf" srcId="{CFB963CE-84A6-4EFA-826A-3810E8403314}" destId="{47E4B80D-D259-476B-AB90-0B265496C805}" srcOrd="1" destOrd="0" presId="urn:microsoft.com/office/officeart/2005/8/layout/list1"/>
    <dgm:cxn modelId="{AD15B1F4-E716-4E86-AE7C-55EEF2EC0659}" type="presOf" srcId="{F33D2BE7-0D89-410F-A224-E124C4E91227}" destId="{8C3F78B9-D9B2-4477-8DC7-A4D4F71C4320}" srcOrd="1" destOrd="0" presId="urn:microsoft.com/office/officeart/2005/8/layout/list1"/>
    <dgm:cxn modelId="{3DF01E18-7C23-4235-BA44-50810C867FD5}" type="presParOf" srcId="{581C2623-8E96-4B77-9FD0-44B1311CF6D2}" destId="{611D606A-13EE-4DB4-AA68-5C6A6247F565}" srcOrd="0" destOrd="0" presId="urn:microsoft.com/office/officeart/2005/8/layout/list1"/>
    <dgm:cxn modelId="{B59D21E7-2B55-4F0C-8A46-18C2A3DB45BE}" type="presParOf" srcId="{611D606A-13EE-4DB4-AA68-5C6A6247F565}" destId="{09406E6F-CD89-4912-93B9-6FB1DF3AB172}" srcOrd="0" destOrd="0" presId="urn:microsoft.com/office/officeart/2005/8/layout/list1"/>
    <dgm:cxn modelId="{618FBA6E-F650-43CF-9CC0-999C95C1AB84}" type="presParOf" srcId="{611D606A-13EE-4DB4-AA68-5C6A6247F565}" destId="{966E37A6-E22D-4D06-B30F-D09F53A5E3FC}" srcOrd="1" destOrd="0" presId="urn:microsoft.com/office/officeart/2005/8/layout/list1"/>
    <dgm:cxn modelId="{78C49CFD-B74C-4089-ACFB-475CD3F66FF8}" type="presParOf" srcId="{581C2623-8E96-4B77-9FD0-44B1311CF6D2}" destId="{A66B8650-5414-4029-9072-71CC9DFAE843}" srcOrd="1" destOrd="0" presId="urn:microsoft.com/office/officeart/2005/8/layout/list1"/>
    <dgm:cxn modelId="{5D1C0045-5CC7-40CB-AF7C-AC45541D8F12}" type="presParOf" srcId="{581C2623-8E96-4B77-9FD0-44B1311CF6D2}" destId="{1CC7A2C3-925A-4194-8255-11FB986B806F}" srcOrd="2" destOrd="0" presId="urn:microsoft.com/office/officeart/2005/8/layout/list1"/>
    <dgm:cxn modelId="{C1F858D4-2034-4193-9A8B-A5A3F3283670}" type="presParOf" srcId="{581C2623-8E96-4B77-9FD0-44B1311CF6D2}" destId="{F1FAF768-0CDF-465B-A5EE-28EFE9D741E2}" srcOrd="3" destOrd="0" presId="urn:microsoft.com/office/officeart/2005/8/layout/list1"/>
    <dgm:cxn modelId="{5A489BB6-BE22-4D81-997E-97CFBDD74BE4}" type="presParOf" srcId="{581C2623-8E96-4B77-9FD0-44B1311CF6D2}" destId="{199761C6-3056-418D-8719-BE9D46FBA4FA}" srcOrd="4" destOrd="0" presId="urn:microsoft.com/office/officeart/2005/8/layout/list1"/>
    <dgm:cxn modelId="{774CAB55-342B-4A0B-A678-90A45A3D88C7}" type="presParOf" srcId="{199761C6-3056-418D-8719-BE9D46FBA4FA}" destId="{EBE50BFF-1B49-4451-BFFE-F1D61CD32E0A}" srcOrd="0" destOrd="0" presId="urn:microsoft.com/office/officeart/2005/8/layout/list1"/>
    <dgm:cxn modelId="{A17AFCD9-0CB1-45EF-9B40-8E2EBD4B854D}" type="presParOf" srcId="{199761C6-3056-418D-8719-BE9D46FBA4FA}" destId="{47E4B80D-D259-476B-AB90-0B265496C805}" srcOrd="1" destOrd="0" presId="urn:microsoft.com/office/officeart/2005/8/layout/list1"/>
    <dgm:cxn modelId="{A6E97F93-FA08-4097-9BEE-92341B4C9E09}" type="presParOf" srcId="{581C2623-8E96-4B77-9FD0-44B1311CF6D2}" destId="{54C246CF-95E2-4BE3-965D-CC32EBC8065E}" srcOrd="5" destOrd="0" presId="urn:microsoft.com/office/officeart/2005/8/layout/list1"/>
    <dgm:cxn modelId="{E0F78ABB-2325-4473-8861-D305050F224C}" type="presParOf" srcId="{581C2623-8E96-4B77-9FD0-44B1311CF6D2}" destId="{7A7A3035-CB63-4BF7-AC5C-FA55A46E55C7}" srcOrd="6" destOrd="0" presId="urn:microsoft.com/office/officeart/2005/8/layout/list1"/>
    <dgm:cxn modelId="{7993D6C0-A936-4D30-90DC-BF893EF7D037}" type="presParOf" srcId="{581C2623-8E96-4B77-9FD0-44B1311CF6D2}" destId="{DF17D92B-01AD-4841-9DD1-3017B615BD1C}" srcOrd="7" destOrd="0" presId="urn:microsoft.com/office/officeart/2005/8/layout/list1"/>
    <dgm:cxn modelId="{2B16C8EB-CCA1-4A4F-BDF1-88DBBCBC55E3}" type="presParOf" srcId="{581C2623-8E96-4B77-9FD0-44B1311CF6D2}" destId="{232DE6E1-473F-4CC9-B15A-52B51974A6F9}" srcOrd="8" destOrd="0" presId="urn:microsoft.com/office/officeart/2005/8/layout/list1"/>
    <dgm:cxn modelId="{59FD0081-FA98-430C-BCC3-7815A3EF122B}" type="presParOf" srcId="{232DE6E1-473F-4CC9-B15A-52B51974A6F9}" destId="{EBC0F873-E2FA-48A0-B51A-9DCD13A896E4}" srcOrd="0" destOrd="0" presId="urn:microsoft.com/office/officeart/2005/8/layout/list1"/>
    <dgm:cxn modelId="{94E15C46-6F52-412B-B263-F56D1538DFBB}" type="presParOf" srcId="{232DE6E1-473F-4CC9-B15A-52B51974A6F9}" destId="{1574F970-E8D5-4EEF-9B18-2FDF8455E610}" srcOrd="1" destOrd="0" presId="urn:microsoft.com/office/officeart/2005/8/layout/list1"/>
    <dgm:cxn modelId="{B85D700C-0DCE-4D10-BA78-BA98624623F6}" type="presParOf" srcId="{581C2623-8E96-4B77-9FD0-44B1311CF6D2}" destId="{DB2DBEB0-EC55-48C8-8A09-2C958FF7451A}" srcOrd="9" destOrd="0" presId="urn:microsoft.com/office/officeart/2005/8/layout/list1"/>
    <dgm:cxn modelId="{EC8267D4-8937-4C4A-8287-C312FC5122A7}" type="presParOf" srcId="{581C2623-8E96-4B77-9FD0-44B1311CF6D2}" destId="{9ADECCCA-37C0-4A24-B845-94F77D53964C}" srcOrd="10" destOrd="0" presId="urn:microsoft.com/office/officeart/2005/8/layout/list1"/>
    <dgm:cxn modelId="{93CD52C0-781F-4A1A-8715-2B89AE9C0685}" type="presParOf" srcId="{581C2623-8E96-4B77-9FD0-44B1311CF6D2}" destId="{8C893E0B-69B4-426D-899B-E4B98E7B66F4}" srcOrd="11" destOrd="0" presId="urn:microsoft.com/office/officeart/2005/8/layout/list1"/>
    <dgm:cxn modelId="{410E0654-CB1F-46EA-8ED4-F897A0478DA0}" type="presParOf" srcId="{581C2623-8E96-4B77-9FD0-44B1311CF6D2}" destId="{2D7C9B47-6DF2-45BE-89DA-0C694629D825}" srcOrd="12" destOrd="0" presId="urn:microsoft.com/office/officeart/2005/8/layout/list1"/>
    <dgm:cxn modelId="{9AFF6CEA-588D-44ED-9E9E-3243ABD36626}" type="presParOf" srcId="{2D7C9B47-6DF2-45BE-89DA-0C694629D825}" destId="{59C657CE-2128-4F35-A58F-CB2DFED5EDF1}" srcOrd="0" destOrd="0" presId="urn:microsoft.com/office/officeart/2005/8/layout/list1"/>
    <dgm:cxn modelId="{C0FAF373-18E4-47CB-9A1D-E651ED31AF90}" type="presParOf" srcId="{2D7C9B47-6DF2-45BE-89DA-0C694629D825}" destId="{4BC58BD9-B133-4580-9AF1-D0C801CE0A08}" srcOrd="1" destOrd="0" presId="urn:microsoft.com/office/officeart/2005/8/layout/list1"/>
    <dgm:cxn modelId="{E37C4D55-DDC5-4BF2-AFFC-6E38A01F30DF}" type="presParOf" srcId="{581C2623-8E96-4B77-9FD0-44B1311CF6D2}" destId="{4A241197-E24A-42AC-8B6F-D51F55C18A76}" srcOrd="13" destOrd="0" presId="urn:microsoft.com/office/officeart/2005/8/layout/list1"/>
    <dgm:cxn modelId="{6032FF91-4B7F-4C07-9005-39A942BF9434}" type="presParOf" srcId="{581C2623-8E96-4B77-9FD0-44B1311CF6D2}" destId="{8BD86101-0DD7-4590-BD5A-708CB0869AF4}" srcOrd="14" destOrd="0" presId="urn:microsoft.com/office/officeart/2005/8/layout/list1"/>
    <dgm:cxn modelId="{3B2842DC-BB40-4A6E-B091-80D1ED57DBEC}" type="presParOf" srcId="{581C2623-8E96-4B77-9FD0-44B1311CF6D2}" destId="{B852BFE2-BDE6-4E4E-856D-72AF2F362A81}" srcOrd="15" destOrd="0" presId="urn:microsoft.com/office/officeart/2005/8/layout/list1"/>
    <dgm:cxn modelId="{02AF18F3-177C-4A6A-BE2A-01BD27868509}" type="presParOf" srcId="{581C2623-8E96-4B77-9FD0-44B1311CF6D2}" destId="{C4D65927-3964-48C9-98D4-C55CF7D0984F}" srcOrd="16" destOrd="0" presId="urn:microsoft.com/office/officeart/2005/8/layout/list1"/>
    <dgm:cxn modelId="{89D657C2-BF33-421B-BDCB-DBC7AD4A4311}" type="presParOf" srcId="{C4D65927-3964-48C9-98D4-C55CF7D0984F}" destId="{12535D74-2396-4EF3-8AE2-E0ADF92186DA}" srcOrd="0" destOrd="0" presId="urn:microsoft.com/office/officeart/2005/8/layout/list1"/>
    <dgm:cxn modelId="{39D4E273-C1D8-49C2-85B9-23ACFAFD1592}" type="presParOf" srcId="{C4D65927-3964-48C9-98D4-C55CF7D0984F}" destId="{8C3F78B9-D9B2-4477-8DC7-A4D4F71C4320}" srcOrd="1" destOrd="0" presId="urn:microsoft.com/office/officeart/2005/8/layout/list1"/>
    <dgm:cxn modelId="{4FE19050-A454-49C7-AEFA-E4797D100501}" type="presParOf" srcId="{581C2623-8E96-4B77-9FD0-44B1311CF6D2}" destId="{D94D8775-4CF2-42A3-84A0-4EA85BE61A1B}" srcOrd="17" destOrd="0" presId="urn:microsoft.com/office/officeart/2005/8/layout/list1"/>
    <dgm:cxn modelId="{EEEC5E3A-4F67-4975-B34C-4339685FC1E4}" type="presParOf" srcId="{581C2623-8E96-4B77-9FD0-44B1311CF6D2}" destId="{9813B8C1-497A-4DED-ABFF-284BA6A7566B}" srcOrd="18" destOrd="0" presId="urn:microsoft.com/office/officeart/2005/8/layout/list1"/>
    <dgm:cxn modelId="{E166E114-7BF1-4E30-A799-6B46B29986D7}" type="presParOf" srcId="{581C2623-8E96-4B77-9FD0-44B1311CF6D2}" destId="{888B456D-4373-4EE6-BA4E-7D75D96C89EA}" srcOrd="19" destOrd="0" presId="urn:microsoft.com/office/officeart/2005/8/layout/list1"/>
    <dgm:cxn modelId="{D828C8F4-6077-4316-AA4C-BDF8EC760550}" type="presParOf" srcId="{581C2623-8E96-4B77-9FD0-44B1311CF6D2}" destId="{F4112F21-D018-46B8-A4DE-BA6E1B6CD86E}" srcOrd="20" destOrd="0" presId="urn:microsoft.com/office/officeart/2005/8/layout/list1"/>
    <dgm:cxn modelId="{66F5DA6A-7D3F-4826-A015-C6F3EF56AE54}" type="presParOf" srcId="{F4112F21-D018-46B8-A4DE-BA6E1B6CD86E}" destId="{54847046-F9E3-46BC-82D3-DB207EA4D896}" srcOrd="0" destOrd="0" presId="urn:microsoft.com/office/officeart/2005/8/layout/list1"/>
    <dgm:cxn modelId="{FFD1E15C-DFB4-4748-8D85-D5B9453A2FAE}" type="presParOf" srcId="{F4112F21-D018-46B8-A4DE-BA6E1B6CD86E}" destId="{16BC90DA-F52D-4078-B702-8DAFC97065B0}" srcOrd="1" destOrd="0" presId="urn:microsoft.com/office/officeart/2005/8/layout/list1"/>
    <dgm:cxn modelId="{5BDC1F5B-FBB5-4BFF-9AA3-ACDA1B583DFD}" type="presParOf" srcId="{581C2623-8E96-4B77-9FD0-44B1311CF6D2}" destId="{D2A7C3F5-9E80-42A5-8B5E-4AC8363AA941}" srcOrd="21" destOrd="0" presId="urn:microsoft.com/office/officeart/2005/8/layout/list1"/>
    <dgm:cxn modelId="{B588AE2C-8AD9-4027-8648-5F903B303976}" type="presParOf" srcId="{581C2623-8E96-4B77-9FD0-44B1311CF6D2}" destId="{568D54D7-62FF-4DC3-8A2C-B9D09F5B92B4}" srcOrd="22" destOrd="0" presId="urn:microsoft.com/office/officeart/2005/8/layout/list1"/>
    <dgm:cxn modelId="{001EDF73-8413-420B-AE8C-64C44F0A4B73}" type="presParOf" srcId="{581C2623-8E96-4B77-9FD0-44B1311CF6D2}" destId="{49C8AF06-BA30-4248-AE13-3DDE968782A7}" srcOrd="23" destOrd="0" presId="urn:microsoft.com/office/officeart/2005/8/layout/list1"/>
    <dgm:cxn modelId="{9F430894-2845-4AA0-9CB2-F99FD3F242E8}" type="presParOf" srcId="{581C2623-8E96-4B77-9FD0-44B1311CF6D2}" destId="{356E4916-2410-47D1-B159-F36E2A586A34}" srcOrd="24" destOrd="0" presId="urn:microsoft.com/office/officeart/2005/8/layout/list1"/>
    <dgm:cxn modelId="{4CE810C2-B448-4DFC-A273-D52D8747BA93}" type="presParOf" srcId="{356E4916-2410-47D1-B159-F36E2A586A34}" destId="{216899EE-FC8F-45E9-A3FB-143C49F018A1}" srcOrd="0" destOrd="0" presId="urn:microsoft.com/office/officeart/2005/8/layout/list1"/>
    <dgm:cxn modelId="{45E28E83-B8C7-4EE4-BA21-D86C601F9657}" type="presParOf" srcId="{356E4916-2410-47D1-B159-F36E2A586A34}" destId="{6828B17C-7B4D-4CB7-BD0B-C53190D1462C}" srcOrd="1" destOrd="0" presId="urn:microsoft.com/office/officeart/2005/8/layout/list1"/>
    <dgm:cxn modelId="{F4591E39-9BA4-40D1-9EAE-B6BF1862102A}" type="presParOf" srcId="{581C2623-8E96-4B77-9FD0-44B1311CF6D2}" destId="{9FC53A83-7AA5-4D2E-AD93-F56C158461A8}" srcOrd="25" destOrd="0" presId="urn:microsoft.com/office/officeart/2005/8/layout/list1"/>
    <dgm:cxn modelId="{6D6F728E-3E1D-4043-A0B4-D0C2CCE7A178}" type="presParOf" srcId="{581C2623-8E96-4B77-9FD0-44B1311CF6D2}" destId="{9C1DC5A5-96D2-45A0-AA78-AB3FDE2A4C37}" srcOrd="26" destOrd="0" presId="urn:microsoft.com/office/officeart/2005/8/layout/list1"/>
    <dgm:cxn modelId="{BE80EA8D-7D2D-4572-94DE-7F5007E69670}" type="presParOf" srcId="{581C2623-8E96-4B77-9FD0-44B1311CF6D2}" destId="{FDAABF68-0E13-46CA-9797-13CD13E9BA91}" srcOrd="27" destOrd="0" presId="urn:microsoft.com/office/officeart/2005/8/layout/list1"/>
    <dgm:cxn modelId="{D55EBDE3-095E-4D44-A916-112798ECBDDD}" type="presParOf" srcId="{581C2623-8E96-4B77-9FD0-44B1311CF6D2}" destId="{46E01908-2F93-458E-8252-B3D9C046E2FA}" srcOrd="28" destOrd="0" presId="urn:microsoft.com/office/officeart/2005/8/layout/list1"/>
    <dgm:cxn modelId="{855D6A22-B7E0-4F39-B2E4-FF52F83F3DC5}" type="presParOf" srcId="{46E01908-2F93-458E-8252-B3D9C046E2FA}" destId="{32A019F1-2030-494E-B56C-A14CF44D01DF}" srcOrd="0" destOrd="0" presId="urn:microsoft.com/office/officeart/2005/8/layout/list1"/>
    <dgm:cxn modelId="{D8768E3C-3B28-4C3E-9B4E-9D2F7F20BA7C}" type="presParOf" srcId="{46E01908-2F93-458E-8252-B3D9C046E2FA}" destId="{35068BC6-4529-4D7C-B536-2CF469E5C494}" srcOrd="1" destOrd="0" presId="urn:microsoft.com/office/officeart/2005/8/layout/list1"/>
    <dgm:cxn modelId="{A752C7F9-14ED-4013-9F25-6C8D42CC01F2}" type="presParOf" srcId="{581C2623-8E96-4B77-9FD0-44B1311CF6D2}" destId="{36B0FFD5-76DB-42EC-A2DA-24123DC24A7D}" srcOrd="29" destOrd="0" presId="urn:microsoft.com/office/officeart/2005/8/layout/list1"/>
    <dgm:cxn modelId="{A27AA515-7F01-4361-AD23-3ADC0CCBFED2}" type="presParOf" srcId="{581C2623-8E96-4B77-9FD0-44B1311CF6D2}" destId="{687C63BB-3CDA-47FE-AFA1-4A70F46FF080}" srcOrd="30" destOrd="0" presId="urn:microsoft.com/office/officeart/2005/8/layout/list1"/>
    <dgm:cxn modelId="{01BCD1D8-ACDA-42C8-9E66-6CFDF67282F2}" type="presParOf" srcId="{581C2623-8E96-4B77-9FD0-44B1311CF6D2}" destId="{ADAD4B0B-8C75-4413-B878-201594A6F00A}" srcOrd="31" destOrd="0" presId="urn:microsoft.com/office/officeart/2005/8/layout/list1"/>
    <dgm:cxn modelId="{563F800F-E627-40CA-971F-0C8529EBAD55}" type="presParOf" srcId="{581C2623-8E96-4B77-9FD0-44B1311CF6D2}" destId="{BAA8B5D7-C564-49E0-9862-ED0C0B689F72}" srcOrd="32" destOrd="0" presId="urn:microsoft.com/office/officeart/2005/8/layout/list1"/>
    <dgm:cxn modelId="{0D8C2117-9FE4-42B3-9488-69F109AA94E7}" type="presParOf" srcId="{BAA8B5D7-C564-49E0-9862-ED0C0B689F72}" destId="{34BB538D-DDA6-4912-99FD-CEFDB7DF94FF}" srcOrd="0" destOrd="0" presId="urn:microsoft.com/office/officeart/2005/8/layout/list1"/>
    <dgm:cxn modelId="{C44141BB-CFF6-47DF-AFA2-D1D493FA20FC}" type="presParOf" srcId="{BAA8B5D7-C564-49E0-9862-ED0C0B689F72}" destId="{B62C98BF-66E5-4D4C-878E-643451AE8C7F}" srcOrd="1" destOrd="0" presId="urn:microsoft.com/office/officeart/2005/8/layout/list1"/>
    <dgm:cxn modelId="{E7B485A0-F139-4D2B-A9F1-91281C24868C}" type="presParOf" srcId="{581C2623-8E96-4B77-9FD0-44B1311CF6D2}" destId="{D7FEB406-2C96-4225-8D1A-9AB15343DEF9}" srcOrd="33" destOrd="0" presId="urn:microsoft.com/office/officeart/2005/8/layout/list1"/>
    <dgm:cxn modelId="{9F7BB752-5B0E-4AF7-A6BC-186C979EB83C}" type="presParOf" srcId="{581C2623-8E96-4B77-9FD0-44B1311CF6D2}" destId="{7FB52229-989C-4694-89EE-BB0952E1FCD7}" srcOrd="3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7A2C3-925A-4194-8255-11FB986B806F}">
      <dsp:nvSpPr>
        <dsp:cNvPr id="0" name=""/>
        <dsp:cNvSpPr/>
      </dsp:nvSpPr>
      <dsp:spPr>
        <a:xfrm>
          <a:off x="0" y="28131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66E37A6-E22D-4D06-B30F-D09F53A5E3FC}">
      <dsp:nvSpPr>
        <dsp:cNvPr id="0" name=""/>
        <dsp:cNvSpPr/>
      </dsp:nvSpPr>
      <dsp:spPr>
        <a:xfrm>
          <a:off x="297180" y="11895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Ergonomics</a:t>
          </a:r>
        </a:p>
      </dsp:txBody>
      <dsp:txXfrm>
        <a:off x="313032" y="134809"/>
        <a:ext cx="4128816" cy="293016"/>
      </dsp:txXfrm>
    </dsp:sp>
    <dsp:sp modelId="{7A7A3035-CB63-4BF7-AC5C-FA55A46E55C7}">
      <dsp:nvSpPr>
        <dsp:cNvPr id="0" name=""/>
        <dsp:cNvSpPr/>
      </dsp:nvSpPr>
      <dsp:spPr>
        <a:xfrm>
          <a:off x="0" y="78027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E4B80D-D259-476B-AB90-0B265496C805}">
      <dsp:nvSpPr>
        <dsp:cNvPr id="0" name=""/>
        <dsp:cNvSpPr/>
      </dsp:nvSpPr>
      <dsp:spPr>
        <a:xfrm>
          <a:off x="297180" y="61791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US" sz="1200" kern="1200" dirty="0"/>
            <a:t>Improvement in Work Setting and Work Relations</a:t>
          </a:r>
          <a:endParaRPr lang="en-CA" sz="1200" kern="1200" dirty="0"/>
        </a:p>
      </dsp:txBody>
      <dsp:txXfrm>
        <a:off x="313032" y="633769"/>
        <a:ext cx="4128816" cy="293016"/>
      </dsp:txXfrm>
    </dsp:sp>
    <dsp:sp modelId="{9ADECCCA-37C0-4A24-B845-94F77D53964C}">
      <dsp:nvSpPr>
        <dsp:cNvPr id="0" name=""/>
        <dsp:cNvSpPr/>
      </dsp:nvSpPr>
      <dsp:spPr>
        <a:xfrm>
          <a:off x="0" y="127923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574F970-E8D5-4EEF-9B18-2FDF8455E610}">
      <dsp:nvSpPr>
        <dsp:cNvPr id="0" name=""/>
        <dsp:cNvSpPr/>
      </dsp:nvSpPr>
      <dsp:spPr>
        <a:xfrm>
          <a:off x="297180" y="111687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Alternate between Standing and Sitting</a:t>
          </a:r>
        </a:p>
      </dsp:txBody>
      <dsp:txXfrm>
        <a:off x="313032" y="1132729"/>
        <a:ext cx="4128816" cy="293016"/>
      </dsp:txXfrm>
    </dsp:sp>
    <dsp:sp modelId="{8BD86101-0DD7-4590-BD5A-708CB0869AF4}">
      <dsp:nvSpPr>
        <dsp:cNvPr id="0" name=""/>
        <dsp:cNvSpPr/>
      </dsp:nvSpPr>
      <dsp:spPr>
        <a:xfrm>
          <a:off x="0" y="177819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BC58BD9-B133-4580-9AF1-D0C801CE0A08}">
      <dsp:nvSpPr>
        <dsp:cNvPr id="0" name=""/>
        <dsp:cNvSpPr/>
      </dsp:nvSpPr>
      <dsp:spPr>
        <a:xfrm>
          <a:off x="297180" y="161583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Individual Risk Assessment </a:t>
          </a:r>
        </a:p>
      </dsp:txBody>
      <dsp:txXfrm>
        <a:off x="313032" y="1631689"/>
        <a:ext cx="4128816" cy="293016"/>
      </dsp:txXfrm>
    </dsp:sp>
    <dsp:sp modelId="{9813B8C1-497A-4DED-ABFF-284BA6A7566B}">
      <dsp:nvSpPr>
        <dsp:cNvPr id="0" name=""/>
        <dsp:cNvSpPr/>
      </dsp:nvSpPr>
      <dsp:spPr>
        <a:xfrm>
          <a:off x="0" y="227715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3F78B9-D9B2-4477-8DC7-A4D4F71C4320}">
      <dsp:nvSpPr>
        <dsp:cNvPr id="0" name=""/>
        <dsp:cNvSpPr/>
      </dsp:nvSpPr>
      <dsp:spPr>
        <a:xfrm>
          <a:off x="297180" y="211479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Active Life Style </a:t>
          </a:r>
        </a:p>
      </dsp:txBody>
      <dsp:txXfrm>
        <a:off x="313032" y="2130649"/>
        <a:ext cx="4128816" cy="293016"/>
      </dsp:txXfrm>
    </dsp:sp>
    <dsp:sp modelId="{568D54D7-62FF-4DC3-8A2C-B9D09F5B92B4}">
      <dsp:nvSpPr>
        <dsp:cNvPr id="0" name=""/>
        <dsp:cNvSpPr/>
      </dsp:nvSpPr>
      <dsp:spPr>
        <a:xfrm>
          <a:off x="0" y="277611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6BC90DA-F52D-4078-B702-8DAFC97065B0}">
      <dsp:nvSpPr>
        <dsp:cNvPr id="0" name=""/>
        <dsp:cNvSpPr/>
      </dsp:nvSpPr>
      <dsp:spPr>
        <a:xfrm>
          <a:off x="297180" y="261375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US" sz="1200" kern="1200" dirty="0"/>
            <a:t>Wearing loupes</a:t>
          </a:r>
          <a:endParaRPr lang="en-CA" sz="1200" kern="1200" dirty="0"/>
        </a:p>
      </dsp:txBody>
      <dsp:txXfrm>
        <a:off x="313032" y="2629609"/>
        <a:ext cx="4128816" cy="293016"/>
      </dsp:txXfrm>
    </dsp:sp>
    <dsp:sp modelId="{9C1DC5A5-96D2-45A0-AA78-AB3FDE2A4C37}">
      <dsp:nvSpPr>
        <dsp:cNvPr id="0" name=""/>
        <dsp:cNvSpPr/>
      </dsp:nvSpPr>
      <dsp:spPr>
        <a:xfrm>
          <a:off x="0" y="327507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28B17C-7B4D-4CB7-BD0B-C53190D1462C}">
      <dsp:nvSpPr>
        <dsp:cNvPr id="0" name=""/>
        <dsp:cNvSpPr/>
      </dsp:nvSpPr>
      <dsp:spPr>
        <a:xfrm>
          <a:off x="297180" y="311271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US" sz="1200" kern="1200" dirty="0"/>
            <a:t>Trigger points</a:t>
          </a:r>
          <a:endParaRPr lang="en-CA" sz="1200" kern="1200" dirty="0"/>
        </a:p>
      </dsp:txBody>
      <dsp:txXfrm>
        <a:off x="313032" y="3128569"/>
        <a:ext cx="4128816" cy="293016"/>
      </dsp:txXfrm>
    </dsp:sp>
    <dsp:sp modelId="{687C63BB-3CDA-47FE-AFA1-4A70F46FF080}">
      <dsp:nvSpPr>
        <dsp:cNvPr id="0" name=""/>
        <dsp:cNvSpPr/>
      </dsp:nvSpPr>
      <dsp:spPr>
        <a:xfrm>
          <a:off x="0" y="377403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068BC6-4529-4D7C-B536-2CF469E5C494}">
      <dsp:nvSpPr>
        <dsp:cNvPr id="0" name=""/>
        <dsp:cNvSpPr/>
      </dsp:nvSpPr>
      <dsp:spPr>
        <a:xfrm>
          <a:off x="297180" y="361167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Yoga</a:t>
          </a:r>
        </a:p>
      </dsp:txBody>
      <dsp:txXfrm>
        <a:off x="313032" y="3627529"/>
        <a:ext cx="4128816" cy="293016"/>
      </dsp:txXfrm>
    </dsp:sp>
    <dsp:sp modelId="{7FB52229-989C-4694-89EE-BB0952E1FCD7}">
      <dsp:nvSpPr>
        <dsp:cNvPr id="0" name=""/>
        <dsp:cNvSpPr/>
      </dsp:nvSpPr>
      <dsp:spPr>
        <a:xfrm>
          <a:off x="0" y="4272997"/>
          <a:ext cx="5943600" cy="27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2C98BF-66E5-4D4C-878E-643451AE8C7F}">
      <dsp:nvSpPr>
        <dsp:cNvPr id="0" name=""/>
        <dsp:cNvSpPr/>
      </dsp:nvSpPr>
      <dsp:spPr>
        <a:xfrm>
          <a:off x="297180" y="4110637"/>
          <a:ext cx="4160520" cy="3247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258" tIns="0" rIns="157258" bIns="0" numCol="1" spcCol="1270" anchor="ctr" anchorCtr="0">
          <a:noAutofit/>
        </a:bodyPr>
        <a:lstStyle/>
        <a:p>
          <a:pPr marL="0" lvl="0" indent="0" algn="l" defTabSz="533400">
            <a:lnSpc>
              <a:spcPct val="90000"/>
            </a:lnSpc>
            <a:spcBef>
              <a:spcPct val="0"/>
            </a:spcBef>
            <a:spcAft>
              <a:spcPct val="35000"/>
            </a:spcAft>
            <a:buNone/>
          </a:pPr>
          <a:r>
            <a:rPr lang="en-CA" sz="1200" kern="1200" dirty="0"/>
            <a:t>Social Satisfaction</a:t>
          </a:r>
        </a:p>
      </dsp:txBody>
      <dsp:txXfrm>
        <a:off x="313032" y="4126489"/>
        <a:ext cx="4128816"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16</Pages>
  <Words>2350</Words>
  <Characters>13400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riyanka patel</dc:creator>
  <cp:keywords/>
  <dc:description/>
  <cp:lastModifiedBy>Priyanka patel</cp:lastModifiedBy>
  <cp:revision>10</cp:revision>
  <dcterms:created xsi:type="dcterms:W3CDTF">2019-12-05T05:33:00Z</dcterms:created>
  <dcterms:modified xsi:type="dcterms:W3CDTF">2019-12-05T07:24:00Z</dcterms:modified>
</cp:coreProperties>
</file>