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University of British Columbia</w:t>
      </w:r>
    </w:p>
    <w:p w:rsidR="00A12748" w:rsidRDefault="00A12748" w:rsidP="00A12748">
      <w:pPr>
        <w:spacing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English 301-Technical Communications</w:t>
      </w:r>
    </w:p>
    <w:p w:rsidR="00A12748" w:rsidRDefault="00A12748" w:rsidP="00A12748">
      <w:pPr>
        <w:spacing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Professor: Erika Paterson</w:t>
      </w:r>
    </w:p>
    <w:p w:rsidR="00A12748" w:rsidRPr="00831957" w:rsidRDefault="00A12748" w:rsidP="00A12748">
      <w:pPr>
        <w:spacing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Assignment 3-2 Formal Report</w:t>
      </w:r>
    </w:p>
    <w:p w:rsidR="00A12748" w:rsidRDefault="00A12748" w:rsidP="00A12748">
      <w:pPr>
        <w:spacing w:line="259" w:lineRule="auto"/>
        <w:jc w:val="center"/>
        <w:rPr>
          <w:rFonts w:ascii="Times New Roman" w:eastAsia="Calibri" w:hAnsi="Times New Roman" w:cs="Times New Roman"/>
          <w:b/>
          <w:bCs/>
          <w:color w:val="4472C4" w:themeColor="accent1"/>
          <w:sz w:val="32"/>
          <w:szCs w:val="32"/>
        </w:rPr>
      </w:pPr>
      <w:r>
        <w:rPr>
          <w:rFonts w:ascii="Times New Roman" w:eastAsia="Calibri" w:hAnsi="Times New Roman" w:cs="Times New Roman"/>
          <w:b/>
          <w:bCs/>
          <w:color w:val="4472C4" w:themeColor="accent1"/>
          <w:sz w:val="32"/>
          <w:szCs w:val="32"/>
        </w:rPr>
        <w:t>‘</w:t>
      </w:r>
      <w:r w:rsidRPr="00831957">
        <w:rPr>
          <w:rFonts w:ascii="Times New Roman" w:eastAsia="Calibri" w:hAnsi="Times New Roman" w:cs="Times New Roman"/>
          <w:b/>
          <w:bCs/>
          <w:color w:val="4472C4" w:themeColor="accent1"/>
          <w:sz w:val="32"/>
          <w:szCs w:val="32"/>
        </w:rPr>
        <w:t>Reduction of aerosol bacteria in clinical dental hygiene practice</w:t>
      </w:r>
      <w:r>
        <w:rPr>
          <w:rFonts w:ascii="Times New Roman" w:eastAsia="Calibri" w:hAnsi="Times New Roman" w:cs="Times New Roman"/>
          <w:b/>
          <w:bCs/>
          <w:color w:val="4472C4" w:themeColor="accent1"/>
          <w:sz w:val="32"/>
          <w:szCs w:val="32"/>
        </w:rPr>
        <w:t>’</w:t>
      </w:r>
    </w:p>
    <w:p w:rsidR="00A12748" w:rsidRDefault="00A12748" w:rsidP="00A12748">
      <w:pPr>
        <w:spacing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Presented by: Brenda Martinez, student</w:t>
      </w:r>
    </w:p>
    <w:p w:rsidR="00A12748" w:rsidRDefault="00A12748" w:rsidP="00A12748">
      <w:pPr>
        <w:spacing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To: Dr. B. Miller DDS, and Ms. J. Olmstead (dental practice manager)</w:t>
      </w:r>
    </w:p>
    <w:p w:rsidR="00A12748" w:rsidRDefault="00A12748" w:rsidP="00A12748">
      <w:pPr>
        <w:spacing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Richmond Dental Clinic, Calgary AB</w:t>
      </w:r>
    </w:p>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p>
    <w:p w:rsidR="00A12748" w:rsidRDefault="00A12748" w:rsidP="00A12748">
      <w:pPr>
        <w:spacing w:line="259" w:lineRule="auto"/>
        <w:jc w:val="center"/>
        <w:rPr>
          <w:rFonts w:ascii="Times New Roman" w:eastAsia="Calibri" w:hAnsi="Times New Roman" w:cs="Times New Roman"/>
          <w:b/>
          <w:bCs/>
          <w:sz w:val="24"/>
          <w:szCs w:val="24"/>
        </w:rPr>
      </w:pPr>
    </w:p>
    <w:p w:rsidR="00A12748" w:rsidRPr="00831957" w:rsidRDefault="00A12748" w:rsidP="00A12748">
      <w:pPr>
        <w:spacing w:line="259" w:lineRule="auto"/>
        <w:jc w:val="center"/>
        <w:rPr>
          <w:rFonts w:ascii="Times New Roman" w:eastAsia="Calibri" w:hAnsi="Times New Roman" w:cs="Times New Roman"/>
          <w:b/>
          <w:bCs/>
          <w:sz w:val="24"/>
          <w:szCs w:val="24"/>
        </w:rPr>
      </w:pPr>
    </w:p>
    <w:p w:rsidR="00A12748" w:rsidRPr="00EB21C7" w:rsidRDefault="00A12748" w:rsidP="00A12748">
      <w:r>
        <w:br w:type="page"/>
      </w:r>
      <w:bookmarkStart w:id="0" w:name="_GoBack"/>
      <w:bookmarkEnd w:id="0"/>
    </w:p>
    <w:sdt>
      <w:sdtPr>
        <w:rPr>
          <w:rFonts w:ascii="Times New Roman" w:eastAsiaTheme="minorHAnsi" w:hAnsi="Times New Roman" w:cs="Times New Roman"/>
          <w:color w:val="808080" w:themeColor="background1" w:themeShade="80"/>
          <w:sz w:val="24"/>
          <w:szCs w:val="24"/>
        </w:rPr>
        <w:id w:val="20437789"/>
        <w:docPartObj>
          <w:docPartGallery w:val="Table of Contents"/>
          <w:docPartUnique/>
        </w:docPartObj>
      </w:sdtPr>
      <w:sdtEndPr>
        <w:rPr>
          <w:rFonts w:asciiTheme="minorHAnsi" w:eastAsiaTheme="minorEastAsia" w:hAnsiTheme="minorHAnsi" w:cstheme="minorBidi"/>
          <w:b/>
          <w:bCs/>
          <w:noProof/>
          <w:color w:val="auto"/>
          <w:sz w:val="21"/>
          <w:szCs w:val="21"/>
        </w:rPr>
      </w:sdtEndPr>
      <w:sdtContent>
        <w:p w:rsidR="00A12748" w:rsidRPr="00873BE0" w:rsidRDefault="00A12748" w:rsidP="00A12748">
          <w:pPr>
            <w:pStyle w:val="TOCHeading"/>
            <w:rPr>
              <w:rFonts w:ascii="Times New Roman" w:hAnsi="Times New Roman" w:cs="Times New Roman"/>
              <w:sz w:val="32"/>
              <w:szCs w:val="32"/>
            </w:rPr>
          </w:pPr>
          <w:r w:rsidRPr="00EB21C7">
            <w:rPr>
              <w:rFonts w:ascii="Times New Roman" w:hAnsi="Times New Roman" w:cs="Times New Roman"/>
              <w:sz w:val="32"/>
              <w:szCs w:val="32"/>
            </w:rPr>
            <w:t>Table of Contents</w:t>
          </w:r>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sidRPr="00EB21C7">
            <w:rPr>
              <w:rFonts w:ascii="Times New Roman" w:hAnsi="Times New Roman" w:cs="Times New Roman"/>
              <w:sz w:val="24"/>
              <w:szCs w:val="24"/>
            </w:rPr>
            <w:fldChar w:fldCharType="begin"/>
          </w:r>
          <w:r w:rsidRPr="00EB21C7">
            <w:rPr>
              <w:rFonts w:ascii="Times New Roman" w:hAnsi="Times New Roman" w:cs="Times New Roman"/>
              <w:sz w:val="24"/>
              <w:szCs w:val="24"/>
            </w:rPr>
            <w:instrText xml:space="preserve"> TOC \o "1-3" \h \z \u </w:instrText>
          </w:r>
          <w:r w:rsidRPr="00EB21C7">
            <w:rPr>
              <w:rFonts w:ascii="Times New Roman" w:hAnsi="Times New Roman" w:cs="Times New Roman"/>
              <w:sz w:val="24"/>
              <w:szCs w:val="24"/>
            </w:rPr>
            <w:fldChar w:fldCharType="separate"/>
          </w:r>
          <w:hyperlink w:anchor="_Toc25422317" w:history="1">
            <w:r w:rsidRPr="00294A56">
              <w:rPr>
                <w:rStyle w:val="Hyperlink"/>
                <w:rFonts w:ascii="Times New Roman" w:hAnsi="Times New Roman" w:cs="Times New Roman"/>
                <w:b/>
                <w:bCs/>
                <w:noProof/>
                <w:sz w:val="24"/>
                <w:szCs w:val="24"/>
              </w:rPr>
              <w:t>Figures</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2</w:t>
            </w:r>
          </w:hyperlink>
        </w:p>
        <w:p w:rsidR="00A12748" w:rsidRPr="00EB21C7" w:rsidRDefault="00A12748" w:rsidP="00A12748">
          <w:pPr>
            <w:pStyle w:val="TOC1"/>
            <w:tabs>
              <w:tab w:val="left" w:pos="440"/>
              <w:tab w:val="right" w:leader="dot" w:pos="9394"/>
            </w:tabs>
            <w:rPr>
              <w:rFonts w:ascii="Times New Roman" w:eastAsiaTheme="minorEastAsia" w:hAnsi="Times New Roman" w:cs="Times New Roman"/>
              <w:noProof/>
              <w:color w:val="auto"/>
              <w:sz w:val="24"/>
              <w:szCs w:val="24"/>
              <w:lang w:val="en-CA" w:eastAsia="en-CA"/>
            </w:rPr>
          </w:pPr>
          <w:hyperlink w:anchor="_Toc25422318" w:history="1">
            <w:r w:rsidRPr="00EB21C7">
              <w:rPr>
                <w:rStyle w:val="Hyperlink"/>
                <w:rFonts w:ascii="Times New Roman" w:hAnsi="Times New Roman" w:cs="Times New Roman"/>
                <w:noProof/>
                <w:sz w:val="24"/>
                <w:szCs w:val="24"/>
              </w:rPr>
              <w:t>I.</w:t>
            </w:r>
            <w:r>
              <w:rPr>
                <w:rFonts w:ascii="Times New Roman" w:eastAsiaTheme="minorEastAsia" w:hAnsi="Times New Roman" w:cs="Times New Roman"/>
                <w:noProof/>
                <w:color w:val="auto"/>
                <w:sz w:val="24"/>
                <w:szCs w:val="24"/>
                <w:lang w:val="en-CA" w:eastAsia="en-CA"/>
              </w:rPr>
              <w:t xml:space="preserve">  </w:t>
            </w:r>
            <w:r w:rsidRPr="00EB21C7">
              <w:rPr>
                <w:rStyle w:val="Hyperlink"/>
                <w:rFonts w:ascii="Times New Roman" w:hAnsi="Times New Roman" w:cs="Times New Roman"/>
                <w:noProof/>
                <w:sz w:val="24"/>
                <w:szCs w:val="24"/>
              </w:rPr>
              <w:t>ABSTRACT</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2</w:t>
            </w:r>
          </w:hyperlink>
        </w:p>
        <w:p w:rsidR="00A12748" w:rsidRPr="00EB21C7" w:rsidRDefault="00A12748" w:rsidP="00A12748">
          <w:pPr>
            <w:pStyle w:val="TOC1"/>
            <w:tabs>
              <w:tab w:val="right" w:leader="dot" w:pos="9394"/>
            </w:tabs>
            <w:rPr>
              <w:rFonts w:ascii="Times New Roman" w:eastAsiaTheme="minorEastAsia" w:hAnsi="Times New Roman" w:cs="Times New Roman"/>
              <w:noProof/>
              <w:color w:val="auto"/>
              <w:sz w:val="24"/>
              <w:szCs w:val="24"/>
              <w:lang w:val="en-CA" w:eastAsia="en-CA"/>
            </w:rPr>
          </w:pPr>
          <w:hyperlink w:anchor="_Toc25422319" w:history="1">
            <w:r>
              <w:rPr>
                <w:rStyle w:val="Hyperlink"/>
                <w:rFonts w:ascii="Times New Roman" w:hAnsi="Times New Roman" w:cs="Times New Roman"/>
                <w:noProof/>
                <w:sz w:val="24"/>
                <w:szCs w:val="24"/>
              </w:rPr>
              <w:t>(</w:t>
            </w:r>
            <w:r w:rsidRPr="00EB21C7">
              <w:rPr>
                <w:rStyle w:val="Hyperlink"/>
                <w:rFonts w:ascii="Times New Roman" w:hAnsi="Times New Roman" w:cs="Times New Roman"/>
                <w:noProof/>
                <w:sz w:val="24"/>
                <w:szCs w:val="24"/>
              </w:rPr>
              <w:t>to be completed</w:t>
            </w:r>
            <w:r>
              <w:rPr>
                <w:rStyle w:val="Hyperlink"/>
                <w:rFonts w:ascii="Times New Roman" w:hAnsi="Times New Roman" w:cs="Times New Roman"/>
                <w:noProof/>
                <w:sz w:val="24"/>
                <w:szCs w:val="24"/>
              </w:rPr>
              <w:t>)</w:t>
            </w:r>
          </w:hyperlink>
        </w:p>
        <w:p w:rsidR="00A12748" w:rsidRPr="00EB21C7" w:rsidRDefault="00A12748" w:rsidP="00A12748">
          <w:pPr>
            <w:pStyle w:val="TOC1"/>
            <w:tabs>
              <w:tab w:val="left" w:pos="440"/>
              <w:tab w:val="right" w:leader="dot" w:pos="9394"/>
            </w:tabs>
            <w:rPr>
              <w:rFonts w:ascii="Times New Roman" w:eastAsiaTheme="minorEastAsia" w:hAnsi="Times New Roman" w:cs="Times New Roman"/>
              <w:noProof/>
              <w:color w:val="auto"/>
              <w:sz w:val="24"/>
              <w:szCs w:val="24"/>
              <w:lang w:val="en-CA" w:eastAsia="en-CA"/>
            </w:rPr>
          </w:pPr>
          <w:hyperlink w:anchor="_Toc25422320" w:history="1">
            <w:r w:rsidRPr="00EB21C7">
              <w:rPr>
                <w:rStyle w:val="Hyperlink"/>
                <w:rFonts w:ascii="Times New Roman" w:hAnsi="Times New Roman" w:cs="Times New Roman"/>
                <w:noProof/>
                <w:sz w:val="24"/>
                <w:szCs w:val="24"/>
              </w:rPr>
              <w:t>II.</w:t>
            </w:r>
            <w:r>
              <w:rPr>
                <w:rFonts w:ascii="Times New Roman" w:eastAsiaTheme="minorEastAsia" w:hAnsi="Times New Roman" w:cs="Times New Roman"/>
                <w:noProof/>
                <w:color w:val="auto"/>
                <w:sz w:val="24"/>
                <w:szCs w:val="24"/>
                <w:lang w:val="en-CA" w:eastAsia="en-CA"/>
              </w:rPr>
              <w:t xml:space="preserve"> </w:t>
            </w:r>
            <w:r w:rsidRPr="00EB21C7">
              <w:rPr>
                <w:rStyle w:val="Hyperlink"/>
                <w:rFonts w:ascii="Times New Roman" w:hAnsi="Times New Roman" w:cs="Times New Roman"/>
                <w:noProof/>
                <w:sz w:val="24"/>
                <w:szCs w:val="24"/>
              </w:rPr>
              <w:t>INTRODUCTION</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3</w:t>
            </w:r>
          </w:hyperlink>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1" w:history="1">
            <w:r>
              <w:rPr>
                <w:rStyle w:val="Hyperlink"/>
                <w:rFonts w:ascii="Times New Roman" w:hAnsi="Times New Roman" w:cs="Times New Roman"/>
                <w:b/>
                <w:noProof/>
                <w:sz w:val="24"/>
                <w:szCs w:val="24"/>
              </w:rPr>
              <w:t>Problem</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3</w:t>
            </w:r>
          </w:hyperlink>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2" w:history="1">
            <w:r>
              <w:rPr>
                <w:rStyle w:val="Hyperlink"/>
                <w:rFonts w:ascii="Times New Roman" w:hAnsi="Times New Roman" w:cs="Times New Roman"/>
                <w:b/>
                <w:noProof/>
                <w:sz w:val="24"/>
                <w:szCs w:val="24"/>
                <w:bdr w:val="none" w:sz="0" w:space="0" w:color="auto" w:frame="1"/>
                <w:lang w:val="en-CA" w:eastAsia="en-CA"/>
              </w:rPr>
              <w:t>Intervention</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4</w:t>
            </w:r>
          </w:hyperlink>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3" w:history="1">
            <w:r>
              <w:rPr>
                <w:rStyle w:val="Hyperlink"/>
                <w:rFonts w:ascii="Times New Roman" w:hAnsi="Times New Roman" w:cs="Times New Roman"/>
                <w:b/>
                <w:noProof/>
                <w:sz w:val="24"/>
                <w:szCs w:val="24"/>
              </w:rPr>
              <w:t>Comparison</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4</w:t>
            </w:r>
          </w:hyperlink>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Pr>
              <w:rFonts w:ascii="Times New Roman" w:hAnsi="Times New Roman" w:cs="Times New Roman"/>
              <w:b/>
              <w:bCs/>
              <w:sz w:val="24"/>
              <w:szCs w:val="24"/>
            </w:rPr>
            <w:t xml:space="preserve">Proposed </w:t>
          </w:r>
          <w:hyperlink w:anchor="_Toc25422324" w:history="1">
            <w:r>
              <w:rPr>
                <w:rStyle w:val="Hyperlink"/>
                <w:rFonts w:ascii="Times New Roman" w:hAnsi="Times New Roman" w:cs="Times New Roman"/>
                <w:b/>
                <w:noProof/>
                <w:sz w:val="24"/>
                <w:szCs w:val="24"/>
              </w:rPr>
              <w:t>Outcomes</w:t>
            </w:r>
            <w:r w:rsidRPr="00EB21C7">
              <w:rPr>
                <w:rFonts w:ascii="Times New Roman" w:hAnsi="Times New Roman" w:cs="Times New Roman"/>
                <w:noProof/>
                <w:webHidden/>
                <w:sz w:val="24"/>
                <w:szCs w:val="24"/>
              </w:rPr>
              <w:tab/>
            </w:r>
          </w:hyperlink>
          <w:r>
            <w:rPr>
              <w:rFonts w:ascii="Times New Roman" w:hAnsi="Times New Roman" w:cs="Times New Roman"/>
              <w:noProof/>
              <w:sz w:val="24"/>
              <w:szCs w:val="24"/>
            </w:rPr>
            <w:t>5</w:t>
          </w:r>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5" w:history="1">
            <w:r w:rsidRPr="00EB21C7">
              <w:rPr>
                <w:rStyle w:val="Hyperlink"/>
                <w:rFonts w:ascii="Times New Roman" w:hAnsi="Times New Roman" w:cs="Times New Roman"/>
                <w:b/>
                <w:noProof/>
                <w:sz w:val="24"/>
                <w:szCs w:val="24"/>
              </w:rPr>
              <w:t>Research</w:t>
            </w:r>
            <w:r>
              <w:rPr>
                <w:rStyle w:val="Hyperlink"/>
                <w:rFonts w:ascii="Times New Roman" w:hAnsi="Times New Roman" w:cs="Times New Roman"/>
                <w:b/>
                <w:noProof/>
                <w:sz w:val="24"/>
                <w:szCs w:val="24"/>
              </w:rPr>
              <w:t xml:space="preserve"> Methods</w:t>
            </w:r>
            <w:r w:rsidRPr="00EB21C7">
              <w:rPr>
                <w:rFonts w:ascii="Times New Roman" w:hAnsi="Times New Roman" w:cs="Times New Roman"/>
                <w:noProof/>
                <w:webHidden/>
                <w:sz w:val="24"/>
                <w:szCs w:val="24"/>
              </w:rPr>
              <w:tab/>
            </w:r>
          </w:hyperlink>
          <w:r>
            <w:rPr>
              <w:rFonts w:ascii="Times New Roman" w:hAnsi="Times New Roman" w:cs="Times New Roman"/>
              <w:noProof/>
              <w:sz w:val="24"/>
              <w:szCs w:val="24"/>
            </w:rPr>
            <w:t>6</w:t>
          </w:r>
        </w:p>
        <w:p w:rsidR="00A12748" w:rsidRPr="00EB21C7" w:rsidRDefault="00A12748" w:rsidP="00A12748">
          <w:pPr>
            <w:pStyle w:val="TOC1"/>
            <w:tabs>
              <w:tab w:val="right" w:leader="dot" w:pos="9394"/>
            </w:tabs>
            <w:rPr>
              <w:rFonts w:ascii="Times New Roman" w:eastAsiaTheme="minorEastAsia" w:hAnsi="Times New Roman" w:cs="Times New Roman"/>
              <w:noProof/>
              <w:color w:val="auto"/>
              <w:sz w:val="24"/>
              <w:szCs w:val="24"/>
              <w:lang w:val="en-CA" w:eastAsia="en-CA"/>
            </w:rPr>
          </w:pPr>
          <w:hyperlink w:anchor="_Toc25422327" w:history="1">
            <w:r w:rsidRPr="00EB21C7">
              <w:rPr>
                <w:rStyle w:val="Hyperlink"/>
                <w:rFonts w:ascii="Times New Roman" w:hAnsi="Times New Roman" w:cs="Times New Roman"/>
                <w:noProof/>
                <w:sz w:val="24"/>
                <w:szCs w:val="24"/>
              </w:rPr>
              <w:t xml:space="preserve">III. </w:t>
            </w:r>
            <w:r>
              <w:rPr>
                <w:rStyle w:val="Hyperlink"/>
                <w:rFonts w:ascii="Times New Roman" w:hAnsi="Times New Roman" w:cs="Times New Roman"/>
                <w:noProof/>
                <w:sz w:val="24"/>
                <w:szCs w:val="24"/>
              </w:rPr>
              <w:t>DATA COLLECTION</w:t>
            </w:r>
            <w:r w:rsidRPr="00EB21C7">
              <w:rPr>
                <w:rFonts w:ascii="Times New Roman" w:hAnsi="Times New Roman" w:cs="Times New Roman"/>
                <w:noProof/>
                <w:webHidden/>
                <w:sz w:val="24"/>
                <w:szCs w:val="24"/>
              </w:rPr>
              <w:tab/>
            </w:r>
          </w:hyperlink>
          <w:r>
            <w:rPr>
              <w:rFonts w:ascii="Times New Roman" w:hAnsi="Times New Roman" w:cs="Times New Roman"/>
              <w:noProof/>
              <w:sz w:val="24"/>
              <w:szCs w:val="24"/>
            </w:rPr>
            <w:t>7</w:t>
          </w:r>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28" w:history="1">
            <w:r w:rsidRPr="00EB21C7">
              <w:rPr>
                <w:rStyle w:val="Hyperlink"/>
                <w:rFonts w:ascii="Times New Roman" w:hAnsi="Times New Roman" w:cs="Times New Roman"/>
                <w:b/>
                <w:noProof/>
                <w:sz w:val="24"/>
                <w:szCs w:val="24"/>
                <w:bdr w:val="none" w:sz="0" w:space="0" w:color="auto" w:frame="1"/>
                <w:lang w:val="en-CA" w:eastAsia="en-CA"/>
              </w:rPr>
              <w:t>S</w:t>
            </w:r>
            <w:r>
              <w:rPr>
                <w:rStyle w:val="Hyperlink"/>
                <w:rFonts w:ascii="Times New Roman" w:hAnsi="Times New Roman" w:cs="Times New Roman"/>
                <w:b/>
                <w:noProof/>
                <w:sz w:val="24"/>
                <w:szCs w:val="24"/>
                <w:bdr w:val="none" w:sz="0" w:space="0" w:color="auto" w:frame="1"/>
                <w:lang w:val="en-CA" w:eastAsia="en-CA"/>
              </w:rPr>
              <w:t>urvey Questionnaire for Participants</w:t>
            </w:r>
            <w:r w:rsidRPr="00EB21C7">
              <w:rPr>
                <w:rFonts w:ascii="Times New Roman" w:hAnsi="Times New Roman" w:cs="Times New Roman"/>
                <w:noProof/>
                <w:webHidden/>
                <w:sz w:val="24"/>
                <w:szCs w:val="24"/>
              </w:rPr>
              <w:tab/>
            </w:r>
          </w:hyperlink>
          <w:r>
            <w:rPr>
              <w:rFonts w:ascii="Times New Roman" w:hAnsi="Times New Roman" w:cs="Times New Roman"/>
              <w:noProof/>
              <w:sz w:val="24"/>
              <w:szCs w:val="24"/>
            </w:rPr>
            <w:t>7</w:t>
          </w:r>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Pr>
              <w:rFonts w:ascii="Times New Roman" w:hAnsi="Times New Roman" w:cs="Times New Roman"/>
              <w:b/>
              <w:bCs/>
              <w:sz w:val="24"/>
              <w:szCs w:val="24"/>
            </w:rPr>
            <w:t xml:space="preserve">Researcher </w:t>
          </w:r>
          <w:hyperlink w:anchor="_Toc25422329" w:history="1">
            <w:r>
              <w:rPr>
                <w:rStyle w:val="Hyperlink"/>
                <w:rFonts w:ascii="Times New Roman" w:hAnsi="Times New Roman" w:cs="Times New Roman"/>
                <w:b/>
                <w:noProof/>
                <w:sz w:val="24"/>
                <w:szCs w:val="24"/>
                <w:lang w:val="en-CA" w:eastAsia="en-CA"/>
              </w:rPr>
              <w:t>Observations</w:t>
            </w:r>
            <w:r w:rsidRPr="00EB21C7">
              <w:rPr>
                <w:rFonts w:ascii="Times New Roman" w:hAnsi="Times New Roman" w:cs="Times New Roman"/>
                <w:noProof/>
                <w:webHidden/>
                <w:sz w:val="24"/>
                <w:szCs w:val="24"/>
              </w:rPr>
              <w:tab/>
            </w:r>
          </w:hyperlink>
          <w:r>
            <w:rPr>
              <w:rFonts w:ascii="Times New Roman" w:hAnsi="Times New Roman" w:cs="Times New Roman"/>
              <w:noProof/>
              <w:sz w:val="24"/>
              <w:szCs w:val="24"/>
            </w:rPr>
            <w:t>7</w:t>
          </w:r>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30" w:history="1">
            <w:r>
              <w:rPr>
                <w:rStyle w:val="Hyperlink"/>
                <w:rFonts w:ascii="Times New Roman" w:hAnsi="Times New Roman" w:cs="Times New Roman"/>
                <w:b/>
                <w:noProof/>
                <w:sz w:val="24"/>
                <w:szCs w:val="24"/>
                <w:lang w:val="en-CA" w:eastAsia="en-CA"/>
              </w:rPr>
              <w:t>Participants’ Perception</w:t>
            </w:r>
            <w:r w:rsidRPr="00EB21C7">
              <w:rPr>
                <w:rFonts w:ascii="Times New Roman" w:hAnsi="Times New Roman" w:cs="Times New Roman"/>
                <w:noProof/>
                <w:webHidden/>
                <w:sz w:val="24"/>
                <w:szCs w:val="24"/>
              </w:rPr>
              <w:tab/>
            </w:r>
          </w:hyperlink>
          <w:r>
            <w:rPr>
              <w:rFonts w:ascii="Times New Roman" w:hAnsi="Times New Roman" w:cs="Times New Roman"/>
              <w:noProof/>
              <w:sz w:val="24"/>
              <w:szCs w:val="24"/>
            </w:rPr>
            <w:t>8</w:t>
          </w:r>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rPr>
              <w:rFonts w:ascii="Times New Roman" w:hAnsi="Times New Roman" w:cs="Times New Roman"/>
              <w:b/>
              <w:bCs/>
              <w:sz w:val="24"/>
              <w:szCs w:val="24"/>
            </w:rPr>
            <w:t>Results Comparison</w:t>
          </w:r>
          <w:hyperlink w:anchor="_Toc25422331" w:history="1">
            <w:r w:rsidRPr="00EB21C7">
              <w:rPr>
                <w:rFonts w:ascii="Times New Roman" w:hAnsi="Times New Roman" w:cs="Times New Roman"/>
                <w:noProof/>
                <w:webHidden/>
                <w:sz w:val="24"/>
                <w:szCs w:val="24"/>
              </w:rPr>
              <w:tab/>
            </w:r>
          </w:hyperlink>
          <w:r>
            <w:rPr>
              <w:rFonts w:ascii="Times New Roman" w:hAnsi="Times New Roman" w:cs="Times New Roman"/>
              <w:noProof/>
              <w:sz w:val="24"/>
              <w:szCs w:val="24"/>
            </w:rPr>
            <w:t>8</w:t>
          </w:r>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32" w:history="1">
            <w:r>
              <w:rPr>
                <w:rStyle w:val="Hyperlink"/>
                <w:rFonts w:ascii="Times New Roman" w:hAnsi="Times New Roman" w:cs="Times New Roman"/>
                <w:b/>
                <w:noProof/>
                <w:sz w:val="24"/>
                <w:szCs w:val="24"/>
                <w:lang w:val="en-CA" w:eastAsia="en-CA"/>
              </w:rPr>
              <w:t>Presentation of Research Results</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8</w:t>
            </w:r>
          </w:hyperlink>
        </w:p>
        <w:p w:rsidR="00A12748" w:rsidRPr="00EB21C7" w:rsidRDefault="00A12748" w:rsidP="00A12748">
          <w:pPr>
            <w:pStyle w:val="TOC1"/>
            <w:tabs>
              <w:tab w:val="left" w:pos="660"/>
              <w:tab w:val="right" w:leader="dot" w:pos="9394"/>
            </w:tabs>
            <w:rPr>
              <w:rFonts w:ascii="Times New Roman" w:eastAsiaTheme="minorEastAsia" w:hAnsi="Times New Roman" w:cs="Times New Roman"/>
              <w:noProof/>
              <w:color w:val="auto"/>
              <w:sz w:val="24"/>
              <w:szCs w:val="24"/>
              <w:lang w:val="en-CA" w:eastAsia="en-CA"/>
            </w:rPr>
          </w:pPr>
          <w:hyperlink w:anchor="_Toc25422334" w:history="1">
            <w:r w:rsidRPr="00EB21C7">
              <w:rPr>
                <w:rStyle w:val="Hyperlink"/>
                <w:rFonts w:ascii="Times New Roman" w:hAnsi="Times New Roman" w:cs="Times New Roman"/>
                <w:noProof/>
                <w:sz w:val="24"/>
                <w:szCs w:val="24"/>
              </w:rPr>
              <w:t>IV.</w:t>
            </w:r>
            <w:r>
              <w:rPr>
                <w:rFonts w:ascii="Times New Roman" w:eastAsiaTheme="minorEastAsia" w:hAnsi="Times New Roman" w:cs="Times New Roman"/>
                <w:noProof/>
                <w:color w:val="auto"/>
                <w:sz w:val="24"/>
                <w:szCs w:val="24"/>
                <w:lang w:val="en-CA" w:eastAsia="en-CA"/>
              </w:rPr>
              <w:t xml:space="preserve"> </w:t>
            </w:r>
            <w:r w:rsidRPr="00EB21C7">
              <w:rPr>
                <w:rStyle w:val="Hyperlink"/>
                <w:rFonts w:ascii="Times New Roman" w:hAnsi="Times New Roman" w:cs="Times New Roman"/>
                <w:noProof/>
                <w:sz w:val="24"/>
                <w:szCs w:val="24"/>
              </w:rPr>
              <w:t>CONCLUSION</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35" w:history="1">
            <w:r w:rsidRPr="00EB21C7">
              <w:rPr>
                <w:rStyle w:val="Hyperlink"/>
                <w:rFonts w:ascii="Times New Roman" w:hAnsi="Times New Roman" w:cs="Times New Roman"/>
                <w:b/>
                <w:noProof/>
                <w:sz w:val="24"/>
                <w:szCs w:val="24"/>
                <w:bdr w:val="none" w:sz="0" w:space="0" w:color="auto" w:frame="1"/>
                <w:lang w:val="en-CA" w:eastAsia="en-CA"/>
              </w:rPr>
              <w:t xml:space="preserve">Summary </w:t>
            </w:r>
            <w:r>
              <w:rPr>
                <w:rStyle w:val="Hyperlink"/>
                <w:rFonts w:ascii="Times New Roman" w:hAnsi="Times New Roman" w:cs="Times New Roman"/>
                <w:b/>
                <w:noProof/>
                <w:sz w:val="24"/>
                <w:szCs w:val="24"/>
                <w:bdr w:val="none" w:sz="0" w:space="0" w:color="auto" w:frame="1"/>
                <w:lang w:val="en-CA" w:eastAsia="en-CA"/>
              </w:rPr>
              <w:t>of Research</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hyperlink w:anchor="_Toc25422336" w:history="1">
            <w:r w:rsidRPr="00EB21C7">
              <w:rPr>
                <w:rStyle w:val="Hyperlink"/>
                <w:rFonts w:ascii="Times New Roman" w:hAnsi="Times New Roman" w:cs="Times New Roman"/>
                <w:b/>
                <w:noProof/>
                <w:sz w:val="24"/>
                <w:szCs w:val="24"/>
                <w:lang w:val="en-CA" w:eastAsia="en-CA"/>
              </w:rPr>
              <w:t>Recommendations</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A12748" w:rsidRPr="00EB21C7" w:rsidRDefault="00A12748" w:rsidP="00A12748">
          <w:pPr>
            <w:pStyle w:val="TOC1"/>
            <w:tabs>
              <w:tab w:val="left" w:pos="660"/>
              <w:tab w:val="right" w:leader="dot" w:pos="9394"/>
            </w:tabs>
            <w:rPr>
              <w:rFonts w:ascii="Times New Roman" w:eastAsiaTheme="minorEastAsia" w:hAnsi="Times New Roman" w:cs="Times New Roman"/>
              <w:noProof/>
              <w:color w:val="auto"/>
              <w:sz w:val="24"/>
              <w:szCs w:val="24"/>
              <w:lang w:val="en-CA" w:eastAsia="en-CA"/>
            </w:rPr>
          </w:pPr>
          <w:hyperlink w:anchor="_Toc25422337" w:history="1">
            <w:r w:rsidRPr="00EB21C7">
              <w:rPr>
                <w:rStyle w:val="Hyperlink"/>
                <w:rFonts w:ascii="Times New Roman" w:hAnsi="Times New Roman" w:cs="Times New Roman"/>
                <w:noProof/>
                <w:sz w:val="24"/>
                <w:szCs w:val="24"/>
              </w:rPr>
              <w:t>VI.</w:t>
            </w:r>
            <w:r>
              <w:rPr>
                <w:rFonts w:ascii="Times New Roman" w:eastAsiaTheme="minorEastAsia" w:hAnsi="Times New Roman" w:cs="Times New Roman"/>
                <w:noProof/>
                <w:color w:val="auto"/>
                <w:sz w:val="24"/>
                <w:szCs w:val="24"/>
                <w:lang w:val="en-CA" w:eastAsia="en-CA"/>
              </w:rPr>
              <w:t xml:space="preserve"> </w:t>
            </w:r>
            <w:r w:rsidRPr="00294A56">
              <w:rPr>
                <w:rStyle w:val="Hyperlink"/>
                <w:rFonts w:ascii="Times New Roman" w:hAnsi="Times New Roman" w:cs="Times New Roman"/>
                <w:b/>
                <w:bCs/>
                <w:noProof/>
                <w:sz w:val="24"/>
                <w:szCs w:val="24"/>
              </w:rPr>
              <w:t>Literature Cited</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10</w:t>
            </w:r>
          </w:hyperlink>
        </w:p>
        <w:p w:rsidR="00A12748" w:rsidRPr="00EB21C7" w:rsidRDefault="00A12748" w:rsidP="00A12748">
          <w:pPr>
            <w:pStyle w:val="TOC1"/>
            <w:tabs>
              <w:tab w:val="left" w:pos="660"/>
              <w:tab w:val="right" w:leader="dot" w:pos="9394"/>
            </w:tabs>
            <w:rPr>
              <w:rFonts w:ascii="Times New Roman" w:eastAsiaTheme="minorEastAsia" w:hAnsi="Times New Roman" w:cs="Times New Roman"/>
              <w:noProof/>
              <w:color w:val="auto"/>
              <w:sz w:val="24"/>
              <w:szCs w:val="24"/>
              <w:lang w:val="en-CA" w:eastAsia="en-CA"/>
            </w:rPr>
          </w:pPr>
          <w:hyperlink w:anchor="_Toc25422338" w:history="1">
            <w:r w:rsidRPr="00EB21C7">
              <w:rPr>
                <w:rStyle w:val="Hyperlink"/>
                <w:rFonts w:ascii="Times New Roman" w:hAnsi="Times New Roman" w:cs="Times New Roman"/>
                <w:noProof/>
                <w:sz w:val="24"/>
                <w:szCs w:val="24"/>
              </w:rPr>
              <w:t>VII.</w:t>
            </w:r>
            <w:r w:rsidR="001B6A5F">
              <w:rPr>
                <w:rFonts w:ascii="Times New Roman" w:eastAsiaTheme="minorEastAsia" w:hAnsi="Times New Roman" w:cs="Times New Roman"/>
                <w:noProof/>
                <w:color w:val="auto"/>
                <w:sz w:val="24"/>
                <w:szCs w:val="24"/>
                <w:lang w:val="en-CA" w:eastAsia="en-CA"/>
              </w:rPr>
              <w:t xml:space="preserve"> </w:t>
            </w:r>
            <w:r w:rsidRPr="00294A56">
              <w:rPr>
                <w:rStyle w:val="Hyperlink"/>
                <w:rFonts w:ascii="Times New Roman" w:hAnsi="Times New Roman" w:cs="Times New Roman"/>
                <w:b/>
                <w:bCs/>
                <w:noProof/>
                <w:sz w:val="24"/>
                <w:szCs w:val="24"/>
              </w:rPr>
              <w:t>Appendices</w:t>
            </w:r>
            <w:r w:rsidRPr="00EB21C7">
              <w:rPr>
                <w:rFonts w:ascii="Times New Roman" w:hAnsi="Times New Roman" w:cs="Times New Roman"/>
                <w:noProof/>
                <w:webHidden/>
                <w:sz w:val="24"/>
                <w:szCs w:val="24"/>
              </w:rPr>
              <w:tab/>
            </w:r>
            <w:r>
              <w:rPr>
                <w:rFonts w:ascii="Times New Roman" w:hAnsi="Times New Roman" w:cs="Times New Roman"/>
                <w:noProof/>
                <w:webHidden/>
                <w:sz w:val="24"/>
                <w:szCs w:val="24"/>
              </w:rPr>
              <w:t>11</w:t>
            </w:r>
          </w:hyperlink>
        </w:p>
        <w:p w:rsidR="00A12748" w:rsidRPr="00EB21C7" w:rsidRDefault="001B6A5F" w:rsidP="00A12748">
          <w:pPr>
            <w:pStyle w:val="TOC2"/>
            <w:tabs>
              <w:tab w:val="right" w:leader="dot" w:pos="9394"/>
            </w:tabs>
            <w:rPr>
              <w:rFonts w:ascii="Times New Roman" w:eastAsiaTheme="minorEastAsia" w:hAnsi="Times New Roman" w:cs="Times New Roman"/>
              <w:noProof/>
              <w:color w:val="auto"/>
              <w:sz w:val="24"/>
              <w:szCs w:val="24"/>
              <w:lang w:val="en-CA" w:eastAsia="en-CA"/>
            </w:rPr>
          </w:pPr>
          <w:r>
            <w:t xml:space="preserve">   </w:t>
          </w:r>
          <w:hyperlink w:anchor="_Toc25422340" w:history="1">
            <w:r w:rsidR="00A12748" w:rsidRPr="00EB21C7">
              <w:rPr>
                <w:rStyle w:val="Hyperlink"/>
                <w:rFonts w:ascii="Times New Roman" w:hAnsi="Times New Roman" w:cs="Times New Roman"/>
                <w:b/>
                <w:noProof/>
                <w:sz w:val="24"/>
                <w:szCs w:val="24"/>
                <w:lang w:val="en-CA" w:eastAsia="en-CA"/>
              </w:rPr>
              <w:t>Appendix A.</w:t>
            </w:r>
            <w:r w:rsidR="00A12748" w:rsidRPr="00EB21C7">
              <w:rPr>
                <w:rStyle w:val="Hyperlink"/>
                <w:rFonts w:ascii="Times New Roman" w:hAnsi="Times New Roman" w:cs="Times New Roman"/>
                <w:noProof/>
                <w:sz w:val="24"/>
                <w:szCs w:val="24"/>
                <w:lang w:val="en-CA" w:eastAsia="en-CA"/>
              </w:rPr>
              <w:t xml:space="preserve"> Survey </w:t>
            </w:r>
            <w:r w:rsidR="00A12748">
              <w:rPr>
                <w:rStyle w:val="Hyperlink"/>
                <w:rFonts w:ascii="Times New Roman" w:hAnsi="Times New Roman" w:cs="Times New Roman"/>
                <w:noProof/>
                <w:sz w:val="24"/>
                <w:szCs w:val="24"/>
                <w:lang w:val="en-CA" w:eastAsia="en-CA"/>
              </w:rPr>
              <w:t>Questionnaire</w:t>
            </w:r>
            <w:r w:rsidR="00A12748" w:rsidRPr="00EB21C7">
              <w:rPr>
                <w:rFonts w:ascii="Times New Roman" w:hAnsi="Times New Roman" w:cs="Times New Roman"/>
                <w:noProof/>
                <w:webHidden/>
                <w:sz w:val="24"/>
                <w:szCs w:val="24"/>
              </w:rPr>
              <w:tab/>
            </w:r>
            <w:r w:rsidR="00A12748">
              <w:rPr>
                <w:rFonts w:ascii="Times New Roman" w:hAnsi="Times New Roman" w:cs="Times New Roman"/>
                <w:noProof/>
                <w:webHidden/>
                <w:sz w:val="24"/>
                <w:szCs w:val="24"/>
              </w:rPr>
              <w:t>12</w:t>
            </w:r>
          </w:hyperlink>
        </w:p>
        <w:p w:rsidR="00A12748" w:rsidRPr="00EB21C7" w:rsidRDefault="00A12748" w:rsidP="00A12748">
          <w:pPr>
            <w:pStyle w:val="TOC2"/>
            <w:tabs>
              <w:tab w:val="right" w:leader="dot" w:pos="9394"/>
            </w:tabs>
            <w:rPr>
              <w:rFonts w:ascii="Times New Roman" w:eastAsiaTheme="minorEastAsia" w:hAnsi="Times New Roman" w:cs="Times New Roman"/>
              <w:noProof/>
              <w:color w:val="auto"/>
              <w:sz w:val="24"/>
              <w:szCs w:val="24"/>
              <w:lang w:val="en-CA" w:eastAsia="en-CA"/>
            </w:rPr>
          </w:pPr>
        </w:p>
        <w:p w:rsidR="00A12748" w:rsidRDefault="00A12748" w:rsidP="00A12748">
          <w:pPr>
            <w:spacing w:line="240" w:lineRule="auto"/>
            <w:rPr>
              <w:b/>
              <w:bCs/>
              <w:noProof/>
            </w:rPr>
          </w:pPr>
          <w:r w:rsidRPr="00EB21C7">
            <w:rPr>
              <w:rFonts w:ascii="Times New Roman" w:hAnsi="Times New Roman" w:cs="Times New Roman"/>
              <w:b/>
              <w:bCs/>
              <w:noProof/>
              <w:sz w:val="24"/>
              <w:szCs w:val="24"/>
            </w:rPr>
            <w:fldChar w:fldCharType="end"/>
          </w:r>
        </w:p>
      </w:sdtContent>
    </w:sdt>
    <w:p w:rsidR="00A12748" w:rsidRDefault="00A12748" w:rsidP="00A12748"/>
    <w:p w:rsidR="00A12748" w:rsidRDefault="00A12748" w:rsidP="00A12748"/>
    <w:p w:rsidR="00A12748" w:rsidRDefault="00A12748" w:rsidP="00A12748"/>
    <w:p w:rsidR="00A12748" w:rsidRDefault="00A12748" w:rsidP="00A12748"/>
    <w:p w:rsidR="00A12748" w:rsidRDefault="00A12748" w:rsidP="00A12748"/>
    <w:p w:rsidR="00A12748" w:rsidRDefault="00A12748" w:rsidP="00A12748"/>
    <w:p w:rsidR="00A12748" w:rsidRDefault="00A12748" w:rsidP="00A12748"/>
    <w:p w:rsidR="00A12748" w:rsidRDefault="00A12748" w:rsidP="00A12748"/>
    <w:p w:rsidR="00A12748" w:rsidRDefault="00A12748" w:rsidP="00A12748">
      <w:pPr>
        <w:rPr>
          <w:rFonts w:ascii="Times New Roman" w:hAnsi="Times New Roman" w:cs="Times New Roman"/>
          <w:b/>
          <w:bCs/>
          <w:color w:val="4472C4" w:themeColor="accent1"/>
          <w:sz w:val="32"/>
          <w:szCs w:val="32"/>
        </w:rPr>
      </w:pPr>
      <w:r w:rsidRPr="00294A56">
        <w:rPr>
          <w:rFonts w:ascii="Times New Roman" w:hAnsi="Times New Roman" w:cs="Times New Roman"/>
          <w:b/>
          <w:bCs/>
          <w:color w:val="4472C4" w:themeColor="accent1"/>
          <w:sz w:val="32"/>
          <w:szCs w:val="32"/>
        </w:rPr>
        <w:lastRenderedPageBreak/>
        <w:t>Figures</w:t>
      </w:r>
    </w:p>
    <w:p w:rsidR="00A12748" w:rsidRPr="000E0C97" w:rsidRDefault="00A12748" w:rsidP="00A12748">
      <w:pPr>
        <w:rPr>
          <w:rFonts w:ascii="Times New Roman" w:hAnsi="Times New Roman" w:cs="Times New Roman"/>
          <w:sz w:val="24"/>
          <w:szCs w:val="24"/>
        </w:rPr>
      </w:pPr>
      <w:r w:rsidRPr="000E0C97">
        <w:rPr>
          <w:rFonts w:ascii="Times New Roman" w:hAnsi="Times New Roman" w:cs="Times New Roman"/>
          <w:sz w:val="24"/>
          <w:szCs w:val="24"/>
        </w:rPr>
        <w:t>(to be completed)</w:t>
      </w: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Pr="00294A56"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r w:rsidRPr="00294A56">
        <w:rPr>
          <w:rFonts w:ascii="Times New Roman" w:hAnsi="Times New Roman" w:cs="Times New Roman"/>
          <w:b/>
          <w:bCs/>
          <w:color w:val="4472C4" w:themeColor="accent1"/>
          <w:sz w:val="32"/>
          <w:szCs w:val="32"/>
        </w:rPr>
        <w:t>I. Abstract</w:t>
      </w:r>
    </w:p>
    <w:p w:rsidR="00A12748" w:rsidRPr="000E0C97" w:rsidRDefault="00A12748" w:rsidP="00A12748">
      <w:pPr>
        <w:rPr>
          <w:rFonts w:ascii="Times New Roman" w:hAnsi="Times New Roman" w:cs="Times New Roman"/>
          <w:sz w:val="24"/>
          <w:szCs w:val="24"/>
        </w:rPr>
      </w:pPr>
      <w:r w:rsidRPr="000E0C97">
        <w:rPr>
          <w:rFonts w:ascii="Times New Roman" w:hAnsi="Times New Roman" w:cs="Times New Roman"/>
          <w:sz w:val="24"/>
          <w:szCs w:val="24"/>
        </w:rPr>
        <w:t>(to be completed)</w:t>
      </w: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Pr="00294A56" w:rsidRDefault="00A12748" w:rsidP="00A12748">
      <w:pPr>
        <w:rPr>
          <w:rFonts w:ascii="Times New Roman" w:hAnsi="Times New Roman" w:cs="Times New Roman"/>
          <w:b/>
          <w:bCs/>
          <w:color w:val="4472C4" w:themeColor="accent1"/>
          <w:sz w:val="32"/>
          <w:szCs w:val="32"/>
        </w:rPr>
      </w:pPr>
    </w:p>
    <w:p w:rsidR="00A12748" w:rsidRPr="00294A56" w:rsidRDefault="00A12748" w:rsidP="00A12748">
      <w:pPr>
        <w:spacing w:line="480" w:lineRule="auto"/>
        <w:rPr>
          <w:rFonts w:ascii="Times New Roman" w:hAnsi="Times New Roman" w:cs="Times New Roman"/>
          <w:b/>
          <w:bCs/>
          <w:color w:val="4472C4" w:themeColor="accent1"/>
          <w:sz w:val="32"/>
          <w:szCs w:val="32"/>
        </w:rPr>
      </w:pPr>
      <w:r w:rsidRPr="00294A56">
        <w:rPr>
          <w:rFonts w:ascii="Times New Roman" w:hAnsi="Times New Roman" w:cs="Times New Roman"/>
          <w:b/>
          <w:bCs/>
          <w:color w:val="4472C4" w:themeColor="accent1"/>
          <w:sz w:val="32"/>
          <w:szCs w:val="32"/>
        </w:rPr>
        <w:lastRenderedPageBreak/>
        <w:t>II. Introduction</w:t>
      </w:r>
    </w:p>
    <w:p w:rsidR="00A12748" w:rsidRDefault="00A12748" w:rsidP="00A12748">
      <w:pPr>
        <w:spacing w:line="480" w:lineRule="auto"/>
        <w:rPr>
          <w:rFonts w:ascii="Times New Roman" w:hAnsi="Times New Roman" w:cs="Times New Roman"/>
          <w:b/>
          <w:bCs/>
          <w:color w:val="000000" w:themeColor="text1"/>
          <w:sz w:val="24"/>
          <w:szCs w:val="24"/>
        </w:rPr>
      </w:pPr>
      <w:r w:rsidRPr="00294A56">
        <w:rPr>
          <w:rFonts w:ascii="Times New Roman" w:hAnsi="Times New Roman" w:cs="Times New Roman"/>
          <w:b/>
          <w:bCs/>
          <w:color w:val="000000" w:themeColor="text1"/>
          <w:sz w:val="24"/>
          <w:szCs w:val="24"/>
        </w:rPr>
        <w:t>Problem</w:t>
      </w:r>
    </w:p>
    <w:p w:rsidR="00A12748" w:rsidRDefault="00A12748" w:rsidP="00A12748">
      <w:pPr>
        <w:spacing w:line="480" w:lineRule="auto"/>
        <w:rPr>
          <w:rFonts w:ascii="Times New Roman" w:hAnsi="Times New Roman" w:cs="Times New Roman"/>
          <w:color w:val="000000" w:themeColor="text1"/>
          <w:sz w:val="24"/>
          <w:szCs w:val="24"/>
        </w:rPr>
      </w:pPr>
      <w:r w:rsidRPr="00C96CC7">
        <w:rPr>
          <w:rFonts w:ascii="Times New Roman" w:hAnsi="Times New Roman" w:cs="Times New Roman"/>
          <w:color w:val="000000" w:themeColor="text1"/>
          <w:sz w:val="24"/>
          <w:szCs w:val="24"/>
        </w:rPr>
        <w:t xml:space="preserve">Infection control is an imperative part of working in the </w:t>
      </w:r>
      <w:r>
        <w:rPr>
          <w:rFonts w:ascii="Times New Roman" w:hAnsi="Times New Roman" w:cs="Times New Roman"/>
          <w:color w:val="000000" w:themeColor="text1"/>
          <w:sz w:val="24"/>
          <w:szCs w:val="24"/>
        </w:rPr>
        <w:t xml:space="preserve">dental </w:t>
      </w:r>
      <w:r w:rsidRPr="00C96CC7">
        <w:rPr>
          <w:rFonts w:ascii="Times New Roman" w:hAnsi="Times New Roman" w:cs="Times New Roman"/>
          <w:color w:val="000000" w:themeColor="text1"/>
          <w:sz w:val="24"/>
          <w:szCs w:val="24"/>
        </w:rPr>
        <w:t xml:space="preserve">health care field. Health care providers working in dental offices are often presented with the task of finding ways to reduce the bacterial load exposure in order to protect themselves as well as the rest of the dental team. </w:t>
      </w:r>
      <w:r w:rsidRPr="00673090">
        <w:rPr>
          <w:rFonts w:ascii="Times New Roman" w:hAnsi="Times New Roman" w:cs="Times New Roman"/>
          <w:color w:val="000000" w:themeColor="text1"/>
          <w:sz w:val="24"/>
          <w:szCs w:val="24"/>
        </w:rPr>
        <w:t>Oral antiseptic and anti-bacterial mouth-rinses have been shown to be highly effective at reducing aerosol bacteria</w:t>
      </w:r>
      <w:r w:rsidRPr="001036E7">
        <w:rPr>
          <w:rFonts w:ascii="Times New Roman" w:hAnsi="Times New Roman" w:cs="Times New Roman"/>
          <w:color w:val="000000" w:themeColor="text1"/>
          <w:sz w:val="24"/>
          <w:szCs w:val="24"/>
          <w:vertAlign w:val="superscript"/>
        </w:rPr>
        <w:t>1</w:t>
      </w:r>
      <w:r w:rsidRPr="00673090">
        <w:rPr>
          <w:rFonts w:ascii="Times New Roman" w:hAnsi="Times New Roman" w:cs="Times New Roman"/>
          <w:color w:val="000000" w:themeColor="text1"/>
          <w:sz w:val="24"/>
          <w:szCs w:val="24"/>
        </w:rPr>
        <w:t xml:space="preserve">. </w:t>
      </w:r>
      <w:r w:rsidRPr="008F2812">
        <w:rPr>
          <w:rFonts w:ascii="Times New Roman" w:hAnsi="Times New Roman" w:cs="Times New Roman"/>
          <w:color w:val="000000" w:themeColor="text1"/>
          <w:sz w:val="24"/>
          <w:szCs w:val="24"/>
        </w:rPr>
        <w:t xml:space="preserve">The use of certain equipment </w:t>
      </w:r>
      <w:r>
        <w:rPr>
          <w:rFonts w:ascii="Times New Roman" w:hAnsi="Times New Roman" w:cs="Times New Roman"/>
          <w:color w:val="000000" w:themeColor="text1"/>
          <w:sz w:val="24"/>
          <w:szCs w:val="24"/>
        </w:rPr>
        <w:t xml:space="preserve">in the dental office, </w:t>
      </w:r>
      <w:r w:rsidRPr="008F2812">
        <w:rPr>
          <w:rFonts w:ascii="Times New Roman" w:hAnsi="Times New Roman" w:cs="Times New Roman"/>
          <w:color w:val="000000" w:themeColor="text1"/>
          <w:sz w:val="24"/>
          <w:szCs w:val="24"/>
        </w:rPr>
        <w:t>such as</w:t>
      </w:r>
      <w:r>
        <w:rPr>
          <w:rFonts w:ascii="Times New Roman" w:hAnsi="Times New Roman" w:cs="Times New Roman"/>
          <w:color w:val="000000" w:themeColor="text1"/>
          <w:sz w:val="24"/>
          <w:szCs w:val="24"/>
        </w:rPr>
        <w:t>,</w:t>
      </w:r>
      <w:r w:rsidRPr="008F2812">
        <w:rPr>
          <w:rFonts w:ascii="Times New Roman" w:hAnsi="Times New Roman" w:cs="Times New Roman"/>
          <w:color w:val="000000" w:themeColor="text1"/>
          <w:sz w:val="24"/>
          <w:szCs w:val="24"/>
        </w:rPr>
        <w:t xml:space="preserve"> ultrasonic devic</w:t>
      </w:r>
      <w:r>
        <w:rPr>
          <w:rFonts w:ascii="Times New Roman" w:hAnsi="Times New Roman" w:cs="Times New Roman"/>
          <w:color w:val="000000" w:themeColor="text1"/>
          <w:sz w:val="24"/>
          <w:szCs w:val="24"/>
        </w:rPr>
        <w:t xml:space="preserve">es and </w:t>
      </w:r>
      <w:r w:rsidRPr="008F2812">
        <w:rPr>
          <w:rFonts w:ascii="Times New Roman" w:hAnsi="Times New Roman" w:cs="Times New Roman"/>
          <w:color w:val="000000" w:themeColor="text1"/>
          <w:sz w:val="24"/>
          <w:szCs w:val="24"/>
        </w:rPr>
        <w:t>dental handpieces</w:t>
      </w:r>
      <w:r>
        <w:rPr>
          <w:rFonts w:ascii="Times New Roman" w:hAnsi="Times New Roman" w:cs="Times New Roman"/>
          <w:color w:val="000000" w:themeColor="text1"/>
          <w:sz w:val="24"/>
          <w:szCs w:val="24"/>
        </w:rPr>
        <w:t>,</w:t>
      </w:r>
      <w:r w:rsidRPr="008F2812">
        <w:rPr>
          <w:rFonts w:ascii="Times New Roman" w:hAnsi="Times New Roman" w:cs="Times New Roman"/>
          <w:color w:val="000000" w:themeColor="text1"/>
          <w:sz w:val="24"/>
          <w:szCs w:val="24"/>
        </w:rPr>
        <w:t xml:space="preserve"> may spread aerosols and splatters containing microorganisms in</w:t>
      </w:r>
      <w:r>
        <w:rPr>
          <w:rFonts w:ascii="Times New Roman" w:hAnsi="Times New Roman" w:cs="Times New Roman"/>
          <w:color w:val="000000" w:themeColor="text1"/>
          <w:sz w:val="24"/>
          <w:szCs w:val="24"/>
        </w:rPr>
        <w:t xml:space="preserve">to </w:t>
      </w:r>
      <w:r w:rsidRPr="008F281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working </w:t>
      </w:r>
      <w:r w:rsidRPr="008F2812">
        <w:rPr>
          <w:rFonts w:ascii="Times New Roman" w:hAnsi="Times New Roman" w:cs="Times New Roman"/>
          <w:color w:val="000000" w:themeColor="text1"/>
          <w:sz w:val="24"/>
          <w:szCs w:val="24"/>
        </w:rPr>
        <w:t>environment</w:t>
      </w:r>
      <w:r w:rsidRPr="008F2812">
        <w:rPr>
          <w:rFonts w:ascii="Times New Roman" w:hAnsi="Times New Roman" w:cs="Times New Roman"/>
          <w:color w:val="000000" w:themeColor="text1"/>
          <w:sz w:val="24"/>
          <w:szCs w:val="24"/>
          <w:vertAlign w:val="superscript"/>
        </w:rPr>
        <w:t>1</w:t>
      </w:r>
      <w:r w:rsidRPr="008F2812">
        <w:rPr>
          <w:rFonts w:ascii="Times New Roman" w:hAnsi="Times New Roman" w:cs="Times New Roman"/>
          <w:color w:val="000000" w:themeColor="text1"/>
          <w:sz w:val="24"/>
          <w:szCs w:val="24"/>
        </w:rPr>
        <w:t>. These micro</w:t>
      </w:r>
      <w:r>
        <w:rPr>
          <w:rFonts w:ascii="Times New Roman" w:hAnsi="Times New Roman" w:cs="Times New Roman"/>
          <w:color w:val="000000" w:themeColor="text1"/>
          <w:sz w:val="24"/>
          <w:szCs w:val="24"/>
        </w:rPr>
        <w:t>-</w:t>
      </w:r>
      <w:r w:rsidRPr="008F2812">
        <w:rPr>
          <w:rFonts w:ascii="Times New Roman" w:hAnsi="Times New Roman" w:cs="Times New Roman"/>
          <w:color w:val="000000" w:themeColor="text1"/>
          <w:sz w:val="24"/>
          <w:szCs w:val="24"/>
        </w:rPr>
        <w:t>organisms</w:t>
      </w:r>
      <w:r>
        <w:rPr>
          <w:rFonts w:ascii="Times New Roman" w:hAnsi="Times New Roman" w:cs="Times New Roman"/>
          <w:color w:val="000000" w:themeColor="text1"/>
          <w:sz w:val="24"/>
          <w:szCs w:val="24"/>
        </w:rPr>
        <w:t xml:space="preserve"> could potentially </w:t>
      </w:r>
      <w:r w:rsidRPr="008F2812">
        <w:rPr>
          <w:rFonts w:ascii="Times New Roman" w:hAnsi="Times New Roman" w:cs="Times New Roman"/>
          <w:color w:val="000000" w:themeColor="text1"/>
          <w:sz w:val="24"/>
          <w:szCs w:val="24"/>
        </w:rPr>
        <w:t>cause cross-infections, jeopardizing the health of patients and dental professionals</w:t>
      </w:r>
      <w:r w:rsidRPr="008F2812">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Pr="00673090">
        <w:rPr>
          <w:rFonts w:ascii="Times New Roman" w:hAnsi="Times New Roman" w:cs="Times New Roman"/>
          <w:color w:val="000000" w:themeColor="text1"/>
          <w:sz w:val="24"/>
          <w:szCs w:val="24"/>
        </w:rPr>
        <w:t xml:space="preserve">When </w:t>
      </w:r>
      <w:r>
        <w:rPr>
          <w:rFonts w:ascii="Times New Roman" w:hAnsi="Times New Roman" w:cs="Times New Roman"/>
          <w:color w:val="000000" w:themeColor="text1"/>
          <w:sz w:val="24"/>
          <w:szCs w:val="24"/>
        </w:rPr>
        <w:t xml:space="preserve">a pre-procedural rinse is </w:t>
      </w:r>
      <w:r w:rsidRPr="00673090">
        <w:rPr>
          <w:rFonts w:ascii="Times New Roman" w:hAnsi="Times New Roman" w:cs="Times New Roman"/>
          <w:color w:val="000000" w:themeColor="text1"/>
          <w:sz w:val="24"/>
          <w:szCs w:val="24"/>
        </w:rPr>
        <w:t xml:space="preserve">administered to the patient prior to ultrasonic scaling the intra-oral bacteria emitted via aerosols </w:t>
      </w:r>
      <w:r>
        <w:rPr>
          <w:rFonts w:ascii="Times New Roman" w:hAnsi="Times New Roman" w:cs="Times New Roman"/>
          <w:color w:val="000000" w:themeColor="text1"/>
          <w:sz w:val="24"/>
          <w:szCs w:val="24"/>
        </w:rPr>
        <w:t xml:space="preserve">can be </w:t>
      </w:r>
      <w:r w:rsidRPr="00673090">
        <w:rPr>
          <w:rFonts w:ascii="Times New Roman" w:hAnsi="Times New Roman" w:cs="Times New Roman"/>
          <w:color w:val="000000" w:themeColor="text1"/>
          <w:sz w:val="24"/>
          <w:szCs w:val="24"/>
        </w:rPr>
        <w:t xml:space="preserve">significantly reduced. </w:t>
      </w:r>
      <w:r w:rsidRPr="00C96CC7">
        <w:rPr>
          <w:rFonts w:ascii="Times New Roman" w:hAnsi="Times New Roman" w:cs="Times New Roman"/>
          <w:color w:val="000000" w:themeColor="text1"/>
          <w:sz w:val="24"/>
          <w:szCs w:val="24"/>
        </w:rPr>
        <w:t>Dental Hygienists are not routinely administering a pre-procedural oral antiseptic rinse prior to ultrasonic scaling</w:t>
      </w:r>
      <w:r>
        <w:rPr>
          <w:rFonts w:ascii="Times New Roman" w:hAnsi="Times New Roman" w:cs="Times New Roman"/>
          <w:color w:val="000000" w:themeColor="text1"/>
          <w:sz w:val="24"/>
          <w:szCs w:val="24"/>
        </w:rPr>
        <w:t xml:space="preserve"> at Richmond Dental Clinic</w:t>
      </w:r>
      <w:r w:rsidRPr="00C96CC7">
        <w:rPr>
          <w:rFonts w:ascii="Times New Roman" w:hAnsi="Times New Roman" w:cs="Times New Roman"/>
          <w:color w:val="000000" w:themeColor="text1"/>
          <w:sz w:val="24"/>
          <w:szCs w:val="24"/>
        </w:rPr>
        <w:t>. This is a potential infection control hazard for the clinician, which could also affect the team as a whole. Dental hygienists are constantly exposed to viruses transmitted via aerosols, such as the cold and flu virus.</w:t>
      </w:r>
      <w:r>
        <w:rPr>
          <w:rFonts w:ascii="Times New Roman" w:hAnsi="Times New Roman" w:cs="Times New Roman"/>
          <w:color w:val="000000" w:themeColor="text1"/>
          <w:sz w:val="24"/>
          <w:szCs w:val="24"/>
        </w:rPr>
        <w:t xml:space="preserve"> </w:t>
      </w:r>
      <w:r w:rsidRPr="00673090">
        <w:rPr>
          <w:rFonts w:ascii="Times New Roman" w:hAnsi="Times New Roman" w:cs="Times New Roman"/>
          <w:color w:val="000000" w:themeColor="text1"/>
          <w:sz w:val="24"/>
          <w:szCs w:val="24"/>
        </w:rPr>
        <w:t xml:space="preserve">For the purpose of this research paper, I am interested </w:t>
      </w:r>
      <w:r>
        <w:rPr>
          <w:rFonts w:ascii="Times New Roman" w:hAnsi="Times New Roman" w:cs="Times New Roman"/>
          <w:color w:val="000000" w:themeColor="text1"/>
          <w:sz w:val="24"/>
          <w:szCs w:val="24"/>
        </w:rPr>
        <w:t xml:space="preserve">in researching some of the practices currently in place, as well as the dental hygienists’ perception to the newly implemented pre-rinse protocol at Richmond Dental. </w:t>
      </w:r>
      <w:r w:rsidRPr="00E45100">
        <w:rPr>
          <w:rFonts w:ascii="Times New Roman" w:hAnsi="Times New Roman" w:cs="Times New Roman"/>
          <w:color w:val="000000" w:themeColor="text1"/>
          <w:sz w:val="24"/>
          <w:szCs w:val="24"/>
        </w:rPr>
        <w:t xml:space="preserve">For this </w:t>
      </w:r>
      <w:r>
        <w:rPr>
          <w:rFonts w:ascii="Times New Roman" w:hAnsi="Times New Roman" w:cs="Times New Roman"/>
          <w:color w:val="000000" w:themeColor="text1"/>
          <w:sz w:val="24"/>
          <w:szCs w:val="24"/>
        </w:rPr>
        <w:t>report</w:t>
      </w:r>
      <w:r w:rsidRPr="00E45100">
        <w:rPr>
          <w:rFonts w:ascii="Times New Roman" w:hAnsi="Times New Roman" w:cs="Times New Roman"/>
          <w:color w:val="000000" w:themeColor="text1"/>
          <w:sz w:val="24"/>
          <w:szCs w:val="24"/>
        </w:rPr>
        <w:t xml:space="preserve">, I will be conducting research in my place of work. Currently, I am practicing dental hygiene at Richmond Dental Clinic in Calgary, AB. This will be the location of my study. </w:t>
      </w:r>
      <w:r>
        <w:rPr>
          <w:rFonts w:ascii="Times New Roman" w:hAnsi="Times New Roman" w:cs="Times New Roman"/>
          <w:color w:val="000000" w:themeColor="text1"/>
          <w:sz w:val="24"/>
          <w:szCs w:val="24"/>
        </w:rPr>
        <w:t xml:space="preserve">The scope of this research is to report to management the findings of my research based on the anonymous questionnaire responses of the dental hygiene team participants. </w:t>
      </w:r>
    </w:p>
    <w:p w:rsidR="00A12748" w:rsidRPr="008015CF" w:rsidRDefault="00A12748" w:rsidP="00A12748">
      <w:pPr>
        <w:spacing w:line="480" w:lineRule="auto"/>
        <w:rPr>
          <w:rFonts w:ascii="Times New Roman" w:hAnsi="Times New Roman" w:cs="Times New Roman"/>
          <w:color w:val="000000" w:themeColor="text1"/>
          <w:sz w:val="24"/>
          <w:szCs w:val="24"/>
        </w:rPr>
      </w:pPr>
      <w:r w:rsidRPr="00294A56">
        <w:rPr>
          <w:rFonts w:ascii="Times New Roman" w:hAnsi="Times New Roman" w:cs="Times New Roman"/>
          <w:b/>
          <w:bCs/>
          <w:color w:val="000000" w:themeColor="text1"/>
          <w:sz w:val="24"/>
          <w:szCs w:val="24"/>
        </w:rPr>
        <w:lastRenderedPageBreak/>
        <w:t>Intervention</w:t>
      </w:r>
    </w:p>
    <w:p w:rsidR="00A12748" w:rsidRPr="00EA537D" w:rsidRDefault="00A12748" w:rsidP="00A12748">
      <w:pPr>
        <w:spacing w:line="480" w:lineRule="auto"/>
        <w:rPr>
          <w:rFonts w:ascii="Times New Roman" w:eastAsia="Calibri" w:hAnsi="Times New Roman" w:cs="Times New Roman"/>
          <w:b/>
          <w:bCs/>
          <w:sz w:val="24"/>
          <w:szCs w:val="24"/>
        </w:rPr>
      </w:pPr>
      <w:r w:rsidRPr="00EA537D">
        <w:rPr>
          <w:rFonts w:ascii="Times New Roman" w:eastAsia="Calibri" w:hAnsi="Times New Roman" w:cs="Times New Roman"/>
          <w:sz w:val="24"/>
          <w:szCs w:val="24"/>
        </w:rPr>
        <w:t xml:space="preserve">The dental hygienist </w:t>
      </w:r>
      <w:r>
        <w:rPr>
          <w:rFonts w:ascii="Times New Roman" w:eastAsia="Calibri" w:hAnsi="Times New Roman" w:cs="Times New Roman"/>
          <w:sz w:val="24"/>
          <w:szCs w:val="24"/>
        </w:rPr>
        <w:t xml:space="preserve">has a major </w:t>
      </w:r>
      <w:r w:rsidRPr="00EA537D">
        <w:rPr>
          <w:rFonts w:ascii="Times New Roman" w:eastAsia="Calibri" w:hAnsi="Times New Roman" w:cs="Times New Roman"/>
          <w:sz w:val="24"/>
          <w:szCs w:val="24"/>
        </w:rPr>
        <w:t>role in the prevention of aerosol bacteria</w:t>
      </w:r>
      <w:r>
        <w:rPr>
          <w:rFonts w:ascii="Times New Roman" w:eastAsia="Calibri" w:hAnsi="Times New Roman" w:cs="Times New Roman"/>
          <w:sz w:val="24"/>
          <w:szCs w:val="24"/>
        </w:rPr>
        <w:t>. The i</w:t>
      </w:r>
      <w:r w:rsidRPr="00EA537D">
        <w:rPr>
          <w:rFonts w:ascii="Times New Roman" w:eastAsia="Calibri" w:hAnsi="Times New Roman" w:cs="Times New Roman"/>
          <w:sz w:val="24"/>
          <w:szCs w:val="24"/>
        </w:rPr>
        <w:t xml:space="preserve">mportance of implementing preventative methods </w:t>
      </w:r>
      <w:r>
        <w:rPr>
          <w:rFonts w:ascii="Times New Roman" w:eastAsia="Calibri" w:hAnsi="Times New Roman" w:cs="Times New Roman"/>
          <w:sz w:val="24"/>
          <w:szCs w:val="24"/>
        </w:rPr>
        <w:t xml:space="preserve">in daily practice can greatly reduce harmful microorganisms in the dental working environment. </w:t>
      </w:r>
      <w:r w:rsidRPr="00931017">
        <w:rPr>
          <w:rFonts w:ascii="Times New Roman" w:eastAsia="Calibri" w:hAnsi="Times New Roman" w:cs="Times New Roman"/>
          <w:sz w:val="24"/>
          <w:szCs w:val="24"/>
        </w:rPr>
        <w:t xml:space="preserve">Recently, the dental hygiene team was informed by management </w:t>
      </w:r>
      <w:r>
        <w:rPr>
          <w:rFonts w:ascii="Times New Roman" w:eastAsia="Calibri" w:hAnsi="Times New Roman" w:cs="Times New Roman"/>
          <w:sz w:val="24"/>
          <w:szCs w:val="24"/>
        </w:rPr>
        <w:t xml:space="preserve">at the last staff meeting, </w:t>
      </w:r>
      <w:r w:rsidRPr="00931017">
        <w:rPr>
          <w:rFonts w:ascii="Times New Roman" w:eastAsia="Calibri" w:hAnsi="Times New Roman" w:cs="Times New Roman"/>
          <w:sz w:val="24"/>
          <w:szCs w:val="24"/>
        </w:rPr>
        <w:t xml:space="preserve">that using a pre-procedure rinse could be beneficial in the reduction/control of aerosol bacteria. </w:t>
      </w:r>
      <w:r>
        <w:rPr>
          <w:rFonts w:ascii="Times New Roman" w:eastAsia="Calibri" w:hAnsi="Times New Roman" w:cs="Times New Roman"/>
          <w:sz w:val="24"/>
          <w:szCs w:val="24"/>
        </w:rPr>
        <w:t xml:space="preserve">In the efforts to inform the team regarding the implementation of this new protocol, there was a lunch and learn conducted by the sterilization and infection control procedures educational company, </w:t>
      </w:r>
      <w:proofErr w:type="spellStart"/>
      <w:r>
        <w:rPr>
          <w:rFonts w:ascii="Times New Roman" w:eastAsia="Calibri" w:hAnsi="Times New Roman" w:cs="Times New Roman"/>
          <w:sz w:val="24"/>
          <w:szCs w:val="24"/>
        </w:rPr>
        <w:t>Germiphene</w:t>
      </w:r>
      <w:proofErr w:type="spellEnd"/>
      <w:r>
        <w:rPr>
          <w:rFonts w:ascii="Times New Roman" w:eastAsia="Calibri" w:hAnsi="Times New Roman" w:cs="Times New Roman"/>
          <w:sz w:val="24"/>
          <w:szCs w:val="24"/>
        </w:rPr>
        <w:t>.</w:t>
      </w:r>
      <w:r w:rsidRPr="00E45100">
        <w:rPr>
          <w:rFonts w:ascii="Times New Roman" w:eastAsia="Calibri" w:hAnsi="Times New Roman" w:cs="Times New Roman"/>
          <w:sz w:val="24"/>
          <w:szCs w:val="24"/>
        </w:rPr>
        <w:t xml:space="preserve"> After the presentation the team agreed that implementing a protocol for administering an oral antiseptic rinse, such as Listerine, prior to ultrasonic scaling for every patient would be beneficial. </w:t>
      </w:r>
      <w:r>
        <w:rPr>
          <w:rFonts w:ascii="Times New Roman" w:eastAsia="Calibri" w:hAnsi="Times New Roman" w:cs="Times New Roman"/>
          <w:sz w:val="24"/>
          <w:szCs w:val="24"/>
        </w:rPr>
        <w:t xml:space="preserve">This was a very informative presentation; I became aware of the short cuts that we sometimes take throughout our daily practice. I found it extremely important to make the necessary changes in the operatories to begin implementing the oral antiseptic pre-rinse. As an office, we have modified our working space, and have placed bottles of Listerine with pumps by the sink. This is to help remind the team that the pre-procedure rinse is one of the first steps prior to commencing ultrasonic scaling. </w:t>
      </w:r>
      <w:r w:rsidRPr="00C96CC7">
        <w:rPr>
          <w:rFonts w:ascii="Times New Roman" w:eastAsia="Calibri" w:hAnsi="Times New Roman" w:cs="Times New Roman"/>
          <w:sz w:val="24"/>
          <w:szCs w:val="24"/>
        </w:rPr>
        <w:t xml:space="preserve">Generally, I am interested in finding out if dental hygienists are giving patients a pre-rinse before every appointment. Also, to determine their personal background knowledge and, perceived benefits of implementing a pre-procedural rinse. </w:t>
      </w:r>
      <w:r>
        <w:rPr>
          <w:rFonts w:ascii="Times New Roman" w:eastAsia="Calibri" w:hAnsi="Times New Roman" w:cs="Times New Roman"/>
          <w:sz w:val="24"/>
          <w:szCs w:val="24"/>
        </w:rPr>
        <w:t>As well as, determining w</w:t>
      </w:r>
      <w:r w:rsidRPr="00C96CC7">
        <w:rPr>
          <w:rFonts w:ascii="Times New Roman" w:eastAsia="Calibri" w:hAnsi="Times New Roman" w:cs="Times New Roman"/>
          <w:sz w:val="24"/>
          <w:szCs w:val="24"/>
        </w:rPr>
        <w:t>hat could help the dental hygiene team follow-through with the pre-rinse protocol</w:t>
      </w:r>
      <w:r>
        <w:rPr>
          <w:rFonts w:ascii="Times New Roman" w:eastAsia="Calibri" w:hAnsi="Times New Roman" w:cs="Times New Roman"/>
          <w:sz w:val="24"/>
          <w:szCs w:val="24"/>
        </w:rPr>
        <w:t>.</w:t>
      </w:r>
    </w:p>
    <w:p w:rsidR="00A12748" w:rsidRPr="00EA537D" w:rsidRDefault="00A12748" w:rsidP="00A12748">
      <w:pPr>
        <w:spacing w:line="480" w:lineRule="auto"/>
        <w:rPr>
          <w:rFonts w:ascii="Times New Roman" w:eastAsia="Calibri" w:hAnsi="Times New Roman" w:cs="Times New Roman"/>
          <w:b/>
          <w:bCs/>
          <w:sz w:val="24"/>
          <w:szCs w:val="24"/>
        </w:rPr>
      </w:pPr>
      <w:r w:rsidRPr="00EA537D">
        <w:rPr>
          <w:rFonts w:ascii="Times New Roman" w:eastAsia="Calibri" w:hAnsi="Times New Roman" w:cs="Times New Roman"/>
          <w:b/>
          <w:bCs/>
          <w:sz w:val="24"/>
          <w:szCs w:val="24"/>
        </w:rPr>
        <w:t>Comparison</w:t>
      </w:r>
      <w:r>
        <w:rPr>
          <w:rFonts w:ascii="Times New Roman" w:eastAsia="Calibri" w:hAnsi="Times New Roman" w:cs="Times New Roman"/>
          <w:b/>
          <w:bCs/>
          <w:sz w:val="24"/>
          <w:szCs w:val="24"/>
        </w:rPr>
        <w:t xml:space="preserve"> of Administering a Pre-Procedural Rinse or Not</w:t>
      </w:r>
    </w:p>
    <w:p w:rsidR="00A12748" w:rsidRPr="008F2812" w:rsidRDefault="00A12748" w:rsidP="00A1274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45776F">
        <w:rPr>
          <w:rFonts w:ascii="Times New Roman" w:eastAsia="Calibri" w:hAnsi="Times New Roman" w:cs="Times New Roman"/>
          <w:sz w:val="24"/>
          <w:szCs w:val="24"/>
        </w:rPr>
        <w:t>eport</w:t>
      </w:r>
      <w:r>
        <w:rPr>
          <w:rFonts w:ascii="Times New Roman" w:eastAsia="Calibri" w:hAnsi="Times New Roman" w:cs="Times New Roman"/>
          <w:sz w:val="24"/>
          <w:szCs w:val="24"/>
        </w:rPr>
        <w:t>s show</w:t>
      </w:r>
      <w:r w:rsidRPr="0045776F">
        <w:rPr>
          <w:rFonts w:ascii="Times New Roman" w:eastAsia="Calibri" w:hAnsi="Times New Roman" w:cs="Times New Roman"/>
          <w:sz w:val="24"/>
          <w:szCs w:val="24"/>
        </w:rPr>
        <w:t xml:space="preserve"> that microbial aerosol peak concentrations in dental treatment rooms were associated with </w:t>
      </w:r>
      <w:r>
        <w:rPr>
          <w:rFonts w:ascii="Times New Roman" w:eastAsia="Calibri" w:hAnsi="Times New Roman" w:cs="Times New Roman"/>
          <w:sz w:val="24"/>
          <w:szCs w:val="24"/>
        </w:rPr>
        <w:t xml:space="preserve">dental hygiene </w:t>
      </w:r>
      <w:r w:rsidRPr="0045776F">
        <w:rPr>
          <w:rFonts w:ascii="Times New Roman" w:eastAsia="Calibri" w:hAnsi="Times New Roman" w:cs="Times New Roman"/>
          <w:sz w:val="24"/>
          <w:szCs w:val="24"/>
        </w:rPr>
        <w:t>scaling procedures</w:t>
      </w:r>
      <w:r>
        <w:rPr>
          <w:rFonts w:ascii="Times New Roman" w:eastAsia="Calibri" w:hAnsi="Times New Roman" w:cs="Times New Roman"/>
          <w:sz w:val="24"/>
          <w:szCs w:val="24"/>
        </w:rPr>
        <w:t xml:space="preserve">, by as much as </w:t>
      </w:r>
      <w:r w:rsidRPr="0045776F">
        <w:rPr>
          <w:rFonts w:ascii="Times New Roman" w:eastAsia="Calibri" w:hAnsi="Times New Roman" w:cs="Times New Roman"/>
          <w:sz w:val="24"/>
          <w:szCs w:val="24"/>
        </w:rPr>
        <w:t>47%</w:t>
      </w:r>
      <w:r>
        <w:rPr>
          <w:rFonts w:ascii="Times New Roman" w:eastAsia="Calibri" w:hAnsi="Times New Roman" w:cs="Times New Roman"/>
          <w:sz w:val="24"/>
          <w:szCs w:val="24"/>
        </w:rPr>
        <w:t xml:space="preserve"> compared to other dental treatments</w:t>
      </w:r>
      <w:r w:rsidRPr="0045776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r w:rsidRPr="008F2812">
        <w:rPr>
          <w:rFonts w:ascii="Times New Roman" w:eastAsia="Calibri" w:hAnsi="Times New Roman" w:cs="Times New Roman"/>
          <w:sz w:val="24"/>
          <w:szCs w:val="24"/>
        </w:rPr>
        <w:t>Different procedures, materials and antimicrobial agents have been</w:t>
      </w:r>
      <w:r>
        <w:rPr>
          <w:rFonts w:ascii="Times New Roman" w:eastAsia="Calibri" w:hAnsi="Times New Roman" w:cs="Times New Roman"/>
          <w:sz w:val="24"/>
          <w:szCs w:val="24"/>
        </w:rPr>
        <w:t xml:space="preserve"> introduced into </w:t>
      </w:r>
      <w:r>
        <w:rPr>
          <w:rFonts w:ascii="Times New Roman" w:eastAsia="Calibri" w:hAnsi="Times New Roman" w:cs="Times New Roman"/>
          <w:sz w:val="24"/>
          <w:szCs w:val="24"/>
        </w:rPr>
        <w:lastRenderedPageBreak/>
        <w:t xml:space="preserve">the market </w:t>
      </w:r>
      <w:r w:rsidRPr="008F2812">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help </w:t>
      </w:r>
      <w:r w:rsidRPr="008F2812">
        <w:rPr>
          <w:rFonts w:ascii="Times New Roman" w:eastAsia="Calibri" w:hAnsi="Times New Roman" w:cs="Times New Roman"/>
          <w:sz w:val="24"/>
          <w:szCs w:val="24"/>
        </w:rPr>
        <w:t xml:space="preserve">minimize </w:t>
      </w:r>
      <w:r>
        <w:rPr>
          <w:rFonts w:ascii="Times New Roman" w:eastAsia="Calibri" w:hAnsi="Times New Roman" w:cs="Times New Roman"/>
          <w:sz w:val="24"/>
          <w:szCs w:val="24"/>
        </w:rPr>
        <w:t xml:space="preserve">microbes and bacteria </w:t>
      </w:r>
      <w:r w:rsidRPr="008F2812">
        <w:rPr>
          <w:rFonts w:ascii="Times New Roman" w:eastAsia="Calibri" w:hAnsi="Times New Roman" w:cs="Times New Roman"/>
          <w:sz w:val="24"/>
          <w:szCs w:val="24"/>
        </w:rPr>
        <w:t>in the dental office</w:t>
      </w:r>
      <w:r>
        <w:rPr>
          <w:rFonts w:ascii="Times New Roman" w:eastAsia="Calibri" w:hAnsi="Times New Roman" w:cs="Times New Roman"/>
          <w:sz w:val="24"/>
          <w:szCs w:val="24"/>
        </w:rPr>
        <w:t xml:space="preserve">. Procedures such as, </w:t>
      </w:r>
      <w:r w:rsidRPr="008F2812">
        <w:rPr>
          <w:rFonts w:ascii="Times New Roman" w:eastAsia="Calibri" w:hAnsi="Times New Roman" w:cs="Times New Roman"/>
          <w:sz w:val="24"/>
          <w:szCs w:val="24"/>
        </w:rPr>
        <w:t>immunization of dental staff,</w:t>
      </w:r>
      <w:r>
        <w:rPr>
          <w:rFonts w:ascii="Times New Roman" w:eastAsia="Calibri" w:hAnsi="Times New Roman" w:cs="Times New Roman"/>
          <w:sz w:val="24"/>
          <w:szCs w:val="24"/>
        </w:rPr>
        <w:t xml:space="preserve"> </w:t>
      </w:r>
      <w:r w:rsidRPr="008F2812">
        <w:rPr>
          <w:rFonts w:ascii="Times New Roman" w:eastAsia="Calibri" w:hAnsi="Times New Roman" w:cs="Times New Roman"/>
          <w:sz w:val="24"/>
          <w:szCs w:val="24"/>
        </w:rPr>
        <w:t>surface</w:t>
      </w:r>
      <w:r>
        <w:rPr>
          <w:rFonts w:ascii="Times New Roman" w:eastAsia="Calibri" w:hAnsi="Times New Roman" w:cs="Times New Roman"/>
          <w:sz w:val="24"/>
          <w:szCs w:val="24"/>
        </w:rPr>
        <w:t xml:space="preserve"> disinfectants</w:t>
      </w:r>
      <w:r w:rsidRPr="008F2812">
        <w:rPr>
          <w:rFonts w:ascii="Times New Roman" w:eastAsia="Calibri" w:hAnsi="Times New Roman" w:cs="Times New Roman"/>
          <w:sz w:val="24"/>
          <w:szCs w:val="24"/>
        </w:rPr>
        <w:t xml:space="preserve">, sterilization of instruments, use of personal protective </w:t>
      </w:r>
      <w:r>
        <w:rPr>
          <w:rFonts w:ascii="Times New Roman" w:eastAsia="Calibri" w:hAnsi="Times New Roman" w:cs="Times New Roman"/>
          <w:sz w:val="24"/>
          <w:szCs w:val="24"/>
        </w:rPr>
        <w:t xml:space="preserve">equipment </w:t>
      </w:r>
      <w:r w:rsidRPr="008F2812">
        <w:rPr>
          <w:rFonts w:ascii="Times New Roman" w:eastAsia="Calibri" w:hAnsi="Times New Roman" w:cs="Times New Roman"/>
          <w:sz w:val="24"/>
          <w:szCs w:val="24"/>
        </w:rPr>
        <w:t xml:space="preserve">and pre-procedural mouthwashes. Chlorhexidine (CHX) is considered the gold standard </w:t>
      </w:r>
      <w:r>
        <w:rPr>
          <w:rFonts w:ascii="Times New Roman" w:eastAsia="Calibri" w:hAnsi="Times New Roman" w:cs="Times New Roman"/>
          <w:sz w:val="24"/>
          <w:szCs w:val="24"/>
        </w:rPr>
        <w:t xml:space="preserve">oral rinse </w:t>
      </w:r>
      <w:r w:rsidRPr="008F2812">
        <w:rPr>
          <w:rFonts w:ascii="Times New Roman" w:eastAsia="Calibri" w:hAnsi="Times New Roman" w:cs="Times New Roman"/>
          <w:sz w:val="24"/>
          <w:szCs w:val="24"/>
        </w:rPr>
        <w:t>in controlling microbial spread by oral aerosols</w:t>
      </w:r>
      <w:r w:rsidRPr="00E15C9D">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This is</w:t>
      </w:r>
      <w:r w:rsidRPr="008F2812">
        <w:rPr>
          <w:rFonts w:ascii="Times New Roman" w:eastAsia="Calibri" w:hAnsi="Times New Roman" w:cs="Times New Roman"/>
          <w:sz w:val="24"/>
          <w:szCs w:val="24"/>
        </w:rPr>
        <w:t xml:space="preserve"> due to its broad antibacterial spectrum and substantivity of 8 to 12 hours</w:t>
      </w:r>
      <w:r w:rsidRPr="00E15C9D">
        <w:rPr>
          <w:rFonts w:ascii="Times New Roman" w:eastAsia="Calibri" w:hAnsi="Times New Roman" w:cs="Times New Roman"/>
          <w:sz w:val="24"/>
          <w:szCs w:val="24"/>
          <w:vertAlign w:val="superscript"/>
        </w:rPr>
        <w:t>1</w:t>
      </w:r>
      <w:r w:rsidRPr="008F2812">
        <w:rPr>
          <w:rFonts w:ascii="Times New Roman" w:eastAsia="Calibri" w:hAnsi="Times New Roman" w:cs="Times New Roman"/>
          <w:sz w:val="24"/>
          <w:szCs w:val="24"/>
        </w:rPr>
        <w:t xml:space="preserve">. </w:t>
      </w:r>
      <w:r>
        <w:rPr>
          <w:rFonts w:ascii="Times New Roman" w:eastAsia="Calibri" w:hAnsi="Times New Roman" w:cs="Times New Roman"/>
          <w:sz w:val="24"/>
          <w:szCs w:val="24"/>
        </w:rPr>
        <w:t>Since microorganisms can survive in aerosols for hours, this is an effective method of reducing harmful bacteria</w:t>
      </w:r>
      <w:r w:rsidRPr="0045776F">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An alternative oral </w:t>
      </w:r>
      <w:r w:rsidRPr="008F2812">
        <w:rPr>
          <w:rFonts w:ascii="Times New Roman" w:eastAsia="Calibri" w:hAnsi="Times New Roman" w:cs="Times New Roman"/>
          <w:sz w:val="24"/>
          <w:szCs w:val="24"/>
        </w:rPr>
        <w:t>antisepti</w:t>
      </w:r>
      <w:r>
        <w:rPr>
          <w:rFonts w:ascii="Times New Roman" w:eastAsia="Calibri" w:hAnsi="Times New Roman" w:cs="Times New Roman"/>
          <w:sz w:val="24"/>
          <w:szCs w:val="24"/>
        </w:rPr>
        <w:t xml:space="preserve">c that is </w:t>
      </w:r>
      <w:r w:rsidRPr="008F2812">
        <w:rPr>
          <w:rFonts w:ascii="Times New Roman" w:eastAsia="Calibri" w:hAnsi="Times New Roman" w:cs="Times New Roman"/>
          <w:sz w:val="24"/>
          <w:szCs w:val="24"/>
        </w:rPr>
        <w:t xml:space="preserve">used </w:t>
      </w:r>
      <w:r>
        <w:rPr>
          <w:rFonts w:ascii="Times New Roman" w:eastAsia="Calibri" w:hAnsi="Times New Roman" w:cs="Times New Roman"/>
          <w:sz w:val="24"/>
          <w:szCs w:val="24"/>
        </w:rPr>
        <w:t xml:space="preserve">and is an excellent </w:t>
      </w:r>
      <w:r w:rsidRPr="008F2812">
        <w:rPr>
          <w:rFonts w:ascii="Times New Roman" w:eastAsia="Calibri" w:hAnsi="Times New Roman" w:cs="Times New Roman"/>
          <w:sz w:val="24"/>
          <w:szCs w:val="24"/>
        </w:rPr>
        <w:t>pre-procedural</w:t>
      </w:r>
      <w:r>
        <w:rPr>
          <w:rFonts w:ascii="Times New Roman" w:eastAsia="Calibri" w:hAnsi="Times New Roman" w:cs="Times New Roman"/>
          <w:sz w:val="24"/>
          <w:szCs w:val="24"/>
        </w:rPr>
        <w:t xml:space="preserve"> rinse is Listerine</w:t>
      </w:r>
      <w:r>
        <w:rPr>
          <w:rFonts w:ascii="Times New Roman" w:eastAsia="Calibri" w:hAnsi="Times New Roman" w:cs="Times New Roman"/>
          <w:sz w:val="24"/>
          <w:szCs w:val="24"/>
          <w:vertAlign w:val="superscript"/>
        </w:rPr>
        <w:t xml:space="preserve">2. </w:t>
      </w:r>
      <w:r>
        <w:rPr>
          <w:rFonts w:ascii="Times New Roman" w:eastAsia="Calibri" w:hAnsi="Times New Roman" w:cs="Times New Roman"/>
          <w:sz w:val="24"/>
          <w:szCs w:val="24"/>
        </w:rPr>
        <w:t>The essential oils contained in Listerine, menthol, eucalyptus, and thymol, have been shown to effectively reduce intra-oral bacteria</w:t>
      </w:r>
      <w:r w:rsidRPr="0045776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C</w:t>
      </w:r>
      <w:r w:rsidRPr="00AF748F">
        <w:rPr>
          <w:rFonts w:ascii="Times New Roman" w:eastAsia="Calibri" w:hAnsi="Times New Roman" w:cs="Times New Roman"/>
          <w:sz w:val="24"/>
          <w:szCs w:val="24"/>
        </w:rPr>
        <w:t>linical stud</w:t>
      </w:r>
      <w:r>
        <w:rPr>
          <w:rFonts w:ascii="Times New Roman" w:eastAsia="Calibri" w:hAnsi="Times New Roman" w:cs="Times New Roman"/>
          <w:sz w:val="24"/>
          <w:szCs w:val="24"/>
        </w:rPr>
        <w:t>ies</w:t>
      </w:r>
      <w:r w:rsidRPr="00AF74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have found </w:t>
      </w:r>
      <w:r w:rsidRPr="00AF748F">
        <w:rPr>
          <w:rFonts w:ascii="Times New Roman" w:eastAsia="Calibri" w:hAnsi="Times New Roman" w:cs="Times New Roman"/>
          <w:sz w:val="24"/>
          <w:szCs w:val="24"/>
        </w:rPr>
        <w:t>that using an essential oil antiseptic mouth</w:t>
      </w:r>
      <w:r>
        <w:rPr>
          <w:rFonts w:ascii="Times New Roman" w:eastAsia="Calibri" w:hAnsi="Times New Roman" w:cs="Times New Roman"/>
          <w:sz w:val="24"/>
          <w:szCs w:val="24"/>
        </w:rPr>
        <w:t>-</w:t>
      </w:r>
      <w:r w:rsidRPr="00AF748F">
        <w:rPr>
          <w:rFonts w:ascii="Times New Roman" w:eastAsia="Calibri" w:hAnsi="Times New Roman" w:cs="Times New Roman"/>
          <w:sz w:val="24"/>
          <w:szCs w:val="24"/>
        </w:rPr>
        <w:t>rinse for 30 seconds produced a 94.1% reduction in bacteria</w:t>
      </w:r>
      <w:r>
        <w:rPr>
          <w:rFonts w:ascii="Times New Roman" w:eastAsia="Calibri" w:hAnsi="Times New Roman" w:cs="Times New Roman"/>
          <w:sz w:val="24"/>
          <w:szCs w:val="24"/>
        </w:rPr>
        <w:t xml:space="preserve"> during ultrasonic scaling</w:t>
      </w:r>
      <w:r w:rsidRPr="00AF748F">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w:t>
      </w:r>
    </w:p>
    <w:p w:rsidR="00A12748" w:rsidRDefault="00A12748" w:rsidP="00A12748">
      <w:p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Proposed </w:t>
      </w:r>
      <w:r w:rsidRPr="00294A56">
        <w:rPr>
          <w:rFonts w:ascii="Times New Roman" w:hAnsi="Times New Roman" w:cs="Times New Roman"/>
          <w:b/>
          <w:bCs/>
          <w:color w:val="000000" w:themeColor="text1"/>
          <w:sz w:val="24"/>
          <w:szCs w:val="24"/>
        </w:rPr>
        <w:t>Outcome</w:t>
      </w:r>
      <w:r>
        <w:rPr>
          <w:rFonts w:ascii="Times New Roman" w:hAnsi="Times New Roman" w:cs="Times New Roman"/>
          <w:b/>
          <w:bCs/>
          <w:color w:val="000000" w:themeColor="text1"/>
          <w:sz w:val="24"/>
          <w:szCs w:val="24"/>
        </w:rPr>
        <w:t>s</w:t>
      </w:r>
    </w:p>
    <w:p w:rsidR="00A12748" w:rsidRDefault="00A12748" w:rsidP="00A12748">
      <w:pPr>
        <w:spacing w:line="480" w:lineRule="auto"/>
        <w:rPr>
          <w:rFonts w:ascii="Times New Roman" w:hAnsi="Times New Roman" w:cs="Times New Roman"/>
          <w:color w:val="000000" w:themeColor="text1"/>
          <w:sz w:val="24"/>
          <w:szCs w:val="24"/>
        </w:rPr>
      </w:pPr>
      <w:r w:rsidRPr="00C96CC7">
        <w:rPr>
          <w:rFonts w:ascii="Times New Roman" w:hAnsi="Times New Roman" w:cs="Times New Roman"/>
          <w:color w:val="000000" w:themeColor="text1"/>
          <w:sz w:val="24"/>
          <w:szCs w:val="24"/>
        </w:rPr>
        <w:t xml:space="preserve">As primary health care professionals, we are trained to inspect our work environment and to be aware of the potential hazards that we are constantly exposed to. </w:t>
      </w:r>
      <w:r w:rsidRPr="00F812A7">
        <w:rPr>
          <w:rFonts w:ascii="Times New Roman" w:hAnsi="Times New Roman" w:cs="Times New Roman"/>
          <w:color w:val="000000" w:themeColor="text1"/>
          <w:sz w:val="24"/>
          <w:szCs w:val="24"/>
        </w:rPr>
        <w:t xml:space="preserve">For example, contamination with </w:t>
      </w:r>
      <w:r>
        <w:rPr>
          <w:rFonts w:ascii="Times New Roman" w:hAnsi="Times New Roman" w:cs="Times New Roman"/>
          <w:color w:val="000000" w:themeColor="text1"/>
          <w:sz w:val="24"/>
          <w:szCs w:val="24"/>
        </w:rPr>
        <w:t xml:space="preserve">communicable diseases and viruses; such as, </w:t>
      </w:r>
      <w:r w:rsidRPr="00F812A7">
        <w:rPr>
          <w:rFonts w:ascii="Times New Roman" w:hAnsi="Times New Roman" w:cs="Times New Roman"/>
          <w:color w:val="000000" w:themeColor="text1"/>
          <w:sz w:val="24"/>
          <w:szCs w:val="24"/>
        </w:rPr>
        <w:t>cold</w:t>
      </w:r>
      <w:r>
        <w:rPr>
          <w:rFonts w:ascii="Times New Roman" w:hAnsi="Times New Roman" w:cs="Times New Roman"/>
          <w:color w:val="000000" w:themeColor="text1"/>
          <w:sz w:val="24"/>
          <w:szCs w:val="24"/>
        </w:rPr>
        <w:t xml:space="preserve"> and flu</w:t>
      </w:r>
      <w:r w:rsidRPr="00F812A7">
        <w:rPr>
          <w:rFonts w:ascii="Times New Roman" w:hAnsi="Times New Roman" w:cs="Times New Roman"/>
          <w:color w:val="000000" w:themeColor="text1"/>
          <w:sz w:val="24"/>
          <w:szCs w:val="24"/>
        </w:rPr>
        <w:t xml:space="preserve"> viruses, and the bacteria that harbour in the oral cavity.</w:t>
      </w:r>
      <w:r>
        <w:rPr>
          <w:rFonts w:ascii="Times New Roman" w:hAnsi="Times New Roman" w:cs="Times New Roman"/>
          <w:color w:val="000000" w:themeColor="text1"/>
          <w:sz w:val="24"/>
          <w:szCs w:val="24"/>
        </w:rPr>
        <w:t xml:space="preserve"> </w:t>
      </w:r>
      <w:r w:rsidRPr="00031122">
        <w:rPr>
          <w:rFonts w:ascii="Times New Roman" w:hAnsi="Times New Roman" w:cs="Times New Roman"/>
          <w:color w:val="000000" w:themeColor="text1"/>
          <w:sz w:val="24"/>
          <w:szCs w:val="24"/>
        </w:rPr>
        <w:t>Although there is no evidence of hepatitis B or human immunodeficiency virus (HIV) transmission through inhaling aerosols, it is likely that aerosol spray might contain hepatitis B, hepatitis C, herpes simplex</w:t>
      </w:r>
      <w:r>
        <w:rPr>
          <w:rFonts w:ascii="Times New Roman" w:hAnsi="Times New Roman" w:cs="Times New Roman"/>
          <w:color w:val="000000" w:themeColor="text1"/>
          <w:sz w:val="24"/>
          <w:szCs w:val="24"/>
        </w:rPr>
        <w:t xml:space="preserve"> (HSV)</w:t>
      </w:r>
      <w:r w:rsidRPr="00031122">
        <w:rPr>
          <w:rFonts w:ascii="Times New Roman" w:hAnsi="Times New Roman" w:cs="Times New Roman"/>
          <w:color w:val="000000" w:themeColor="text1"/>
          <w:sz w:val="24"/>
          <w:szCs w:val="24"/>
        </w:rPr>
        <w:t>, or HIV viruses when the blood is aerosolized and incorporated into the aerosol of the</w:t>
      </w:r>
      <w:r>
        <w:rPr>
          <w:rFonts w:ascii="Times New Roman" w:hAnsi="Times New Roman" w:cs="Times New Roman"/>
          <w:color w:val="000000" w:themeColor="text1"/>
          <w:sz w:val="24"/>
          <w:szCs w:val="24"/>
        </w:rPr>
        <w:t xml:space="preserve"> </w:t>
      </w:r>
      <w:r w:rsidRPr="00031122">
        <w:rPr>
          <w:rFonts w:ascii="Times New Roman" w:hAnsi="Times New Roman" w:cs="Times New Roman"/>
          <w:color w:val="000000" w:themeColor="text1"/>
          <w:sz w:val="24"/>
          <w:szCs w:val="24"/>
        </w:rPr>
        <w:t>water</w:t>
      </w:r>
      <w:r>
        <w:rPr>
          <w:rFonts w:ascii="Times New Roman" w:hAnsi="Times New Roman" w:cs="Times New Roman"/>
          <w:color w:val="000000" w:themeColor="text1"/>
          <w:sz w:val="24"/>
          <w:szCs w:val="24"/>
        </w:rPr>
        <w:t xml:space="preserve"> in the ultrasonic scalers and handpieces</w:t>
      </w:r>
      <w:r w:rsidRPr="00031122">
        <w:rPr>
          <w:rFonts w:ascii="Times New Roman" w:hAnsi="Times New Roman" w:cs="Times New Roman"/>
          <w:color w:val="000000" w:themeColor="text1"/>
          <w:sz w:val="24"/>
          <w:szCs w:val="24"/>
          <w:vertAlign w:val="superscript"/>
        </w:rPr>
        <w:t>2</w:t>
      </w:r>
      <w:r w:rsidRPr="00031122">
        <w:rPr>
          <w:rFonts w:ascii="Times New Roman" w:hAnsi="Times New Roman" w:cs="Times New Roman"/>
          <w:color w:val="000000" w:themeColor="text1"/>
          <w:sz w:val="24"/>
          <w:szCs w:val="24"/>
        </w:rPr>
        <w:t>. Furthermore, inhalation is the major transmission route of viruses</w:t>
      </w:r>
      <w:r>
        <w:rPr>
          <w:rFonts w:ascii="Times New Roman" w:hAnsi="Times New Roman" w:cs="Times New Roman"/>
          <w:color w:val="000000" w:themeColor="text1"/>
          <w:sz w:val="24"/>
          <w:szCs w:val="24"/>
        </w:rPr>
        <w:t>,</w:t>
      </w:r>
      <w:r w:rsidRPr="000311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such as,</w:t>
      </w:r>
      <w:r w:rsidRPr="00031122">
        <w:rPr>
          <w:rFonts w:ascii="Times New Roman" w:hAnsi="Times New Roman" w:cs="Times New Roman"/>
          <w:color w:val="000000" w:themeColor="text1"/>
          <w:sz w:val="24"/>
          <w:szCs w:val="24"/>
        </w:rPr>
        <w:t xml:space="preserve"> measles</w:t>
      </w:r>
      <w:r>
        <w:rPr>
          <w:rFonts w:ascii="Times New Roman" w:hAnsi="Times New Roman" w:cs="Times New Roman"/>
          <w:color w:val="000000" w:themeColor="text1"/>
          <w:sz w:val="24"/>
          <w:szCs w:val="24"/>
        </w:rPr>
        <w:t xml:space="preserve">, </w:t>
      </w:r>
      <w:r w:rsidRPr="00031122">
        <w:rPr>
          <w:rFonts w:ascii="Times New Roman" w:hAnsi="Times New Roman" w:cs="Times New Roman"/>
          <w:color w:val="000000" w:themeColor="text1"/>
          <w:sz w:val="24"/>
          <w:szCs w:val="24"/>
        </w:rPr>
        <w:t>mumps</w:t>
      </w:r>
      <w:r>
        <w:rPr>
          <w:rFonts w:ascii="Times New Roman" w:hAnsi="Times New Roman" w:cs="Times New Roman"/>
          <w:color w:val="000000" w:themeColor="text1"/>
          <w:sz w:val="24"/>
          <w:szCs w:val="24"/>
        </w:rPr>
        <w:t>,</w:t>
      </w:r>
      <w:r w:rsidRPr="00031122">
        <w:rPr>
          <w:rFonts w:ascii="Times New Roman" w:hAnsi="Times New Roman" w:cs="Times New Roman"/>
          <w:color w:val="000000" w:themeColor="text1"/>
          <w:sz w:val="24"/>
          <w:szCs w:val="24"/>
        </w:rPr>
        <w:t xml:space="preserve"> respiratory viruses</w:t>
      </w:r>
      <w:r>
        <w:rPr>
          <w:rFonts w:ascii="Times New Roman" w:hAnsi="Times New Roman" w:cs="Times New Roman"/>
          <w:color w:val="000000" w:themeColor="text1"/>
          <w:sz w:val="24"/>
          <w:szCs w:val="24"/>
        </w:rPr>
        <w:t xml:space="preserve">, and </w:t>
      </w:r>
      <w:r w:rsidRPr="00031122">
        <w:rPr>
          <w:rFonts w:ascii="Times New Roman" w:hAnsi="Times New Roman" w:cs="Times New Roman"/>
          <w:color w:val="000000" w:themeColor="text1"/>
          <w:sz w:val="24"/>
          <w:szCs w:val="24"/>
        </w:rPr>
        <w:t>influenza virus</w:t>
      </w:r>
      <w:r>
        <w:rPr>
          <w:rFonts w:ascii="Times New Roman" w:hAnsi="Times New Roman" w:cs="Times New Roman"/>
          <w:color w:val="000000" w:themeColor="text1"/>
          <w:sz w:val="24"/>
          <w:szCs w:val="24"/>
        </w:rPr>
        <w:t xml:space="preserve">; </w:t>
      </w:r>
      <w:r w:rsidRPr="00031122">
        <w:rPr>
          <w:rFonts w:ascii="Times New Roman" w:hAnsi="Times New Roman" w:cs="Times New Roman"/>
          <w:color w:val="000000" w:themeColor="text1"/>
          <w:sz w:val="24"/>
          <w:szCs w:val="24"/>
        </w:rPr>
        <w:t>all of these viruses might also be present in the aerosol</w:t>
      </w:r>
      <w:r>
        <w:rPr>
          <w:rFonts w:ascii="Times New Roman" w:hAnsi="Times New Roman" w:cs="Times New Roman"/>
          <w:color w:val="000000" w:themeColor="text1"/>
          <w:sz w:val="24"/>
          <w:szCs w:val="24"/>
        </w:rPr>
        <w:t>s emitted</w:t>
      </w:r>
      <w:r w:rsidRPr="00031122">
        <w:rPr>
          <w:rFonts w:ascii="Times New Roman" w:hAnsi="Times New Roman" w:cs="Times New Roman"/>
          <w:color w:val="000000" w:themeColor="text1"/>
          <w:sz w:val="24"/>
          <w:szCs w:val="24"/>
          <w:vertAlign w:val="superscript"/>
        </w:rPr>
        <w:t>2</w:t>
      </w:r>
      <w:r w:rsidRPr="000311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proposed outcomes to administering an antiseptic pre-rinse are to reduce these harmful microbes, to diminish viruses in the aerosols emitted while working, with the main goal to keep the clinician and team healthy.</w:t>
      </w:r>
    </w:p>
    <w:p w:rsidR="00A12748" w:rsidRPr="00ED7449" w:rsidRDefault="00A12748" w:rsidP="00A12748">
      <w:pPr>
        <w:spacing w:line="480" w:lineRule="auto"/>
        <w:rPr>
          <w:rFonts w:ascii="Times New Roman" w:hAnsi="Times New Roman" w:cs="Times New Roman"/>
          <w:color w:val="000000" w:themeColor="text1"/>
          <w:sz w:val="24"/>
          <w:szCs w:val="24"/>
        </w:rPr>
      </w:pPr>
      <w:r w:rsidRPr="00294A56">
        <w:rPr>
          <w:rFonts w:ascii="Times New Roman" w:hAnsi="Times New Roman" w:cs="Times New Roman"/>
          <w:b/>
          <w:bCs/>
          <w:color w:val="000000" w:themeColor="text1"/>
          <w:sz w:val="24"/>
          <w:szCs w:val="24"/>
        </w:rPr>
        <w:lastRenderedPageBreak/>
        <w:t>Research Methods</w:t>
      </w:r>
    </w:p>
    <w:p w:rsidR="00A12748" w:rsidRDefault="00A12748" w:rsidP="00A12748">
      <w:pPr>
        <w:spacing w:line="480" w:lineRule="auto"/>
        <w:rPr>
          <w:rFonts w:ascii="Times New Roman" w:hAnsi="Times New Roman" w:cs="Times New Roman"/>
          <w:color w:val="000000" w:themeColor="text1"/>
          <w:sz w:val="24"/>
          <w:szCs w:val="24"/>
        </w:rPr>
      </w:pPr>
      <w:r w:rsidRPr="00931017">
        <w:rPr>
          <w:rFonts w:ascii="Times New Roman" w:hAnsi="Times New Roman" w:cs="Times New Roman"/>
          <w:color w:val="000000" w:themeColor="text1"/>
          <w:sz w:val="24"/>
          <w:szCs w:val="24"/>
        </w:rPr>
        <w:t>Research w</w:t>
      </w:r>
      <w:r>
        <w:rPr>
          <w:rFonts w:ascii="Times New Roman" w:hAnsi="Times New Roman" w:cs="Times New Roman"/>
          <w:color w:val="000000" w:themeColor="text1"/>
          <w:sz w:val="24"/>
          <w:szCs w:val="24"/>
        </w:rPr>
        <w:t xml:space="preserve">as </w:t>
      </w:r>
      <w:r w:rsidRPr="00931017">
        <w:rPr>
          <w:rFonts w:ascii="Times New Roman" w:hAnsi="Times New Roman" w:cs="Times New Roman"/>
          <w:color w:val="000000" w:themeColor="text1"/>
          <w:sz w:val="24"/>
          <w:szCs w:val="24"/>
        </w:rPr>
        <w:t>conducted using a survey method</w:t>
      </w:r>
      <w:r>
        <w:rPr>
          <w:rFonts w:ascii="Times New Roman" w:hAnsi="Times New Roman" w:cs="Times New Roman"/>
          <w:color w:val="000000" w:themeColor="text1"/>
          <w:sz w:val="24"/>
          <w:szCs w:val="24"/>
        </w:rPr>
        <w:t xml:space="preserve">, providing the participants with an ethical introduction to the questionnaire. It was reiterated to the participants that their participation in the research was voluntary and anonymous. I </w:t>
      </w:r>
      <w:r w:rsidRPr="00931017">
        <w:rPr>
          <w:rFonts w:ascii="Times New Roman" w:hAnsi="Times New Roman" w:cs="Times New Roman"/>
          <w:color w:val="000000" w:themeColor="text1"/>
          <w:sz w:val="24"/>
          <w:szCs w:val="24"/>
        </w:rPr>
        <w:t>provide</w:t>
      </w:r>
      <w:r>
        <w:rPr>
          <w:rFonts w:ascii="Times New Roman" w:hAnsi="Times New Roman" w:cs="Times New Roman"/>
          <w:color w:val="000000" w:themeColor="text1"/>
          <w:sz w:val="24"/>
          <w:szCs w:val="24"/>
        </w:rPr>
        <w:t>d</w:t>
      </w:r>
      <w:r w:rsidRPr="00931017">
        <w:rPr>
          <w:rFonts w:ascii="Times New Roman" w:hAnsi="Times New Roman" w:cs="Times New Roman"/>
          <w:color w:val="000000" w:themeColor="text1"/>
          <w:sz w:val="24"/>
          <w:szCs w:val="24"/>
        </w:rPr>
        <w:t xml:space="preserve"> a short survey that </w:t>
      </w:r>
      <w:r>
        <w:rPr>
          <w:rFonts w:ascii="Times New Roman" w:hAnsi="Times New Roman" w:cs="Times New Roman"/>
          <w:color w:val="000000" w:themeColor="text1"/>
          <w:sz w:val="24"/>
          <w:szCs w:val="24"/>
        </w:rPr>
        <w:t xml:space="preserve">took </w:t>
      </w:r>
      <w:r w:rsidRPr="00931017">
        <w:rPr>
          <w:rFonts w:ascii="Times New Roman" w:hAnsi="Times New Roman" w:cs="Times New Roman"/>
          <w:color w:val="000000" w:themeColor="text1"/>
          <w:sz w:val="24"/>
          <w:szCs w:val="24"/>
        </w:rPr>
        <w:t>no longer than 5 minutes</w:t>
      </w:r>
      <w:r>
        <w:rPr>
          <w:rFonts w:ascii="Times New Roman" w:hAnsi="Times New Roman" w:cs="Times New Roman"/>
          <w:color w:val="000000" w:themeColor="text1"/>
          <w:sz w:val="24"/>
          <w:szCs w:val="24"/>
        </w:rPr>
        <w:t xml:space="preserve"> to complete</w:t>
      </w:r>
      <w:r w:rsidRPr="009310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have also observed the participants on a casual basis, to determine the effectiveness of the implementation of the pre-rinse protocol. </w:t>
      </w:r>
      <w:r w:rsidRPr="00931017">
        <w:rPr>
          <w:rFonts w:ascii="Times New Roman" w:hAnsi="Times New Roman" w:cs="Times New Roman"/>
          <w:color w:val="000000" w:themeColor="text1"/>
          <w:sz w:val="24"/>
          <w:szCs w:val="24"/>
        </w:rPr>
        <w:t>The audience to whom I present</w:t>
      </w:r>
      <w:r>
        <w:rPr>
          <w:rFonts w:ascii="Times New Roman" w:hAnsi="Times New Roman" w:cs="Times New Roman"/>
          <w:color w:val="000000" w:themeColor="text1"/>
          <w:sz w:val="24"/>
          <w:szCs w:val="24"/>
        </w:rPr>
        <w:t>ed</w:t>
      </w:r>
      <w:r w:rsidRPr="00931017">
        <w:rPr>
          <w:rFonts w:ascii="Times New Roman" w:hAnsi="Times New Roman" w:cs="Times New Roman"/>
          <w:color w:val="000000" w:themeColor="text1"/>
          <w:sz w:val="24"/>
          <w:szCs w:val="24"/>
        </w:rPr>
        <w:t xml:space="preserve"> the research findings </w:t>
      </w:r>
      <w:r>
        <w:rPr>
          <w:rFonts w:ascii="Times New Roman" w:hAnsi="Times New Roman" w:cs="Times New Roman"/>
          <w:color w:val="000000" w:themeColor="text1"/>
          <w:sz w:val="24"/>
          <w:szCs w:val="24"/>
        </w:rPr>
        <w:t xml:space="preserve">to </w:t>
      </w:r>
      <w:r w:rsidRPr="00931017">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as </w:t>
      </w:r>
      <w:r w:rsidRPr="00931017">
        <w:rPr>
          <w:rFonts w:ascii="Times New Roman" w:hAnsi="Times New Roman" w:cs="Times New Roman"/>
          <w:color w:val="000000" w:themeColor="text1"/>
          <w:sz w:val="24"/>
          <w:szCs w:val="24"/>
        </w:rPr>
        <w:t xml:space="preserve">the dentist, Dr. B. Miller, and office manager, Ms. J. Olmstead. </w:t>
      </w:r>
    </w:p>
    <w:p w:rsidR="00A12748" w:rsidRPr="00B163B6" w:rsidRDefault="00A12748" w:rsidP="00A12748">
      <w:pPr>
        <w:spacing w:line="480" w:lineRule="auto"/>
        <w:rPr>
          <w:rFonts w:ascii="Times New Roman" w:hAnsi="Times New Roman" w:cs="Times New Roman"/>
          <w:color w:val="000000" w:themeColor="text1"/>
          <w:sz w:val="24"/>
          <w:szCs w:val="24"/>
        </w:rPr>
      </w:pPr>
      <w:r w:rsidRPr="00294A56">
        <w:rPr>
          <w:rFonts w:ascii="Times New Roman" w:hAnsi="Times New Roman" w:cs="Times New Roman"/>
          <w:b/>
          <w:bCs/>
          <w:color w:val="4472C4" w:themeColor="accent1"/>
          <w:sz w:val="32"/>
          <w:szCs w:val="32"/>
        </w:rPr>
        <w:t>III. Data Collection</w:t>
      </w:r>
    </w:p>
    <w:p w:rsidR="00A12748" w:rsidRDefault="00A12748" w:rsidP="00A12748">
      <w:pPr>
        <w:spacing w:line="480" w:lineRule="auto"/>
        <w:rPr>
          <w:rFonts w:ascii="Times New Roman" w:hAnsi="Times New Roman" w:cs="Times New Roman"/>
          <w:b/>
          <w:bCs/>
          <w:color w:val="000000" w:themeColor="text1"/>
          <w:sz w:val="24"/>
          <w:szCs w:val="24"/>
        </w:rPr>
      </w:pPr>
      <w:r w:rsidRPr="00294A56">
        <w:rPr>
          <w:rFonts w:ascii="Times New Roman" w:hAnsi="Times New Roman" w:cs="Times New Roman"/>
          <w:b/>
          <w:bCs/>
          <w:color w:val="000000" w:themeColor="text1"/>
          <w:sz w:val="24"/>
          <w:szCs w:val="24"/>
        </w:rPr>
        <w:t>Survey Questionnaire for Participants</w:t>
      </w:r>
    </w:p>
    <w:p w:rsidR="00A12748" w:rsidRPr="008F76DF" w:rsidRDefault="00A12748" w:rsidP="00A1274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 to Appendix A)</w:t>
      </w:r>
    </w:p>
    <w:p w:rsidR="00A12748" w:rsidRDefault="00A12748" w:rsidP="00A12748">
      <w:pPr>
        <w:spacing w:line="480" w:lineRule="auto"/>
        <w:rPr>
          <w:rFonts w:ascii="Times New Roman" w:hAnsi="Times New Roman" w:cs="Times New Roman"/>
          <w:b/>
          <w:bCs/>
          <w:color w:val="000000" w:themeColor="text1"/>
          <w:sz w:val="24"/>
          <w:szCs w:val="24"/>
        </w:rPr>
      </w:pPr>
      <w:r w:rsidRPr="00294A56">
        <w:rPr>
          <w:rFonts w:ascii="Times New Roman" w:hAnsi="Times New Roman" w:cs="Times New Roman"/>
          <w:b/>
          <w:bCs/>
          <w:color w:val="000000" w:themeColor="text1"/>
          <w:sz w:val="24"/>
          <w:szCs w:val="24"/>
        </w:rPr>
        <w:t>Researcher Observations</w:t>
      </w:r>
    </w:p>
    <w:p w:rsidR="00A12748" w:rsidRPr="008F76DF" w:rsidRDefault="00A12748" w:rsidP="00A1274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During the past few weeks, I have been interested in observing the participants of my research. The implementation of the antiseptic pre-rinse is well under way, with the team following instructions as per </w:t>
      </w:r>
      <w:proofErr w:type="spellStart"/>
      <w:r>
        <w:rPr>
          <w:rFonts w:ascii="Times New Roman" w:hAnsi="Times New Roman" w:cs="Times New Roman"/>
          <w:color w:val="000000" w:themeColor="text1"/>
          <w:sz w:val="24"/>
          <w:szCs w:val="24"/>
        </w:rPr>
        <w:t>Germiphene</w:t>
      </w:r>
      <w:proofErr w:type="spellEnd"/>
      <w:r>
        <w:rPr>
          <w:rFonts w:ascii="Times New Roman" w:hAnsi="Times New Roman" w:cs="Times New Roman"/>
          <w:color w:val="000000" w:themeColor="text1"/>
          <w:sz w:val="24"/>
          <w:szCs w:val="24"/>
        </w:rPr>
        <w:t xml:space="preserve"> and office management. I have also been able to keep track by noticing the amount of Listerine bottles that we are having to order on a more regular basis. This has been a factor that proves that we are using this product more frequently than before. It should also be noted that there was a cold virus outbreak in the office. Most of the team was affected, through casual conversation reports by six out of ten team members who fell ill at some point this cold and flu season. The virus travelled quickly, and none of the team members were incapacitated for very long.</w:t>
      </w:r>
    </w:p>
    <w:p w:rsidR="00A12748" w:rsidRPr="00294A56" w:rsidRDefault="00A12748" w:rsidP="00A12748">
      <w:pPr>
        <w:spacing w:line="480" w:lineRule="auto"/>
        <w:rPr>
          <w:rFonts w:ascii="Times New Roman" w:hAnsi="Times New Roman" w:cs="Times New Roman"/>
          <w:b/>
          <w:bCs/>
          <w:color w:val="000000" w:themeColor="text1"/>
          <w:sz w:val="24"/>
          <w:szCs w:val="24"/>
        </w:rPr>
      </w:pPr>
    </w:p>
    <w:p w:rsidR="00A12748" w:rsidRDefault="00A12748" w:rsidP="00A12748">
      <w:pPr>
        <w:spacing w:line="480" w:lineRule="auto"/>
        <w:rPr>
          <w:rFonts w:ascii="Times New Roman" w:hAnsi="Times New Roman" w:cs="Times New Roman"/>
          <w:b/>
          <w:bCs/>
          <w:color w:val="000000" w:themeColor="text1"/>
          <w:sz w:val="24"/>
          <w:szCs w:val="24"/>
        </w:rPr>
      </w:pPr>
      <w:r w:rsidRPr="00294A56">
        <w:rPr>
          <w:rFonts w:ascii="Times New Roman" w:hAnsi="Times New Roman" w:cs="Times New Roman"/>
          <w:b/>
          <w:bCs/>
          <w:color w:val="000000" w:themeColor="text1"/>
          <w:sz w:val="24"/>
          <w:szCs w:val="24"/>
        </w:rPr>
        <w:lastRenderedPageBreak/>
        <w:t>Participants’ Perception</w:t>
      </w:r>
    </w:p>
    <w:p w:rsidR="00A12748" w:rsidRPr="00A746AB" w:rsidRDefault="00A12748" w:rsidP="00A12748">
      <w:pPr>
        <w:spacing w:line="48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Based on the participants’ responses to the survey questionnaire, I have determined the reasoning behind the regular administration of an antiseptic pre-rinse. The majority of responses were related to time management, participants felt that administering the pre-rinse wasn’t possible due to the time constraints of daily practice. Forgetting to implement the pre-rinse was the second most popular comment. Interestingly enough, some respondents thought it didn’t make much a difference to give a pre-rinse; despite the presented instructional evidence. A point that was also made was that the pre-rinse wasn’t administered because of the lack of a recycling program to go along with using plastic cups for the delivery of this treatment was perceived as being wasteful. </w:t>
      </w: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r w:rsidRPr="00294A56">
        <w:rPr>
          <w:rFonts w:ascii="Times New Roman" w:hAnsi="Times New Roman" w:cs="Times New Roman"/>
          <w:b/>
          <w:bCs/>
          <w:color w:val="000000" w:themeColor="text1"/>
          <w:sz w:val="24"/>
          <w:szCs w:val="24"/>
        </w:rPr>
        <w:t>Results Comparison</w:t>
      </w: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anchor distT="0" distB="0" distL="114300" distR="114300" simplePos="0" relativeHeight="251659264" behindDoc="1" locked="0" layoutInCell="1" allowOverlap="1" wp14:anchorId="23BFEB96" wp14:editId="14BDA4CC">
            <wp:simplePos x="0" y="0"/>
            <wp:positionH relativeFrom="column">
              <wp:posOffset>0</wp:posOffset>
            </wp:positionH>
            <wp:positionV relativeFrom="paragraph">
              <wp:posOffset>0</wp:posOffset>
            </wp:positionV>
            <wp:extent cx="4559300" cy="1949450"/>
            <wp:effectExtent l="0" t="0" r="12700" b="1270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A12748" w:rsidRDefault="00A12748" w:rsidP="00A12748">
      <w:pPr>
        <w:tabs>
          <w:tab w:val="left" w:pos="7450"/>
        </w:tabs>
        <w:rPr>
          <w:rFonts w:ascii="Times New Roman" w:hAnsi="Times New Roman" w:cs="Times New Roman"/>
          <w:color w:val="000000" w:themeColor="text1"/>
          <w:sz w:val="24"/>
          <w:szCs w:val="24"/>
        </w:rPr>
      </w:pPr>
    </w:p>
    <w:p w:rsidR="00A12748" w:rsidRDefault="00A12748" w:rsidP="00A12748">
      <w:pPr>
        <w:tabs>
          <w:tab w:val="left" w:pos="7450"/>
        </w:tabs>
        <w:spacing w:after="0"/>
        <w:rPr>
          <w:rFonts w:ascii="Times New Roman" w:hAnsi="Times New Roman" w:cs="Times New Roman"/>
          <w:b/>
          <w:bCs/>
          <w:color w:val="000000" w:themeColor="text1"/>
          <w:sz w:val="24"/>
          <w:szCs w:val="24"/>
        </w:rPr>
      </w:pPr>
    </w:p>
    <w:p w:rsidR="00A12748" w:rsidRDefault="00A12748" w:rsidP="00A12748">
      <w:pPr>
        <w:tabs>
          <w:tab w:val="left" w:pos="7450"/>
        </w:tabs>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Figure 1. Years of Work as a Registered Dental Hygienist</w:t>
      </w:r>
    </w:p>
    <w:p w:rsidR="00A12748" w:rsidRPr="00386C56" w:rsidRDefault="00A12748" w:rsidP="00A12748">
      <w:pPr>
        <w:tabs>
          <w:tab w:val="left" w:pos="745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majority of dental hygienists working at Richmond Dental have been working in the dental field for approximately 6-10 years.</w:t>
      </w: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w:drawing>
          <wp:anchor distT="0" distB="0" distL="114300" distR="114300" simplePos="0" relativeHeight="251660288" behindDoc="1" locked="0" layoutInCell="1" allowOverlap="1" wp14:anchorId="4A67EEA4" wp14:editId="103ADCD4">
            <wp:simplePos x="0" y="0"/>
            <wp:positionH relativeFrom="margin">
              <wp:align>left</wp:align>
            </wp:positionH>
            <wp:positionV relativeFrom="paragraph">
              <wp:posOffset>320675</wp:posOffset>
            </wp:positionV>
            <wp:extent cx="4616450" cy="2171700"/>
            <wp:effectExtent l="0" t="0" r="1270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547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A12748" w:rsidRDefault="00A12748" w:rsidP="00A12748">
      <w:pPr>
        <w:tabs>
          <w:tab w:val="left" w:pos="7450"/>
        </w:tabs>
        <w:spacing w:after="0"/>
        <w:rPr>
          <w:rFonts w:ascii="Times New Roman" w:hAnsi="Times New Roman" w:cs="Times New Roman"/>
          <w:b/>
          <w:bCs/>
          <w:color w:val="000000" w:themeColor="text1"/>
          <w:sz w:val="24"/>
          <w:szCs w:val="24"/>
        </w:rPr>
      </w:pPr>
    </w:p>
    <w:p w:rsidR="00A12748" w:rsidRDefault="00A12748" w:rsidP="00A12748">
      <w:pPr>
        <w:tabs>
          <w:tab w:val="left" w:pos="7450"/>
        </w:tabs>
        <w:spacing w:after="0"/>
        <w:rPr>
          <w:rFonts w:ascii="Times New Roman" w:hAnsi="Times New Roman" w:cs="Times New Roman"/>
          <w:b/>
          <w:bCs/>
          <w:color w:val="000000" w:themeColor="text1"/>
          <w:sz w:val="24"/>
          <w:szCs w:val="24"/>
        </w:rPr>
      </w:pPr>
    </w:p>
    <w:p w:rsidR="00A12748" w:rsidRDefault="00A12748" w:rsidP="00A12748">
      <w:pPr>
        <w:tabs>
          <w:tab w:val="left" w:pos="7450"/>
        </w:tabs>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Figure 2. Dental Hygienists’ Perceptions to the Administering of a Pre-Rinse</w:t>
      </w:r>
    </w:p>
    <w:p w:rsidR="00A12748" w:rsidRPr="00386C56" w:rsidRDefault="00A12748" w:rsidP="00A12748">
      <w:pPr>
        <w:tabs>
          <w:tab w:val="left" w:pos="745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average of 75% of dental hygienists at Richmond Dental are aware of the benefits of administering a pre-procedural antibacterial rinse.</w:t>
      </w:r>
    </w:p>
    <w:p w:rsidR="00A12748" w:rsidRDefault="00A12748" w:rsidP="00A12748">
      <w:pPr>
        <w:tabs>
          <w:tab w:val="left" w:pos="7450"/>
        </w:tabs>
        <w:rPr>
          <w:rFonts w:ascii="Times New Roman" w:hAnsi="Times New Roman" w:cs="Times New Roman"/>
          <w:b/>
          <w:bCs/>
          <w:color w:val="000000" w:themeColor="text1"/>
          <w:sz w:val="24"/>
          <w:szCs w:val="24"/>
        </w:rPr>
      </w:pPr>
    </w:p>
    <w:p w:rsidR="00A12748" w:rsidRDefault="00A12748" w:rsidP="00A12748">
      <w:pPr>
        <w:tabs>
          <w:tab w:val="left" w:pos="745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A12748" w:rsidRDefault="00A12748" w:rsidP="00A12748">
      <w:pPr>
        <w:tabs>
          <w:tab w:val="left" w:pos="7450"/>
        </w:tabs>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anchor distT="0" distB="0" distL="114300" distR="114300" simplePos="0" relativeHeight="251661312" behindDoc="1" locked="0" layoutInCell="1" allowOverlap="1" wp14:anchorId="3D365CED" wp14:editId="6997B481">
            <wp:simplePos x="0" y="0"/>
            <wp:positionH relativeFrom="margin">
              <wp:posOffset>0</wp:posOffset>
            </wp:positionH>
            <wp:positionV relativeFrom="paragraph">
              <wp:posOffset>-100965</wp:posOffset>
            </wp:positionV>
            <wp:extent cx="4603750" cy="2032000"/>
            <wp:effectExtent l="0" t="0" r="6350" b="635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A12748" w:rsidRDefault="00A12748" w:rsidP="00A12748">
      <w:pPr>
        <w:ind w:firstLine="720"/>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tabs>
          <w:tab w:val="left" w:pos="630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spacing w:after="0"/>
        <w:rPr>
          <w:rFonts w:ascii="Times New Roman" w:hAnsi="Times New Roman" w:cs="Times New Roman"/>
          <w:b/>
          <w:bCs/>
          <w:color w:val="000000" w:themeColor="text1"/>
          <w:sz w:val="24"/>
          <w:szCs w:val="24"/>
        </w:rPr>
      </w:pPr>
    </w:p>
    <w:p w:rsidR="00A12748" w:rsidRDefault="00A12748" w:rsidP="00A1274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Figure 3. Dental Hygienist Number of Times Per Day Administering a Pre-Rinse</w:t>
      </w:r>
    </w:p>
    <w:p w:rsidR="00A12748" w:rsidRPr="00386C56" w:rsidRDefault="00A12748" w:rsidP="00A1274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Approximately three out of eight patients are receiving a pre-procedural rinse, based on an average number of eight patients seen per day. This translates to 75% of hygienists only administering the pre-rinse to less than half of the patients seen per day.</w:t>
      </w: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w:drawing>
          <wp:anchor distT="0" distB="0" distL="114300" distR="114300" simplePos="0" relativeHeight="251662336" behindDoc="1" locked="0" layoutInCell="1" allowOverlap="1" wp14:anchorId="7BF4B2D8" wp14:editId="757DFD94">
            <wp:simplePos x="0" y="0"/>
            <wp:positionH relativeFrom="column">
              <wp:posOffset>0</wp:posOffset>
            </wp:positionH>
            <wp:positionV relativeFrom="paragraph">
              <wp:posOffset>0</wp:posOffset>
            </wp:positionV>
            <wp:extent cx="4552950" cy="2527300"/>
            <wp:effectExtent l="0" t="0" r="0" b="635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spacing w:after="0"/>
        <w:rPr>
          <w:rFonts w:ascii="Times New Roman" w:hAnsi="Times New Roman" w:cs="Times New Roman"/>
          <w:b/>
          <w:bCs/>
          <w:color w:val="000000" w:themeColor="text1"/>
          <w:sz w:val="24"/>
          <w:szCs w:val="24"/>
        </w:rPr>
      </w:pPr>
    </w:p>
    <w:p w:rsidR="00A12748" w:rsidRDefault="00A12748" w:rsidP="00A12748">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Figure 4. Dental Hygienists’ Perceived Determinants to Giving a Pre-Rinse</w:t>
      </w:r>
    </w:p>
    <w:p w:rsidR="00A12748" w:rsidRPr="003403CC" w:rsidRDefault="00A12748" w:rsidP="00A1274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Half of the participants perceived time to be the number one factor in administering the pre-rinse. Another interesting fact was that the dental hygienists’ perception of the patient to be in good or ill health played a major role in their decision to administer the antibacterial pre-rinse.</w:t>
      </w:r>
    </w:p>
    <w:p w:rsidR="00A12748" w:rsidRDefault="00A12748" w:rsidP="00A12748">
      <w:pPr>
        <w:rPr>
          <w:rFonts w:ascii="Times New Roman" w:hAnsi="Times New Roman" w:cs="Times New Roman"/>
          <w:b/>
          <w:bCs/>
          <w:color w:val="000000" w:themeColor="text1"/>
          <w:sz w:val="24"/>
          <w:szCs w:val="24"/>
        </w:rPr>
      </w:pPr>
    </w:p>
    <w:p w:rsidR="00A12748" w:rsidRDefault="00A12748" w:rsidP="00A12748">
      <w:pPr>
        <w:rPr>
          <w:rFonts w:ascii="Times New Roman" w:hAnsi="Times New Roman" w:cs="Times New Roman"/>
          <w:b/>
          <w:bCs/>
          <w:color w:val="000000" w:themeColor="text1"/>
          <w:sz w:val="24"/>
          <w:szCs w:val="24"/>
        </w:rPr>
      </w:pPr>
      <w:r w:rsidRPr="00294A56">
        <w:rPr>
          <w:rFonts w:ascii="Times New Roman" w:hAnsi="Times New Roman" w:cs="Times New Roman"/>
          <w:b/>
          <w:bCs/>
          <w:color w:val="000000" w:themeColor="text1"/>
          <w:sz w:val="24"/>
          <w:szCs w:val="24"/>
        </w:rPr>
        <w:t>Presentation of Research Results</w:t>
      </w:r>
    </w:p>
    <w:p w:rsidR="00A12748" w:rsidRPr="003403CC" w:rsidRDefault="00A12748" w:rsidP="00A127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be presented and completed)</w:t>
      </w:r>
    </w:p>
    <w:p w:rsidR="00A12748" w:rsidRDefault="00A12748" w:rsidP="00A12748">
      <w:pPr>
        <w:rPr>
          <w:rFonts w:ascii="Times New Roman" w:hAnsi="Times New Roman" w:cs="Times New Roman"/>
          <w:b/>
          <w:bCs/>
          <w:color w:val="4472C4" w:themeColor="accent1"/>
          <w:sz w:val="32"/>
          <w:szCs w:val="32"/>
        </w:rPr>
      </w:pPr>
    </w:p>
    <w:p w:rsidR="00A12748" w:rsidRPr="00294A56" w:rsidRDefault="00A12748" w:rsidP="00A12748">
      <w:pPr>
        <w:rPr>
          <w:rFonts w:ascii="Times New Roman" w:hAnsi="Times New Roman" w:cs="Times New Roman"/>
          <w:b/>
          <w:bCs/>
          <w:color w:val="4472C4" w:themeColor="accent1"/>
          <w:sz w:val="32"/>
          <w:szCs w:val="32"/>
        </w:rPr>
      </w:pPr>
      <w:r w:rsidRPr="00294A56">
        <w:rPr>
          <w:rFonts w:ascii="Times New Roman" w:hAnsi="Times New Roman" w:cs="Times New Roman"/>
          <w:b/>
          <w:bCs/>
          <w:color w:val="4472C4" w:themeColor="accent1"/>
          <w:sz w:val="32"/>
          <w:szCs w:val="32"/>
        </w:rPr>
        <w:t>IV. Conclusion</w:t>
      </w:r>
    </w:p>
    <w:p w:rsidR="00A12748" w:rsidRDefault="00A12748" w:rsidP="00A12748">
      <w:pPr>
        <w:rPr>
          <w:rFonts w:ascii="Times New Roman" w:hAnsi="Times New Roman" w:cs="Times New Roman"/>
          <w:b/>
          <w:bCs/>
          <w:sz w:val="24"/>
          <w:szCs w:val="24"/>
        </w:rPr>
      </w:pPr>
      <w:r w:rsidRPr="00294A56">
        <w:rPr>
          <w:rFonts w:ascii="Times New Roman" w:hAnsi="Times New Roman" w:cs="Times New Roman"/>
          <w:b/>
          <w:bCs/>
          <w:sz w:val="24"/>
          <w:szCs w:val="24"/>
        </w:rPr>
        <w:t>Summary of Research</w:t>
      </w:r>
    </w:p>
    <w:p w:rsidR="00A12748" w:rsidRDefault="00A12748" w:rsidP="00A1274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results of this research </w:t>
      </w:r>
      <w:r w:rsidRPr="00031122">
        <w:rPr>
          <w:rFonts w:ascii="Times New Roman" w:hAnsi="Times New Roman" w:cs="Times New Roman"/>
          <w:sz w:val="24"/>
          <w:szCs w:val="24"/>
        </w:rPr>
        <w:t xml:space="preserve">must be used for increasing awareness and quantifying the risk of staff and patient exposure to aerosolised microbial pathogens </w:t>
      </w:r>
      <w:r>
        <w:rPr>
          <w:rFonts w:ascii="Times New Roman" w:hAnsi="Times New Roman" w:cs="Times New Roman"/>
          <w:sz w:val="24"/>
          <w:szCs w:val="24"/>
        </w:rPr>
        <w:t>at Richmond Dental Clinic</w:t>
      </w:r>
      <w:r w:rsidRPr="00031122">
        <w:rPr>
          <w:rFonts w:ascii="Times New Roman" w:hAnsi="Times New Roman" w:cs="Times New Roman"/>
          <w:sz w:val="24"/>
          <w:szCs w:val="24"/>
        </w:rPr>
        <w:t>, which must be controlled by efficient preventive measure</w:t>
      </w:r>
      <w:r>
        <w:rPr>
          <w:rFonts w:ascii="Times New Roman" w:hAnsi="Times New Roman" w:cs="Times New Roman"/>
          <w:sz w:val="24"/>
          <w:szCs w:val="24"/>
        </w:rPr>
        <w:t xml:space="preserve">s. </w:t>
      </w:r>
      <w:r w:rsidRPr="00C96CC7">
        <w:rPr>
          <w:rFonts w:ascii="Times New Roman" w:hAnsi="Times New Roman" w:cs="Times New Roman"/>
          <w:sz w:val="24"/>
          <w:szCs w:val="24"/>
        </w:rPr>
        <w:t xml:space="preserve">Dental hygienists are not routinely administering a pre-procedural antiseptic rinse prior to ultrasonic scaling. The implementation of a Listerine mouth-rinse prior to dental hygiene for every patient, could greatly reduce the aerosol bacteria contamination hazard for dental hygienists. With cold and flu season around the corner, it is imperative that the dental hygiene team becomes aware of this knowledge. </w:t>
      </w:r>
      <w:r>
        <w:rPr>
          <w:rFonts w:ascii="Times New Roman" w:hAnsi="Times New Roman" w:cs="Times New Roman"/>
          <w:sz w:val="24"/>
          <w:szCs w:val="24"/>
        </w:rPr>
        <w:t xml:space="preserve">After </w:t>
      </w:r>
      <w:r w:rsidRPr="00C96CC7">
        <w:rPr>
          <w:rFonts w:ascii="Times New Roman" w:hAnsi="Times New Roman" w:cs="Times New Roman"/>
          <w:sz w:val="24"/>
          <w:szCs w:val="24"/>
        </w:rPr>
        <w:t xml:space="preserve">assessing </w:t>
      </w:r>
      <w:r>
        <w:rPr>
          <w:rFonts w:ascii="Times New Roman" w:hAnsi="Times New Roman" w:cs="Times New Roman"/>
          <w:sz w:val="24"/>
          <w:szCs w:val="24"/>
        </w:rPr>
        <w:lastRenderedPageBreak/>
        <w:t xml:space="preserve">the dental hygienists </w:t>
      </w:r>
      <w:r w:rsidRPr="00C96CC7">
        <w:rPr>
          <w:rFonts w:ascii="Times New Roman" w:hAnsi="Times New Roman" w:cs="Times New Roman"/>
          <w:sz w:val="24"/>
          <w:szCs w:val="24"/>
        </w:rPr>
        <w:t>personal perceived factors to implementing this protocol</w:t>
      </w:r>
      <w:r>
        <w:rPr>
          <w:rFonts w:ascii="Times New Roman" w:hAnsi="Times New Roman" w:cs="Times New Roman"/>
          <w:sz w:val="24"/>
          <w:szCs w:val="24"/>
        </w:rPr>
        <w:t>, we now have an idea of the changes that could be made to the protocol</w:t>
      </w:r>
      <w:r w:rsidRPr="00C96CC7">
        <w:rPr>
          <w:rFonts w:ascii="Times New Roman" w:hAnsi="Times New Roman" w:cs="Times New Roman"/>
          <w:sz w:val="24"/>
          <w:szCs w:val="24"/>
        </w:rPr>
        <w:t xml:space="preserve">. </w:t>
      </w:r>
      <w:r>
        <w:rPr>
          <w:rFonts w:ascii="Times New Roman" w:hAnsi="Times New Roman" w:cs="Times New Roman"/>
          <w:sz w:val="24"/>
          <w:szCs w:val="24"/>
        </w:rPr>
        <w:t>Studies demonstrate that clinicians are the ones who benefit the most from giving a pre-procedural rinse, since this can greatly reduce the intra-oral bacterial load in patients; thereby, reducing the aerosol bacteria exposure</w:t>
      </w:r>
      <w:r w:rsidRPr="00EF236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p>
    <w:p w:rsidR="00A12748" w:rsidRDefault="00A12748" w:rsidP="00A12748">
      <w:pPr>
        <w:rPr>
          <w:rFonts w:ascii="Times New Roman" w:hAnsi="Times New Roman" w:cs="Times New Roman"/>
          <w:sz w:val="24"/>
          <w:szCs w:val="24"/>
        </w:rPr>
      </w:pPr>
      <w:r w:rsidRPr="00294A56">
        <w:rPr>
          <w:rFonts w:ascii="Times New Roman" w:hAnsi="Times New Roman" w:cs="Times New Roman"/>
          <w:b/>
          <w:bCs/>
          <w:sz w:val="24"/>
          <w:szCs w:val="24"/>
        </w:rPr>
        <w:t>Recommendations</w:t>
      </w:r>
    </w:p>
    <w:p w:rsidR="00A12748" w:rsidRPr="00A746AB" w:rsidRDefault="00A12748" w:rsidP="00A12748">
      <w:pPr>
        <w:rPr>
          <w:rFonts w:ascii="Times New Roman" w:hAnsi="Times New Roman" w:cs="Times New Roman"/>
          <w:sz w:val="24"/>
          <w:szCs w:val="24"/>
        </w:rPr>
      </w:pPr>
      <w:r>
        <w:rPr>
          <w:rFonts w:ascii="Times New Roman" w:hAnsi="Times New Roman" w:cs="Times New Roman"/>
          <w:sz w:val="24"/>
          <w:szCs w:val="24"/>
        </w:rPr>
        <w:t>(To be completed)</w:t>
      </w:r>
    </w:p>
    <w:p w:rsidR="00A12748" w:rsidRDefault="00A12748" w:rsidP="00A12748">
      <w:pPr>
        <w:rPr>
          <w:rFonts w:ascii="Times New Roman" w:hAnsi="Times New Roman" w:cs="Times New Roman"/>
          <w:b/>
          <w:bCs/>
          <w:color w:val="4472C4" w:themeColor="accent1"/>
          <w:sz w:val="32"/>
          <w:szCs w:val="32"/>
        </w:rPr>
      </w:pPr>
    </w:p>
    <w:p w:rsidR="00A12748" w:rsidRPr="00294A56" w:rsidRDefault="00A12748" w:rsidP="00A12748">
      <w:pPr>
        <w:rPr>
          <w:rFonts w:ascii="Times New Roman" w:hAnsi="Times New Roman" w:cs="Times New Roman"/>
          <w:b/>
          <w:bCs/>
          <w:color w:val="4472C4" w:themeColor="accent1"/>
          <w:sz w:val="32"/>
          <w:szCs w:val="32"/>
        </w:rPr>
      </w:pPr>
      <w:r w:rsidRPr="00294A56">
        <w:rPr>
          <w:rFonts w:ascii="Times New Roman" w:hAnsi="Times New Roman" w:cs="Times New Roman"/>
          <w:b/>
          <w:bCs/>
          <w:color w:val="4472C4" w:themeColor="accent1"/>
          <w:sz w:val="32"/>
          <w:szCs w:val="32"/>
        </w:rPr>
        <w:t>V. Literature Cited</w:t>
      </w:r>
    </w:p>
    <w:p w:rsidR="00A12748" w:rsidRDefault="00A12748" w:rsidP="00A12748">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8F2812">
        <w:rPr>
          <w:rFonts w:ascii="Times New Roman" w:hAnsi="Times New Roman" w:cs="Times New Roman"/>
          <w:sz w:val="24"/>
          <w:szCs w:val="24"/>
        </w:rPr>
        <w:t xml:space="preserve">RETAMAL-VALDES </w:t>
      </w:r>
      <w:proofErr w:type="spellStart"/>
      <w:r w:rsidRPr="008F2812">
        <w:rPr>
          <w:rFonts w:ascii="Times New Roman" w:hAnsi="Times New Roman" w:cs="Times New Roman"/>
          <w:sz w:val="24"/>
          <w:szCs w:val="24"/>
        </w:rPr>
        <w:t>Belén</w:t>
      </w:r>
      <w:proofErr w:type="spellEnd"/>
      <w:r w:rsidRPr="008F2812">
        <w:rPr>
          <w:rFonts w:ascii="Times New Roman" w:hAnsi="Times New Roman" w:cs="Times New Roman"/>
          <w:sz w:val="24"/>
          <w:szCs w:val="24"/>
        </w:rPr>
        <w:t xml:space="preserve">, SOARES </w:t>
      </w:r>
      <w:proofErr w:type="spellStart"/>
      <w:r w:rsidRPr="008F2812">
        <w:rPr>
          <w:rFonts w:ascii="Times New Roman" w:hAnsi="Times New Roman" w:cs="Times New Roman"/>
          <w:sz w:val="24"/>
          <w:szCs w:val="24"/>
        </w:rPr>
        <w:t>Geisla</w:t>
      </w:r>
      <w:proofErr w:type="spellEnd"/>
      <w:r w:rsidRPr="008F2812">
        <w:rPr>
          <w:rFonts w:ascii="Times New Roman" w:hAnsi="Times New Roman" w:cs="Times New Roman"/>
          <w:sz w:val="24"/>
          <w:szCs w:val="24"/>
        </w:rPr>
        <w:t xml:space="preserve"> Mary, STEWART Bernal, FIGUEIREDO </w:t>
      </w:r>
      <w:proofErr w:type="spellStart"/>
      <w:r w:rsidRPr="008F2812">
        <w:rPr>
          <w:rFonts w:ascii="Times New Roman" w:hAnsi="Times New Roman" w:cs="Times New Roman"/>
          <w:sz w:val="24"/>
          <w:szCs w:val="24"/>
        </w:rPr>
        <w:t>Luciene</w:t>
      </w:r>
      <w:proofErr w:type="spellEnd"/>
      <w:r w:rsidRPr="008F2812">
        <w:rPr>
          <w:rFonts w:ascii="Times New Roman" w:hAnsi="Times New Roman" w:cs="Times New Roman"/>
          <w:sz w:val="24"/>
          <w:szCs w:val="24"/>
        </w:rPr>
        <w:t xml:space="preserve"> Cristina, FAVERI Marcelo, MILLER Steven et al. Effectiveness of a pre-procedural mouthwash in reducing bacteria in dental aerosols: randomized clinical trial. Braz. oral res.</w:t>
      </w:r>
      <w:r>
        <w:rPr>
          <w:rFonts w:ascii="Times New Roman" w:hAnsi="Times New Roman" w:cs="Times New Roman"/>
          <w:sz w:val="24"/>
          <w:szCs w:val="24"/>
        </w:rPr>
        <w:t xml:space="preserve"> </w:t>
      </w:r>
      <w:r w:rsidRPr="008F2812">
        <w:rPr>
          <w:rFonts w:ascii="Times New Roman" w:hAnsi="Times New Roman" w:cs="Times New Roman"/>
          <w:sz w:val="24"/>
          <w:szCs w:val="24"/>
        </w:rPr>
        <w:t>[Internet]. 2017 [cited 2019 </w:t>
      </w:r>
      <w:r>
        <w:rPr>
          <w:rFonts w:ascii="Times New Roman" w:hAnsi="Times New Roman" w:cs="Times New Roman"/>
          <w:sz w:val="24"/>
          <w:szCs w:val="24"/>
        </w:rPr>
        <w:t>NOV. 26</w:t>
      </w:r>
      <w:r w:rsidRPr="008F2812">
        <w:rPr>
          <w:rFonts w:ascii="Times New Roman" w:hAnsi="Times New Roman" w:cs="Times New Roman"/>
          <w:sz w:val="24"/>
          <w:szCs w:val="24"/>
        </w:rPr>
        <w:t>];</w:t>
      </w:r>
      <w:r>
        <w:rPr>
          <w:rFonts w:ascii="Times New Roman" w:hAnsi="Times New Roman" w:cs="Times New Roman"/>
          <w:sz w:val="24"/>
          <w:szCs w:val="24"/>
        </w:rPr>
        <w:t xml:space="preserve"> </w:t>
      </w:r>
      <w:r w:rsidRPr="008F2812">
        <w:rPr>
          <w:rFonts w:ascii="Times New Roman" w:hAnsi="Times New Roman" w:cs="Times New Roman"/>
          <w:sz w:val="24"/>
          <w:szCs w:val="24"/>
        </w:rPr>
        <w:t>31: e21. Available from:</w:t>
      </w:r>
    </w:p>
    <w:p w:rsidR="00A12748" w:rsidRDefault="00A12748" w:rsidP="00A12748">
      <w:pPr>
        <w:spacing w:after="0"/>
        <w:rPr>
          <w:rFonts w:ascii="Times New Roman" w:hAnsi="Times New Roman" w:cs="Times New Roman"/>
          <w:sz w:val="24"/>
          <w:szCs w:val="24"/>
        </w:rPr>
      </w:pPr>
      <w:r w:rsidRPr="008F2812">
        <w:rPr>
          <w:rFonts w:ascii="Times New Roman" w:hAnsi="Times New Roman" w:cs="Times New Roman"/>
          <w:sz w:val="24"/>
          <w:szCs w:val="24"/>
        </w:rPr>
        <w:t>http://www.scielo.br/scielo.php?script=sci_arttext&amp;pid=S180683242017000100221&amp;lng=en.  </w:t>
      </w:r>
    </w:p>
    <w:p w:rsidR="00A12748" w:rsidRDefault="00A12748" w:rsidP="00A12748">
      <w:pPr>
        <w:spacing w:after="0"/>
        <w:rPr>
          <w:rFonts w:ascii="Times New Roman" w:hAnsi="Times New Roman" w:cs="Times New Roman"/>
          <w:sz w:val="24"/>
          <w:szCs w:val="24"/>
        </w:rPr>
      </w:pPr>
      <w:proofErr w:type="spellStart"/>
      <w:r w:rsidRPr="008F2812">
        <w:rPr>
          <w:rFonts w:ascii="Times New Roman" w:hAnsi="Times New Roman" w:cs="Times New Roman"/>
          <w:sz w:val="24"/>
          <w:szCs w:val="24"/>
        </w:rPr>
        <w:t>Epub</w:t>
      </w:r>
      <w:proofErr w:type="spellEnd"/>
      <w:r w:rsidRPr="008F2812">
        <w:rPr>
          <w:rFonts w:ascii="Times New Roman" w:hAnsi="Times New Roman" w:cs="Times New Roman"/>
          <w:sz w:val="24"/>
          <w:szCs w:val="24"/>
        </w:rPr>
        <w:t xml:space="preserve"> Mar 30, 2017.  </w:t>
      </w:r>
      <w:hyperlink r:id="rId10" w:history="1">
        <w:r w:rsidRPr="001A35EF">
          <w:rPr>
            <w:rStyle w:val="Hyperlink"/>
            <w:rFonts w:ascii="Times New Roman" w:hAnsi="Times New Roman" w:cs="Times New Roman"/>
            <w:sz w:val="24"/>
            <w:szCs w:val="24"/>
          </w:rPr>
          <w:t>http://dx.doi.org/10.1590/1807-3107bor-2017.vol31.0021</w:t>
        </w:r>
      </w:hyperlink>
      <w:r w:rsidRPr="008F2812">
        <w:rPr>
          <w:rFonts w:ascii="Times New Roman" w:hAnsi="Times New Roman" w:cs="Times New Roman"/>
          <w:sz w:val="24"/>
          <w:szCs w:val="24"/>
        </w:rPr>
        <w:t>.</w:t>
      </w:r>
    </w:p>
    <w:p w:rsidR="00A12748" w:rsidRDefault="00A12748" w:rsidP="00A12748">
      <w:pPr>
        <w:spacing w:after="0"/>
        <w:rPr>
          <w:rFonts w:ascii="Times New Roman" w:hAnsi="Times New Roman" w:cs="Times New Roman"/>
          <w:sz w:val="24"/>
          <w:szCs w:val="24"/>
        </w:rPr>
      </w:pPr>
    </w:p>
    <w:p w:rsidR="00A12748" w:rsidRDefault="00A12748" w:rsidP="00A12748">
      <w:pPr>
        <w:spacing w:after="0"/>
        <w:rPr>
          <w:rFonts w:ascii="Times New Roman" w:hAnsi="Times New Roman" w:cs="Times New Roman"/>
          <w:sz w:val="24"/>
          <w:szCs w:val="24"/>
        </w:rPr>
      </w:pPr>
      <w:r w:rsidRPr="00E14617">
        <w:rPr>
          <w:rFonts w:ascii="Times New Roman" w:hAnsi="Times New Roman" w:cs="Times New Roman"/>
          <w:sz w:val="24"/>
          <w:szCs w:val="24"/>
        </w:rPr>
        <w:t>2. S</w:t>
      </w:r>
      <w:r>
        <w:rPr>
          <w:rFonts w:ascii="Times New Roman" w:hAnsi="Times New Roman" w:cs="Times New Roman"/>
          <w:sz w:val="24"/>
          <w:szCs w:val="24"/>
        </w:rPr>
        <w:t xml:space="preserve">URESH-RANI </w:t>
      </w:r>
      <w:proofErr w:type="spellStart"/>
      <w:r>
        <w:rPr>
          <w:rFonts w:ascii="Times New Roman" w:hAnsi="Times New Roman" w:cs="Times New Roman"/>
          <w:sz w:val="24"/>
          <w:szCs w:val="24"/>
        </w:rPr>
        <w:t>Snophia</w:t>
      </w:r>
      <w:proofErr w:type="spellEnd"/>
      <w:r>
        <w:rPr>
          <w:rFonts w:ascii="Times New Roman" w:hAnsi="Times New Roman" w:cs="Times New Roman"/>
          <w:sz w:val="24"/>
          <w:szCs w:val="24"/>
        </w:rPr>
        <w:t xml:space="preserve">. </w:t>
      </w:r>
      <w:r w:rsidRPr="00AE79B6">
        <w:rPr>
          <w:rFonts w:ascii="Times New Roman" w:hAnsi="Times New Roman" w:cs="Times New Roman"/>
          <w:sz w:val="24"/>
          <w:szCs w:val="24"/>
        </w:rPr>
        <w:t>Comparison of efficacy of preprocedural rinsing with chlorhexidine and essential oil mouthwash in reducing viable bacteria in dental aerosols- A Microbiological Study</w:t>
      </w:r>
      <w:r>
        <w:rPr>
          <w:rFonts w:ascii="Times New Roman" w:hAnsi="Times New Roman" w:cs="Times New Roman"/>
          <w:sz w:val="24"/>
          <w:szCs w:val="24"/>
        </w:rPr>
        <w:t>.</w:t>
      </w:r>
      <w:r w:rsidRPr="00E14617">
        <w:rPr>
          <w:rFonts w:ascii="Times New Roman" w:hAnsi="Times New Roman" w:cs="Times New Roman"/>
          <w:sz w:val="24"/>
          <w:szCs w:val="24"/>
        </w:rPr>
        <w:t xml:space="preserve"> [Internet]. Edentj.com. 201</w:t>
      </w:r>
      <w:r>
        <w:rPr>
          <w:rFonts w:ascii="Times New Roman" w:hAnsi="Times New Roman" w:cs="Times New Roman"/>
          <w:sz w:val="24"/>
          <w:szCs w:val="24"/>
        </w:rPr>
        <w:t>1</w:t>
      </w:r>
      <w:r w:rsidRPr="00E14617">
        <w:rPr>
          <w:rFonts w:ascii="Times New Roman" w:hAnsi="Times New Roman" w:cs="Times New Roman"/>
          <w:sz w:val="24"/>
          <w:szCs w:val="24"/>
        </w:rPr>
        <w:t xml:space="preserve"> [cited 2019</w:t>
      </w:r>
      <w:r>
        <w:rPr>
          <w:rFonts w:ascii="Times New Roman" w:hAnsi="Times New Roman" w:cs="Times New Roman"/>
          <w:sz w:val="24"/>
          <w:szCs w:val="24"/>
        </w:rPr>
        <w:t xml:space="preserve"> NOV. 26</w:t>
      </w:r>
      <w:r w:rsidRPr="00E14617">
        <w:rPr>
          <w:rFonts w:ascii="Times New Roman" w:hAnsi="Times New Roman" w:cs="Times New Roman"/>
          <w:sz w:val="24"/>
          <w:szCs w:val="24"/>
        </w:rPr>
        <w:t>]. Available from:</w:t>
      </w:r>
      <w:r>
        <w:rPr>
          <w:rFonts w:ascii="Times New Roman" w:hAnsi="Times New Roman" w:cs="Times New Roman"/>
          <w:sz w:val="24"/>
          <w:szCs w:val="24"/>
        </w:rPr>
        <w:t xml:space="preserve"> </w:t>
      </w:r>
      <w:hyperlink r:id="rId11" w:history="1">
        <w:r w:rsidRPr="001A35EF">
          <w:rPr>
            <w:rStyle w:val="Hyperlink"/>
            <w:rFonts w:ascii="Times New Roman" w:hAnsi="Times New Roman" w:cs="Times New Roman"/>
            <w:sz w:val="24"/>
            <w:szCs w:val="24"/>
          </w:rPr>
          <w:t>https://edentj.com/index.php/ijcd/article/view/581/322</w:t>
        </w:r>
      </w:hyperlink>
    </w:p>
    <w:p w:rsidR="00A12748" w:rsidRDefault="00A12748" w:rsidP="00A12748">
      <w:pPr>
        <w:spacing w:after="0"/>
        <w:rPr>
          <w:rFonts w:ascii="Times New Roman" w:hAnsi="Times New Roman" w:cs="Times New Roman"/>
          <w:sz w:val="24"/>
          <w:szCs w:val="24"/>
        </w:rPr>
      </w:pPr>
    </w:p>
    <w:p w:rsidR="00A12748" w:rsidRDefault="00A12748" w:rsidP="00A12748">
      <w:pPr>
        <w:spacing w:after="0"/>
        <w:rPr>
          <w:rFonts w:ascii="Times New Roman" w:hAnsi="Times New Roman" w:cs="Times New Roman"/>
          <w:sz w:val="24"/>
          <w:szCs w:val="24"/>
        </w:rPr>
      </w:pPr>
      <w:r w:rsidRPr="00AF748F">
        <w:rPr>
          <w:rFonts w:ascii="Times New Roman" w:hAnsi="Times New Roman" w:cs="Times New Roman"/>
          <w:sz w:val="24"/>
          <w:szCs w:val="24"/>
        </w:rPr>
        <w:t>3.</w:t>
      </w:r>
      <w:r w:rsidRPr="00AF748F">
        <w:t xml:space="preserve"> </w:t>
      </w:r>
      <w:r>
        <w:rPr>
          <w:rFonts w:ascii="Times New Roman" w:hAnsi="Times New Roman" w:cs="Times New Roman"/>
          <w:sz w:val="24"/>
          <w:szCs w:val="24"/>
        </w:rPr>
        <w:t xml:space="preserve">WALSH LAURENCE </w:t>
      </w:r>
      <w:r w:rsidRPr="00AF748F">
        <w:rPr>
          <w:rFonts w:ascii="Times New Roman" w:hAnsi="Times New Roman" w:cs="Times New Roman"/>
          <w:sz w:val="24"/>
          <w:szCs w:val="24"/>
        </w:rPr>
        <w:t>J.</w:t>
      </w:r>
      <w:r w:rsidRPr="00AF748F">
        <w:t xml:space="preserve"> </w:t>
      </w:r>
      <w:r w:rsidRPr="00AF748F">
        <w:rPr>
          <w:rFonts w:ascii="Times New Roman" w:hAnsi="Times New Roman" w:cs="Times New Roman"/>
          <w:sz w:val="24"/>
          <w:szCs w:val="24"/>
        </w:rPr>
        <w:t xml:space="preserve">Pre-procedural </w:t>
      </w:r>
      <w:proofErr w:type="spellStart"/>
      <w:r w:rsidRPr="00AF748F">
        <w:rPr>
          <w:rFonts w:ascii="Times New Roman" w:hAnsi="Times New Roman" w:cs="Times New Roman"/>
          <w:sz w:val="24"/>
          <w:szCs w:val="24"/>
        </w:rPr>
        <w:t>mouthrinsing</w:t>
      </w:r>
      <w:proofErr w:type="spellEnd"/>
      <w:r w:rsidRPr="00AF748F">
        <w:rPr>
          <w:rFonts w:ascii="Times New Roman" w:hAnsi="Times New Roman" w:cs="Times New Roman"/>
          <w:sz w:val="24"/>
          <w:szCs w:val="24"/>
        </w:rPr>
        <w:t>: beyond bacterial control</w:t>
      </w:r>
      <w:r>
        <w:rPr>
          <w:rFonts w:ascii="Times New Roman" w:hAnsi="Times New Roman" w:cs="Times New Roman"/>
          <w:sz w:val="24"/>
          <w:szCs w:val="24"/>
        </w:rPr>
        <w:t>,</w:t>
      </w:r>
      <w:r w:rsidRPr="00AF748F">
        <w:t xml:space="preserve"> </w:t>
      </w:r>
      <w:r>
        <w:rPr>
          <w:rFonts w:ascii="Times New Roman" w:hAnsi="Times New Roman" w:cs="Times New Roman"/>
          <w:sz w:val="24"/>
          <w:szCs w:val="24"/>
        </w:rPr>
        <w:t>h</w:t>
      </w:r>
      <w:r w:rsidRPr="00AF748F">
        <w:rPr>
          <w:rFonts w:ascii="Times New Roman" w:hAnsi="Times New Roman" w:cs="Times New Roman"/>
          <w:sz w:val="24"/>
          <w:szCs w:val="24"/>
        </w:rPr>
        <w:t>aving your patient rinse before a procedure is healthier for all</w:t>
      </w:r>
      <w:r>
        <w:rPr>
          <w:rFonts w:ascii="Times New Roman" w:hAnsi="Times New Roman" w:cs="Times New Roman"/>
          <w:sz w:val="24"/>
          <w:szCs w:val="24"/>
        </w:rPr>
        <w:t xml:space="preserve">. </w:t>
      </w:r>
      <w:r w:rsidRPr="00AF748F">
        <w:rPr>
          <w:rFonts w:ascii="Times New Roman" w:hAnsi="Times New Roman" w:cs="Times New Roman"/>
          <w:sz w:val="24"/>
          <w:szCs w:val="24"/>
        </w:rPr>
        <w:t>[Internet]. 20</w:t>
      </w:r>
      <w:r>
        <w:rPr>
          <w:rFonts w:ascii="Times New Roman" w:hAnsi="Times New Roman" w:cs="Times New Roman"/>
          <w:sz w:val="24"/>
          <w:szCs w:val="24"/>
        </w:rPr>
        <w:t>07</w:t>
      </w:r>
      <w:r w:rsidRPr="00AF748F">
        <w:rPr>
          <w:rFonts w:ascii="Times New Roman" w:hAnsi="Times New Roman" w:cs="Times New Roman"/>
          <w:sz w:val="24"/>
          <w:szCs w:val="24"/>
        </w:rPr>
        <w:t xml:space="preserve"> [cited 2019</w:t>
      </w:r>
      <w:r>
        <w:rPr>
          <w:rFonts w:ascii="Times New Roman" w:hAnsi="Times New Roman" w:cs="Times New Roman"/>
          <w:sz w:val="24"/>
          <w:szCs w:val="24"/>
        </w:rPr>
        <w:t xml:space="preserve"> NOV. 26</w:t>
      </w:r>
      <w:r w:rsidRPr="00AF748F">
        <w:rPr>
          <w:rFonts w:ascii="Times New Roman" w:hAnsi="Times New Roman" w:cs="Times New Roman"/>
          <w:sz w:val="24"/>
          <w:szCs w:val="24"/>
        </w:rPr>
        <w:t>]. Availabl</w:t>
      </w:r>
      <w:r>
        <w:rPr>
          <w:rFonts w:ascii="Times New Roman" w:hAnsi="Times New Roman" w:cs="Times New Roman"/>
          <w:sz w:val="24"/>
          <w:szCs w:val="24"/>
        </w:rPr>
        <w:t xml:space="preserve">e </w:t>
      </w:r>
      <w:r w:rsidRPr="00AF748F">
        <w:rPr>
          <w:rFonts w:ascii="Times New Roman" w:hAnsi="Times New Roman" w:cs="Times New Roman"/>
          <w:sz w:val="24"/>
          <w:szCs w:val="24"/>
        </w:rPr>
        <w:t>from:</w:t>
      </w:r>
    </w:p>
    <w:p w:rsidR="00A12748" w:rsidRDefault="00A12748" w:rsidP="00A12748">
      <w:pPr>
        <w:spacing w:after="0"/>
        <w:rPr>
          <w:rFonts w:ascii="Times New Roman" w:hAnsi="Times New Roman" w:cs="Times New Roman"/>
          <w:sz w:val="24"/>
          <w:szCs w:val="24"/>
        </w:rPr>
      </w:pPr>
      <w:hyperlink r:id="rId12" w:history="1">
        <w:r w:rsidRPr="001A35EF">
          <w:rPr>
            <w:rStyle w:val="Hyperlink"/>
            <w:rFonts w:ascii="Times New Roman" w:hAnsi="Times New Roman" w:cs="Times New Roman"/>
            <w:sz w:val="24"/>
            <w:szCs w:val="24"/>
          </w:rPr>
          <w:t>https://www.researchgate.net/profile/Laurence_Walsh/publication/43480408_Pre-procedural_mouthrinsing_beyond_bacterial_control/links/02bfe51115c7cf304b000000</w:t>
        </w:r>
      </w:hyperlink>
      <w:r>
        <w:rPr>
          <w:rFonts w:ascii="Times New Roman" w:hAnsi="Times New Roman" w:cs="Times New Roman"/>
          <w:sz w:val="24"/>
          <w:szCs w:val="24"/>
        </w:rPr>
        <w:t xml:space="preserve"> </w:t>
      </w:r>
    </w:p>
    <w:p w:rsidR="00A12748" w:rsidRDefault="00A12748" w:rsidP="00A12748">
      <w:pPr>
        <w:spacing w:after="0"/>
        <w:rPr>
          <w:rFonts w:ascii="Times New Roman" w:hAnsi="Times New Roman" w:cs="Times New Roman"/>
          <w:sz w:val="24"/>
          <w:szCs w:val="24"/>
        </w:rPr>
      </w:pPr>
    </w:p>
    <w:p w:rsidR="00A12748" w:rsidRPr="008F2812" w:rsidRDefault="00A12748" w:rsidP="00A12748">
      <w:pPr>
        <w:spacing w:after="0"/>
        <w:rPr>
          <w:rFonts w:ascii="Times New Roman" w:hAnsi="Times New Roman" w:cs="Times New Roman"/>
          <w:sz w:val="24"/>
          <w:szCs w:val="24"/>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p>
    <w:p w:rsidR="00A12748" w:rsidRDefault="00A12748" w:rsidP="00A12748">
      <w:pPr>
        <w:rPr>
          <w:rFonts w:ascii="Times New Roman" w:hAnsi="Times New Roman" w:cs="Times New Roman"/>
          <w:b/>
          <w:bCs/>
          <w:color w:val="4472C4" w:themeColor="accent1"/>
          <w:sz w:val="32"/>
          <w:szCs w:val="32"/>
        </w:rPr>
      </w:pPr>
      <w:r w:rsidRPr="00294A56">
        <w:rPr>
          <w:rFonts w:ascii="Times New Roman" w:hAnsi="Times New Roman" w:cs="Times New Roman"/>
          <w:b/>
          <w:bCs/>
          <w:color w:val="4472C4" w:themeColor="accent1"/>
          <w:sz w:val="32"/>
          <w:szCs w:val="32"/>
        </w:rPr>
        <w:lastRenderedPageBreak/>
        <w:t>VI. Appendices</w:t>
      </w:r>
    </w:p>
    <w:p w:rsidR="00A12748" w:rsidRPr="00931017" w:rsidRDefault="00A12748" w:rsidP="00A12748">
      <w:pPr>
        <w:rPr>
          <w:rFonts w:ascii="Times New Roman" w:hAnsi="Times New Roman" w:cs="Times New Roman"/>
          <w:b/>
          <w:bCs/>
          <w:sz w:val="24"/>
          <w:szCs w:val="24"/>
        </w:rPr>
      </w:pPr>
      <w:r>
        <w:rPr>
          <w:rFonts w:ascii="Times New Roman" w:hAnsi="Times New Roman" w:cs="Times New Roman"/>
          <w:b/>
          <w:bCs/>
          <w:sz w:val="24"/>
          <w:szCs w:val="24"/>
        </w:rPr>
        <w:t>Appendix A. Survey Questionnaire</w:t>
      </w:r>
    </w:p>
    <w:p w:rsidR="00A12748" w:rsidRPr="00931017" w:rsidRDefault="00A12748" w:rsidP="00A12748">
      <w:pPr>
        <w:jc w:val="center"/>
        <w:rPr>
          <w:rFonts w:ascii="Times New Roman" w:hAnsi="Times New Roman" w:cs="Times New Roman"/>
          <w:b/>
          <w:bCs/>
          <w:sz w:val="24"/>
          <w:szCs w:val="24"/>
          <w:u w:val="single"/>
        </w:rPr>
      </w:pPr>
      <w:r w:rsidRPr="00931017">
        <w:rPr>
          <w:rFonts w:ascii="Times New Roman" w:hAnsi="Times New Roman" w:cs="Times New Roman"/>
          <w:b/>
          <w:bCs/>
          <w:sz w:val="24"/>
          <w:szCs w:val="24"/>
          <w:u w:val="single"/>
        </w:rPr>
        <w:t>Using an Antibacterial Pre-rinse in Dental Hygiene</w:t>
      </w:r>
    </w:p>
    <w:p w:rsidR="00A12748" w:rsidRDefault="00A12748" w:rsidP="00A12748">
      <w:pPr>
        <w:jc w:val="center"/>
        <w:rPr>
          <w:rFonts w:ascii="Times New Roman" w:hAnsi="Times New Roman" w:cs="Times New Roman"/>
          <w:sz w:val="24"/>
          <w:szCs w:val="24"/>
        </w:rPr>
      </w:pPr>
      <w:r w:rsidRPr="00931017">
        <w:rPr>
          <w:rFonts w:ascii="Times New Roman" w:hAnsi="Times New Roman" w:cs="Times New Roman"/>
          <w:sz w:val="24"/>
          <w:szCs w:val="24"/>
        </w:rPr>
        <w:t>I am an undergraduate student at UBC currently enrolled in English 301-technical communications. The purpose of this survey is to collect data, in order to compose a formal report regarding the use of an antibacterial rinse in dental hygiene practice. The formal report will be presented to Dr. B. Miller, and Ms. J. Olmstead, to report on the findings of this survey. My research aims to provide feedback from the dental hygiene team as it pertains to their use or not of a pre-procedure rinse, as well as the hygienists' perception to the pre-rinse protocol.</w:t>
      </w:r>
      <w:r>
        <w:rPr>
          <w:rFonts w:ascii="Times New Roman" w:hAnsi="Times New Roman" w:cs="Times New Roman"/>
          <w:sz w:val="24"/>
          <w:szCs w:val="24"/>
        </w:rPr>
        <w:t xml:space="preserve"> </w:t>
      </w:r>
      <w:r w:rsidRPr="00931017">
        <w:rPr>
          <w:rFonts w:ascii="Times New Roman" w:hAnsi="Times New Roman" w:cs="Times New Roman"/>
          <w:sz w:val="24"/>
          <w:szCs w:val="24"/>
        </w:rPr>
        <w:t>This</w:t>
      </w:r>
      <w:r>
        <w:rPr>
          <w:rFonts w:ascii="Times New Roman" w:hAnsi="Times New Roman" w:cs="Times New Roman"/>
          <w:sz w:val="24"/>
          <w:szCs w:val="24"/>
        </w:rPr>
        <w:t xml:space="preserve"> </w:t>
      </w:r>
      <w:r w:rsidRPr="00931017">
        <w:rPr>
          <w:rFonts w:ascii="Times New Roman" w:hAnsi="Times New Roman" w:cs="Times New Roman"/>
          <w:sz w:val="24"/>
          <w:szCs w:val="24"/>
        </w:rPr>
        <w:t>is a short multiple</w:t>
      </w:r>
      <w:r>
        <w:rPr>
          <w:rFonts w:ascii="Times New Roman" w:hAnsi="Times New Roman" w:cs="Times New Roman"/>
          <w:sz w:val="24"/>
          <w:szCs w:val="24"/>
        </w:rPr>
        <w:t>-</w:t>
      </w:r>
      <w:r w:rsidRPr="00931017">
        <w:rPr>
          <w:rFonts w:ascii="Times New Roman" w:hAnsi="Times New Roman" w:cs="Times New Roman"/>
          <w:sz w:val="24"/>
          <w:szCs w:val="24"/>
        </w:rPr>
        <w:t>choice questions survey, and should take no longer than five minutes. Your</w:t>
      </w:r>
      <w:r>
        <w:rPr>
          <w:rFonts w:ascii="Times New Roman" w:hAnsi="Times New Roman" w:cs="Times New Roman"/>
          <w:sz w:val="24"/>
          <w:szCs w:val="24"/>
        </w:rPr>
        <w:t xml:space="preserve"> </w:t>
      </w:r>
      <w:r w:rsidRPr="00931017">
        <w:rPr>
          <w:rFonts w:ascii="Times New Roman" w:hAnsi="Times New Roman" w:cs="Times New Roman"/>
          <w:sz w:val="24"/>
          <w:szCs w:val="24"/>
        </w:rPr>
        <w:t>responses are voluntary and anonymous. Thank you for your participation in this survey.</w:t>
      </w:r>
    </w:p>
    <w:p w:rsidR="00A12748" w:rsidRPr="00931017" w:rsidRDefault="00A12748" w:rsidP="00A12748">
      <w:pPr>
        <w:jc w:val="center"/>
        <w:rPr>
          <w:rFonts w:ascii="Times New Roman" w:hAnsi="Times New Roman" w:cs="Times New Roman"/>
          <w:sz w:val="24"/>
          <w:szCs w:val="24"/>
        </w:rPr>
      </w:pPr>
    </w:p>
    <w:p w:rsidR="00A12748" w:rsidRPr="00931017" w:rsidRDefault="00A12748" w:rsidP="00A12748">
      <w:pPr>
        <w:rPr>
          <w:rFonts w:ascii="Times New Roman" w:hAnsi="Times New Roman" w:cs="Times New Roman"/>
          <w:b/>
          <w:bCs/>
          <w:sz w:val="24"/>
          <w:szCs w:val="24"/>
        </w:rPr>
      </w:pPr>
      <w:r w:rsidRPr="00931017">
        <w:rPr>
          <w:rFonts w:ascii="Times New Roman" w:hAnsi="Times New Roman" w:cs="Times New Roman"/>
          <w:b/>
          <w:bCs/>
          <w:sz w:val="24"/>
          <w:szCs w:val="24"/>
        </w:rPr>
        <w:t>1. How many years have you been working as a dental hygienist?</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a. </w:t>
      </w:r>
      <w:r w:rsidRPr="00931017">
        <w:rPr>
          <w:rFonts w:ascii="Times New Roman" w:hAnsi="Times New Roman" w:cs="Times New Roman"/>
          <w:sz w:val="24"/>
          <w:szCs w:val="24"/>
        </w:rPr>
        <w:t>1-5</w:t>
      </w:r>
      <w:r>
        <w:rPr>
          <w:rFonts w:ascii="Times New Roman" w:hAnsi="Times New Roman" w:cs="Times New Roman"/>
          <w:sz w:val="24"/>
          <w:szCs w:val="24"/>
        </w:rPr>
        <w:t xml:space="preserve"> </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b. </w:t>
      </w:r>
      <w:r w:rsidRPr="00931017">
        <w:rPr>
          <w:rFonts w:ascii="Times New Roman" w:hAnsi="Times New Roman" w:cs="Times New Roman"/>
          <w:sz w:val="24"/>
          <w:szCs w:val="24"/>
        </w:rPr>
        <w:t>6-10</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c. </w:t>
      </w:r>
      <w:r w:rsidRPr="00931017">
        <w:rPr>
          <w:rFonts w:ascii="Times New Roman" w:hAnsi="Times New Roman" w:cs="Times New Roman"/>
          <w:sz w:val="24"/>
          <w:szCs w:val="24"/>
        </w:rPr>
        <w:t>10+</w:t>
      </w:r>
    </w:p>
    <w:p w:rsidR="00A12748" w:rsidRPr="00931017" w:rsidRDefault="00A12748" w:rsidP="00A12748">
      <w:pPr>
        <w:rPr>
          <w:rFonts w:ascii="Times New Roman" w:hAnsi="Times New Roman" w:cs="Times New Roman"/>
          <w:b/>
          <w:bCs/>
          <w:sz w:val="24"/>
          <w:szCs w:val="24"/>
        </w:rPr>
      </w:pPr>
      <w:r w:rsidRPr="00931017">
        <w:rPr>
          <w:rFonts w:ascii="Times New Roman" w:hAnsi="Times New Roman" w:cs="Times New Roman"/>
          <w:b/>
          <w:bCs/>
          <w:sz w:val="24"/>
          <w:szCs w:val="24"/>
        </w:rPr>
        <w:t>2. Are you aware of any benefits to administering a pre-procedural oral rinse?</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a. </w:t>
      </w:r>
      <w:r w:rsidRPr="00931017">
        <w:rPr>
          <w:rFonts w:ascii="Times New Roman" w:hAnsi="Times New Roman" w:cs="Times New Roman"/>
          <w:sz w:val="24"/>
          <w:szCs w:val="24"/>
        </w:rPr>
        <w:t>yes</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b. </w:t>
      </w:r>
      <w:r w:rsidRPr="00931017">
        <w:rPr>
          <w:rFonts w:ascii="Times New Roman" w:hAnsi="Times New Roman" w:cs="Times New Roman"/>
          <w:sz w:val="24"/>
          <w:szCs w:val="24"/>
        </w:rPr>
        <w:t>no</w:t>
      </w:r>
    </w:p>
    <w:p w:rsidR="00A12748" w:rsidRPr="00931017" w:rsidRDefault="00A12748" w:rsidP="00A12748">
      <w:pPr>
        <w:rPr>
          <w:rFonts w:ascii="Times New Roman" w:hAnsi="Times New Roman" w:cs="Times New Roman"/>
          <w:b/>
          <w:bCs/>
          <w:sz w:val="24"/>
          <w:szCs w:val="24"/>
        </w:rPr>
      </w:pPr>
      <w:r w:rsidRPr="00931017">
        <w:rPr>
          <w:rFonts w:ascii="Times New Roman" w:hAnsi="Times New Roman" w:cs="Times New Roman"/>
          <w:b/>
          <w:bCs/>
          <w:sz w:val="24"/>
          <w:szCs w:val="24"/>
        </w:rPr>
        <w:t>3. On average, how many times per day are you giving a pre-procedural rinse to patients (out of an average of 8 patients per day)?</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a. </w:t>
      </w:r>
      <w:r w:rsidRPr="00931017">
        <w:rPr>
          <w:rFonts w:ascii="Times New Roman" w:hAnsi="Times New Roman" w:cs="Times New Roman"/>
          <w:sz w:val="24"/>
          <w:szCs w:val="24"/>
        </w:rPr>
        <w:t>none</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b. </w:t>
      </w:r>
      <w:r w:rsidRPr="00931017">
        <w:rPr>
          <w:rFonts w:ascii="Times New Roman" w:hAnsi="Times New Roman" w:cs="Times New Roman"/>
          <w:sz w:val="24"/>
          <w:szCs w:val="24"/>
        </w:rPr>
        <w:t>1-3</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c. </w:t>
      </w:r>
      <w:r w:rsidRPr="00931017">
        <w:rPr>
          <w:rFonts w:ascii="Times New Roman" w:hAnsi="Times New Roman" w:cs="Times New Roman"/>
          <w:sz w:val="24"/>
          <w:szCs w:val="24"/>
        </w:rPr>
        <w:t>4-6 patients per day</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d. </w:t>
      </w:r>
      <w:r w:rsidRPr="00931017">
        <w:rPr>
          <w:rFonts w:ascii="Times New Roman" w:hAnsi="Times New Roman" w:cs="Times New Roman"/>
          <w:sz w:val="24"/>
          <w:szCs w:val="24"/>
        </w:rPr>
        <w:t>8/8 patients per day</w:t>
      </w:r>
    </w:p>
    <w:p w:rsidR="00A12748" w:rsidRPr="00931017" w:rsidRDefault="00A12748" w:rsidP="00A12748">
      <w:pPr>
        <w:rPr>
          <w:rFonts w:ascii="Times New Roman" w:hAnsi="Times New Roman" w:cs="Times New Roman"/>
          <w:b/>
          <w:bCs/>
          <w:sz w:val="24"/>
          <w:szCs w:val="24"/>
        </w:rPr>
      </w:pPr>
      <w:r w:rsidRPr="00931017">
        <w:rPr>
          <w:rFonts w:ascii="Times New Roman" w:hAnsi="Times New Roman" w:cs="Times New Roman"/>
          <w:b/>
          <w:bCs/>
          <w:sz w:val="24"/>
          <w:szCs w:val="24"/>
        </w:rPr>
        <w:t>4. What are the determinants preventing you from giving a pre-rinse?</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a. </w:t>
      </w:r>
      <w:r w:rsidRPr="00931017">
        <w:rPr>
          <w:rFonts w:ascii="Times New Roman" w:hAnsi="Times New Roman" w:cs="Times New Roman"/>
          <w:sz w:val="24"/>
          <w:szCs w:val="24"/>
        </w:rPr>
        <w:t>time constraints</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b. </w:t>
      </w:r>
      <w:r w:rsidRPr="00931017">
        <w:rPr>
          <w:rFonts w:ascii="Times New Roman" w:hAnsi="Times New Roman" w:cs="Times New Roman"/>
          <w:sz w:val="24"/>
          <w:szCs w:val="24"/>
        </w:rPr>
        <w:t>patient is perceived to be in good health</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931017">
        <w:rPr>
          <w:rFonts w:ascii="Times New Roman" w:hAnsi="Times New Roman" w:cs="Times New Roman"/>
          <w:sz w:val="24"/>
          <w:szCs w:val="24"/>
        </w:rPr>
        <w:t>I only give a pre-rinse when a patient</w:t>
      </w:r>
      <w:r>
        <w:rPr>
          <w:rFonts w:ascii="Times New Roman" w:hAnsi="Times New Roman" w:cs="Times New Roman"/>
          <w:sz w:val="24"/>
          <w:szCs w:val="24"/>
        </w:rPr>
        <w:t>-</w:t>
      </w:r>
      <w:r w:rsidRPr="00931017">
        <w:rPr>
          <w:rFonts w:ascii="Times New Roman" w:hAnsi="Times New Roman" w:cs="Times New Roman"/>
          <w:sz w:val="24"/>
          <w:szCs w:val="24"/>
        </w:rPr>
        <w:t xml:space="preserve">reports </w:t>
      </w:r>
      <w:r>
        <w:rPr>
          <w:rFonts w:ascii="Times New Roman" w:hAnsi="Times New Roman" w:cs="Times New Roman"/>
          <w:sz w:val="24"/>
          <w:szCs w:val="24"/>
        </w:rPr>
        <w:t xml:space="preserve">having </w:t>
      </w:r>
      <w:r w:rsidRPr="00931017">
        <w:rPr>
          <w:rFonts w:ascii="Times New Roman" w:hAnsi="Times New Roman" w:cs="Times New Roman"/>
          <w:sz w:val="24"/>
          <w:szCs w:val="24"/>
        </w:rPr>
        <w:t>a cold</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d. </w:t>
      </w:r>
      <w:r w:rsidRPr="00931017">
        <w:rPr>
          <w:rFonts w:ascii="Times New Roman" w:hAnsi="Times New Roman" w:cs="Times New Roman"/>
          <w:sz w:val="24"/>
          <w:szCs w:val="24"/>
        </w:rPr>
        <w:t>I am unaware of any benefits of giving a pre-rinse to patients</w:t>
      </w:r>
    </w:p>
    <w:p w:rsidR="00A12748" w:rsidRPr="00931017" w:rsidRDefault="00A12748" w:rsidP="00A12748">
      <w:pPr>
        <w:rPr>
          <w:rFonts w:ascii="Times New Roman" w:hAnsi="Times New Roman" w:cs="Times New Roman"/>
          <w:sz w:val="24"/>
          <w:szCs w:val="24"/>
        </w:rPr>
      </w:pPr>
      <w:r>
        <w:rPr>
          <w:rFonts w:ascii="Times New Roman" w:hAnsi="Times New Roman" w:cs="Times New Roman"/>
          <w:sz w:val="24"/>
          <w:szCs w:val="24"/>
        </w:rPr>
        <w:t xml:space="preserve">e. </w:t>
      </w:r>
      <w:r w:rsidRPr="00931017">
        <w:rPr>
          <w:rFonts w:ascii="Times New Roman" w:hAnsi="Times New Roman" w:cs="Times New Roman"/>
          <w:sz w:val="24"/>
          <w:szCs w:val="24"/>
        </w:rPr>
        <w:t>other</w:t>
      </w:r>
    </w:p>
    <w:p w:rsidR="00A12748" w:rsidRPr="00826FD3" w:rsidRDefault="00A12748" w:rsidP="00A12748">
      <w:pPr>
        <w:rPr>
          <w:rFonts w:ascii="Times New Roman" w:hAnsi="Times New Roman" w:cs="Times New Roman"/>
          <w:b/>
          <w:bCs/>
          <w:sz w:val="24"/>
          <w:szCs w:val="24"/>
        </w:rPr>
      </w:pPr>
      <w:r w:rsidRPr="00826FD3">
        <w:rPr>
          <w:rFonts w:ascii="Times New Roman" w:hAnsi="Times New Roman" w:cs="Times New Roman"/>
          <w:b/>
          <w:bCs/>
          <w:sz w:val="24"/>
          <w:szCs w:val="24"/>
        </w:rPr>
        <w:t>5. Please provide feedback on your participation in giving the pre-procedure rinse, and/or suggestions for the dental hygiene team.</w:t>
      </w:r>
    </w:p>
    <w:p w:rsidR="00A12748" w:rsidRPr="00931017" w:rsidRDefault="00A12748" w:rsidP="00A12748">
      <w:pPr>
        <w:rPr>
          <w:rFonts w:ascii="Times New Roman" w:hAnsi="Times New Roman" w:cs="Times New Roman"/>
          <w:b/>
          <w:bCs/>
          <w:sz w:val="24"/>
          <w:szCs w:val="24"/>
        </w:rPr>
      </w:pPr>
    </w:p>
    <w:p w:rsidR="00A12748" w:rsidRDefault="00A12748" w:rsidP="00A12748">
      <w:pPr>
        <w:pBdr>
          <w:top w:val="single" w:sz="6" w:space="1" w:color="auto"/>
          <w:bottom w:val="single" w:sz="6" w:space="1" w:color="auto"/>
        </w:pBdr>
        <w:rPr>
          <w:rFonts w:ascii="Times New Roman" w:hAnsi="Times New Roman" w:cs="Times New Roman"/>
          <w:sz w:val="24"/>
          <w:szCs w:val="24"/>
        </w:rPr>
      </w:pPr>
    </w:p>
    <w:p w:rsidR="00A12748" w:rsidRDefault="00A12748" w:rsidP="00A12748">
      <w:pPr>
        <w:pBdr>
          <w:bottom w:val="single" w:sz="6" w:space="1" w:color="auto"/>
          <w:between w:val="single" w:sz="6" w:space="1" w:color="auto"/>
        </w:pBdr>
        <w:rPr>
          <w:rFonts w:ascii="Times New Roman" w:hAnsi="Times New Roman" w:cs="Times New Roman"/>
          <w:sz w:val="24"/>
          <w:szCs w:val="24"/>
        </w:rPr>
      </w:pPr>
    </w:p>
    <w:p w:rsidR="00ED00B3" w:rsidRDefault="00ED00B3"/>
    <w:sectPr w:rsidR="00ED00B3" w:rsidSect="001B6A5F">
      <w:footerReference w:type="default" r:id="rId13"/>
      <w:footerReference w:type="firs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C74" w:rsidRDefault="004F6C74" w:rsidP="00A12748">
      <w:pPr>
        <w:spacing w:after="0" w:line="240" w:lineRule="auto"/>
      </w:pPr>
      <w:r>
        <w:separator/>
      </w:r>
    </w:p>
  </w:endnote>
  <w:endnote w:type="continuationSeparator" w:id="0">
    <w:p w:rsidR="004F6C74" w:rsidRDefault="004F6C74" w:rsidP="00A1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704979"/>
      <w:docPartObj>
        <w:docPartGallery w:val="Page Numbers (Bottom of Page)"/>
        <w:docPartUnique/>
      </w:docPartObj>
    </w:sdtPr>
    <w:sdtEndPr>
      <w:rPr>
        <w:noProof/>
      </w:rPr>
    </w:sdtEndPr>
    <w:sdtContent>
      <w:p w:rsidR="001B6A5F" w:rsidRDefault="001B6A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2748" w:rsidRDefault="00A12748" w:rsidP="00A1274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48" w:rsidRDefault="00A12748">
    <w:pPr>
      <w:pStyle w:val="Footer"/>
      <w:jc w:val="right"/>
    </w:pPr>
  </w:p>
  <w:p w:rsidR="00A12748" w:rsidRDefault="00A1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C74" w:rsidRDefault="004F6C74" w:rsidP="00A12748">
      <w:pPr>
        <w:spacing w:after="0" w:line="240" w:lineRule="auto"/>
      </w:pPr>
      <w:r>
        <w:separator/>
      </w:r>
    </w:p>
  </w:footnote>
  <w:footnote w:type="continuationSeparator" w:id="0">
    <w:p w:rsidR="004F6C74" w:rsidRDefault="004F6C74" w:rsidP="00A12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48"/>
    <w:rsid w:val="001516C4"/>
    <w:rsid w:val="001B6A5F"/>
    <w:rsid w:val="004F6C74"/>
    <w:rsid w:val="00A12748"/>
    <w:rsid w:val="00ED00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B304F"/>
  <w15:chartTrackingRefBased/>
  <w15:docId w15:val="{C31ECBC4-8A41-430F-965D-E67D7732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ind w:left="7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8"/>
    <w:pPr>
      <w:spacing w:after="160" w:line="300" w:lineRule="auto"/>
      <w:ind w:left="0"/>
    </w:pPr>
    <w:rPr>
      <w:rFonts w:asciiTheme="minorHAnsi" w:eastAsiaTheme="minorEastAsia" w:hAnsiTheme="minorHAnsi"/>
      <w:sz w:val="21"/>
      <w:szCs w:val="21"/>
    </w:rPr>
  </w:style>
  <w:style w:type="paragraph" w:styleId="Heading1">
    <w:name w:val="heading 1"/>
    <w:basedOn w:val="Normal"/>
    <w:next w:val="Normal"/>
    <w:link w:val="Heading1Char"/>
    <w:uiPriority w:val="9"/>
    <w:qFormat/>
    <w:rsid w:val="00A12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7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2748"/>
    <w:pPr>
      <w:spacing w:before="320" w:after="80" w:line="240" w:lineRule="auto"/>
      <w:jc w:val="center"/>
      <w:outlineLvl w:val="9"/>
    </w:pPr>
    <w:rPr>
      <w:sz w:val="40"/>
      <w:szCs w:val="40"/>
    </w:rPr>
  </w:style>
  <w:style w:type="paragraph" w:styleId="TOC1">
    <w:name w:val="toc 1"/>
    <w:basedOn w:val="Normal"/>
    <w:next w:val="Normal"/>
    <w:autoRedefine/>
    <w:uiPriority w:val="39"/>
    <w:unhideWhenUsed/>
    <w:rsid w:val="00A12748"/>
    <w:pPr>
      <w:spacing w:after="100" w:line="240" w:lineRule="auto"/>
    </w:pPr>
    <w:rPr>
      <w:rFonts w:eastAsiaTheme="minorHAnsi"/>
      <w:color w:val="808080" w:themeColor="background1" w:themeShade="80"/>
      <w:sz w:val="26"/>
      <w:szCs w:val="26"/>
      <w:lang w:val="en-US"/>
    </w:rPr>
  </w:style>
  <w:style w:type="paragraph" w:styleId="TOC2">
    <w:name w:val="toc 2"/>
    <w:basedOn w:val="Normal"/>
    <w:next w:val="Normal"/>
    <w:autoRedefine/>
    <w:uiPriority w:val="39"/>
    <w:unhideWhenUsed/>
    <w:rsid w:val="00A12748"/>
    <w:pPr>
      <w:spacing w:after="100" w:line="240" w:lineRule="auto"/>
      <w:ind w:left="260"/>
    </w:pPr>
    <w:rPr>
      <w:rFonts w:eastAsiaTheme="minorHAnsi"/>
      <w:color w:val="808080" w:themeColor="background1" w:themeShade="80"/>
      <w:sz w:val="26"/>
      <w:szCs w:val="26"/>
      <w:lang w:val="en-US"/>
    </w:rPr>
  </w:style>
  <w:style w:type="character" w:styleId="Hyperlink">
    <w:name w:val="Hyperlink"/>
    <w:basedOn w:val="DefaultParagraphFont"/>
    <w:uiPriority w:val="99"/>
    <w:unhideWhenUsed/>
    <w:rsid w:val="00A12748"/>
    <w:rPr>
      <w:color w:val="0563C1" w:themeColor="hyperlink"/>
      <w:u w:val="single"/>
    </w:rPr>
  </w:style>
  <w:style w:type="paragraph" w:styleId="Header">
    <w:name w:val="header"/>
    <w:basedOn w:val="Normal"/>
    <w:link w:val="HeaderChar"/>
    <w:uiPriority w:val="99"/>
    <w:unhideWhenUsed/>
    <w:rsid w:val="00A12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48"/>
    <w:rPr>
      <w:rFonts w:asciiTheme="minorHAnsi" w:eastAsiaTheme="minorEastAsia" w:hAnsiTheme="minorHAnsi"/>
      <w:sz w:val="21"/>
      <w:szCs w:val="21"/>
    </w:rPr>
  </w:style>
  <w:style w:type="paragraph" w:styleId="Footer">
    <w:name w:val="footer"/>
    <w:basedOn w:val="Normal"/>
    <w:link w:val="FooterChar"/>
    <w:uiPriority w:val="99"/>
    <w:unhideWhenUsed/>
    <w:rsid w:val="00A1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48"/>
    <w:rPr>
      <w:rFonts w:asciiTheme="minorHAnsi" w:eastAsiaTheme="minorEastAsia" w:hAnsi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yperlink" Target="https://www.researchgate.net/profile/Laurence_Walsh/publication/43480408_Pre-procedural_mouthrinsing_beyond_bacterial_control/links/02bfe51115c7cf304b000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s://edentj.com/index.php/ijcd/article/view/581/32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dx.doi.org/10.1590/1807-3107bor-2017.vol31.0021" TargetMode="Externa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Dental Hygiene Work Experience in Years</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401-4CF9-B32B-3C0181052E0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401-4CF9-B32B-3C0181052E0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401-4CF9-B32B-3C0181052E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1-5 years</c:v>
                </c:pt>
                <c:pt idx="1">
                  <c:v>6-10 years</c:v>
                </c:pt>
                <c:pt idx="2">
                  <c:v>10+ years</c:v>
                </c:pt>
              </c:strCache>
            </c:strRef>
          </c:cat>
          <c:val>
            <c:numRef>
              <c:f>Sheet1!$B$2:$B$4</c:f>
              <c:numCache>
                <c:formatCode>0%</c:formatCode>
                <c:ptCount val="3"/>
                <c:pt idx="0">
                  <c:v>0.25</c:v>
                </c:pt>
                <c:pt idx="1">
                  <c:v>0.5</c:v>
                </c:pt>
                <c:pt idx="2">
                  <c:v>0.25</c:v>
                </c:pt>
              </c:numCache>
            </c:numRef>
          </c:val>
          <c:extLst>
            <c:ext xmlns:c16="http://schemas.microsoft.com/office/drawing/2014/chart" uri="{C3380CC4-5D6E-409C-BE32-E72D297353CC}">
              <c16:uniqueId val="{00000006-E401-4CF9-B32B-3C0181052E0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CA"/>
              <a:t>Perceived</a:t>
            </a:r>
            <a:r>
              <a:rPr lang="en-CA" baseline="0"/>
              <a:t> B</a:t>
            </a:r>
            <a:r>
              <a:rPr lang="en-CA"/>
              <a:t>enefits to Administering a Pre-Procedural Oral Rinse</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Dental Hygienists' awareness of any benefits to administering a pre-procedural oral rinse</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955-4B6C-8CD2-DE2C853F279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955-4B6C-8CD2-DE2C853F27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0.75</c:v>
                </c:pt>
                <c:pt idx="1">
                  <c:v>0.25</c:v>
                </c:pt>
              </c:numCache>
            </c:numRef>
          </c:val>
          <c:extLst>
            <c:ext xmlns:c16="http://schemas.microsoft.com/office/drawing/2014/chart" uri="{C3380CC4-5D6E-409C-BE32-E72D297353CC}">
              <c16:uniqueId val="{00000004-5955-4B6C-8CD2-DE2C853F279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4244408582352226"/>
          <c:y val="0.42488235023253679"/>
          <c:w val="7.7775996707426701E-2"/>
          <c:h val="0.19736980245890318"/>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Average Number of Times Adminestering a Pre-rinse Per Day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Column5</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627-4605-AAC6-BEF1EC2077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627-4605-AAC6-BEF1EC20779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627-4605-AAC6-BEF1EC20779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627-4605-AAC6-BEF1EC2077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None</c:v>
                </c:pt>
                <c:pt idx="1">
                  <c:v>1-3 patients </c:v>
                </c:pt>
                <c:pt idx="2">
                  <c:v>4-6 patients</c:v>
                </c:pt>
                <c:pt idx="3">
                  <c:v>8/8 patients </c:v>
                </c:pt>
              </c:strCache>
            </c:strRef>
          </c:cat>
          <c:val>
            <c:numRef>
              <c:f>Sheet1!$B$2:$B$5</c:f>
              <c:numCache>
                <c:formatCode>0%</c:formatCode>
                <c:ptCount val="4"/>
                <c:pt idx="0">
                  <c:v>0.25</c:v>
                </c:pt>
                <c:pt idx="1">
                  <c:v>0.75</c:v>
                </c:pt>
                <c:pt idx="2">
                  <c:v>0</c:v>
                </c:pt>
                <c:pt idx="3">
                  <c:v>0</c:v>
                </c:pt>
              </c:numCache>
            </c:numRef>
          </c:val>
          <c:extLst>
            <c:ext xmlns:c16="http://schemas.microsoft.com/office/drawing/2014/chart" uri="{C3380CC4-5D6E-409C-BE32-E72D297353CC}">
              <c16:uniqueId val="{00000008-D627-4605-AAC6-BEF1EC207799}"/>
            </c:ext>
          </c:extLst>
        </c:ser>
        <c:ser>
          <c:idx val="1"/>
          <c:order val="1"/>
          <c:tx>
            <c:strRef>
              <c:f>Sheet1!$C$1</c:f>
              <c:strCache>
                <c:ptCount val="1"/>
                <c:pt idx="0">
                  <c:v>Column3</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A-D627-4605-AAC6-BEF1EC2077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C-D627-4605-AAC6-BEF1EC20779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D627-4605-AAC6-BEF1EC20779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0-D627-4605-AAC6-BEF1EC2077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None</c:v>
                </c:pt>
                <c:pt idx="1">
                  <c:v>1-3 patients </c:v>
                </c:pt>
                <c:pt idx="2">
                  <c:v>4-6 patients</c:v>
                </c:pt>
                <c:pt idx="3">
                  <c:v>8/8 patients </c:v>
                </c:pt>
              </c:strCache>
            </c:strRef>
          </c:cat>
          <c:val>
            <c:numRef>
              <c:f>Sheet1!$C$2:$C$5</c:f>
              <c:numCache>
                <c:formatCode>General</c:formatCode>
                <c:ptCount val="4"/>
              </c:numCache>
            </c:numRef>
          </c:val>
          <c:extLst>
            <c:ext xmlns:c16="http://schemas.microsoft.com/office/drawing/2014/chart" uri="{C3380CC4-5D6E-409C-BE32-E72D297353CC}">
              <c16:uniqueId val="{00000011-D627-4605-AAC6-BEF1EC207799}"/>
            </c:ext>
          </c:extLst>
        </c:ser>
        <c:ser>
          <c:idx val="2"/>
          <c:order val="2"/>
          <c:tx>
            <c:strRef>
              <c:f>Sheet1!$D$1</c:f>
              <c:strCache>
                <c:ptCount val="1"/>
                <c:pt idx="0">
                  <c:v>Column2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3-D627-4605-AAC6-BEF1EC2077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5-D627-4605-AAC6-BEF1EC20779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7-D627-4605-AAC6-BEF1EC20779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9-D627-4605-AAC6-BEF1EC2077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None</c:v>
                </c:pt>
                <c:pt idx="1">
                  <c:v>1-3 patients </c:v>
                </c:pt>
                <c:pt idx="2">
                  <c:v>4-6 patients</c:v>
                </c:pt>
                <c:pt idx="3">
                  <c:v>8/8 patients </c:v>
                </c:pt>
              </c:strCache>
            </c:strRef>
          </c:cat>
          <c:val>
            <c:numRef>
              <c:f>Sheet1!$D$2:$D$5</c:f>
              <c:numCache>
                <c:formatCode>General</c:formatCode>
                <c:ptCount val="4"/>
              </c:numCache>
            </c:numRef>
          </c:val>
          <c:extLst>
            <c:ext xmlns:c16="http://schemas.microsoft.com/office/drawing/2014/chart" uri="{C3380CC4-5D6E-409C-BE32-E72D297353CC}">
              <c16:uniqueId val="{0000001A-D627-4605-AAC6-BEF1EC207799}"/>
            </c:ext>
          </c:extLst>
        </c:ser>
        <c:ser>
          <c:idx val="3"/>
          <c:order val="3"/>
          <c:tx>
            <c:strRef>
              <c:f>Sheet1!$E$1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C-D627-4605-AAC6-BEF1EC2077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E-D627-4605-AAC6-BEF1EC20779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20-D627-4605-AAC6-BEF1EC20779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22-D627-4605-AAC6-BEF1EC2077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None</c:v>
                </c:pt>
                <c:pt idx="1">
                  <c:v>1-3 patients </c:v>
                </c:pt>
                <c:pt idx="2">
                  <c:v>4-6 patients</c:v>
                </c:pt>
                <c:pt idx="3">
                  <c:v>8/8 patients </c:v>
                </c:pt>
              </c:strCache>
            </c:strRef>
          </c:cat>
          <c:val>
            <c:numRef>
              <c:f>Sheet1!$E$2:$E$5</c:f>
              <c:numCache>
                <c:formatCode>General</c:formatCode>
                <c:ptCount val="4"/>
              </c:numCache>
            </c:numRef>
          </c:val>
          <c:extLst>
            <c:ext xmlns:c16="http://schemas.microsoft.com/office/drawing/2014/chart" uri="{C3380CC4-5D6E-409C-BE32-E72D297353CC}">
              <c16:uniqueId val="{00000023-D627-4605-AAC6-BEF1EC207799}"/>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4505718164539769"/>
          <c:y val="0.31149852362204722"/>
          <c:w val="0.23839109421667118"/>
          <c:h val="0.534377952755905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Determinants to Giving a Pre-Procedure Rinse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Time Constraints</c:v>
                </c:pt>
              </c:strCache>
            </c:strRef>
          </c:tx>
          <c:spPr>
            <a:solidFill>
              <a:schemeClr val="accent1"/>
            </a:solidFill>
            <a:ln>
              <a:noFill/>
            </a:ln>
            <a:effectLst/>
          </c:spPr>
          <c:invertIfNegative val="0"/>
          <c:cat>
            <c:strRef>
              <c:f>Sheet1!$A$2:$A$6</c:f>
              <c:strCache>
                <c:ptCount val="3"/>
                <c:pt idx="0">
                  <c:v>2 out of 4 participants</c:v>
                </c:pt>
                <c:pt idx="1">
                  <c:v>1 out of 4 participants</c:v>
                </c:pt>
                <c:pt idx="2">
                  <c:v>1 out of 4 participants</c:v>
                </c:pt>
              </c:strCache>
            </c:strRef>
          </c:cat>
          <c:val>
            <c:numRef>
              <c:f>Sheet1!$B$2:$B$6</c:f>
              <c:numCache>
                <c:formatCode>General</c:formatCode>
                <c:ptCount val="5"/>
                <c:pt idx="0">
                  <c:v>2</c:v>
                </c:pt>
              </c:numCache>
            </c:numRef>
          </c:val>
          <c:extLst>
            <c:ext xmlns:c16="http://schemas.microsoft.com/office/drawing/2014/chart" uri="{C3380CC4-5D6E-409C-BE32-E72D297353CC}">
              <c16:uniqueId val="{00000000-5312-4E05-B576-200BE33491F7}"/>
            </c:ext>
          </c:extLst>
        </c:ser>
        <c:ser>
          <c:idx val="1"/>
          <c:order val="1"/>
          <c:tx>
            <c:strRef>
              <c:f>Sheet1!$C$1</c:f>
              <c:strCache>
                <c:ptCount val="1"/>
                <c:pt idx="0">
                  <c:v>Perceived to be in good health</c:v>
                </c:pt>
              </c:strCache>
            </c:strRef>
          </c:tx>
          <c:spPr>
            <a:solidFill>
              <a:schemeClr val="accent3"/>
            </a:solidFill>
            <a:ln>
              <a:noFill/>
            </a:ln>
            <a:effectLst/>
          </c:spPr>
          <c:invertIfNegative val="0"/>
          <c:cat>
            <c:strRef>
              <c:f>Sheet1!$A$2:$A$6</c:f>
              <c:strCache>
                <c:ptCount val="3"/>
                <c:pt idx="0">
                  <c:v>2 out of 4 participants</c:v>
                </c:pt>
                <c:pt idx="1">
                  <c:v>1 out of 4 participants</c:v>
                </c:pt>
                <c:pt idx="2">
                  <c:v>1 out of 4 participants</c:v>
                </c:pt>
              </c:strCache>
            </c:strRef>
          </c:cat>
          <c:val>
            <c:numRef>
              <c:f>Sheet1!$C$2:$C$6</c:f>
              <c:numCache>
                <c:formatCode>General</c:formatCode>
                <c:ptCount val="5"/>
                <c:pt idx="1">
                  <c:v>1</c:v>
                </c:pt>
              </c:numCache>
            </c:numRef>
          </c:val>
          <c:extLst>
            <c:ext xmlns:c16="http://schemas.microsoft.com/office/drawing/2014/chart" uri="{C3380CC4-5D6E-409C-BE32-E72D297353CC}">
              <c16:uniqueId val="{00000001-5312-4E05-B576-200BE33491F7}"/>
            </c:ext>
          </c:extLst>
        </c:ser>
        <c:ser>
          <c:idx val="2"/>
          <c:order val="2"/>
          <c:tx>
            <c:strRef>
              <c:f>Sheet1!$D$1</c:f>
              <c:strCache>
                <c:ptCount val="1"/>
                <c:pt idx="0">
                  <c:v>Only adminester pre-rinse when a cold is reported</c:v>
                </c:pt>
              </c:strCache>
            </c:strRef>
          </c:tx>
          <c:spPr>
            <a:solidFill>
              <a:schemeClr val="accent5"/>
            </a:solidFill>
            <a:ln>
              <a:noFill/>
            </a:ln>
            <a:effectLst/>
          </c:spPr>
          <c:invertIfNegative val="0"/>
          <c:cat>
            <c:strRef>
              <c:f>Sheet1!$A$2:$A$6</c:f>
              <c:strCache>
                <c:ptCount val="3"/>
                <c:pt idx="0">
                  <c:v>2 out of 4 participants</c:v>
                </c:pt>
                <c:pt idx="1">
                  <c:v>1 out of 4 participants</c:v>
                </c:pt>
                <c:pt idx="2">
                  <c:v>1 out of 4 participants</c:v>
                </c:pt>
              </c:strCache>
            </c:strRef>
          </c:cat>
          <c:val>
            <c:numRef>
              <c:f>Sheet1!$D$2:$D$6</c:f>
              <c:numCache>
                <c:formatCode>General</c:formatCode>
                <c:ptCount val="5"/>
                <c:pt idx="2">
                  <c:v>1</c:v>
                </c:pt>
              </c:numCache>
            </c:numRef>
          </c:val>
          <c:extLst>
            <c:ext xmlns:c16="http://schemas.microsoft.com/office/drawing/2014/chart" uri="{C3380CC4-5D6E-409C-BE32-E72D297353CC}">
              <c16:uniqueId val="{00000002-5312-4E05-B576-200BE33491F7}"/>
            </c:ext>
          </c:extLst>
        </c:ser>
        <c:ser>
          <c:idx val="3"/>
          <c:order val="3"/>
          <c:tx>
            <c:strRef>
              <c:f>Sheet1!$E$1</c:f>
              <c:strCache>
                <c:ptCount val="1"/>
                <c:pt idx="0">
                  <c:v>Don't see any benefits to a pre-rinse</c:v>
                </c:pt>
              </c:strCache>
            </c:strRef>
          </c:tx>
          <c:spPr>
            <a:solidFill>
              <a:schemeClr val="accent1">
                <a:lumMod val="60000"/>
              </a:schemeClr>
            </a:solidFill>
            <a:ln>
              <a:noFill/>
            </a:ln>
            <a:effectLst/>
          </c:spPr>
          <c:invertIfNegative val="0"/>
          <c:cat>
            <c:strRef>
              <c:f>Sheet1!$A$2:$A$6</c:f>
              <c:strCache>
                <c:ptCount val="3"/>
                <c:pt idx="0">
                  <c:v>2 out of 4 participants</c:v>
                </c:pt>
                <c:pt idx="1">
                  <c:v>1 out of 4 participants</c:v>
                </c:pt>
                <c:pt idx="2">
                  <c:v>1 out of 4 participants</c:v>
                </c:pt>
              </c:strCache>
            </c:strRef>
          </c:cat>
          <c:val>
            <c:numRef>
              <c:f>Sheet1!$E$2:$E$6</c:f>
              <c:numCache>
                <c:formatCode>General</c:formatCode>
                <c:ptCount val="5"/>
                <c:pt idx="3">
                  <c:v>0</c:v>
                </c:pt>
              </c:numCache>
            </c:numRef>
          </c:val>
          <c:extLst>
            <c:ext xmlns:c16="http://schemas.microsoft.com/office/drawing/2014/chart" uri="{C3380CC4-5D6E-409C-BE32-E72D297353CC}">
              <c16:uniqueId val="{00000003-5312-4E05-B576-200BE33491F7}"/>
            </c:ext>
          </c:extLst>
        </c:ser>
        <c:ser>
          <c:idx val="4"/>
          <c:order val="4"/>
          <c:tx>
            <c:strRef>
              <c:f>Sheet1!$F$1</c:f>
              <c:strCache>
                <c:ptCount val="1"/>
                <c:pt idx="0">
                  <c:v>Other</c:v>
                </c:pt>
              </c:strCache>
            </c:strRef>
          </c:tx>
          <c:spPr>
            <a:solidFill>
              <a:schemeClr val="accent3">
                <a:lumMod val="60000"/>
              </a:schemeClr>
            </a:solidFill>
            <a:ln>
              <a:noFill/>
            </a:ln>
            <a:effectLst/>
          </c:spPr>
          <c:invertIfNegative val="0"/>
          <c:cat>
            <c:strRef>
              <c:f>Sheet1!$A$2:$A$6</c:f>
              <c:strCache>
                <c:ptCount val="3"/>
                <c:pt idx="0">
                  <c:v>2 out of 4 participants</c:v>
                </c:pt>
                <c:pt idx="1">
                  <c:v>1 out of 4 participants</c:v>
                </c:pt>
                <c:pt idx="2">
                  <c:v>1 out of 4 participants</c:v>
                </c:pt>
              </c:strCache>
            </c:strRef>
          </c:cat>
          <c:val>
            <c:numRef>
              <c:f>Sheet1!$F$2:$F$6</c:f>
              <c:numCache>
                <c:formatCode>General</c:formatCode>
                <c:ptCount val="5"/>
                <c:pt idx="4">
                  <c:v>0</c:v>
                </c:pt>
              </c:numCache>
            </c:numRef>
          </c:val>
          <c:extLst>
            <c:ext xmlns:c16="http://schemas.microsoft.com/office/drawing/2014/chart" uri="{C3380CC4-5D6E-409C-BE32-E72D297353CC}">
              <c16:uniqueId val="{00000004-5312-4E05-B576-200BE33491F7}"/>
            </c:ext>
          </c:extLst>
        </c:ser>
        <c:dLbls>
          <c:showLegendKey val="0"/>
          <c:showVal val="0"/>
          <c:showCatName val="0"/>
          <c:showSerName val="0"/>
          <c:showPercent val="0"/>
          <c:showBubbleSize val="0"/>
        </c:dLbls>
        <c:gapWidth val="219"/>
        <c:overlap val="-27"/>
        <c:axId val="583234576"/>
        <c:axId val="583238184"/>
      </c:barChart>
      <c:catAx>
        <c:axId val="58323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238184"/>
        <c:crosses val="autoZero"/>
        <c:auto val="1"/>
        <c:lblAlgn val="ctr"/>
        <c:lblOffset val="100"/>
        <c:noMultiLvlLbl val="0"/>
      </c:catAx>
      <c:valAx>
        <c:axId val="583238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23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Martinez</dc:creator>
  <cp:keywords/>
  <dc:description/>
  <cp:lastModifiedBy>Brenda Martinez</cp:lastModifiedBy>
  <cp:revision>2</cp:revision>
  <dcterms:created xsi:type="dcterms:W3CDTF">2019-12-04T06:43:00Z</dcterms:created>
  <dcterms:modified xsi:type="dcterms:W3CDTF">2019-12-04T07:08:00Z</dcterms:modified>
</cp:coreProperties>
</file>