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0E" w:rsidRPr="00D02291" w:rsidRDefault="00D02291" w:rsidP="003740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74066" w:rsidRPr="002D3975" w:rsidRDefault="00374066" w:rsidP="00374066">
      <w:pPr>
        <w:jc w:val="center"/>
        <w:rPr>
          <w:rFonts w:ascii="Times New Roman" w:hAnsi="Times New Roman" w:cs="Times New Roman"/>
          <w:color w:val="000000" w:themeColor="text1"/>
          <w:sz w:val="24"/>
          <w:szCs w:val="24"/>
          <w:lang w:val="en-US"/>
        </w:rPr>
      </w:pPr>
    </w:p>
    <w:p w:rsidR="00374066" w:rsidRPr="002D3975" w:rsidRDefault="00374066" w:rsidP="00374066">
      <w:pPr>
        <w:jc w:val="center"/>
        <w:rPr>
          <w:rFonts w:ascii="Times New Roman" w:hAnsi="Times New Roman" w:cs="Times New Roman"/>
          <w:color w:val="000000" w:themeColor="text1"/>
          <w:sz w:val="24"/>
          <w:szCs w:val="24"/>
          <w:lang w:val="en-US"/>
        </w:rPr>
      </w:pPr>
    </w:p>
    <w:p w:rsidR="00374066" w:rsidRDefault="00374066" w:rsidP="00374066">
      <w:pPr>
        <w:jc w:val="center"/>
        <w:rPr>
          <w:rFonts w:ascii="Times New Roman" w:hAnsi="Times New Roman" w:cs="Times New Roman"/>
          <w:color w:val="000000" w:themeColor="text1"/>
          <w:sz w:val="24"/>
          <w:szCs w:val="24"/>
          <w:lang w:val="en-US"/>
        </w:rPr>
      </w:pPr>
    </w:p>
    <w:p w:rsidR="0002448F" w:rsidRDefault="0002448F" w:rsidP="00374066">
      <w:pPr>
        <w:jc w:val="center"/>
        <w:rPr>
          <w:rFonts w:ascii="Times New Roman" w:hAnsi="Times New Roman" w:cs="Times New Roman"/>
          <w:color w:val="000000" w:themeColor="text1"/>
          <w:sz w:val="24"/>
          <w:szCs w:val="24"/>
          <w:lang w:val="en-US"/>
        </w:rPr>
      </w:pPr>
    </w:p>
    <w:p w:rsidR="0002448F" w:rsidRPr="002D3975" w:rsidRDefault="0002448F" w:rsidP="00374066">
      <w:pPr>
        <w:jc w:val="center"/>
        <w:rPr>
          <w:rFonts w:ascii="Times New Roman" w:hAnsi="Times New Roman" w:cs="Times New Roman"/>
          <w:color w:val="000000" w:themeColor="text1"/>
          <w:sz w:val="24"/>
          <w:szCs w:val="24"/>
          <w:lang w:val="en-US"/>
        </w:rPr>
      </w:pPr>
    </w:p>
    <w:p w:rsidR="00374066" w:rsidRPr="002D3975" w:rsidRDefault="00374066" w:rsidP="00374066">
      <w:pPr>
        <w:jc w:val="center"/>
        <w:rPr>
          <w:rFonts w:ascii="Times New Roman" w:hAnsi="Times New Roman" w:cs="Times New Roman"/>
          <w:color w:val="000000" w:themeColor="text1"/>
          <w:sz w:val="24"/>
          <w:szCs w:val="24"/>
          <w:lang w:val="en-US"/>
        </w:rPr>
      </w:pPr>
    </w:p>
    <w:p w:rsidR="00374066" w:rsidRPr="00760752" w:rsidRDefault="00374066" w:rsidP="00374066">
      <w:pPr>
        <w:jc w:val="center"/>
        <w:rPr>
          <w:rFonts w:ascii="Times New Roman" w:hAnsi="Times New Roman" w:cs="Times New Roman"/>
          <w:color w:val="000000" w:themeColor="text1"/>
          <w:sz w:val="32"/>
          <w:szCs w:val="32"/>
          <w:lang w:val="en-US"/>
        </w:rPr>
      </w:pPr>
      <w:r w:rsidRPr="00760752">
        <w:rPr>
          <w:rFonts w:ascii="Times New Roman" w:hAnsi="Times New Roman" w:cs="Times New Roman"/>
          <w:color w:val="000000" w:themeColor="text1"/>
          <w:sz w:val="32"/>
          <w:szCs w:val="32"/>
          <w:shd w:val="clear" w:color="auto" w:fill="FFFFFF"/>
        </w:rPr>
        <w:t>Improving mental health and wellness of graduate students of the Interdisciplinary Oncology program (IOP) at the BC Cancer Research Center (BCCRC)</w:t>
      </w:r>
    </w:p>
    <w:p w:rsidR="00374066" w:rsidRPr="002D3975" w:rsidRDefault="00374066" w:rsidP="00374066">
      <w:pPr>
        <w:jc w:val="center"/>
        <w:rPr>
          <w:rFonts w:ascii="Times New Roman" w:hAnsi="Times New Roman" w:cs="Times New Roman"/>
          <w:color w:val="000000" w:themeColor="text1"/>
          <w:sz w:val="24"/>
          <w:szCs w:val="24"/>
          <w:lang w:val="en-US"/>
        </w:rPr>
      </w:pPr>
    </w:p>
    <w:p w:rsidR="002D3975" w:rsidRPr="002D3975" w:rsidRDefault="002D3975" w:rsidP="00374066">
      <w:pPr>
        <w:jc w:val="center"/>
        <w:rPr>
          <w:rFonts w:ascii="Times New Roman" w:hAnsi="Times New Roman" w:cs="Times New Roman"/>
          <w:color w:val="000000" w:themeColor="text1"/>
          <w:sz w:val="24"/>
          <w:szCs w:val="24"/>
          <w:lang w:val="en-US"/>
        </w:rPr>
      </w:pPr>
    </w:p>
    <w:p w:rsidR="002D3975" w:rsidRPr="002D3975" w:rsidRDefault="002D3975" w:rsidP="00374066">
      <w:pPr>
        <w:jc w:val="center"/>
        <w:rPr>
          <w:rFonts w:ascii="Times New Roman" w:hAnsi="Times New Roman" w:cs="Times New Roman"/>
          <w:color w:val="000000" w:themeColor="text1"/>
          <w:sz w:val="24"/>
          <w:szCs w:val="24"/>
          <w:shd w:val="clear" w:color="auto" w:fill="FFFFFF"/>
        </w:rPr>
      </w:pPr>
      <w:r w:rsidRPr="002D3975">
        <w:rPr>
          <w:rFonts w:ascii="Times New Roman" w:hAnsi="Times New Roman" w:cs="Times New Roman"/>
          <w:color w:val="000000" w:themeColor="text1"/>
          <w:sz w:val="24"/>
          <w:szCs w:val="24"/>
          <w:lang w:val="en-US"/>
        </w:rPr>
        <w:t xml:space="preserve">To Dr. </w:t>
      </w:r>
      <w:r w:rsidRPr="002D3975">
        <w:rPr>
          <w:rFonts w:ascii="Times New Roman" w:hAnsi="Times New Roman" w:cs="Times New Roman"/>
          <w:color w:val="000000" w:themeColor="text1"/>
          <w:sz w:val="24"/>
          <w:szCs w:val="24"/>
          <w:shd w:val="clear" w:color="auto" w:fill="FFFFFF"/>
        </w:rPr>
        <w:t>Kevin Bennewith, Co-Director of the Interdisciplinary Oncology Program at the BC Cancer Research Center</w:t>
      </w:r>
    </w:p>
    <w:p w:rsidR="002D3975" w:rsidRDefault="002D3975" w:rsidP="00374066">
      <w:pPr>
        <w:jc w:val="center"/>
        <w:rPr>
          <w:rFonts w:ascii="Times New Roman" w:hAnsi="Times New Roman" w:cs="Times New Roman"/>
          <w:color w:val="000000" w:themeColor="text1"/>
          <w:sz w:val="24"/>
          <w:szCs w:val="24"/>
          <w:shd w:val="clear" w:color="auto" w:fill="FFFFFF"/>
        </w:rPr>
      </w:pPr>
      <w:r w:rsidRPr="002D3975">
        <w:rPr>
          <w:rFonts w:ascii="Times New Roman" w:hAnsi="Times New Roman" w:cs="Times New Roman"/>
          <w:color w:val="000000" w:themeColor="text1"/>
          <w:sz w:val="24"/>
          <w:szCs w:val="24"/>
          <w:shd w:val="clear" w:color="auto" w:fill="FFFFFF"/>
        </w:rPr>
        <w:t>Vanessa Porter, the President of GrasPods</w:t>
      </w:r>
    </w:p>
    <w:p w:rsidR="002D3975" w:rsidRDefault="002D3975" w:rsidP="00374066">
      <w:pPr>
        <w:jc w:val="center"/>
        <w:rPr>
          <w:rFonts w:ascii="Times New Roman" w:hAnsi="Times New Roman" w:cs="Times New Roman"/>
          <w:color w:val="000000" w:themeColor="text1"/>
          <w:sz w:val="24"/>
          <w:szCs w:val="24"/>
          <w:shd w:val="clear" w:color="auto" w:fill="FFFFFF"/>
        </w:rPr>
      </w:pPr>
    </w:p>
    <w:p w:rsidR="002D3975" w:rsidRDefault="002D3975" w:rsidP="00374066">
      <w:pPr>
        <w:jc w:val="center"/>
        <w:rPr>
          <w:rFonts w:ascii="Times New Roman" w:hAnsi="Times New Roman" w:cs="Times New Roman"/>
          <w:color w:val="000000" w:themeColor="text1"/>
          <w:sz w:val="24"/>
          <w:szCs w:val="24"/>
          <w:shd w:val="clear" w:color="auto" w:fill="FFFFFF"/>
        </w:rPr>
      </w:pPr>
    </w:p>
    <w:p w:rsidR="00760752" w:rsidRDefault="00760752" w:rsidP="00374066">
      <w:pPr>
        <w:jc w:val="center"/>
        <w:rPr>
          <w:rFonts w:ascii="Times New Roman" w:hAnsi="Times New Roman" w:cs="Times New Roman"/>
          <w:color w:val="000000" w:themeColor="text1"/>
          <w:sz w:val="24"/>
          <w:szCs w:val="24"/>
          <w:shd w:val="clear" w:color="auto" w:fill="FFFFFF"/>
          <w:lang w:val="en-US"/>
        </w:rPr>
      </w:pPr>
    </w:p>
    <w:p w:rsidR="00760752" w:rsidRDefault="00760752" w:rsidP="00374066">
      <w:pPr>
        <w:jc w:val="center"/>
        <w:rPr>
          <w:rFonts w:ascii="Times New Roman" w:hAnsi="Times New Roman" w:cs="Times New Roman"/>
          <w:color w:val="000000" w:themeColor="text1"/>
          <w:sz w:val="24"/>
          <w:szCs w:val="24"/>
          <w:shd w:val="clear" w:color="auto" w:fill="FFFFFF"/>
          <w:lang w:val="en-US"/>
        </w:rPr>
      </w:pPr>
    </w:p>
    <w:p w:rsidR="00760752" w:rsidRDefault="00760752" w:rsidP="00374066">
      <w:pPr>
        <w:jc w:val="center"/>
        <w:rPr>
          <w:rFonts w:ascii="Times New Roman" w:hAnsi="Times New Roman" w:cs="Times New Roman"/>
          <w:color w:val="000000" w:themeColor="text1"/>
          <w:sz w:val="24"/>
          <w:szCs w:val="24"/>
          <w:shd w:val="clear" w:color="auto" w:fill="FFFFFF"/>
          <w:lang w:val="en-US"/>
        </w:rPr>
      </w:pPr>
    </w:p>
    <w:p w:rsidR="002D3975" w:rsidRDefault="002D3975" w:rsidP="00374066">
      <w:pPr>
        <w:jc w:val="center"/>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By </w:t>
      </w:r>
      <w:proofErr w:type="spellStart"/>
      <w:r>
        <w:rPr>
          <w:rFonts w:ascii="Times New Roman" w:hAnsi="Times New Roman" w:cs="Times New Roman"/>
          <w:color w:val="000000" w:themeColor="text1"/>
          <w:sz w:val="24"/>
          <w:szCs w:val="24"/>
          <w:shd w:val="clear" w:color="auto" w:fill="FFFFFF"/>
          <w:lang w:val="en-US"/>
        </w:rPr>
        <w:t>Taras</w:t>
      </w:r>
      <w:proofErr w:type="spellEnd"/>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Shyp</w:t>
      </w:r>
      <w:proofErr w:type="spellEnd"/>
    </w:p>
    <w:p w:rsidR="002D3975" w:rsidRDefault="002D3975" w:rsidP="00374066">
      <w:pPr>
        <w:jc w:val="center"/>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Student of the English 301 course </w:t>
      </w:r>
    </w:p>
    <w:p w:rsidR="002D3975" w:rsidRDefault="002D3975" w:rsidP="00374066">
      <w:pPr>
        <w:jc w:val="center"/>
        <w:rPr>
          <w:rFonts w:ascii="Times New Roman" w:hAnsi="Times New Roman" w:cs="Times New Roman"/>
          <w:color w:val="000000" w:themeColor="text1"/>
          <w:sz w:val="24"/>
          <w:szCs w:val="24"/>
          <w:shd w:val="clear" w:color="auto" w:fill="FFFFFF"/>
          <w:lang w:val="en-US"/>
        </w:rPr>
      </w:pPr>
    </w:p>
    <w:p w:rsidR="002D3975" w:rsidRDefault="002D3975" w:rsidP="00374066">
      <w:pPr>
        <w:jc w:val="center"/>
        <w:rPr>
          <w:rFonts w:ascii="Times New Roman" w:hAnsi="Times New Roman" w:cs="Times New Roman"/>
          <w:color w:val="000000" w:themeColor="text1"/>
          <w:sz w:val="24"/>
          <w:szCs w:val="24"/>
          <w:shd w:val="clear" w:color="auto" w:fill="FFFFFF"/>
          <w:lang w:val="en-US"/>
        </w:rPr>
      </w:pPr>
    </w:p>
    <w:p w:rsidR="002D3975" w:rsidRDefault="002D3975" w:rsidP="00374066">
      <w:pPr>
        <w:jc w:val="center"/>
        <w:rPr>
          <w:rFonts w:ascii="Times New Roman" w:hAnsi="Times New Roman" w:cs="Times New Roman"/>
          <w:color w:val="000000" w:themeColor="text1"/>
          <w:sz w:val="24"/>
          <w:szCs w:val="24"/>
          <w:shd w:val="clear" w:color="auto" w:fill="FFFFFF"/>
          <w:lang w:val="en-US"/>
        </w:rPr>
      </w:pPr>
    </w:p>
    <w:p w:rsidR="002D3975" w:rsidRDefault="002D3975" w:rsidP="00374066">
      <w:pPr>
        <w:jc w:val="center"/>
        <w:rPr>
          <w:rFonts w:ascii="Times New Roman" w:hAnsi="Times New Roman" w:cs="Times New Roman"/>
          <w:color w:val="000000" w:themeColor="text1"/>
          <w:sz w:val="24"/>
          <w:szCs w:val="24"/>
          <w:shd w:val="clear" w:color="auto" w:fill="FFFFFF"/>
          <w:lang w:val="en-US"/>
        </w:rPr>
      </w:pPr>
    </w:p>
    <w:p w:rsidR="002D3975" w:rsidRDefault="002D3975" w:rsidP="00374066">
      <w:pPr>
        <w:jc w:val="center"/>
        <w:rPr>
          <w:rFonts w:ascii="Times New Roman" w:hAnsi="Times New Roman" w:cs="Times New Roman"/>
          <w:color w:val="000000" w:themeColor="text1"/>
          <w:sz w:val="24"/>
          <w:szCs w:val="24"/>
          <w:shd w:val="clear" w:color="auto" w:fill="FFFFFF"/>
          <w:lang w:val="en-US"/>
        </w:rPr>
      </w:pPr>
    </w:p>
    <w:p w:rsidR="002D3975" w:rsidRDefault="002D3975" w:rsidP="00374066">
      <w:pPr>
        <w:jc w:val="center"/>
        <w:rPr>
          <w:rFonts w:ascii="Times New Roman" w:hAnsi="Times New Roman" w:cs="Times New Roman"/>
          <w:color w:val="000000" w:themeColor="text1"/>
          <w:sz w:val="24"/>
          <w:szCs w:val="24"/>
          <w:shd w:val="clear" w:color="auto" w:fill="FFFFFF"/>
          <w:lang w:val="en-US"/>
        </w:rPr>
      </w:pPr>
    </w:p>
    <w:p w:rsidR="002D3975" w:rsidRDefault="002D3975" w:rsidP="00374066">
      <w:pPr>
        <w:jc w:val="center"/>
        <w:rPr>
          <w:rFonts w:ascii="Times New Roman" w:hAnsi="Times New Roman" w:cs="Times New Roman"/>
          <w:color w:val="000000" w:themeColor="text1"/>
          <w:sz w:val="24"/>
          <w:szCs w:val="24"/>
          <w:shd w:val="clear" w:color="auto" w:fill="FFFFFF"/>
          <w:lang w:val="en-US"/>
        </w:rPr>
      </w:pPr>
    </w:p>
    <w:p w:rsidR="002D3975" w:rsidRDefault="002D3975" w:rsidP="00374066">
      <w:pPr>
        <w:jc w:val="center"/>
        <w:rPr>
          <w:rFonts w:ascii="Times New Roman" w:hAnsi="Times New Roman" w:cs="Times New Roman"/>
          <w:color w:val="000000" w:themeColor="text1"/>
          <w:sz w:val="24"/>
          <w:szCs w:val="24"/>
          <w:shd w:val="clear" w:color="auto" w:fill="FFFFFF"/>
          <w:lang w:val="en-US"/>
        </w:rPr>
      </w:pPr>
    </w:p>
    <w:p w:rsidR="002D3975" w:rsidRDefault="002D3975" w:rsidP="00374066">
      <w:pPr>
        <w:jc w:val="center"/>
        <w:rPr>
          <w:rFonts w:ascii="Times New Roman" w:hAnsi="Times New Roman" w:cs="Times New Roman"/>
          <w:color w:val="000000" w:themeColor="text1"/>
          <w:sz w:val="24"/>
          <w:szCs w:val="24"/>
          <w:shd w:val="clear" w:color="auto" w:fill="FFFFFF"/>
          <w:lang w:val="en-US"/>
        </w:rPr>
      </w:pPr>
    </w:p>
    <w:p w:rsidR="002D3975" w:rsidRDefault="002D3975" w:rsidP="00374066">
      <w:pPr>
        <w:jc w:val="center"/>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December 04, 2019</w:t>
      </w:r>
    </w:p>
    <w:sdt>
      <w:sdtPr>
        <w:rPr>
          <w:b w:val="0"/>
        </w:rPr>
        <w:id w:val="562829"/>
        <w:docPartObj>
          <w:docPartGallery w:val="Table of Contents"/>
          <w:docPartUnique/>
        </w:docPartObj>
      </w:sdtPr>
      <w:sdtEndPr>
        <w:rPr>
          <w:rFonts w:asciiTheme="minorHAnsi" w:eastAsiaTheme="minorEastAsia" w:hAnsiTheme="minorHAnsi" w:cstheme="minorBidi"/>
          <w:bCs w:val="0"/>
          <w:color w:val="auto"/>
          <w:sz w:val="22"/>
          <w:szCs w:val="22"/>
        </w:rPr>
      </w:sdtEndPr>
      <w:sdtContent>
        <w:p w:rsidR="00760752" w:rsidRPr="00760752" w:rsidRDefault="00760752" w:rsidP="00760752">
          <w:pPr>
            <w:pStyle w:val="TOCHeading"/>
            <w:spacing w:line="360" w:lineRule="auto"/>
            <w:rPr>
              <w:rFonts w:ascii="Times New Roman" w:hAnsi="Times New Roman" w:cs="Times New Roman"/>
              <w:b w:val="0"/>
              <w:color w:val="auto"/>
              <w:sz w:val="24"/>
              <w:szCs w:val="24"/>
            </w:rPr>
          </w:pPr>
          <w:r w:rsidRPr="00760752">
            <w:rPr>
              <w:rFonts w:ascii="Times New Roman" w:hAnsi="Times New Roman" w:cs="Times New Roman"/>
              <w:b w:val="0"/>
              <w:color w:val="auto"/>
              <w:sz w:val="24"/>
              <w:szCs w:val="24"/>
            </w:rPr>
            <w:t>Table of Contents</w:t>
          </w:r>
        </w:p>
        <w:p w:rsidR="00760752" w:rsidRPr="00760752" w:rsidRDefault="00760752" w:rsidP="00760752">
          <w:pPr>
            <w:pStyle w:val="NormalWeb"/>
            <w:shd w:val="clear" w:color="auto" w:fill="FFFFFF"/>
            <w:spacing w:before="0" w:beforeAutospacing="0" w:after="0" w:afterAutospacing="0" w:line="360" w:lineRule="auto"/>
            <w:textAlignment w:val="baseline"/>
            <w:rPr>
              <w:lang w:val="en-US"/>
            </w:rPr>
          </w:pPr>
          <w:r w:rsidRPr="00760752">
            <w:t>I. Introduction</w:t>
          </w:r>
        </w:p>
        <w:p w:rsidR="00760752" w:rsidRPr="00760752" w:rsidRDefault="00760752" w:rsidP="00760752">
          <w:pPr>
            <w:pStyle w:val="TOC1"/>
          </w:pPr>
          <w:r w:rsidRPr="00760752">
            <w:t>1.1. Definition of mental health and wellness</w:t>
          </w:r>
          <w:r w:rsidRPr="00760752">
            <w:rPr>
              <w:lang w:val="en-CA"/>
            </w:rPr>
            <w:t xml:space="preserve"> and their key components</w:t>
          </w:r>
          <w:r w:rsidRPr="00760752">
            <w:ptab w:relativeTo="margin" w:alignment="right" w:leader="dot"/>
          </w:r>
          <w:r w:rsidR="0002448F">
            <w:t>3</w:t>
          </w:r>
        </w:p>
        <w:p w:rsidR="00760752" w:rsidRPr="00760752" w:rsidRDefault="00760752" w:rsidP="00760752">
          <w:pPr>
            <w:pStyle w:val="TOC2"/>
            <w:spacing w:after="0" w:line="360" w:lineRule="auto"/>
            <w:ind w:left="0"/>
            <w:rPr>
              <w:rFonts w:ascii="Times New Roman" w:hAnsi="Times New Roman" w:cs="Times New Roman"/>
              <w:sz w:val="24"/>
              <w:szCs w:val="24"/>
            </w:rPr>
          </w:pPr>
          <w:r w:rsidRPr="00760752">
            <w:rPr>
              <w:rFonts w:ascii="Times New Roman" w:hAnsi="Times New Roman" w:cs="Times New Roman"/>
              <w:sz w:val="24"/>
              <w:szCs w:val="24"/>
            </w:rPr>
            <w:t>1.2 Impact of mental health and wellness on the overall health</w:t>
          </w:r>
          <w:r w:rsidRPr="00760752">
            <w:rPr>
              <w:rFonts w:ascii="Times New Roman" w:hAnsi="Times New Roman" w:cs="Times New Roman"/>
              <w:sz w:val="24"/>
              <w:szCs w:val="24"/>
            </w:rPr>
            <w:ptab w:relativeTo="margin" w:alignment="right" w:leader="dot"/>
          </w:r>
          <w:r w:rsidR="0002448F">
            <w:rPr>
              <w:rFonts w:ascii="Times New Roman" w:hAnsi="Times New Roman" w:cs="Times New Roman"/>
              <w:sz w:val="24"/>
              <w:szCs w:val="24"/>
            </w:rPr>
            <w:t>3</w:t>
          </w:r>
        </w:p>
        <w:p w:rsidR="00760752" w:rsidRPr="00760752" w:rsidRDefault="00760752" w:rsidP="00760752">
          <w:pPr>
            <w:pStyle w:val="NormalWeb"/>
            <w:shd w:val="clear" w:color="auto" w:fill="FFFFFF"/>
            <w:spacing w:before="0" w:beforeAutospacing="0" w:after="0" w:afterAutospacing="0" w:line="360" w:lineRule="auto"/>
            <w:textAlignment w:val="baseline"/>
            <w:rPr>
              <w:lang w:val="en-CA"/>
            </w:rPr>
          </w:pPr>
          <w:r w:rsidRPr="00760752">
            <w:t>1.3. Graduate students, as a vulnerable cohort of mental wellbeing</w:t>
          </w:r>
          <w:r w:rsidRPr="00760752">
            <w:ptab w:relativeTo="margin" w:alignment="right" w:leader="dot"/>
          </w:r>
          <w:r w:rsidR="0002448F">
            <w:rPr>
              <w:lang w:val="en-CA"/>
            </w:rPr>
            <w:t>3</w:t>
          </w:r>
        </w:p>
        <w:p w:rsidR="00760752" w:rsidRPr="00760752" w:rsidRDefault="00760752" w:rsidP="00760752">
          <w:pPr>
            <w:pStyle w:val="TOC3"/>
            <w:spacing w:after="0" w:line="360" w:lineRule="auto"/>
            <w:ind w:left="0"/>
            <w:rPr>
              <w:rFonts w:ascii="Times New Roman" w:hAnsi="Times New Roman" w:cs="Times New Roman"/>
              <w:sz w:val="24"/>
              <w:szCs w:val="24"/>
            </w:rPr>
          </w:pPr>
          <w:r w:rsidRPr="00760752">
            <w:rPr>
              <w:rFonts w:ascii="Times New Roman" w:hAnsi="Times New Roman" w:cs="Times New Roman"/>
              <w:sz w:val="24"/>
              <w:szCs w:val="24"/>
            </w:rPr>
            <w:t>1.4. Purpose of the report</w:t>
          </w:r>
          <w:r w:rsidRPr="00760752">
            <w:rPr>
              <w:rFonts w:ascii="Times New Roman" w:hAnsi="Times New Roman" w:cs="Times New Roman"/>
              <w:sz w:val="24"/>
              <w:szCs w:val="24"/>
            </w:rPr>
            <w:ptab w:relativeTo="margin" w:alignment="right" w:leader="dot"/>
          </w:r>
          <w:r w:rsidR="0002448F">
            <w:rPr>
              <w:rFonts w:ascii="Times New Roman" w:hAnsi="Times New Roman" w:cs="Times New Roman"/>
              <w:sz w:val="24"/>
              <w:szCs w:val="24"/>
              <w:lang w:val="en-CA"/>
            </w:rPr>
            <w:t>4</w:t>
          </w:r>
        </w:p>
        <w:p w:rsidR="00760752" w:rsidRPr="00760752" w:rsidRDefault="00760752" w:rsidP="00760752">
          <w:pPr>
            <w:pStyle w:val="TOC3"/>
            <w:spacing w:after="0" w:line="360" w:lineRule="auto"/>
            <w:ind w:left="0"/>
            <w:rPr>
              <w:rFonts w:ascii="Times New Roman" w:hAnsi="Times New Roman" w:cs="Times New Roman"/>
              <w:sz w:val="24"/>
              <w:szCs w:val="24"/>
            </w:rPr>
          </w:pPr>
          <w:r w:rsidRPr="00760752">
            <w:rPr>
              <w:rFonts w:ascii="Times New Roman" w:hAnsi="Times New Roman" w:cs="Times New Roman"/>
              <w:sz w:val="24"/>
              <w:szCs w:val="24"/>
            </w:rPr>
            <w:t xml:space="preserve">1.5. Description of data sources </w:t>
          </w:r>
          <w:r w:rsidRPr="00760752">
            <w:rPr>
              <w:rFonts w:ascii="Times New Roman" w:hAnsi="Times New Roman" w:cs="Times New Roman"/>
              <w:sz w:val="24"/>
              <w:szCs w:val="24"/>
            </w:rPr>
            <w:ptab w:relativeTo="margin" w:alignment="right" w:leader="dot"/>
          </w:r>
          <w:r w:rsidR="0002448F">
            <w:rPr>
              <w:rFonts w:ascii="Times New Roman" w:hAnsi="Times New Roman" w:cs="Times New Roman"/>
              <w:sz w:val="24"/>
              <w:szCs w:val="24"/>
            </w:rPr>
            <w:t>4</w:t>
          </w:r>
        </w:p>
        <w:p w:rsidR="00760752" w:rsidRDefault="00760752" w:rsidP="00760752">
          <w:pPr>
            <w:pStyle w:val="NormalWeb"/>
            <w:shd w:val="clear" w:color="auto" w:fill="FFFFFF"/>
            <w:spacing w:before="0" w:beforeAutospacing="0" w:after="0" w:afterAutospacing="0" w:line="360" w:lineRule="auto"/>
            <w:textAlignment w:val="baseline"/>
            <w:rPr>
              <w:lang w:val="en-CA"/>
            </w:rPr>
          </w:pPr>
        </w:p>
        <w:p w:rsidR="00760752" w:rsidRPr="00760752" w:rsidRDefault="00760752" w:rsidP="00760752">
          <w:pPr>
            <w:pStyle w:val="NormalWeb"/>
            <w:shd w:val="clear" w:color="auto" w:fill="FFFFFF"/>
            <w:spacing w:before="0" w:beforeAutospacing="0" w:after="0" w:afterAutospacing="0" w:line="360" w:lineRule="auto"/>
            <w:textAlignment w:val="baseline"/>
            <w:rPr>
              <w:lang w:val="en-CA"/>
            </w:rPr>
          </w:pPr>
          <w:r w:rsidRPr="00760752">
            <w:t>II. Data section</w:t>
          </w:r>
        </w:p>
        <w:p w:rsidR="00760752" w:rsidRPr="0002448F" w:rsidRDefault="00760752" w:rsidP="00760752">
          <w:pPr>
            <w:pStyle w:val="NormalWeb"/>
            <w:shd w:val="clear" w:color="auto" w:fill="FFFFFF"/>
            <w:spacing w:before="0" w:beforeAutospacing="0" w:after="0" w:afterAutospacing="0" w:line="360" w:lineRule="auto"/>
            <w:textAlignment w:val="baseline"/>
            <w:rPr>
              <w:lang w:val="en-CA"/>
            </w:rPr>
          </w:pPr>
          <w:r w:rsidRPr="00760752">
            <w:t>2.1. Main mental health and wellness triggers (based on survey</w:t>
          </w:r>
          <w:r w:rsidRPr="00760752">
            <w:rPr>
              <w:lang w:val="en-CA"/>
            </w:rPr>
            <w:t>)</w:t>
          </w:r>
          <w:r w:rsidRPr="00760752">
            <w:ptab w:relativeTo="margin" w:alignment="right" w:leader="dot"/>
          </w:r>
          <w:r w:rsidR="0002448F">
            <w:rPr>
              <w:lang w:val="en-CA"/>
            </w:rPr>
            <w:t>4</w:t>
          </w:r>
        </w:p>
        <w:p w:rsidR="00760752" w:rsidRPr="0002448F" w:rsidRDefault="00760752" w:rsidP="00760752">
          <w:pPr>
            <w:pStyle w:val="NormalWeb"/>
            <w:shd w:val="clear" w:color="auto" w:fill="FFFFFF"/>
            <w:spacing w:before="0" w:beforeAutospacing="0" w:after="0" w:afterAutospacing="0" w:line="360" w:lineRule="auto"/>
            <w:textAlignment w:val="baseline"/>
            <w:rPr>
              <w:lang w:val="en-CA"/>
            </w:rPr>
          </w:pPr>
          <w:r w:rsidRPr="00760752">
            <w:t>2.1.1. Work and study environment</w:t>
          </w:r>
          <w:r w:rsidRPr="00760752">
            <w:ptab w:relativeTo="margin" w:alignment="right" w:leader="dot"/>
          </w:r>
          <w:r w:rsidR="0002448F">
            <w:rPr>
              <w:lang w:val="en-CA"/>
            </w:rPr>
            <w:t>5</w:t>
          </w:r>
        </w:p>
        <w:p w:rsidR="00760752" w:rsidRPr="0002448F" w:rsidRDefault="00760752" w:rsidP="00760752">
          <w:pPr>
            <w:pStyle w:val="NormalWeb"/>
            <w:shd w:val="clear" w:color="auto" w:fill="FFFFFF"/>
            <w:spacing w:before="0" w:beforeAutospacing="0" w:after="0" w:afterAutospacing="0" w:line="360" w:lineRule="auto"/>
            <w:textAlignment w:val="baseline"/>
            <w:rPr>
              <w:lang w:val="en-CA"/>
            </w:rPr>
          </w:pPr>
          <w:r w:rsidRPr="00760752">
            <w:rPr>
              <w:lang w:val="en-US"/>
            </w:rPr>
            <w:t xml:space="preserve">2.1.2. </w:t>
          </w:r>
          <w:r w:rsidRPr="00760752">
            <w:t>Student-supervisor relationship</w:t>
          </w:r>
          <w:r w:rsidRPr="00760752">
            <w:rPr>
              <w:lang w:val="en-US"/>
            </w:rPr>
            <w:t xml:space="preserve"> and interpersonal communication</w:t>
          </w:r>
          <w:r w:rsidRPr="00760752">
            <w:ptab w:relativeTo="margin" w:alignment="right" w:leader="dot"/>
          </w:r>
          <w:r w:rsidR="0002448F">
            <w:rPr>
              <w:lang w:val="en-CA"/>
            </w:rPr>
            <w:t>6</w:t>
          </w:r>
        </w:p>
        <w:p w:rsidR="00760752" w:rsidRPr="0002448F" w:rsidRDefault="00760752" w:rsidP="00760752">
          <w:pPr>
            <w:pStyle w:val="NormalWeb"/>
            <w:shd w:val="clear" w:color="auto" w:fill="FFFFFF"/>
            <w:spacing w:before="0" w:beforeAutospacing="0" w:after="0" w:afterAutospacing="0" w:line="360" w:lineRule="auto"/>
            <w:textAlignment w:val="baseline"/>
            <w:rPr>
              <w:lang w:val="en-CA"/>
            </w:rPr>
          </w:pPr>
          <w:r w:rsidRPr="00760752">
            <w:t>2.1.3. Work-life balance</w:t>
          </w:r>
          <w:r w:rsidRPr="00760752">
            <w:ptab w:relativeTo="margin" w:alignment="right" w:leader="dot"/>
          </w:r>
          <w:r w:rsidR="0002448F">
            <w:rPr>
              <w:lang w:val="en-CA"/>
            </w:rPr>
            <w:t>6</w:t>
          </w:r>
        </w:p>
        <w:p w:rsidR="00760752" w:rsidRPr="0002448F" w:rsidRDefault="00760752" w:rsidP="00760752">
          <w:pPr>
            <w:pStyle w:val="NormalWeb"/>
            <w:shd w:val="clear" w:color="auto" w:fill="FFFFFF"/>
            <w:spacing w:before="0" w:beforeAutospacing="0" w:after="0" w:afterAutospacing="0" w:line="360" w:lineRule="auto"/>
            <w:textAlignment w:val="baseline"/>
            <w:rPr>
              <w:lang w:val="en-CA"/>
            </w:rPr>
          </w:pPr>
          <w:r w:rsidRPr="00760752">
            <w:t>2.1.4. Social support</w:t>
          </w:r>
          <w:r w:rsidRPr="00760752">
            <w:ptab w:relativeTo="margin" w:alignment="right" w:leader="dot"/>
          </w:r>
          <w:r w:rsidR="0002448F">
            <w:rPr>
              <w:lang w:val="en-CA"/>
            </w:rPr>
            <w:t>7</w:t>
          </w:r>
        </w:p>
        <w:p w:rsidR="00760752" w:rsidRPr="0002448F" w:rsidRDefault="00760752" w:rsidP="00760752">
          <w:pPr>
            <w:pStyle w:val="NormalWeb"/>
            <w:shd w:val="clear" w:color="auto" w:fill="FFFFFF"/>
            <w:spacing w:before="0" w:beforeAutospacing="0" w:after="0" w:afterAutospacing="0" w:line="360" w:lineRule="auto"/>
            <w:textAlignment w:val="baseline"/>
            <w:rPr>
              <w:lang w:val="en-CA"/>
            </w:rPr>
          </w:pPr>
          <w:r w:rsidRPr="00760752">
            <w:t>2.1.5. Others</w:t>
          </w:r>
          <w:r w:rsidRPr="00760752">
            <w:ptab w:relativeTo="margin" w:alignment="right" w:leader="dot"/>
          </w:r>
          <w:r w:rsidR="0002448F">
            <w:rPr>
              <w:lang w:val="en-CA"/>
            </w:rPr>
            <w:t>7</w:t>
          </w:r>
        </w:p>
        <w:p w:rsidR="00760752" w:rsidRPr="0002448F" w:rsidRDefault="00760752" w:rsidP="00760752">
          <w:pPr>
            <w:pStyle w:val="NormalWeb"/>
            <w:shd w:val="clear" w:color="auto" w:fill="FFFFFF"/>
            <w:spacing w:before="0" w:beforeAutospacing="0" w:after="0" w:afterAutospacing="0" w:line="360" w:lineRule="auto"/>
            <w:textAlignment w:val="baseline"/>
            <w:rPr>
              <w:lang w:val="en-CA"/>
            </w:rPr>
          </w:pPr>
          <w:r w:rsidRPr="00760752">
            <w:rPr>
              <w:lang w:val="en-US"/>
            </w:rPr>
            <w:t xml:space="preserve">2.2. </w:t>
          </w:r>
          <w:r w:rsidRPr="00760752">
            <w:t>Mental wellbeing resources available for IOP graduate students</w:t>
          </w:r>
          <w:r w:rsidRPr="00760752">
            <w:ptab w:relativeTo="margin" w:alignment="right" w:leader="dot"/>
          </w:r>
          <w:r w:rsidR="0002448F">
            <w:rPr>
              <w:lang w:val="en-CA"/>
            </w:rPr>
            <w:t>8</w:t>
          </w:r>
        </w:p>
        <w:p w:rsidR="00760752" w:rsidRPr="0002448F" w:rsidRDefault="00760752" w:rsidP="00760752">
          <w:pPr>
            <w:pStyle w:val="NormalWeb"/>
            <w:shd w:val="clear" w:color="auto" w:fill="FFFFFF"/>
            <w:spacing w:before="0" w:beforeAutospacing="0" w:after="0" w:afterAutospacing="0" w:line="360" w:lineRule="auto"/>
            <w:textAlignment w:val="baseline"/>
            <w:rPr>
              <w:lang w:val="en-CA"/>
            </w:rPr>
          </w:pPr>
          <w:r w:rsidRPr="00760752">
            <w:t>2.</w:t>
          </w:r>
          <w:r w:rsidRPr="00760752">
            <w:rPr>
              <w:lang w:val="en-US"/>
            </w:rPr>
            <w:t>3</w:t>
          </w:r>
          <w:r w:rsidRPr="00760752">
            <w:t>. Interviews</w:t>
          </w:r>
          <w:r w:rsidRPr="00760752">
            <w:ptab w:relativeTo="margin" w:alignment="right" w:leader="dot"/>
          </w:r>
          <w:r w:rsidR="0002448F">
            <w:rPr>
              <w:lang w:val="en-CA"/>
            </w:rPr>
            <w:t>9</w:t>
          </w:r>
        </w:p>
        <w:p w:rsidR="00760752" w:rsidRPr="0002448F" w:rsidRDefault="00760752" w:rsidP="00760752">
          <w:pPr>
            <w:pStyle w:val="NormalWeb"/>
            <w:shd w:val="clear" w:color="auto" w:fill="FFFFFF"/>
            <w:spacing w:before="0" w:beforeAutospacing="0" w:after="0" w:afterAutospacing="0" w:line="360" w:lineRule="auto"/>
            <w:textAlignment w:val="baseline"/>
            <w:rPr>
              <w:lang w:val="en-CA"/>
            </w:rPr>
          </w:pPr>
          <w:r w:rsidRPr="00760752">
            <w:t>2.</w:t>
          </w:r>
          <w:r w:rsidRPr="00760752">
            <w:rPr>
              <w:lang w:val="en-US"/>
            </w:rPr>
            <w:t>3</w:t>
          </w:r>
          <w:r w:rsidRPr="00760752">
            <w:t>.1. Geetha V., Wellness Coordinator at GradPods</w:t>
          </w:r>
          <w:r w:rsidRPr="00760752">
            <w:ptab w:relativeTo="margin" w:alignment="right" w:leader="dot"/>
          </w:r>
          <w:r w:rsidR="0002448F">
            <w:rPr>
              <w:lang w:val="en-CA"/>
            </w:rPr>
            <w:t>9</w:t>
          </w:r>
        </w:p>
        <w:p w:rsidR="00760752" w:rsidRDefault="00760752" w:rsidP="00760752">
          <w:pPr>
            <w:pStyle w:val="TOC1"/>
          </w:pPr>
          <w:r w:rsidRPr="00760752">
            <w:t xml:space="preserve">2.3.2. </w:t>
          </w:r>
          <w:proofErr w:type="spellStart"/>
          <w:r w:rsidRPr="00760752">
            <w:t>Levonne</w:t>
          </w:r>
          <w:proofErr w:type="spellEnd"/>
          <w:r w:rsidRPr="00760752">
            <w:t xml:space="preserve"> A., Health Promotion Strategist at UBC</w:t>
          </w:r>
          <w:r w:rsidRPr="00760752">
            <w:ptab w:relativeTo="margin" w:alignment="right" w:leader="dot"/>
          </w:r>
          <w:r w:rsidR="0002448F">
            <w:t>10</w:t>
          </w:r>
        </w:p>
        <w:p w:rsidR="00760752" w:rsidRDefault="00760752" w:rsidP="00760752">
          <w:pPr>
            <w:pStyle w:val="TOC1"/>
          </w:pPr>
        </w:p>
        <w:p w:rsidR="00760752" w:rsidRPr="00760752" w:rsidRDefault="00760752" w:rsidP="00760752">
          <w:pPr>
            <w:pStyle w:val="TOC1"/>
          </w:pPr>
          <w:r w:rsidRPr="00760752">
            <w:t xml:space="preserve">III. Conclusions </w:t>
          </w:r>
        </w:p>
        <w:p w:rsidR="00760752" w:rsidRPr="00760752" w:rsidRDefault="00760752" w:rsidP="00760752">
          <w:pPr>
            <w:pStyle w:val="TOC2"/>
            <w:spacing w:line="360" w:lineRule="auto"/>
            <w:ind w:left="0"/>
            <w:rPr>
              <w:rFonts w:ascii="Times New Roman" w:hAnsi="Times New Roman" w:cs="Times New Roman"/>
              <w:sz w:val="24"/>
              <w:szCs w:val="24"/>
            </w:rPr>
          </w:pPr>
          <w:r w:rsidRPr="00760752">
            <w:rPr>
              <w:rFonts w:ascii="Times New Roman" w:hAnsi="Times New Roman" w:cs="Times New Roman"/>
              <w:sz w:val="24"/>
              <w:szCs w:val="24"/>
            </w:rPr>
            <w:t xml:space="preserve">3.1. Summary and recommendations </w:t>
          </w:r>
          <w:r w:rsidRPr="00760752">
            <w:rPr>
              <w:rFonts w:ascii="Times New Roman" w:hAnsi="Times New Roman" w:cs="Times New Roman"/>
              <w:sz w:val="24"/>
              <w:szCs w:val="24"/>
            </w:rPr>
            <w:ptab w:relativeTo="margin" w:alignment="right" w:leader="dot"/>
          </w:r>
          <w:r w:rsidR="0002448F">
            <w:rPr>
              <w:rFonts w:ascii="Times New Roman" w:hAnsi="Times New Roman" w:cs="Times New Roman"/>
              <w:sz w:val="24"/>
              <w:szCs w:val="24"/>
            </w:rPr>
            <w:t>12</w:t>
          </w:r>
        </w:p>
        <w:p w:rsidR="00760752" w:rsidRDefault="00760752" w:rsidP="00760752">
          <w:pPr>
            <w:pStyle w:val="TOC3"/>
            <w:spacing w:line="360" w:lineRule="auto"/>
            <w:ind w:left="0"/>
            <w:rPr>
              <w:rFonts w:ascii="Times New Roman" w:hAnsi="Times New Roman" w:cs="Times New Roman"/>
              <w:sz w:val="24"/>
              <w:szCs w:val="24"/>
            </w:rPr>
          </w:pPr>
        </w:p>
        <w:p w:rsidR="00760752" w:rsidRPr="00760752" w:rsidRDefault="00760752" w:rsidP="00760752">
          <w:pPr>
            <w:pStyle w:val="TOC3"/>
            <w:spacing w:line="360" w:lineRule="auto"/>
            <w:ind w:left="0"/>
            <w:rPr>
              <w:rFonts w:ascii="Times New Roman" w:hAnsi="Times New Roman" w:cs="Times New Roman"/>
              <w:sz w:val="24"/>
              <w:szCs w:val="24"/>
            </w:rPr>
          </w:pPr>
          <w:r w:rsidRPr="00760752">
            <w:rPr>
              <w:rFonts w:ascii="Times New Roman" w:hAnsi="Times New Roman" w:cs="Times New Roman"/>
              <w:sz w:val="24"/>
              <w:szCs w:val="24"/>
            </w:rPr>
            <w:t xml:space="preserve">IV. </w:t>
          </w:r>
          <w:proofErr w:type="spellStart"/>
          <w:r w:rsidRPr="00760752">
            <w:rPr>
              <w:rFonts w:ascii="Times New Roman" w:hAnsi="Times New Roman" w:cs="Times New Roman"/>
              <w:sz w:val="24"/>
              <w:szCs w:val="24"/>
            </w:rPr>
            <w:t>Appendicies</w:t>
          </w:r>
          <w:proofErr w:type="spellEnd"/>
          <w:r w:rsidRPr="00760752">
            <w:rPr>
              <w:rFonts w:ascii="Times New Roman" w:hAnsi="Times New Roman" w:cs="Times New Roman"/>
              <w:sz w:val="24"/>
              <w:szCs w:val="24"/>
            </w:rPr>
            <w:t xml:space="preserve">  </w:t>
          </w:r>
        </w:p>
        <w:p w:rsidR="00760752" w:rsidRPr="00760752" w:rsidRDefault="00760752" w:rsidP="00760752">
          <w:pPr>
            <w:pStyle w:val="TOC3"/>
            <w:spacing w:line="360" w:lineRule="auto"/>
            <w:ind w:left="0"/>
            <w:rPr>
              <w:rFonts w:ascii="Times New Roman" w:hAnsi="Times New Roman" w:cs="Times New Roman"/>
              <w:sz w:val="24"/>
              <w:szCs w:val="24"/>
            </w:rPr>
          </w:pPr>
          <w:r w:rsidRPr="00760752">
            <w:rPr>
              <w:rFonts w:ascii="Times New Roman" w:hAnsi="Times New Roman" w:cs="Times New Roman"/>
              <w:sz w:val="24"/>
              <w:szCs w:val="24"/>
            </w:rPr>
            <w:t xml:space="preserve">4.1. Supplementary figures </w:t>
          </w:r>
          <w:r w:rsidRPr="00760752">
            <w:rPr>
              <w:rFonts w:ascii="Times New Roman" w:hAnsi="Times New Roman" w:cs="Times New Roman"/>
              <w:sz w:val="24"/>
              <w:szCs w:val="24"/>
            </w:rPr>
            <w:ptab w:relativeTo="margin" w:alignment="right" w:leader="dot"/>
          </w:r>
          <w:r w:rsidR="0002448F">
            <w:rPr>
              <w:rFonts w:ascii="Times New Roman" w:hAnsi="Times New Roman" w:cs="Times New Roman"/>
              <w:sz w:val="24"/>
              <w:szCs w:val="24"/>
            </w:rPr>
            <w:t>14</w:t>
          </w:r>
        </w:p>
        <w:p w:rsidR="00760752" w:rsidRPr="00760752" w:rsidRDefault="00760752" w:rsidP="00760752">
          <w:pPr>
            <w:pStyle w:val="TOC3"/>
            <w:spacing w:line="360" w:lineRule="auto"/>
            <w:ind w:left="0"/>
            <w:rPr>
              <w:rFonts w:ascii="Times New Roman" w:hAnsi="Times New Roman" w:cs="Times New Roman"/>
              <w:sz w:val="24"/>
              <w:szCs w:val="24"/>
            </w:rPr>
          </w:pPr>
          <w:r w:rsidRPr="00760752">
            <w:rPr>
              <w:rFonts w:ascii="Times New Roman" w:hAnsi="Times New Roman" w:cs="Times New Roman"/>
              <w:sz w:val="24"/>
              <w:szCs w:val="24"/>
            </w:rPr>
            <w:t xml:space="preserve">4.2. Survey form </w:t>
          </w:r>
          <w:r w:rsidRPr="00760752">
            <w:rPr>
              <w:rFonts w:ascii="Times New Roman" w:hAnsi="Times New Roman" w:cs="Times New Roman"/>
              <w:sz w:val="24"/>
              <w:szCs w:val="24"/>
            </w:rPr>
            <w:ptab w:relativeTo="margin" w:alignment="right" w:leader="dot"/>
          </w:r>
          <w:r w:rsidR="0002448F">
            <w:rPr>
              <w:rFonts w:ascii="Times New Roman" w:hAnsi="Times New Roman" w:cs="Times New Roman"/>
              <w:sz w:val="24"/>
              <w:szCs w:val="24"/>
            </w:rPr>
            <w:t>1</w:t>
          </w:r>
          <w:r w:rsidRPr="00760752">
            <w:rPr>
              <w:rFonts w:ascii="Times New Roman" w:hAnsi="Times New Roman" w:cs="Times New Roman"/>
              <w:sz w:val="24"/>
              <w:szCs w:val="24"/>
            </w:rPr>
            <w:t>6</w:t>
          </w:r>
        </w:p>
        <w:p w:rsidR="00760752" w:rsidRPr="00760752" w:rsidRDefault="00760752" w:rsidP="00760752">
          <w:pPr>
            <w:pStyle w:val="TOC3"/>
            <w:spacing w:line="360" w:lineRule="auto"/>
            <w:ind w:left="0"/>
          </w:pPr>
          <w:r w:rsidRPr="00760752">
            <w:rPr>
              <w:rFonts w:ascii="Times New Roman" w:hAnsi="Times New Roman" w:cs="Times New Roman"/>
              <w:sz w:val="24"/>
              <w:szCs w:val="24"/>
            </w:rPr>
            <w:t xml:space="preserve">4.3. References </w:t>
          </w:r>
          <w:r w:rsidRPr="00760752">
            <w:rPr>
              <w:rFonts w:ascii="Times New Roman" w:hAnsi="Times New Roman" w:cs="Times New Roman"/>
              <w:sz w:val="24"/>
              <w:szCs w:val="24"/>
            </w:rPr>
            <w:ptab w:relativeTo="margin" w:alignment="right" w:leader="dot"/>
          </w:r>
          <w:r w:rsidR="0002448F">
            <w:rPr>
              <w:rFonts w:ascii="Times New Roman" w:hAnsi="Times New Roman" w:cs="Times New Roman"/>
              <w:sz w:val="24"/>
              <w:szCs w:val="24"/>
            </w:rPr>
            <w:t>20</w:t>
          </w:r>
        </w:p>
      </w:sdtContent>
    </w:sdt>
    <w:p w:rsidR="00760752" w:rsidRDefault="00760752" w:rsidP="002D3975">
      <w:pPr>
        <w:pStyle w:val="NormalWeb"/>
        <w:shd w:val="clear" w:color="auto" w:fill="FFFFFF"/>
        <w:spacing w:before="384" w:beforeAutospacing="0" w:after="384" w:afterAutospacing="0"/>
        <w:textAlignment w:val="baseline"/>
        <w:rPr>
          <w:b/>
          <w:color w:val="000000" w:themeColor="text1"/>
          <w:lang w:val="en-US"/>
        </w:rPr>
      </w:pPr>
    </w:p>
    <w:p w:rsidR="00C759C1" w:rsidRDefault="00C759C1" w:rsidP="00374066">
      <w:pPr>
        <w:jc w:val="center"/>
        <w:rPr>
          <w:rFonts w:ascii="Times New Roman" w:hAnsi="Times New Roman" w:cs="Times New Roman"/>
          <w:color w:val="000000" w:themeColor="text1"/>
          <w:sz w:val="24"/>
          <w:szCs w:val="24"/>
          <w:lang w:val="en-US"/>
        </w:rPr>
      </w:pPr>
    </w:p>
    <w:p w:rsidR="00760752" w:rsidRDefault="00760752" w:rsidP="00B2498C">
      <w:pPr>
        <w:spacing w:after="0" w:line="360" w:lineRule="auto"/>
        <w:rPr>
          <w:rFonts w:ascii="Times New Roman" w:hAnsi="Times New Roman" w:cs="Times New Roman"/>
          <w:b/>
          <w:color w:val="000000" w:themeColor="text1"/>
          <w:sz w:val="24"/>
          <w:szCs w:val="24"/>
          <w:shd w:val="clear" w:color="auto" w:fill="FFFFFF"/>
          <w:lang w:val="en-CA"/>
        </w:rPr>
      </w:pPr>
    </w:p>
    <w:p w:rsidR="00760752" w:rsidRDefault="00760752" w:rsidP="00B2498C">
      <w:pPr>
        <w:spacing w:after="0" w:line="360" w:lineRule="auto"/>
        <w:rPr>
          <w:rFonts w:ascii="Times New Roman" w:hAnsi="Times New Roman" w:cs="Times New Roman"/>
          <w:b/>
          <w:color w:val="000000" w:themeColor="text1"/>
          <w:sz w:val="24"/>
          <w:szCs w:val="24"/>
          <w:shd w:val="clear" w:color="auto" w:fill="FFFFFF"/>
          <w:lang w:val="en-CA"/>
        </w:rPr>
      </w:pPr>
    </w:p>
    <w:p w:rsidR="00760752" w:rsidRDefault="00760752" w:rsidP="00B2498C">
      <w:pPr>
        <w:spacing w:after="0" w:line="360" w:lineRule="auto"/>
        <w:rPr>
          <w:rFonts w:ascii="Times New Roman" w:hAnsi="Times New Roman" w:cs="Times New Roman"/>
          <w:b/>
          <w:color w:val="000000" w:themeColor="text1"/>
          <w:sz w:val="24"/>
          <w:szCs w:val="24"/>
          <w:shd w:val="clear" w:color="auto" w:fill="FFFFFF"/>
          <w:lang w:val="en-CA"/>
        </w:rPr>
      </w:pPr>
    </w:p>
    <w:p w:rsidR="00760752" w:rsidRDefault="00760752" w:rsidP="00B2498C">
      <w:pPr>
        <w:spacing w:after="0" w:line="360" w:lineRule="auto"/>
        <w:rPr>
          <w:rFonts w:ascii="Times New Roman" w:hAnsi="Times New Roman" w:cs="Times New Roman"/>
          <w:b/>
          <w:color w:val="000000" w:themeColor="text1"/>
          <w:sz w:val="24"/>
          <w:szCs w:val="24"/>
          <w:shd w:val="clear" w:color="auto" w:fill="FFFFFF"/>
          <w:lang w:val="en-CA"/>
        </w:rPr>
      </w:pPr>
    </w:p>
    <w:p w:rsidR="00760752" w:rsidRDefault="00760752" w:rsidP="00B2498C">
      <w:pPr>
        <w:spacing w:after="0" w:line="360" w:lineRule="auto"/>
        <w:rPr>
          <w:rFonts w:ascii="Times New Roman" w:hAnsi="Times New Roman" w:cs="Times New Roman"/>
          <w:b/>
          <w:color w:val="000000" w:themeColor="text1"/>
          <w:sz w:val="24"/>
          <w:szCs w:val="24"/>
          <w:shd w:val="clear" w:color="auto" w:fill="FFFFFF"/>
          <w:lang w:val="en-CA"/>
        </w:rPr>
      </w:pPr>
    </w:p>
    <w:p w:rsidR="000528CC" w:rsidRPr="00D02291" w:rsidRDefault="000528CC" w:rsidP="00B2498C">
      <w:pPr>
        <w:spacing w:after="0" w:line="360" w:lineRule="auto"/>
        <w:rPr>
          <w:rFonts w:ascii="Times New Roman" w:hAnsi="Times New Roman" w:cs="Times New Roman"/>
          <w:b/>
          <w:color w:val="000000" w:themeColor="text1"/>
          <w:sz w:val="24"/>
          <w:szCs w:val="24"/>
          <w:shd w:val="clear" w:color="auto" w:fill="FFFFFF"/>
          <w:lang w:val="en-US"/>
        </w:rPr>
      </w:pPr>
      <w:r w:rsidRPr="00D02291">
        <w:rPr>
          <w:rFonts w:ascii="Times New Roman" w:hAnsi="Times New Roman" w:cs="Times New Roman"/>
          <w:b/>
          <w:color w:val="000000" w:themeColor="text1"/>
          <w:sz w:val="24"/>
          <w:szCs w:val="24"/>
          <w:shd w:val="clear" w:color="auto" w:fill="FFFFFF"/>
          <w:lang w:val="en-CA"/>
        </w:rPr>
        <w:t>I</w:t>
      </w:r>
      <w:r w:rsidR="00D02291" w:rsidRPr="00D02291">
        <w:rPr>
          <w:rFonts w:ascii="Times New Roman" w:hAnsi="Times New Roman" w:cs="Times New Roman"/>
          <w:b/>
          <w:color w:val="000000" w:themeColor="text1"/>
          <w:sz w:val="24"/>
          <w:szCs w:val="24"/>
          <w:shd w:val="clear" w:color="auto" w:fill="FFFFFF"/>
          <w:lang w:val="en-US"/>
        </w:rPr>
        <w:t>NTRODUCTION</w:t>
      </w:r>
    </w:p>
    <w:p w:rsidR="00D02291" w:rsidRDefault="00D02291" w:rsidP="00D02291">
      <w:pPr>
        <w:pStyle w:val="NormalWeb"/>
        <w:numPr>
          <w:ilvl w:val="1"/>
          <w:numId w:val="3"/>
        </w:numPr>
        <w:shd w:val="clear" w:color="auto" w:fill="FFFFFF"/>
        <w:spacing w:before="0" w:beforeAutospacing="0" w:after="0" w:afterAutospacing="0"/>
        <w:textAlignment w:val="baseline"/>
        <w:rPr>
          <w:color w:val="000000" w:themeColor="text1"/>
          <w:lang w:val="en-CA"/>
        </w:rPr>
      </w:pPr>
      <w:r w:rsidRPr="002D3975">
        <w:rPr>
          <w:color w:val="000000" w:themeColor="text1"/>
        </w:rPr>
        <w:t>Definition of mental health and wellness</w:t>
      </w:r>
      <w:r>
        <w:rPr>
          <w:color w:val="000000" w:themeColor="text1"/>
          <w:lang w:val="en-CA"/>
        </w:rPr>
        <w:t xml:space="preserve"> and their key components</w:t>
      </w:r>
    </w:p>
    <w:p w:rsidR="00D02291" w:rsidRPr="005D5FCD" w:rsidRDefault="00D02291" w:rsidP="00D02291">
      <w:pPr>
        <w:pStyle w:val="NormalWeb"/>
        <w:shd w:val="clear" w:color="auto" w:fill="FFFFFF"/>
        <w:spacing w:before="0" w:beforeAutospacing="0" w:after="0" w:afterAutospacing="0"/>
        <w:ind w:left="420"/>
        <w:textAlignment w:val="baseline"/>
        <w:rPr>
          <w:color w:val="000000" w:themeColor="text1"/>
          <w:lang w:val="en-CA"/>
        </w:rPr>
      </w:pPr>
    </w:p>
    <w:p w:rsidR="00D019C9" w:rsidRPr="00D02291" w:rsidRDefault="00D019C9" w:rsidP="00D02291">
      <w:pPr>
        <w:spacing w:after="0" w:line="360" w:lineRule="auto"/>
        <w:rPr>
          <w:rFonts w:ascii="Times New Roman" w:hAnsi="Times New Roman" w:cs="Times New Roman"/>
          <w:color w:val="000000" w:themeColor="text1"/>
          <w:sz w:val="24"/>
          <w:szCs w:val="24"/>
          <w:lang w:val="en-US"/>
        </w:rPr>
      </w:pPr>
      <w:r w:rsidRPr="00D02291">
        <w:rPr>
          <w:rFonts w:ascii="Times New Roman" w:hAnsi="Times New Roman" w:cs="Times New Roman"/>
          <w:color w:val="000000" w:themeColor="text1"/>
          <w:sz w:val="24"/>
          <w:szCs w:val="24"/>
          <w:shd w:val="clear" w:color="auto" w:fill="FFFFFF"/>
          <w:lang w:val="en-CA"/>
        </w:rPr>
        <w:t>World Health Organisation (WHO) interprets</w:t>
      </w:r>
      <w:r w:rsidRPr="00D02291">
        <w:rPr>
          <w:rFonts w:ascii="Times New Roman" w:hAnsi="Times New Roman" w:cs="Times New Roman"/>
          <w:color w:val="000000" w:themeColor="text1"/>
          <w:sz w:val="24"/>
          <w:szCs w:val="24"/>
          <w:shd w:val="clear" w:color="auto" w:fill="FFFFFF"/>
        </w:rPr>
        <w:t xml:space="preserve"> </w:t>
      </w:r>
      <w:r w:rsidRPr="00D02291">
        <w:rPr>
          <w:rFonts w:ascii="Times New Roman" w:hAnsi="Times New Roman" w:cs="Times New Roman"/>
          <w:color w:val="000000" w:themeColor="text1"/>
          <w:sz w:val="24"/>
          <w:szCs w:val="24"/>
          <w:shd w:val="clear" w:color="auto" w:fill="FFFFFF"/>
          <w:lang w:val="en-CA"/>
        </w:rPr>
        <w:t>m</w:t>
      </w:r>
      <w:r w:rsidRPr="00D02291">
        <w:rPr>
          <w:rFonts w:ascii="Times New Roman" w:hAnsi="Times New Roman" w:cs="Times New Roman"/>
          <w:color w:val="000000" w:themeColor="text1"/>
          <w:sz w:val="24"/>
          <w:szCs w:val="24"/>
          <w:shd w:val="clear" w:color="auto" w:fill="FFFFFF"/>
        </w:rPr>
        <w:t xml:space="preserve">ental health </w:t>
      </w:r>
      <w:r w:rsidRPr="00D02291">
        <w:rPr>
          <w:rFonts w:ascii="Times New Roman" w:hAnsi="Times New Roman" w:cs="Times New Roman"/>
          <w:color w:val="000000" w:themeColor="text1"/>
          <w:sz w:val="24"/>
          <w:szCs w:val="24"/>
          <w:shd w:val="clear" w:color="auto" w:fill="FFFFFF"/>
          <w:lang w:val="en-CA"/>
        </w:rPr>
        <w:t>as</w:t>
      </w:r>
      <w:r w:rsidRPr="00D02291">
        <w:rPr>
          <w:rFonts w:ascii="Times New Roman" w:hAnsi="Times New Roman" w:cs="Times New Roman"/>
          <w:color w:val="000000" w:themeColor="text1"/>
          <w:sz w:val="24"/>
          <w:szCs w:val="24"/>
          <w:shd w:val="clear" w:color="auto" w:fill="FFFFFF"/>
        </w:rPr>
        <w:t xml:space="preserve"> “a state of well-being in which the individual realizes his or her own abilities, can cope with the normal stresses of life, can work productively and fruitfully, and is able to make a contribution to his or her community”</w:t>
      </w:r>
      <w:r w:rsidRPr="00D02291">
        <w:rPr>
          <w:rFonts w:ascii="Times New Roman" w:hAnsi="Times New Roman" w:cs="Times New Roman"/>
          <w:color w:val="000000" w:themeColor="text1"/>
          <w:sz w:val="24"/>
          <w:szCs w:val="24"/>
          <w:shd w:val="clear" w:color="auto" w:fill="FFFFFF"/>
          <w:lang w:val="en-CA"/>
        </w:rPr>
        <w:t xml:space="preserve">(1). </w:t>
      </w:r>
      <w:r w:rsidR="002D3975" w:rsidRPr="00D02291">
        <w:rPr>
          <w:rFonts w:ascii="Times New Roman" w:hAnsi="Times New Roman" w:cs="Times New Roman"/>
          <w:color w:val="000000" w:themeColor="text1"/>
          <w:sz w:val="24"/>
          <w:szCs w:val="24"/>
          <w:lang w:val="en-US"/>
        </w:rPr>
        <w:t>Mental health is an essential component for overall health wellness. It composed of psychological</w:t>
      </w:r>
      <w:r w:rsidR="005D5FCD" w:rsidRPr="00D02291">
        <w:rPr>
          <w:rFonts w:ascii="Times New Roman" w:hAnsi="Times New Roman" w:cs="Times New Roman"/>
          <w:color w:val="000000" w:themeColor="text1"/>
          <w:sz w:val="24"/>
          <w:szCs w:val="24"/>
          <w:lang w:val="en-US"/>
        </w:rPr>
        <w:t xml:space="preserve"> (i.e., </w:t>
      </w:r>
      <w:r w:rsidR="005D5FCD" w:rsidRPr="00D02291">
        <w:rPr>
          <w:rFonts w:ascii="Times New Roman" w:hAnsi="Times New Roman" w:cs="Times New Roman"/>
          <w:color w:val="000000" w:themeColor="text1"/>
          <w:sz w:val="24"/>
          <w:szCs w:val="24"/>
          <w:shd w:val="clear" w:color="auto" w:fill="FFFFFF"/>
        </w:rPr>
        <w:t>liking most parts of one's own personality, being good at managing the responsibilities of daily life, having good</w:t>
      </w:r>
      <w:r w:rsidR="005D5FCD" w:rsidRPr="00D02291">
        <w:rPr>
          <w:rFonts w:ascii="Times New Roman" w:hAnsi="Times New Roman" w:cs="Times New Roman"/>
          <w:color w:val="000000" w:themeColor="text1"/>
          <w:sz w:val="24"/>
          <w:szCs w:val="24"/>
          <w:shd w:val="clear" w:color="auto" w:fill="FFFFFF"/>
          <w:lang w:val="en-CA"/>
        </w:rPr>
        <w:t xml:space="preserve"> </w:t>
      </w:r>
      <w:proofErr w:type="gramStart"/>
      <w:r w:rsidR="005D5FCD" w:rsidRPr="00D02291">
        <w:rPr>
          <w:rFonts w:ascii="Times New Roman" w:hAnsi="Times New Roman" w:cs="Times New Roman"/>
          <w:color w:val="000000" w:themeColor="text1"/>
          <w:sz w:val="24"/>
          <w:szCs w:val="24"/>
          <w:shd w:val="clear" w:color="auto" w:fill="FFFFFF"/>
          <w:lang w:val="en-CA"/>
        </w:rPr>
        <w:t xml:space="preserve">interpersonal </w:t>
      </w:r>
      <w:r w:rsidR="005D5FCD" w:rsidRPr="00D02291">
        <w:rPr>
          <w:rFonts w:ascii="Times New Roman" w:hAnsi="Times New Roman" w:cs="Times New Roman"/>
          <w:color w:val="000000" w:themeColor="text1"/>
          <w:sz w:val="24"/>
          <w:szCs w:val="24"/>
          <w:shd w:val="clear" w:color="auto" w:fill="FFFFFF"/>
        </w:rPr>
        <w:t xml:space="preserve"> relationships</w:t>
      </w:r>
      <w:proofErr w:type="gramEnd"/>
      <w:r w:rsidR="005D5FCD" w:rsidRPr="00D02291">
        <w:rPr>
          <w:rFonts w:ascii="Times New Roman" w:hAnsi="Times New Roman" w:cs="Times New Roman"/>
          <w:color w:val="000000" w:themeColor="text1"/>
          <w:sz w:val="24"/>
          <w:szCs w:val="24"/>
          <w:lang w:val="en-US"/>
        </w:rPr>
        <w:t>)</w:t>
      </w:r>
      <w:r w:rsidR="002D3975" w:rsidRPr="00D02291">
        <w:rPr>
          <w:rFonts w:ascii="Times New Roman" w:hAnsi="Times New Roman" w:cs="Times New Roman"/>
          <w:color w:val="000000" w:themeColor="text1"/>
          <w:sz w:val="24"/>
          <w:szCs w:val="24"/>
          <w:lang w:val="en-US"/>
        </w:rPr>
        <w:t>, emotional</w:t>
      </w:r>
      <w:r w:rsidR="005D5FCD" w:rsidRPr="00D02291">
        <w:rPr>
          <w:rFonts w:ascii="Times New Roman" w:hAnsi="Times New Roman" w:cs="Times New Roman"/>
          <w:color w:val="000000" w:themeColor="text1"/>
          <w:sz w:val="24"/>
          <w:szCs w:val="24"/>
          <w:lang w:val="en-US"/>
        </w:rPr>
        <w:t xml:space="preserve"> (i.e., </w:t>
      </w:r>
      <w:r w:rsidR="005D5FCD" w:rsidRPr="00D02291">
        <w:rPr>
          <w:rFonts w:ascii="Times New Roman" w:hAnsi="Times New Roman" w:cs="Times New Roman"/>
          <w:color w:val="000000" w:themeColor="text1"/>
          <w:sz w:val="24"/>
          <w:szCs w:val="24"/>
          <w:shd w:val="clear" w:color="auto" w:fill="FFFFFF"/>
        </w:rPr>
        <w:t>happiness, interest in life</w:t>
      </w:r>
      <w:r w:rsidR="005D5FCD" w:rsidRPr="00D02291">
        <w:rPr>
          <w:rFonts w:ascii="Times New Roman" w:hAnsi="Times New Roman" w:cs="Times New Roman"/>
          <w:color w:val="000000" w:themeColor="text1"/>
          <w:sz w:val="24"/>
          <w:szCs w:val="24"/>
          <w:lang w:val="en-US"/>
        </w:rPr>
        <w:t>)</w:t>
      </w:r>
      <w:r w:rsidR="002D3975" w:rsidRPr="00D02291">
        <w:rPr>
          <w:rFonts w:ascii="Times New Roman" w:hAnsi="Times New Roman" w:cs="Times New Roman"/>
          <w:color w:val="000000" w:themeColor="text1"/>
          <w:sz w:val="24"/>
          <w:szCs w:val="24"/>
          <w:lang w:val="en-US"/>
        </w:rPr>
        <w:t xml:space="preserve"> and social wellbeing</w:t>
      </w:r>
      <w:r w:rsidR="005D5FCD" w:rsidRPr="00D02291">
        <w:rPr>
          <w:rFonts w:ascii="Times New Roman" w:hAnsi="Times New Roman" w:cs="Times New Roman"/>
          <w:color w:val="000000" w:themeColor="text1"/>
          <w:sz w:val="24"/>
          <w:szCs w:val="24"/>
          <w:lang w:val="en-US"/>
        </w:rPr>
        <w:t xml:space="preserve"> (feeling of </w:t>
      </w:r>
      <w:r w:rsidR="005D5FCD" w:rsidRPr="00D02291">
        <w:rPr>
          <w:rFonts w:ascii="Times New Roman" w:hAnsi="Times New Roman" w:cs="Times New Roman"/>
          <w:color w:val="000000" w:themeColor="text1"/>
          <w:sz w:val="24"/>
          <w:szCs w:val="24"/>
          <w:shd w:val="clear" w:color="auto" w:fill="FFFFFF"/>
        </w:rPr>
        <w:t>social contribution</w:t>
      </w:r>
      <w:r w:rsidR="005D5FCD" w:rsidRPr="00D02291">
        <w:rPr>
          <w:rFonts w:ascii="Times New Roman" w:hAnsi="Times New Roman" w:cs="Times New Roman"/>
          <w:color w:val="000000" w:themeColor="text1"/>
          <w:sz w:val="24"/>
          <w:szCs w:val="24"/>
          <w:shd w:val="clear" w:color="auto" w:fill="FFFFFF"/>
          <w:lang w:val="en-CA"/>
        </w:rPr>
        <w:t xml:space="preserve">,  </w:t>
      </w:r>
      <w:r w:rsidR="005D5FCD" w:rsidRPr="00D02291">
        <w:rPr>
          <w:rFonts w:ascii="Times New Roman" w:hAnsi="Times New Roman" w:cs="Times New Roman"/>
          <w:color w:val="000000" w:themeColor="text1"/>
          <w:sz w:val="24"/>
          <w:szCs w:val="24"/>
          <w:shd w:val="clear" w:color="auto" w:fill="FFFFFF"/>
        </w:rPr>
        <w:t>social integration</w:t>
      </w:r>
      <w:r w:rsidR="005D5FCD" w:rsidRPr="00D02291">
        <w:rPr>
          <w:rFonts w:ascii="Times New Roman" w:hAnsi="Times New Roman" w:cs="Times New Roman"/>
          <w:color w:val="000000" w:themeColor="text1"/>
          <w:sz w:val="24"/>
          <w:szCs w:val="24"/>
          <w:shd w:val="clear" w:color="auto" w:fill="FFFFFF"/>
          <w:lang w:val="en-CA"/>
        </w:rPr>
        <w:t xml:space="preserve">, and </w:t>
      </w:r>
      <w:r w:rsidR="005D5FCD" w:rsidRPr="00D02291">
        <w:rPr>
          <w:rFonts w:ascii="Times New Roman" w:hAnsi="Times New Roman" w:cs="Times New Roman"/>
          <w:color w:val="000000" w:themeColor="text1"/>
          <w:sz w:val="24"/>
          <w:szCs w:val="24"/>
          <w:shd w:val="clear" w:color="auto" w:fill="FFFFFF"/>
        </w:rPr>
        <w:t>social coherence</w:t>
      </w:r>
      <w:r w:rsidR="005D5FCD" w:rsidRPr="00D02291">
        <w:rPr>
          <w:rFonts w:ascii="Times New Roman" w:hAnsi="Times New Roman" w:cs="Times New Roman"/>
          <w:color w:val="000000" w:themeColor="text1"/>
          <w:sz w:val="24"/>
          <w:szCs w:val="24"/>
          <w:lang w:val="en-US"/>
        </w:rPr>
        <w:t>)</w:t>
      </w:r>
      <w:r w:rsidR="002D3975" w:rsidRPr="00D02291">
        <w:rPr>
          <w:rFonts w:ascii="Times New Roman" w:hAnsi="Times New Roman" w:cs="Times New Roman"/>
          <w:color w:val="000000" w:themeColor="text1"/>
          <w:sz w:val="24"/>
          <w:szCs w:val="24"/>
          <w:lang w:val="en-US"/>
        </w:rPr>
        <w:t xml:space="preserve">. </w:t>
      </w:r>
      <w:r w:rsidR="005D5FCD" w:rsidRPr="00D02291">
        <w:rPr>
          <w:rFonts w:ascii="Times New Roman" w:hAnsi="Times New Roman" w:cs="Times New Roman"/>
          <w:color w:val="000000" w:themeColor="text1"/>
          <w:sz w:val="24"/>
          <w:szCs w:val="24"/>
          <w:lang w:val="en-US"/>
        </w:rPr>
        <w:t>Hence</w:t>
      </w:r>
      <w:r w:rsidRPr="00D02291">
        <w:rPr>
          <w:rFonts w:ascii="Times New Roman" w:hAnsi="Times New Roman" w:cs="Times New Roman"/>
          <w:color w:val="000000" w:themeColor="text1"/>
          <w:sz w:val="24"/>
          <w:szCs w:val="24"/>
          <w:lang w:val="en-US"/>
        </w:rPr>
        <w:t xml:space="preserve">, mental wellness is a </w:t>
      </w:r>
      <w:r w:rsidR="005D5FCD" w:rsidRPr="00D02291">
        <w:rPr>
          <w:rFonts w:ascii="Times New Roman" w:hAnsi="Times New Roman" w:cs="Times New Roman"/>
          <w:color w:val="000000" w:themeColor="text1"/>
          <w:sz w:val="24"/>
          <w:szCs w:val="24"/>
          <w:lang w:val="en-US"/>
        </w:rPr>
        <w:t xml:space="preserve">key aspect of mental health and recognized as a </w:t>
      </w:r>
      <w:r w:rsidRPr="00D02291">
        <w:rPr>
          <w:rFonts w:ascii="Times New Roman" w:hAnsi="Times New Roman" w:cs="Times New Roman"/>
          <w:color w:val="000000" w:themeColor="text1"/>
          <w:sz w:val="24"/>
          <w:szCs w:val="24"/>
          <w:lang w:val="en-US"/>
        </w:rPr>
        <w:t>positive state of mental health</w:t>
      </w:r>
      <w:r w:rsidR="00D416A4" w:rsidRPr="00D02291">
        <w:rPr>
          <w:rFonts w:ascii="Times New Roman" w:hAnsi="Times New Roman" w:cs="Times New Roman"/>
          <w:color w:val="000000" w:themeColor="text1"/>
          <w:sz w:val="24"/>
          <w:szCs w:val="24"/>
          <w:lang w:val="en-US"/>
        </w:rPr>
        <w:t>.</w:t>
      </w:r>
      <w:r w:rsidRPr="00D02291">
        <w:rPr>
          <w:rFonts w:ascii="Times New Roman" w:hAnsi="Times New Roman" w:cs="Times New Roman"/>
          <w:color w:val="000000" w:themeColor="text1"/>
          <w:sz w:val="24"/>
          <w:szCs w:val="24"/>
          <w:lang w:val="en-US"/>
        </w:rPr>
        <w:t xml:space="preserve"> </w:t>
      </w:r>
      <w:r w:rsidR="005D5FCD" w:rsidRPr="00D02291">
        <w:rPr>
          <w:rFonts w:ascii="Times New Roman" w:hAnsi="Times New Roman" w:cs="Times New Roman"/>
          <w:color w:val="000000" w:themeColor="text1"/>
          <w:sz w:val="24"/>
          <w:szCs w:val="24"/>
          <w:lang w:val="en-US"/>
        </w:rPr>
        <w:t xml:space="preserve">Mental wellbeing evolves from feeling balanced, socially connected and ready to cope with life`s challenges. Mental wellness based on a few crucial aspects, such as good sleeping, social connections, eating habits, physical health, etc. </w:t>
      </w:r>
    </w:p>
    <w:p w:rsidR="00D02291" w:rsidRDefault="00D02291" w:rsidP="00D02291">
      <w:pPr>
        <w:pStyle w:val="NormalWeb"/>
        <w:shd w:val="clear" w:color="auto" w:fill="FFFFFF"/>
        <w:spacing w:before="0" w:beforeAutospacing="0" w:after="0" w:afterAutospacing="0"/>
        <w:textAlignment w:val="baseline"/>
        <w:rPr>
          <w:rFonts w:eastAsiaTheme="minorHAnsi"/>
          <w:color w:val="000000" w:themeColor="text1"/>
          <w:lang w:val="en-US" w:eastAsia="en-US"/>
        </w:rPr>
      </w:pPr>
    </w:p>
    <w:p w:rsidR="00D02291" w:rsidRPr="002D3975" w:rsidRDefault="00D02291" w:rsidP="00D02291">
      <w:pPr>
        <w:pStyle w:val="NormalWeb"/>
        <w:shd w:val="clear" w:color="auto" w:fill="FFFFFF"/>
        <w:spacing w:before="0" w:beforeAutospacing="0" w:after="0" w:afterAutospacing="0"/>
        <w:textAlignment w:val="baseline"/>
        <w:rPr>
          <w:color w:val="000000" w:themeColor="text1"/>
        </w:rPr>
      </w:pPr>
      <w:r>
        <w:rPr>
          <w:rFonts w:eastAsiaTheme="minorHAnsi"/>
          <w:color w:val="000000" w:themeColor="text1"/>
          <w:lang w:val="en-US" w:eastAsia="en-US"/>
        </w:rPr>
        <w:t>1.2.</w:t>
      </w:r>
      <w:r w:rsidRPr="002D3975">
        <w:rPr>
          <w:color w:val="000000" w:themeColor="text1"/>
        </w:rPr>
        <w:t xml:space="preserve"> Impact of mental health and wellness on the overall health</w:t>
      </w:r>
    </w:p>
    <w:p w:rsidR="00D02291" w:rsidRPr="00D02291" w:rsidRDefault="00D02291" w:rsidP="00D02291">
      <w:pPr>
        <w:pStyle w:val="ListParagraph"/>
        <w:spacing w:after="0" w:line="360" w:lineRule="auto"/>
        <w:ind w:left="420"/>
        <w:rPr>
          <w:rFonts w:ascii="Times New Roman" w:hAnsi="Times New Roman" w:cs="Times New Roman"/>
          <w:color w:val="000000" w:themeColor="text1"/>
          <w:sz w:val="24"/>
          <w:szCs w:val="24"/>
          <w:lang w:val="en-US"/>
        </w:rPr>
      </w:pPr>
    </w:p>
    <w:p w:rsidR="000528CC" w:rsidRPr="00D02291" w:rsidRDefault="005D5FCD" w:rsidP="00D02291">
      <w:pPr>
        <w:spacing w:after="0" w:line="360" w:lineRule="auto"/>
        <w:rPr>
          <w:rFonts w:ascii="Times New Roman" w:hAnsi="Times New Roman" w:cs="Times New Roman"/>
          <w:color w:val="000000" w:themeColor="text1"/>
          <w:sz w:val="24"/>
          <w:szCs w:val="24"/>
          <w:lang w:val="en-US"/>
        </w:rPr>
      </w:pPr>
      <w:r w:rsidRPr="00D02291">
        <w:rPr>
          <w:rFonts w:ascii="Times New Roman" w:hAnsi="Times New Roman" w:cs="Times New Roman"/>
          <w:color w:val="000000" w:themeColor="text1"/>
          <w:sz w:val="24"/>
          <w:szCs w:val="24"/>
          <w:lang w:val="en-US"/>
        </w:rPr>
        <w:t xml:space="preserve">Mental health goes along with overall health and they are fundamentally linked. The relationship between mental health and overall health </w:t>
      </w:r>
      <w:r w:rsidR="000528CC" w:rsidRPr="00D02291">
        <w:rPr>
          <w:rFonts w:ascii="Times New Roman" w:hAnsi="Times New Roman" w:cs="Times New Roman"/>
          <w:color w:val="000000" w:themeColor="text1"/>
          <w:sz w:val="24"/>
          <w:szCs w:val="24"/>
          <w:lang w:val="en-US"/>
        </w:rPr>
        <w:t>is obvious in the context of chronic conditions</w:t>
      </w:r>
      <w:r w:rsidR="00760752">
        <w:rPr>
          <w:rFonts w:ascii="Times New Roman" w:hAnsi="Times New Roman" w:cs="Times New Roman"/>
          <w:color w:val="000000" w:themeColor="text1"/>
          <w:sz w:val="24"/>
          <w:szCs w:val="24"/>
          <w:lang w:val="en-US"/>
        </w:rPr>
        <w:t>:</w:t>
      </w:r>
    </w:p>
    <w:p w:rsidR="000528CC" w:rsidRPr="00B2498C" w:rsidRDefault="000528CC" w:rsidP="00B2498C">
      <w:pPr>
        <w:pStyle w:val="ListParagraph"/>
        <w:numPr>
          <w:ilvl w:val="0"/>
          <w:numId w:val="1"/>
        </w:numPr>
        <w:spacing w:after="0" w:line="360" w:lineRule="auto"/>
        <w:rPr>
          <w:rFonts w:ascii="Times New Roman" w:hAnsi="Times New Roman" w:cs="Times New Roman"/>
          <w:color w:val="000000" w:themeColor="text1"/>
          <w:sz w:val="24"/>
          <w:szCs w:val="24"/>
          <w:lang w:val="en-US"/>
        </w:rPr>
      </w:pPr>
      <w:r w:rsidRPr="00B2498C">
        <w:rPr>
          <w:rFonts w:ascii="Times New Roman" w:hAnsi="Times New Roman" w:cs="Times New Roman"/>
          <w:color w:val="000000" w:themeColor="text1"/>
          <w:sz w:val="24"/>
          <w:szCs w:val="24"/>
          <w:lang w:val="en-US"/>
        </w:rPr>
        <w:t>Poor mental health is a risk factor for evolving of chronic physical disorders (e.g., heart diseases, high blood pressure, asthma)</w:t>
      </w:r>
    </w:p>
    <w:p w:rsidR="000528CC" w:rsidRPr="00B2498C" w:rsidRDefault="000528CC" w:rsidP="00B2498C">
      <w:pPr>
        <w:pStyle w:val="ListParagraph"/>
        <w:numPr>
          <w:ilvl w:val="0"/>
          <w:numId w:val="1"/>
        </w:numPr>
        <w:spacing w:after="0" w:line="360" w:lineRule="auto"/>
        <w:rPr>
          <w:rFonts w:ascii="Times New Roman" w:hAnsi="Times New Roman" w:cs="Times New Roman"/>
          <w:color w:val="000000" w:themeColor="text1"/>
          <w:sz w:val="24"/>
          <w:szCs w:val="24"/>
          <w:lang w:val="en-US"/>
        </w:rPr>
      </w:pPr>
      <w:r w:rsidRPr="00B2498C">
        <w:rPr>
          <w:rFonts w:ascii="Times New Roman" w:hAnsi="Times New Roman" w:cs="Times New Roman"/>
          <w:color w:val="000000" w:themeColor="text1"/>
          <w:sz w:val="24"/>
          <w:szCs w:val="24"/>
          <w:lang w:val="en-US"/>
        </w:rPr>
        <w:t>People with mental health problems more prone to experience chronic physical conditions (i.e., obesity, diabetes)</w:t>
      </w:r>
    </w:p>
    <w:p w:rsidR="005D5FCD" w:rsidRPr="00B2498C" w:rsidRDefault="000528CC" w:rsidP="00B2498C">
      <w:pPr>
        <w:pStyle w:val="ListParagraph"/>
        <w:numPr>
          <w:ilvl w:val="0"/>
          <w:numId w:val="1"/>
        </w:numPr>
        <w:spacing w:after="0" w:line="360" w:lineRule="auto"/>
        <w:rPr>
          <w:rFonts w:ascii="Times New Roman" w:hAnsi="Times New Roman" w:cs="Times New Roman"/>
          <w:color w:val="000000" w:themeColor="text1"/>
          <w:sz w:val="24"/>
          <w:szCs w:val="24"/>
          <w:lang w:val="en-US"/>
        </w:rPr>
      </w:pPr>
      <w:r w:rsidRPr="00B2498C">
        <w:rPr>
          <w:rFonts w:ascii="Times New Roman" w:hAnsi="Times New Roman" w:cs="Times New Roman"/>
          <w:color w:val="000000" w:themeColor="text1"/>
          <w:sz w:val="24"/>
          <w:szCs w:val="24"/>
          <w:lang w:val="en-US"/>
        </w:rPr>
        <w:t xml:space="preserve">Moreover mental health have an impact on </w:t>
      </w:r>
      <w:r w:rsidRPr="00B2498C">
        <w:rPr>
          <w:rFonts w:ascii="Times New Roman" w:hAnsi="Times New Roman" w:cs="Times New Roman"/>
          <w:color w:val="000000" w:themeColor="text1"/>
          <w:sz w:val="24"/>
          <w:szCs w:val="24"/>
          <w:shd w:val="clear" w:color="auto" w:fill="FFFFFF"/>
        </w:rPr>
        <w:t>how you think, feel, and behave in daily life</w:t>
      </w:r>
      <w:r w:rsidR="005D5FCD" w:rsidRPr="00B2498C">
        <w:rPr>
          <w:rFonts w:ascii="Times New Roman" w:hAnsi="Times New Roman" w:cs="Times New Roman"/>
          <w:color w:val="000000" w:themeColor="text1"/>
          <w:sz w:val="24"/>
          <w:szCs w:val="24"/>
          <w:lang w:val="en-US"/>
        </w:rPr>
        <w:t xml:space="preserve"> </w:t>
      </w:r>
    </w:p>
    <w:p w:rsidR="000528CC" w:rsidRPr="00B2498C" w:rsidRDefault="000528CC" w:rsidP="00B2498C">
      <w:pPr>
        <w:pStyle w:val="ListParagraph"/>
        <w:spacing w:after="0" w:line="360" w:lineRule="auto"/>
        <w:rPr>
          <w:rFonts w:ascii="Times New Roman" w:hAnsi="Times New Roman" w:cs="Times New Roman"/>
          <w:color w:val="000000" w:themeColor="text1"/>
          <w:sz w:val="24"/>
          <w:szCs w:val="24"/>
          <w:lang w:val="en-US"/>
        </w:rPr>
      </w:pPr>
    </w:p>
    <w:p w:rsidR="00D02291" w:rsidRPr="002D3975" w:rsidRDefault="00D02291" w:rsidP="00D02291">
      <w:pPr>
        <w:pStyle w:val="NormalWeb"/>
        <w:numPr>
          <w:ilvl w:val="1"/>
          <w:numId w:val="4"/>
        </w:numPr>
        <w:shd w:val="clear" w:color="auto" w:fill="FFFFFF"/>
        <w:spacing w:before="0" w:beforeAutospacing="0" w:after="0" w:afterAutospacing="0"/>
        <w:textAlignment w:val="baseline"/>
        <w:rPr>
          <w:color w:val="000000" w:themeColor="text1"/>
        </w:rPr>
      </w:pPr>
      <w:r>
        <w:rPr>
          <w:color w:val="000000" w:themeColor="text1"/>
          <w:lang w:val="en-US"/>
        </w:rPr>
        <w:t xml:space="preserve"> </w:t>
      </w:r>
      <w:r w:rsidRPr="002D3975">
        <w:rPr>
          <w:color w:val="000000" w:themeColor="text1"/>
        </w:rPr>
        <w:t>Graduate students, as a vulnerable cohort of mental wellbeing</w:t>
      </w:r>
    </w:p>
    <w:p w:rsidR="00D02291" w:rsidRPr="002D3975" w:rsidRDefault="00D02291" w:rsidP="00D02291">
      <w:pPr>
        <w:pStyle w:val="NormalWeb"/>
        <w:shd w:val="clear" w:color="auto" w:fill="FFFFFF"/>
        <w:spacing w:before="0" w:beforeAutospacing="0" w:after="0" w:afterAutospacing="0"/>
        <w:textAlignment w:val="baseline"/>
        <w:rPr>
          <w:color w:val="000000" w:themeColor="text1"/>
        </w:rPr>
      </w:pPr>
      <w:r>
        <w:rPr>
          <w:color w:val="000000" w:themeColor="text1"/>
          <w:lang w:val="en-US"/>
        </w:rPr>
        <w:t xml:space="preserve"> </w:t>
      </w:r>
    </w:p>
    <w:p w:rsidR="00D02291" w:rsidRPr="00D02291" w:rsidRDefault="00D02291" w:rsidP="00D02291">
      <w:pPr>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t>
      </w:r>
      <w:r w:rsidR="00D019C9" w:rsidRPr="00D02291">
        <w:rPr>
          <w:rFonts w:ascii="Times New Roman" w:hAnsi="Times New Roman" w:cs="Times New Roman"/>
          <w:color w:val="000000" w:themeColor="text1"/>
          <w:sz w:val="24"/>
          <w:szCs w:val="24"/>
          <w:lang w:val="en-US"/>
        </w:rPr>
        <w:t>he Interdisciplinary Oncology program (IOP) at the Universit</w:t>
      </w:r>
      <w:r w:rsidRPr="00D02291">
        <w:rPr>
          <w:rFonts w:ascii="Times New Roman" w:hAnsi="Times New Roman" w:cs="Times New Roman"/>
          <w:color w:val="000000" w:themeColor="text1"/>
          <w:sz w:val="24"/>
          <w:szCs w:val="24"/>
          <w:lang w:val="en-US"/>
        </w:rPr>
        <w:t xml:space="preserve">y of British </w:t>
      </w:r>
      <w:proofErr w:type="gramStart"/>
      <w:r w:rsidRPr="00D02291">
        <w:rPr>
          <w:rFonts w:ascii="Times New Roman" w:hAnsi="Times New Roman" w:cs="Times New Roman"/>
          <w:color w:val="000000" w:themeColor="text1"/>
          <w:sz w:val="24"/>
          <w:szCs w:val="24"/>
          <w:lang w:val="en-US"/>
        </w:rPr>
        <w:t>Columbia(</w:t>
      </w:r>
      <w:proofErr w:type="gramEnd"/>
      <w:r w:rsidRPr="00D02291">
        <w:rPr>
          <w:rFonts w:ascii="Times New Roman" w:hAnsi="Times New Roman" w:cs="Times New Roman"/>
          <w:color w:val="000000" w:themeColor="text1"/>
          <w:sz w:val="24"/>
          <w:szCs w:val="24"/>
          <w:lang w:val="en-US"/>
        </w:rPr>
        <w:t xml:space="preserve">UBC) is a </w:t>
      </w:r>
    </w:p>
    <w:p w:rsidR="00760752" w:rsidRDefault="00D019C9" w:rsidP="00D02291">
      <w:pPr>
        <w:spacing w:after="0" w:line="360" w:lineRule="auto"/>
        <w:rPr>
          <w:rFonts w:ascii="Times New Roman" w:hAnsi="Times New Roman" w:cs="Times New Roman"/>
          <w:color w:val="000000" w:themeColor="text1"/>
          <w:sz w:val="24"/>
          <w:szCs w:val="24"/>
          <w:lang w:val="en-US"/>
        </w:rPr>
      </w:pPr>
      <w:proofErr w:type="gramStart"/>
      <w:r w:rsidRPr="00D02291">
        <w:rPr>
          <w:rFonts w:ascii="Times New Roman" w:hAnsi="Times New Roman" w:cs="Times New Roman"/>
          <w:color w:val="000000" w:themeColor="text1"/>
          <w:sz w:val="24"/>
          <w:szCs w:val="24"/>
          <w:lang w:val="en-US"/>
        </w:rPr>
        <w:t>graduate</w:t>
      </w:r>
      <w:proofErr w:type="gramEnd"/>
      <w:r w:rsidRPr="00D02291">
        <w:rPr>
          <w:rFonts w:ascii="Times New Roman" w:hAnsi="Times New Roman" w:cs="Times New Roman"/>
          <w:color w:val="000000" w:themeColor="text1"/>
          <w:sz w:val="24"/>
          <w:szCs w:val="24"/>
          <w:lang w:val="en-US"/>
        </w:rPr>
        <w:t xml:space="preserve"> program which offers advanced opportunities to study and research in the diversity fields related to oncology for nearly a hundred students. The big number of IOP graduate students s</w:t>
      </w:r>
      <w:r w:rsidR="005D5FCD" w:rsidRPr="00D02291">
        <w:rPr>
          <w:rFonts w:ascii="Times New Roman" w:hAnsi="Times New Roman" w:cs="Times New Roman"/>
          <w:color w:val="000000" w:themeColor="text1"/>
          <w:sz w:val="24"/>
          <w:szCs w:val="24"/>
          <w:lang w:val="en-US"/>
        </w:rPr>
        <w:t>tudy and research in over 60 laboratories at the BC Cancer Research Center</w:t>
      </w:r>
      <w:r w:rsidR="000528CC" w:rsidRPr="00D02291">
        <w:rPr>
          <w:rFonts w:ascii="Times New Roman" w:hAnsi="Times New Roman" w:cs="Times New Roman"/>
          <w:color w:val="000000" w:themeColor="text1"/>
          <w:sz w:val="24"/>
          <w:szCs w:val="24"/>
          <w:lang w:val="en-US"/>
        </w:rPr>
        <w:t xml:space="preserve"> (BC CRC)</w:t>
      </w:r>
      <w:r w:rsidR="005D5FCD" w:rsidRPr="00D02291">
        <w:rPr>
          <w:rFonts w:ascii="Times New Roman" w:hAnsi="Times New Roman" w:cs="Times New Roman"/>
          <w:color w:val="000000" w:themeColor="text1"/>
          <w:sz w:val="24"/>
          <w:szCs w:val="24"/>
          <w:lang w:val="en-US"/>
        </w:rPr>
        <w:t>, a nationally and world recognized center for supporting ground-breaking researches</w:t>
      </w:r>
      <w:r w:rsidR="00760752">
        <w:rPr>
          <w:rFonts w:ascii="Times New Roman" w:hAnsi="Times New Roman" w:cs="Times New Roman"/>
          <w:color w:val="000000" w:themeColor="text1"/>
          <w:sz w:val="24"/>
          <w:szCs w:val="24"/>
          <w:lang w:val="en-US"/>
        </w:rPr>
        <w:t xml:space="preserve"> in oncology</w:t>
      </w:r>
      <w:r w:rsidR="005D5FCD" w:rsidRPr="00D02291">
        <w:rPr>
          <w:rFonts w:ascii="Times New Roman" w:hAnsi="Times New Roman" w:cs="Times New Roman"/>
          <w:color w:val="000000" w:themeColor="text1"/>
          <w:sz w:val="24"/>
          <w:szCs w:val="24"/>
          <w:lang w:val="en-US"/>
        </w:rPr>
        <w:t>.</w:t>
      </w:r>
      <w:r w:rsidR="000528CC" w:rsidRPr="00D02291">
        <w:rPr>
          <w:rFonts w:ascii="Times New Roman" w:hAnsi="Times New Roman" w:cs="Times New Roman"/>
          <w:color w:val="000000" w:themeColor="text1"/>
          <w:sz w:val="24"/>
          <w:szCs w:val="24"/>
          <w:lang w:val="en-US"/>
        </w:rPr>
        <w:t xml:space="preserve"> </w:t>
      </w:r>
    </w:p>
    <w:p w:rsidR="002D3975" w:rsidRPr="00D02291" w:rsidRDefault="005D5FCD" w:rsidP="00D02291">
      <w:pPr>
        <w:spacing w:after="0" w:line="360" w:lineRule="auto"/>
        <w:rPr>
          <w:rFonts w:ascii="Times New Roman" w:hAnsi="Times New Roman" w:cs="Times New Roman"/>
          <w:color w:val="000000" w:themeColor="text1"/>
          <w:sz w:val="24"/>
          <w:szCs w:val="24"/>
          <w:lang w:val="en-US"/>
        </w:rPr>
      </w:pPr>
      <w:r w:rsidRPr="00D02291">
        <w:rPr>
          <w:rFonts w:ascii="Times New Roman" w:hAnsi="Times New Roman" w:cs="Times New Roman"/>
          <w:color w:val="000000" w:themeColor="text1"/>
          <w:sz w:val="24"/>
          <w:szCs w:val="24"/>
          <w:lang w:val="en-US"/>
        </w:rPr>
        <w:t xml:space="preserve">Although universities and </w:t>
      </w:r>
      <w:r w:rsidR="000528CC" w:rsidRPr="00D02291">
        <w:rPr>
          <w:rFonts w:ascii="Times New Roman" w:hAnsi="Times New Roman" w:cs="Times New Roman"/>
          <w:color w:val="000000" w:themeColor="text1"/>
          <w:sz w:val="24"/>
          <w:szCs w:val="24"/>
          <w:lang w:val="en-US"/>
        </w:rPr>
        <w:t xml:space="preserve">research </w:t>
      </w:r>
      <w:r w:rsidRPr="00D02291">
        <w:rPr>
          <w:rFonts w:ascii="Times New Roman" w:hAnsi="Times New Roman" w:cs="Times New Roman"/>
          <w:color w:val="000000" w:themeColor="text1"/>
          <w:sz w:val="24"/>
          <w:szCs w:val="24"/>
          <w:lang w:val="en-US"/>
        </w:rPr>
        <w:t>institutions traditionally consider as the environment with a low stress level, currently emerged researches denoted the prevalence and increasing of mental challenges among academics</w:t>
      </w:r>
      <w:r w:rsidR="00760752">
        <w:rPr>
          <w:rFonts w:ascii="Times New Roman" w:hAnsi="Times New Roman" w:cs="Times New Roman"/>
          <w:color w:val="000000" w:themeColor="text1"/>
          <w:sz w:val="24"/>
          <w:szCs w:val="24"/>
          <w:lang w:val="en-US"/>
        </w:rPr>
        <w:t xml:space="preserve"> (2)</w:t>
      </w:r>
      <w:r w:rsidRPr="00D02291">
        <w:rPr>
          <w:rFonts w:ascii="Times New Roman" w:hAnsi="Times New Roman" w:cs="Times New Roman"/>
          <w:color w:val="000000" w:themeColor="text1"/>
          <w:sz w:val="24"/>
          <w:szCs w:val="24"/>
          <w:lang w:val="en-US"/>
        </w:rPr>
        <w:t xml:space="preserve">. </w:t>
      </w:r>
      <w:r w:rsidRPr="00D02291">
        <w:rPr>
          <w:rFonts w:ascii="Times New Roman" w:hAnsi="Times New Roman" w:cs="Times New Roman"/>
          <w:color w:val="000000" w:themeColor="text1"/>
          <w:sz w:val="24"/>
          <w:szCs w:val="24"/>
          <w:lang w:val="en-US"/>
        </w:rPr>
        <w:lastRenderedPageBreak/>
        <w:t>Graduate students and young post-docs are groups that typically deal with high levels of occupational stress.</w:t>
      </w:r>
      <w:r w:rsidR="00D019C9" w:rsidRPr="00D02291">
        <w:rPr>
          <w:rFonts w:ascii="Times New Roman" w:hAnsi="Times New Roman" w:cs="Times New Roman"/>
          <w:color w:val="000000" w:themeColor="text1"/>
          <w:sz w:val="24"/>
          <w:szCs w:val="24"/>
          <w:lang w:val="en-US"/>
        </w:rPr>
        <w:t xml:space="preserve"> </w:t>
      </w:r>
      <w:r w:rsidR="00760752">
        <w:rPr>
          <w:rFonts w:ascii="Times New Roman" w:hAnsi="Times New Roman" w:cs="Times New Roman"/>
          <w:color w:val="000000" w:themeColor="text1"/>
          <w:sz w:val="24"/>
          <w:szCs w:val="24"/>
          <w:lang w:val="en-US"/>
        </w:rPr>
        <w:t xml:space="preserve">This problem </w:t>
      </w:r>
      <w:r w:rsidR="00D416A4" w:rsidRPr="00D02291">
        <w:rPr>
          <w:rFonts w:ascii="Times New Roman" w:hAnsi="Times New Roman" w:cs="Times New Roman"/>
          <w:color w:val="000000" w:themeColor="text1"/>
          <w:sz w:val="24"/>
          <w:szCs w:val="24"/>
          <w:lang w:val="en-US"/>
        </w:rPr>
        <w:t>could be connected with current shifts in the academic world, such as</w:t>
      </w:r>
      <w:r w:rsidR="000528CC" w:rsidRPr="00D02291">
        <w:rPr>
          <w:rFonts w:ascii="Times New Roman" w:hAnsi="Times New Roman" w:cs="Times New Roman"/>
          <w:color w:val="000000" w:themeColor="text1"/>
          <w:sz w:val="24"/>
          <w:szCs w:val="24"/>
          <w:lang w:val="en-US"/>
        </w:rPr>
        <w:t xml:space="preserve"> levels of competition on job market</w:t>
      </w:r>
      <w:r w:rsidR="00D416A4" w:rsidRPr="00D02291">
        <w:rPr>
          <w:rFonts w:ascii="Times New Roman" w:hAnsi="Times New Roman" w:cs="Times New Roman"/>
          <w:color w:val="000000" w:themeColor="text1"/>
          <w:sz w:val="24"/>
          <w:szCs w:val="24"/>
          <w:lang w:val="en-US"/>
        </w:rPr>
        <w:t xml:space="preserve"> increased workload, pace</w:t>
      </w:r>
      <w:r w:rsidR="000528CC" w:rsidRPr="00D02291">
        <w:rPr>
          <w:rFonts w:ascii="Times New Roman" w:hAnsi="Times New Roman" w:cs="Times New Roman"/>
          <w:color w:val="000000" w:themeColor="text1"/>
          <w:sz w:val="24"/>
          <w:szCs w:val="24"/>
          <w:lang w:val="en-US"/>
        </w:rPr>
        <w:t xml:space="preserve"> and intensification of changes</w:t>
      </w:r>
      <w:r w:rsidR="00760752">
        <w:rPr>
          <w:rFonts w:ascii="Times New Roman" w:hAnsi="Times New Roman" w:cs="Times New Roman"/>
          <w:color w:val="000000" w:themeColor="text1"/>
          <w:sz w:val="24"/>
          <w:szCs w:val="24"/>
          <w:lang w:val="en-US"/>
        </w:rPr>
        <w:t xml:space="preserve"> (3)</w:t>
      </w:r>
      <w:r w:rsidR="000528CC" w:rsidRPr="00D02291">
        <w:rPr>
          <w:rFonts w:ascii="Times New Roman" w:hAnsi="Times New Roman" w:cs="Times New Roman"/>
          <w:color w:val="000000" w:themeColor="text1"/>
          <w:sz w:val="24"/>
          <w:szCs w:val="24"/>
          <w:lang w:val="en-US"/>
        </w:rPr>
        <w:t xml:space="preserve">. </w:t>
      </w:r>
    </w:p>
    <w:p w:rsidR="000528CC" w:rsidRPr="00B2498C" w:rsidRDefault="000528CC" w:rsidP="00B2498C">
      <w:pPr>
        <w:pStyle w:val="ListParagraph"/>
        <w:spacing w:after="0" w:line="360" w:lineRule="auto"/>
        <w:ind w:left="360"/>
        <w:rPr>
          <w:rFonts w:ascii="Times New Roman" w:hAnsi="Times New Roman" w:cs="Times New Roman"/>
          <w:color w:val="000000" w:themeColor="text1"/>
          <w:sz w:val="24"/>
          <w:szCs w:val="24"/>
          <w:lang w:val="en-US"/>
        </w:rPr>
      </w:pPr>
    </w:p>
    <w:p w:rsidR="00D02291" w:rsidRPr="002D3975" w:rsidRDefault="00D02291" w:rsidP="00D02291">
      <w:pPr>
        <w:pStyle w:val="NormalWeb"/>
        <w:shd w:val="clear" w:color="auto" w:fill="FFFFFF"/>
        <w:spacing w:before="0" w:beforeAutospacing="0" w:after="0" w:afterAutospacing="0"/>
        <w:textAlignment w:val="baseline"/>
        <w:rPr>
          <w:color w:val="000000" w:themeColor="text1"/>
        </w:rPr>
      </w:pPr>
      <w:r>
        <w:rPr>
          <w:color w:val="000000" w:themeColor="text1"/>
          <w:lang w:val="en-US"/>
        </w:rPr>
        <w:t>1</w:t>
      </w:r>
      <w:r>
        <w:rPr>
          <w:color w:val="000000" w:themeColor="text1"/>
        </w:rPr>
        <w:t>.4</w:t>
      </w:r>
      <w:r w:rsidRPr="002D3975">
        <w:rPr>
          <w:color w:val="000000" w:themeColor="text1"/>
        </w:rPr>
        <w:t>. Purpose of the report</w:t>
      </w:r>
    </w:p>
    <w:p w:rsidR="00D02291" w:rsidRDefault="00D02291" w:rsidP="00D02291">
      <w:pPr>
        <w:spacing w:after="0" w:line="360" w:lineRule="auto"/>
        <w:rPr>
          <w:rFonts w:ascii="Times New Roman" w:hAnsi="Times New Roman" w:cs="Times New Roman"/>
          <w:color w:val="000000" w:themeColor="text1"/>
          <w:sz w:val="24"/>
          <w:szCs w:val="24"/>
          <w:lang w:val="en-US"/>
        </w:rPr>
      </w:pPr>
    </w:p>
    <w:p w:rsidR="000528CC" w:rsidRPr="00D02291" w:rsidRDefault="000528CC" w:rsidP="00D02291">
      <w:pPr>
        <w:spacing w:after="0" w:line="360" w:lineRule="auto"/>
        <w:rPr>
          <w:rFonts w:ascii="Times New Roman" w:hAnsi="Times New Roman" w:cs="Times New Roman"/>
          <w:color w:val="000000" w:themeColor="text1"/>
          <w:sz w:val="24"/>
          <w:szCs w:val="24"/>
          <w:lang w:val="en-US"/>
        </w:rPr>
      </w:pPr>
      <w:r w:rsidRPr="00D02291">
        <w:rPr>
          <w:rFonts w:ascii="Times New Roman" w:hAnsi="Times New Roman" w:cs="Times New Roman"/>
          <w:color w:val="000000" w:themeColor="text1"/>
          <w:sz w:val="24"/>
          <w:szCs w:val="24"/>
          <w:lang w:val="en-US"/>
        </w:rPr>
        <w:t>The purpose of this investigation is to estimate the state of currently provided resources for mental health and wellness support for graduate stu</w:t>
      </w:r>
      <w:r w:rsidR="00760752">
        <w:rPr>
          <w:rFonts w:ascii="Times New Roman" w:hAnsi="Times New Roman" w:cs="Times New Roman"/>
          <w:color w:val="000000" w:themeColor="text1"/>
          <w:sz w:val="24"/>
          <w:szCs w:val="24"/>
          <w:lang w:val="en-US"/>
        </w:rPr>
        <w:t xml:space="preserve">dents at the BC CRC, and </w:t>
      </w:r>
      <w:r w:rsidRPr="00D02291">
        <w:rPr>
          <w:rFonts w:ascii="Times New Roman" w:hAnsi="Times New Roman" w:cs="Times New Roman"/>
          <w:color w:val="000000" w:themeColor="text1"/>
          <w:sz w:val="24"/>
          <w:szCs w:val="24"/>
          <w:lang w:val="en-US"/>
        </w:rPr>
        <w:t>identify possible ways of improving young academics mental health and wellness</w:t>
      </w:r>
      <w:r w:rsidR="00760752">
        <w:rPr>
          <w:rFonts w:ascii="Times New Roman" w:hAnsi="Times New Roman" w:cs="Times New Roman"/>
          <w:color w:val="000000" w:themeColor="text1"/>
          <w:sz w:val="24"/>
          <w:szCs w:val="24"/>
          <w:lang w:val="en-US"/>
        </w:rPr>
        <w:t>.</w:t>
      </w:r>
      <w:r w:rsidRPr="00D02291">
        <w:rPr>
          <w:rFonts w:ascii="Times New Roman" w:hAnsi="Times New Roman" w:cs="Times New Roman"/>
          <w:color w:val="000000" w:themeColor="text1"/>
          <w:sz w:val="24"/>
          <w:szCs w:val="24"/>
          <w:lang w:val="en-US"/>
        </w:rPr>
        <w:t xml:space="preserve"> </w:t>
      </w:r>
    </w:p>
    <w:p w:rsidR="00D02291" w:rsidRPr="00D02291" w:rsidRDefault="00D02291" w:rsidP="00D02291">
      <w:pPr>
        <w:spacing w:after="0" w:line="360" w:lineRule="auto"/>
        <w:rPr>
          <w:rFonts w:ascii="Times New Roman" w:hAnsi="Times New Roman" w:cs="Times New Roman"/>
          <w:color w:val="000000" w:themeColor="text1"/>
          <w:sz w:val="24"/>
          <w:szCs w:val="24"/>
          <w:lang w:val="en-US"/>
        </w:rPr>
      </w:pPr>
      <w:r w:rsidRPr="00D02291">
        <w:rPr>
          <w:rFonts w:ascii="Times New Roman" w:hAnsi="Times New Roman" w:cs="Times New Roman"/>
          <w:color w:val="000000" w:themeColor="text1"/>
          <w:sz w:val="24"/>
          <w:szCs w:val="24"/>
          <w:lang w:val="en-US"/>
        </w:rPr>
        <w:t xml:space="preserve"> </w:t>
      </w:r>
    </w:p>
    <w:p w:rsidR="00D02291" w:rsidRPr="00D02291" w:rsidRDefault="00D02291" w:rsidP="00D02291">
      <w:pPr>
        <w:pStyle w:val="ListParagraph"/>
        <w:numPr>
          <w:ilvl w:val="1"/>
          <w:numId w:val="10"/>
        </w:numPr>
        <w:spacing w:after="0"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D02291">
        <w:rPr>
          <w:rFonts w:ascii="Times New Roman" w:hAnsi="Times New Roman" w:cs="Times New Roman"/>
          <w:color w:val="000000" w:themeColor="text1"/>
          <w:sz w:val="24"/>
          <w:szCs w:val="24"/>
        </w:rPr>
        <w:t>Description of data sources</w:t>
      </w:r>
    </w:p>
    <w:p w:rsidR="00D02291" w:rsidRPr="00D02291" w:rsidRDefault="00D02291" w:rsidP="00D02291">
      <w:pPr>
        <w:spacing w:after="0" w:line="360" w:lineRule="auto"/>
        <w:rPr>
          <w:rFonts w:ascii="Times New Roman" w:hAnsi="Times New Roman" w:cs="Times New Roman"/>
          <w:color w:val="000000" w:themeColor="text1"/>
          <w:sz w:val="24"/>
          <w:szCs w:val="24"/>
          <w:lang w:val="en-US"/>
        </w:rPr>
      </w:pPr>
    </w:p>
    <w:p w:rsidR="003F4E47" w:rsidRPr="00D02291" w:rsidRDefault="00760752" w:rsidP="00D02291">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lang w:val="en-US"/>
        </w:rPr>
        <w:t>Sixteen</w:t>
      </w:r>
      <w:r w:rsidR="000528CC" w:rsidRPr="00D02291">
        <w:rPr>
          <w:rFonts w:ascii="Times New Roman" w:hAnsi="Times New Roman" w:cs="Times New Roman"/>
          <w:color w:val="000000" w:themeColor="text1"/>
          <w:sz w:val="24"/>
          <w:szCs w:val="24"/>
          <w:lang w:val="en-US"/>
        </w:rPr>
        <w:t xml:space="preserve"> graduate students responded to a short survey</w:t>
      </w:r>
      <w:r w:rsidR="00B2498C" w:rsidRPr="00D02291">
        <w:rPr>
          <w:rFonts w:ascii="Times New Roman" w:hAnsi="Times New Roman" w:cs="Times New Roman"/>
          <w:color w:val="000000" w:themeColor="text1"/>
          <w:sz w:val="24"/>
          <w:szCs w:val="24"/>
          <w:lang w:val="en-US"/>
        </w:rPr>
        <w:t xml:space="preserve"> (Appendix A)</w:t>
      </w:r>
      <w:r w:rsidR="000528CC" w:rsidRPr="00D02291">
        <w:rPr>
          <w:rFonts w:ascii="Times New Roman" w:hAnsi="Times New Roman" w:cs="Times New Roman"/>
          <w:color w:val="000000" w:themeColor="text1"/>
          <w:sz w:val="24"/>
          <w:szCs w:val="24"/>
          <w:lang w:val="en-US"/>
        </w:rPr>
        <w:t xml:space="preserve"> designed to estimate the importance of  mental wellness resources for graduate students as well as find out the factors that impact on mental wellbeing. Additionally, interviews were conducted with </w:t>
      </w:r>
      <w:r w:rsidR="000528CC" w:rsidRPr="00D02291">
        <w:rPr>
          <w:rFonts w:ascii="Times New Roman" w:hAnsi="Times New Roman" w:cs="Times New Roman"/>
          <w:color w:val="000000" w:themeColor="text1"/>
          <w:sz w:val="24"/>
          <w:szCs w:val="24"/>
          <w:shd w:val="clear" w:color="auto" w:fill="FFFFFF"/>
        </w:rPr>
        <w:t>Levonne Absire, Health Promotion Strategist at the Department of Health Promotion and Education of the University of British Columbia</w:t>
      </w:r>
      <w:r w:rsidR="000528CC" w:rsidRPr="00D02291">
        <w:rPr>
          <w:rFonts w:ascii="Times New Roman" w:hAnsi="Times New Roman" w:cs="Times New Roman"/>
          <w:color w:val="000000" w:themeColor="text1"/>
          <w:sz w:val="24"/>
          <w:szCs w:val="24"/>
          <w:lang w:val="en-US"/>
        </w:rPr>
        <w:t xml:space="preserve">, and </w:t>
      </w:r>
      <w:r w:rsidR="000528CC" w:rsidRPr="00D02291">
        <w:rPr>
          <w:rFonts w:ascii="Times New Roman" w:hAnsi="Times New Roman" w:cs="Times New Roman"/>
          <w:color w:val="000000" w:themeColor="text1"/>
          <w:sz w:val="24"/>
          <w:szCs w:val="24"/>
          <w:shd w:val="clear" w:color="auto" w:fill="FFFFFF"/>
        </w:rPr>
        <w:t>Geetha Venkateswaran, Wellness Coordinator of GrasPods at the BC Cancer Research Center</w:t>
      </w:r>
      <w:r>
        <w:rPr>
          <w:rFonts w:ascii="Times New Roman" w:hAnsi="Times New Roman" w:cs="Times New Roman"/>
          <w:color w:val="000000" w:themeColor="text1"/>
          <w:sz w:val="24"/>
          <w:szCs w:val="24"/>
          <w:shd w:val="clear" w:color="auto" w:fill="FFFFFF"/>
          <w:lang w:val="en-CA"/>
        </w:rPr>
        <w:t>,</w:t>
      </w:r>
      <w:r>
        <w:rPr>
          <w:rFonts w:ascii="Times New Roman" w:hAnsi="Times New Roman" w:cs="Times New Roman"/>
          <w:color w:val="000000" w:themeColor="text1"/>
          <w:sz w:val="24"/>
          <w:szCs w:val="24"/>
          <w:lang w:val="en-US"/>
        </w:rPr>
        <w:t xml:space="preserve"> </w:t>
      </w:r>
      <w:r w:rsidR="000528CC" w:rsidRPr="00D02291">
        <w:rPr>
          <w:rFonts w:ascii="Times New Roman" w:hAnsi="Times New Roman" w:cs="Times New Roman"/>
          <w:color w:val="000000" w:themeColor="text1"/>
          <w:sz w:val="24"/>
          <w:szCs w:val="24"/>
          <w:lang w:val="en-US"/>
        </w:rPr>
        <w:t xml:space="preserve">to elucidate new available strategies for improving </w:t>
      </w:r>
      <w:r>
        <w:rPr>
          <w:rFonts w:ascii="Times New Roman" w:hAnsi="Times New Roman" w:cs="Times New Roman"/>
          <w:color w:val="000000" w:themeColor="text1"/>
          <w:sz w:val="24"/>
          <w:szCs w:val="24"/>
          <w:lang w:val="en-US"/>
        </w:rPr>
        <w:t xml:space="preserve">accessibility </w:t>
      </w:r>
      <w:r w:rsidR="000528CC" w:rsidRPr="00D02291">
        <w:rPr>
          <w:rFonts w:ascii="Times New Roman" w:hAnsi="Times New Roman" w:cs="Times New Roman"/>
          <w:color w:val="000000" w:themeColor="text1"/>
          <w:sz w:val="24"/>
          <w:szCs w:val="24"/>
          <w:lang w:val="en-US"/>
        </w:rPr>
        <w:t>of mental health and wellness resources for off-campus graduate students</w:t>
      </w:r>
      <w:r>
        <w:rPr>
          <w:rFonts w:ascii="Times New Roman" w:hAnsi="Times New Roman" w:cs="Times New Roman"/>
          <w:color w:val="000000" w:themeColor="text1"/>
          <w:sz w:val="24"/>
          <w:szCs w:val="24"/>
          <w:lang w:val="en-US"/>
        </w:rPr>
        <w:t>.</w:t>
      </w:r>
    </w:p>
    <w:p w:rsidR="003F4E47" w:rsidRPr="00D02291" w:rsidRDefault="003F4E47" w:rsidP="00D02291">
      <w:pPr>
        <w:spacing w:after="0" w:line="360" w:lineRule="auto"/>
        <w:rPr>
          <w:rFonts w:ascii="Times New Roman" w:hAnsi="Times New Roman" w:cs="Times New Roman"/>
          <w:color w:val="000000" w:themeColor="text1"/>
          <w:sz w:val="24"/>
          <w:szCs w:val="24"/>
          <w:shd w:val="clear" w:color="auto" w:fill="FFFFFF"/>
          <w:lang w:val="en-CA"/>
        </w:rPr>
      </w:pPr>
      <w:r w:rsidRPr="00D02291">
        <w:rPr>
          <w:rFonts w:ascii="Times New Roman" w:hAnsi="Times New Roman" w:cs="Times New Roman"/>
          <w:color w:val="000000" w:themeColor="text1"/>
          <w:sz w:val="24"/>
          <w:szCs w:val="24"/>
          <w:shd w:val="clear" w:color="auto" w:fill="FFFFFF"/>
          <w:lang w:val="en-CA"/>
        </w:rPr>
        <w:t>Search for secondary data was conducted through a</w:t>
      </w:r>
      <w:r w:rsidRPr="00D02291">
        <w:rPr>
          <w:rFonts w:ascii="Times New Roman" w:hAnsi="Times New Roman" w:cs="Times New Roman"/>
          <w:color w:val="000000" w:themeColor="text1"/>
          <w:sz w:val="24"/>
          <w:szCs w:val="24"/>
          <w:shd w:val="clear" w:color="auto" w:fill="FFFFFF"/>
        </w:rPr>
        <w:t xml:space="preserve"> biomedical literature</w:t>
      </w:r>
      <w:r w:rsidRPr="00D02291">
        <w:rPr>
          <w:rFonts w:ascii="Times New Roman" w:hAnsi="Times New Roman" w:cs="Times New Roman"/>
          <w:color w:val="000000" w:themeColor="text1"/>
          <w:sz w:val="24"/>
          <w:szCs w:val="24"/>
          <w:shd w:val="clear" w:color="auto" w:fill="FFFFFF"/>
          <w:lang w:val="en-CA"/>
        </w:rPr>
        <w:t xml:space="preserve"> database, </w:t>
      </w:r>
      <w:proofErr w:type="spellStart"/>
      <w:r w:rsidRPr="00D02291">
        <w:rPr>
          <w:rFonts w:ascii="Times New Roman" w:hAnsi="Times New Roman" w:cs="Times New Roman"/>
          <w:color w:val="000000" w:themeColor="text1"/>
          <w:sz w:val="24"/>
          <w:szCs w:val="24"/>
          <w:shd w:val="clear" w:color="auto" w:fill="FFFFFF"/>
          <w:lang w:val="en-CA"/>
        </w:rPr>
        <w:t>PubMed</w:t>
      </w:r>
      <w:proofErr w:type="spellEnd"/>
      <w:r w:rsidRPr="00D02291">
        <w:rPr>
          <w:rFonts w:ascii="Times New Roman" w:hAnsi="Times New Roman" w:cs="Times New Roman"/>
          <w:color w:val="000000" w:themeColor="text1"/>
          <w:sz w:val="24"/>
          <w:szCs w:val="24"/>
          <w:shd w:val="clear" w:color="auto" w:fill="FFFFFF"/>
          <w:lang w:val="en-CA"/>
        </w:rPr>
        <w:t xml:space="preserve">. The list of references is provided in </w:t>
      </w:r>
      <w:proofErr w:type="spellStart"/>
      <w:r w:rsidRPr="00D02291">
        <w:rPr>
          <w:rFonts w:ascii="Times New Roman" w:hAnsi="Times New Roman" w:cs="Times New Roman"/>
          <w:color w:val="000000" w:themeColor="text1"/>
          <w:sz w:val="24"/>
          <w:szCs w:val="24"/>
          <w:shd w:val="clear" w:color="auto" w:fill="FFFFFF"/>
          <w:lang w:val="en-CA"/>
        </w:rPr>
        <w:t>Appendicies</w:t>
      </w:r>
      <w:proofErr w:type="spellEnd"/>
      <w:r w:rsidRPr="00D02291">
        <w:rPr>
          <w:rFonts w:ascii="Times New Roman" w:hAnsi="Times New Roman" w:cs="Times New Roman"/>
          <w:color w:val="000000" w:themeColor="text1"/>
          <w:sz w:val="24"/>
          <w:szCs w:val="24"/>
          <w:shd w:val="clear" w:color="auto" w:fill="FFFFFF"/>
          <w:lang w:val="en-CA"/>
        </w:rPr>
        <w:t xml:space="preserve"> section.</w:t>
      </w:r>
    </w:p>
    <w:p w:rsidR="00E24A70" w:rsidRPr="00E24A70" w:rsidRDefault="00E24A70" w:rsidP="003F4E47">
      <w:pPr>
        <w:pStyle w:val="ListParagraph"/>
        <w:spacing w:after="0" w:line="360" w:lineRule="auto"/>
        <w:ind w:left="360"/>
        <w:rPr>
          <w:rFonts w:ascii="Times New Roman" w:hAnsi="Times New Roman" w:cs="Times New Roman"/>
          <w:color w:val="000000" w:themeColor="text1"/>
          <w:sz w:val="24"/>
          <w:szCs w:val="24"/>
          <w:shd w:val="clear" w:color="auto" w:fill="FFFFFF"/>
          <w:lang w:val="en-CA"/>
        </w:rPr>
      </w:pPr>
    </w:p>
    <w:p w:rsidR="00786484" w:rsidRDefault="00786484" w:rsidP="00D02291">
      <w:pPr>
        <w:spacing w:after="0" w:line="360" w:lineRule="auto"/>
        <w:rPr>
          <w:rFonts w:ascii="Times New Roman" w:hAnsi="Times New Roman" w:cs="Times New Roman"/>
          <w:b/>
          <w:color w:val="000000" w:themeColor="text1"/>
          <w:sz w:val="24"/>
          <w:szCs w:val="24"/>
          <w:shd w:val="clear" w:color="auto" w:fill="FFFFFF"/>
          <w:lang w:val="en-CA"/>
        </w:rPr>
      </w:pPr>
    </w:p>
    <w:p w:rsidR="00E24A70" w:rsidRDefault="00E24A70" w:rsidP="00D02291">
      <w:pPr>
        <w:spacing w:after="0" w:line="360" w:lineRule="auto"/>
        <w:rPr>
          <w:rFonts w:ascii="Times New Roman" w:hAnsi="Times New Roman" w:cs="Times New Roman"/>
          <w:b/>
          <w:color w:val="000000" w:themeColor="text1"/>
          <w:sz w:val="24"/>
          <w:szCs w:val="24"/>
          <w:shd w:val="clear" w:color="auto" w:fill="FFFFFF"/>
          <w:lang w:val="en-CA"/>
        </w:rPr>
      </w:pPr>
      <w:r w:rsidRPr="00D02291">
        <w:rPr>
          <w:rFonts w:ascii="Times New Roman" w:hAnsi="Times New Roman" w:cs="Times New Roman"/>
          <w:b/>
          <w:color w:val="000000" w:themeColor="text1"/>
          <w:sz w:val="24"/>
          <w:szCs w:val="24"/>
          <w:shd w:val="clear" w:color="auto" w:fill="FFFFFF"/>
          <w:lang w:val="en-CA"/>
        </w:rPr>
        <w:t>DATA SECTION</w:t>
      </w:r>
    </w:p>
    <w:p w:rsidR="00760752" w:rsidRPr="00D02291" w:rsidRDefault="00760752" w:rsidP="00D02291">
      <w:pPr>
        <w:spacing w:after="0" w:line="360" w:lineRule="auto"/>
        <w:rPr>
          <w:rFonts w:ascii="Times New Roman" w:hAnsi="Times New Roman" w:cs="Times New Roman"/>
          <w:b/>
          <w:color w:val="000000" w:themeColor="text1"/>
          <w:sz w:val="24"/>
          <w:szCs w:val="24"/>
          <w:shd w:val="clear" w:color="auto" w:fill="FFFFFF"/>
          <w:lang w:val="en-CA"/>
        </w:rPr>
      </w:pPr>
    </w:p>
    <w:p w:rsidR="00E24A70" w:rsidRPr="00D02291" w:rsidRDefault="00D02291" w:rsidP="00D02291">
      <w:pPr>
        <w:pStyle w:val="NormalWeb"/>
        <w:shd w:val="clear" w:color="auto" w:fill="FFFFFF"/>
        <w:spacing w:before="0" w:beforeAutospacing="0" w:after="0" w:afterAutospacing="0"/>
        <w:textAlignment w:val="baseline"/>
        <w:rPr>
          <w:color w:val="000000" w:themeColor="text1"/>
        </w:rPr>
      </w:pPr>
      <w:r w:rsidRPr="002D3975">
        <w:rPr>
          <w:color w:val="000000" w:themeColor="text1"/>
        </w:rPr>
        <w:t>2.1. Main mental hea</w:t>
      </w:r>
      <w:r>
        <w:rPr>
          <w:color w:val="000000" w:themeColor="text1"/>
        </w:rPr>
        <w:t>lth and wellness triggers (</w:t>
      </w:r>
      <w:r w:rsidR="00E24A70" w:rsidRPr="00D02291">
        <w:rPr>
          <w:color w:val="000000" w:themeColor="text1"/>
          <w:shd w:val="clear" w:color="auto" w:fill="FFFFFF"/>
          <w:lang w:val="en-CA"/>
        </w:rPr>
        <w:t>Results from the survey</w:t>
      </w:r>
      <w:r>
        <w:rPr>
          <w:color w:val="000000" w:themeColor="text1"/>
          <w:shd w:val="clear" w:color="auto" w:fill="FFFFFF"/>
          <w:lang w:val="en-CA"/>
        </w:rPr>
        <w:t>)</w:t>
      </w:r>
    </w:p>
    <w:p w:rsidR="00D02291" w:rsidRDefault="00D02291" w:rsidP="00D02291">
      <w:pPr>
        <w:spacing w:after="0" w:line="360" w:lineRule="auto"/>
        <w:rPr>
          <w:rFonts w:ascii="Times New Roman" w:hAnsi="Times New Roman" w:cs="Times New Roman"/>
          <w:color w:val="000000" w:themeColor="text1"/>
          <w:sz w:val="24"/>
          <w:szCs w:val="24"/>
          <w:shd w:val="clear" w:color="auto" w:fill="FFFFFF"/>
          <w:lang w:val="en-CA"/>
        </w:rPr>
      </w:pPr>
    </w:p>
    <w:p w:rsidR="00E24A70" w:rsidRPr="00D02291" w:rsidRDefault="00E24A70" w:rsidP="00D02291">
      <w:pPr>
        <w:spacing w:after="0" w:line="360" w:lineRule="auto"/>
        <w:rPr>
          <w:rFonts w:ascii="Times New Roman" w:hAnsi="Times New Roman" w:cs="Times New Roman"/>
          <w:color w:val="000000" w:themeColor="text1"/>
          <w:sz w:val="24"/>
          <w:szCs w:val="24"/>
          <w:shd w:val="clear" w:color="auto" w:fill="FFFFFF"/>
          <w:lang w:val="en-CA"/>
        </w:rPr>
      </w:pPr>
      <w:r w:rsidRPr="00D02291">
        <w:rPr>
          <w:rFonts w:ascii="Times New Roman" w:hAnsi="Times New Roman" w:cs="Times New Roman"/>
          <w:color w:val="000000" w:themeColor="text1"/>
          <w:sz w:val="24"/>
          <w:szCs w:val="24"/>
          <w:shd w:val="clear" w:color="auto" w:fill="FFFFFF"/>
          <w:lang w:val="en-CA"/>
        </w:rPr>
        <w:t xml:space="preserve">The study includes 22 </w:t>
      </w:r>
      <w:proofErr w:type="gramStart"/>
      <w:r w:rsidRPr="00D02291">
        <w:rPr>
          <w:rFonts w:ascii="Times New Roman" w:hAnsi="Times New Roman" w:cs="Times New Roman"/>
          <w:color w:val="000000" w:themeColor="text1"/>
          <w:sz w:val="24"/>
          <w:szCs w:val="24"/>
          <w:shd w:val="clear" w:color="auto" w:fill="FFFFFF"/>
          <w:lang w:val="en-CA"/>
        </w:rPr>
        <w:t>questions,</w:t>
      </w:r>
      <w:proofErr w:type="gramEnd"/>
      <w:r w:rsidRPr="00D02291">
        <w:rPr>
          <w:rFonts w:ascii="Times New Roman" w:hAnsi="Times New Roman" w:cs="Times New Roman"/>
          <w:color w:val="000000" w:themeColor="text1"/>
          <w:sz w:val="24"/>
          <w:szCs w:val="24"/>
          <w:shd w:val="clear" w:color="auto" w:fill="FFFFFF"/>
          <w:lang w:val="en-CA"/>
        </w:rPr>
        <w:t xml:space="preserve"> two of them were</w:t>
      </w:r>
      <w:r w:rsidR="005419E3" w:rsidRPr="00D02291">
        <w:rPr>
          <w:rFonts w:ascii="Times New Roman" w:hAnsi="Times New Roman" w:cs="Times New Roman"/>
          <w:color w:val="000000" w:themeColor="text1"/>
          <w:sz w:val="24"/>
          <w:szCs w:val="24"/>
          <w:shd w:val="clear" w:color="auto" w:fill="FFFFFF"/>
          <w:lang w:val="en-CA"/>
        </w:rPr>
        <w:t xml:space="preserve"> with</w:t>
      </w:r>
      <w:r w:rsidRPr="00D02291">
        <w:rPr>
          <w:rFonts w:ascii="Times New Roman" w:hAnsi="Times New Roman" w:cs="Times New Roman"/>
          <w:color w:val="000000" w:themeColor="text1"/>
          <w:sz w:val="24"/>
          <w:szCs w:val="24"/>
          <w:shd w:val="clear" w:color="auto" w:fill="FFFFFF"/>
          <w:lang w:val="en-CA"/>
        </w:rPr>
        <w:t xml:space="preserve"> multiple </w:t>
      </w:r>
      <w:r w:rsidR="005419E3" w:rsidRPr="00D02291">
        <w:rPr>
          <w:rFonts w:ascii="Times New Roman" w:hAnsi="Times New Roman" w:cs="Times New Roman"/>
          <w:color w:val="000000" w:themeColor="text1"/>
          <w:sz w:val="24"/>
          <w:szCs w:val="24"/>
          <w:shd w:val="clear" w:color="auto" w:fill="FFFFFF"/>
          <w:lang w:val="en-CA"/>
        </w:rPr>
        <w:t>choice an</w:t>
      </w:r>
      <w:r w:rsidR="00583554" w:rsidRPr="00D02291">
        <w:rPr>
          <w:rFonts w:ascii="Times New Roman" w:hAnsi="Times New Roman" w:cs="Times New Roman"/>
          <w:color w:val="000000" w:themeColor="text1"/>
          <w:sz w:val="24"/>
          <w:szCs w:val="24"/>
          <w:shd w:val="clear" w:color="auto" w:fill="FFFFFF"/>
          <w:lang w:val="en-CA"/>
        </w:rPr>
        <w:t>s</w:t>
      </w:r>
      <w:r w:rsidR="005419E3" w:rsidRPr="00D02291">
        <w:rPr>
          <w:rFonts w:ascii="Times New Roman" w:hAnsi="Times New Roman" w:cs="Times New Roman"/>
          <w:color w:val="000000" w:themeColor="text1"/>
          <w:sz w:val="24"/>
          <w:szCs w:val="24"/>
          <w:shd w:val="clear" w:color="auto" w:fill="FFFFFF"/>
          <w:lang w:val="en-CA"/>
        </w:rPr>
        <w:t>wer</w:t>
      </w:r>
      <w:r w:rsidR="00D02291">
        <w:rPr>
          <w:rFonts w:ascii="Times New Roman" w:hAnsi="Times New Roman" w:cs="Times New Roman"/>
          <w:color w:val="000000" w:themeColor="text1"/>
          <w:sz w:val="24"/>
          <w:szCs w:val="24"/>
          <w:shd w:val="clear" w:color="auto" w:fill="FFFFFF"/>
          <w:lang w:val="en-CA"/>
        </w:rPr>
        <w:t xml:space="preserve">s. All participants </w:t>
      </w:r>
      <w:r w:rsidRPr="00D02291">
        <w:rPr>
          <w:rFonts w:ascii="Times New Roman" w:hAnsi="Times New Roman" w:cs="Times New Roman"/>
          <w:color w:val="000000" w:themeColor="text1"/>
          <w:sz w:val="24"/>
          <w:szCs w:val="24"/>
          <w:shd w:val="clear" w:color="auto" w:fill="FFFFFF"/>
          <w:lang w:val="en-CA"/>
        </w:rPr>
        <w:t>took part in the survey voluntary and responded to all questions</w:t>
      </w:r>
      <w:r w:rsidR="005419E3" w:rsidRPr="00D02291">
        <w:rPr>
          <w:rFonts w:ascii="Times New Roman" w:hAnsi="Times New Roman" w:cs="Times New Roman"/>
          <w:color w:val="000000" w:themeColor="text1"/>
          <w:sz w:val="24"/>
          <w:szCs w:val="24"/>
          <w:shd w:val="clear" w:color="auto" w:fill="FFFFFF"/>
          <w:lang w:val="en-CA"/>
        </w:rPr>
        <w:t>.</w:t>
      </w:r>
    </w:p>
    <w:p w:rsidR="005349F1" w:rsidRDefault="00E24A70" w:rsidP="00D02291">
      <w:pPr>
        <w:spacing w:after="0" w:line="360" w:lineRule="auto"/>
        <w:rPr>
          <w:rFonts w:ascii="Times New Roman" w:hAnsi="Times New Roman" w:cs="Times New Roman"/>
          <w:color w:val="000000" w:themeColor="text1"/>
          <w:sz w:val="24"/>
          <w:szCs w:val="24"/>
          <w:lang w:val="en-US"/>
        </w:rPr>
      </w:pPr>
      <w:r w:rsidRPr="00D02291">
        <w:rPr>
          <w:rFonts w:ascii="Times New Roman" w:hAnsi="Times New Roman" w:cs="Times New Roman"/>
          <w:color w:val="000000" w:themeColor="text1"/>
          <w:sz w:val="24"/>
          <w:szCs w:val="24"/>
          <w:shd w:val="clear" w:color="auto" w:fill="FFFFFF"/>
          <w:lang w:val="en-CA"/>
        </w:rPr>
        <w:t>In total 1</w:t>
      </w:r>
      <w:r w:rsidR="0001343D">
        <w:rPr>
          <w:rFonts w:ascii="Times New Roman" w:hAnsi="Times New Roman" w:cs="Times New Roman"/>
          <w:color w:val="000000" w:themeColor="text1"/>
          <w:sz w:val="24"/>
          <w:szCs w:val="24"/>
          <w:shd w:val="clear" w:color="auto" w:fill="FFFFFF"/>
          <w:lang w:val="en-CA"/>
        </w:rPr>
        <w:t>6</w:t>
      </w:r>
      <w:r w:rsidRPr="00D02291">
        <w:rPr>
          <w:rFonts w:ascii="Times New Roman" w:hAnsi="Times New Roman" w:cs="Times New Roman"/>
          <w:color w:val="000000" w:themeColor="text1"/>
          <w:sz w:val="24"/>
          <w:szCs w:val="24"/>
          <w:shd w:val="clear" w:color="auto" w:fill="FFFFFF"/>
          <w:lang w:val="en-CA"/>
        </w:rPr>
        <w:t xml:space="preserve"> graduate students took part in the survey, among them eight students are PhD students a</w:t>
      </w:r>
      <w:r w:rsidR="005419E3" w:rsidRPr="00D02291">
        <w:rPr>
          <w:rFonts w:ascii="Times New Roman" w:hAnsi="Times New Roman" w:cs="Times New Roman"/>
          <w:color w:val="000000" w:themeColor="text1"/>
          <w:sz w:val="24"/>
          <w:szCs w:val="24"/>
          <w:shd w:val="clear" w:color="auto" w:fill="FFFFFF"/>
          <w:lang w:val="en-CA"/>
        </w:rPr>
        <w:t xml:space="preserve">nd </w:t>
      </w:r>
      <w:r w:rsidR="0001343D">
        <w:rPr>
          <w:rFonts w:ascii="Times New Roman" w:hAnsi="Times New Roman" w:cs="Times New Roman"/>
          <w:color w:val="000000" w:themeColor="text1"/>
          <w:sz w:val="24"/>
          <w:szCs w:val="24"/>
          <w:shd w:val="clear" w:color="auto" w:fill="FFFFFF"/>
          <w:lang w:val="en-CA"/>
        </w:rPr>
        <w:t>eight</w:t>
      </w:r>
      <w:r w:rsidR="005419E3" w:rsidRPr="00D02291">
        <w:rPr>
          <w:rFonts w:ascii="Times New Roman" w:hAnsi="Times New Roman" w:cs="Times New Roman"/>
          <w:color w:val="000000" w:themeColor="text1"/>
          <w:sz w:val="24"/>
          <w:szCs w:val="24"/>
          <w:shd w:val="clear" w:color="auto" w:fill="FFFFFF"/>
          <w:lang w:val="en-CA"/>
        </w:rPr>
        <w:t xml:space="preserve"> are Master`s students. Students who took part in the study are at different years of their study, which enab</w:t>
      </w:r>
      <w:r w:rsidR="00394E4E" w:rsidRPr="00D02291">
        <w:rPr>
          <w:rFonts w:ascii="Times New Roman" w:hAnsi="Times New Roman" w:cs="Times New Roman"/>
          <w:color w:val="000000" w:themeColor="text1"/>
          <w:sz w:val="24"/>
          <w:szCs w:val="24"/>
          <w:shd w:val="clear" w:color="auto" w:fill="FFFFFF"/>
          <w:lang w:val="en-CA"/>
        </w:rPr>
        <w:t xml:space="preserve">le more </w:t>
      </w:r>
      <w:r w:rsidR="00760752">
        <w:rPr>
          <w:rFonts w:ascii="Times New Roman" w:hAnsi="Times New Roman" w:cs="Times New Roman"/>
          <w:color w:val="000000" w:themeColor="text1"/>
          <w:sz w:val="24"/>
          <w:szCs w:val="24"/>
          <w:shd w:val="clear" w:color="auto" w:fill="FFFFFF"/>
          <w:lang w:val="en-CA"/>
        </w:rPr>
        <w:t>random</w:t>
      </w:r>
      <w:r w:rsidR="00394E4E" w:rsidRPr="00D02291">
        <w:rPr>
          <w:rFonts w:ascii="Times New Roman" w:hAnsi="Times New Roman" w:cs="Times New Roman"/>
          <w:color w:val="000000" w:themeColor="text1"/>
          <w:sz w:val="24"/>
          <w:szCs w:val="24"/>
          <w:shd w:val="clear" w:color="auto" w:fill="FFFFFF"/>
          <w:lang w:val="en-CA"/>
        </w:rPr>
        <w:t xml:space="preserve"> estimation of mental</w:t>
      </w:r>
      <w:r w:rsidR="005349F1">
        <w:rPr>
          <w:rFonts w:ascii="Times New Roman" w:hAnsi="Times New Roman" w:cs="Times New Roman"/>
          <w:color w:val="000000" w:themeColor="text1"/>
          <w:sz w:val="24"/>
          <w:szCs w:val="24"/>
          <w:shd w:val="clear" w:color="auto" w:fill="FFFFFF"/>
          <w:lang w:val="en-CA"/>
        </w:rPr>
        <w:t xml:space="preserve"> health</w:t>
      </w:r>
      <w:r w:rsidR="00394E4E" w:rsidRPr="00D02291">
        <w:rPr>
          <w:rFonts w:ascii="Times New Roman" w:hAnsi="Times New Roman" w:cs="Times New Roman"/>
          <w:color w:val="000000" w:themeColor="text1"/>
          <w:sz w:val="24"/>
          <w:szCs w:val="24"/>
          <w:shd w:val="clear" w:color="auto" w:fill="FFFFFF"/>
          <w:lang w:val="en-CA"/>
        </w:rPr>
        <w:t xml:space="preserve"> awareness among students.</w:t>
      </w:r>
      <w:r w:rsidR="00D758E5" w:rsidRPr="00D02291">
        <w:rPr>
          <w:rFonts w:ascii="Times New Roman" w:hAnsi="Times New Roman" w:cs="Times New Roman"/>
          <w:color w:val="000000" w:themeColor="text1"/>
          <w:sz w:val="24"/>
          <w:szCs w:val="24"/>
          <w:shd w:val="clear" w:color="auto" w:fill="FFFFFF"/>
          <w:lang w:val="en-CA"/>
        </w:rPr>
        <w:t xml:space="preserve"> Gender and origin distribution among graduate students are given in </w:t>
      </w:r>
      <w:proofErr w:type="spellStart"/>
      <w:r w:rsidR="00D758E5" w:rsidRPr="00D02291">
        <w:rPr>
          <w:rFonts w:ascii="Times New Roman" w:hAnsi="Times New Roman" w:cs="Times New Roman"/>
          <w:color w:val="000000" w:themeColor="text1"/>
          <w:sz w:val="24"/>
          <w:szCs w:val="24"/>
          <w:shd w:val="clear" w:color="auto" w:fill="FFFFFF"/>
          <w:lang w:val="en-CA"/>
        </w:rPr>
        <w:t>Appendicies</w:t>
      </w:r>
      <w:proofErr w:type="spellEnd"/>
      <w:r w:rsidR="00D758E5" w:rsidRPr="00D02291">
        <w:rPr>
          <w:rFonts w:ascii="Times New Roman" w:hAnsi="Times New Roman" w:cs="Times New Roman"/>
          <w:color w:val="000000" w:themeColor="text1"/>
          <w:sz w:val="24"/>
          <w:szCs w:val="24"/>
          <w:shd w:val="clear" w:color="auto" w:fill="FFFFFF"/>
          <w:lang w:val="en-CA"/>
        </w:rPr>
        <w:t xml:space="preserve"> section </w:t>
      </w:r>
      <w:r w:rsidR="00D758E5" w:rsidRPr="00D02291">
        <w:rPr>
          <w:rFonts w:ascii="Times New Roman" w:hAnsi="Times New Roman" w:cs="Times New Roman"/>
          <w:color w:val="000000" w:themeColor="text1"/>
          <w:sz w:val="24"/>
          <w:szCs w:val="24"/>
          <w:lang w:val="en-US"/>
        </w:rPr>
        <w:t>(Fig.1.1 and Fig.1.2)</w:t>
      </w:r>
      <w:r w:rsidR="005349F1">
        <w:rPr>
          <w:rFonts w:ascii="Times New Roman" w:hAnsi="Times New Roman" w:cs="Times New Roman"/>
          <w:color w:val="000000" w:themeColor="text1"/>
          <w:sz w:val="24"/>
          <w:szCs w:val="24"/>
          <w:lang w:val="en-US"/>
        </w:rPr>
        <w:t>.</w:t>
      </w:r>
    </w:p>
    <w:p w:rsidR="005349F1" w:rsidRPr="009D1488" w:rsidRDefault="005349F1" w:rsidP="005349F1">
      <w:pPr>
        <w:spacing w:after="0" w:line="36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The majority of students indicated on high influence of stress on academic performance (8</w:t>
      </w:r>
      <w:r w:rsidR="00531C32">
        <w:rPr>
          <w:rFonts w:ascii="Times New Roman" w:hAnsi="Times New Roman" w:cs="Times New Roman"/>
          <w:color w:val="000000" w:themeColor="text1"/>
          <w:sz w:val="24"/>
          <w:szCs w:val="24"/>
          <w:shd w:val="clear" w:color="auto" w:fill="FFFFFF"/>
          <w:lang w:val="en-US"/>
        </w:rPr>
        <w:t>1.3</w:t>
      </w:r>
      <w:r>
        <w:rPr>
          <w:rFonts w:ascii="Times New Roman" w:hAnsi="Times New Roman" w:cs="Times New Roman"/>
          <w:color w:val="000000" w:themeColor="text1"/>
          <w:sz w:val="24"/>
          <w:szCs w:val="24"/>
          <w:shd w:val="clear" w:color="auto" w:fill="FFFFFF"/>
          <w:lang w:val="en-US"/>
        </w:rPr>
        <w:t xml:space="preserve">%), </w:t>
      </w:r>
      <w:r w:rsidR="00531C32">
        <w:rPr>
          <w:rFonts w:ascii="Times New Roman" w:hAnsi="Times New Roman" w:cs="Times New Roman"/>
          <w:color w:val="000000" w:themeColor="text1"/>
          <w:sz w:val="24"/>
          <w:szCs w:val="24"/>
          <w:shd w:val="clear" w:color="auto" w:fill="FFFFFF"/>
          <w:lang w:val="en-US"/>
        </w:rPr>
        <w:t>18.7</w:t>
      </w:r>
      <w:r>
        <w:rPr>
          <w:rFonts w:ascii="Times New Roman" w:hAnsi="Times New Roman" w:cs="Times New Roman"/>
          <w:color w:val="000000" w:themeColor="text1"/>
          <w:sz w:val="24"/>
          <w:szCs w:val="24"/>
          <w:shd w:val="clear" w:color="auto" w:fill="FFFFFF"/>
          <w:lang w:val="en-US"/>
        </w:rPr>
        <w:t xml:space="preserve">% of students did not consider that stress has influence of their academic performance. </w:t>
      </w:r>
      <w:r w:rsidR="00760752">
        <w:rPr>
          <w:rFonts w:ascii="Times New Roman" w:hAnsi="Times New Roman" w:cs="Times New Roman"/>
          <w:color w:val="000000" w:themeColor="text1"/>
          <w:sz w:val="24"/>
          <w:szCs w:val="24"/>
          <w:shd w:val="clear" w:color="auto" w:fill="FFFFFF"/>
          <w:lang w:val="en-US"/>
        </w:rPr>
        <w:t xml:space="preserve">As can be seen in Fig. </w:t>
      </w:r>
      <w:r>
        <w:rPr>
          <w:rFonts w:ascii="Times New Roman" w:hAnsi="Times New Roman" w:cs="Times New Roman"/>
          <w:color w:val="000000" w:themeColor="text1"/>
          <w:sz w:val="24"/>
          <w:szCs w:val="24"/>
          <w:shd w:val="clear" w:color="auto" w:fill="FFFFFF"/>
          <w:lang w:val="en-US"/>
        </w:rPr>
        <w:t>the main stress factors for graduate students were lack of sleep, financial pressure, poor work-life balance, academic responsibil</w:t>
      </w:r>
      <w:r w:rsidR="00760752">
        <w:rPr>
          <w:rFonts w:ascii="Times New Roman" w:hAnsi="Times New Roman" w:cs="Times New Roman"/>
          <w:color w:val="000000" w:themeColor="text1"/>
          <w:sz w:val="24"/>
          <w:szCs w:val="24"/>
          <w:shd w:val="clear" w:color="auto" w:fill="FFFFFF"/>
          <w:lang w:val="en-US"/>
        </w:rPr>
        <w:t>ities and pressure</w:t>
      </w:r>
      <w:r>
        <w:rPr>
          <w:rFonts w:ascii="Times New Roman" w:hAnsi="Times New Roman" w:cs="Times New Roman"/>
          <w:color w:val="000000" w:themeColor="text1"/>
          <w:sz w:val="24"/>
          <w:szCs w:val="24"/>
          <w:shd w:val="clear" w:color="auto" w:fill="FFFFFF"/>
          <w:lang w:val="en-US"/>
        </w:rPr>
        <w:t xml:space="preserve">. </w:t>
      </w:r>
    </w:p>
    <w:p w:rsidR="005349F1" w:rsidRDefault="005349F1" w:rsidP="005349F1">
      <w:pPr>
        <w:rPr>
          <w:rFonts w:ascii="Times New Roman" w:hAnsi="Times New Roman" w:cs="Times New Roman"/>
          <w:color w:val="000000" w:themeColor="text1"/>
          <w:sz w:val="24"/>
          <w:szCs w:val="24"/>
          <w:lang w:val="en-US"/>
        </w:rPr>
      </w:pPr>
    </w:p>
    <w:p w:rsidR="005349F1" w:rsidRDefault="005349F1" w:rsidP="005349F1">
      <w:pPr>
        <w:rPr>
          <w:rFonts w:ascii="Times New Roman" w:hAnsi="Times New Roman" w:cs="Times New Roman"/>
          <w:color w:val="000000" w:themeColor="text1"/>
          <w:sz w:val="24"/>
          <w:szCs w:val="24"/>
          <w:lang w:val="en-US"/>
        </w:rPr>
      </w:pPr>
      <w:r>
        <w:rPr>
          <w:noProof/>
          <w:lang w:val="en-CA" w:eastAsia="en-CA"/>
        </w:rPr>
        <w:drawing>
          <wp:inline distT="0" distB="0" distL="0" distR="0">
            <wp:extent cx="5715000" cy="3571875"/>
            <wp:effectExtent l="19050" t="0" r="1905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49F1" w:rsidRDefault="00411558" w:rsidP="005349F1">
      <w:pP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pict>
          <v:shapetype id="_x0000_t202" coordsize="21600,21600" o:spt="202" path="m,l,21600r21600,l21600,xe">
            <v:stroke joinstyle="miter"/>
            <v:path gradientshapeok="t" o:connecttype="rect"/>
          </v:shapetype>
          <v:shape id="_x0000_s1058" type="#_x0000_t202" style="position:absolute;margin-left:83.65pt;margin-top:1.45pt;width:306pt;height:35.25pt;z-index:251686912" stroked="f">
            <v:textbox>
              <w:txbxContent>
                <w:p w:rsidR="009A40D2" w:rsidRPr="00D758E5" w:rsidRDefault="009A40D2" w:rsidP="005349F1">
                  <w:pPr>
                    <w:rPr>
                      <w:rFonts w:ascii="Times New Roman" w:hAnsi="Times New Roman" w:cs="Times New Roman"/>
                      <w:sz w:val="24"/>
                      <w:szCs w:val="24"/>
                    </w:rPr>
                  </w:pPr>
                  <w:r>
                    <w:rPr>
                      <w:rFonts w:ascii="Times New Roman" w:hAnsi="Times New Roman" w:cs="Times New Roman"/>
                      <w:sz w:val="24"/>
                      <w:szCs w:val="24"/>
                      <w:lang w:val="en-US"/>
                    </w:rPr>
                    <w:t>Fig.1</w:t>
                  </w:r>
                  <w:r w:rsidRPr="00D758E5">
                    <w:rPr>
                      <w:rFonts w:ascii="Times New Roman" w:hAnsi="Times New Roman" w:cs="Times New Roman"/>
                      <w:sz w:val="24"/>
                      <w:szCs w:val="24"/>
                      <w:lang w:val="en-US"/>
                    </w:rPr>
                    <w:t xml:space="preserve"> Usual stress factors for graduate students</w:t>
                  </w:r>
                  <w:r>
                    <w:rPr>
                      <w:rFonts w:ascii="Times New Roman" w:hAnsi="Times New Roman" w:cs="Times New Roman"/>
                      <w:sz w:val="24"/>
                      <w:szCs w:val="24"/>
                      <w:lang w:val="en-US"/>
                    </w:rPr>
                    <w:t xml:space="preserve"> at the BC CRC</w:t>
                  </w:r>
                </w:p>
                <w:p w:rsidR="009A40D2" w:rsidRDefault="009A40D2" w:rsidP="005349F1"/>
              </w:txbxContent>
            </v:textbox>
          </v:shape>
        </w:pict>
      </w:r>
    </w:p>
    <w:p w:rsidR="005349F1" w:rsidRPr="005349F1" w:rsidRDefault="005349F1" w:rsidP="00D02291">
      <w:pPr>
        <w:spacing w:after="0" w:line="360" w:lineRule="auto"/>
        <w:rPr>
          <w:rFonts w:ascii="Times New Roman" w:hAnsi="Times New Roman" w:cs="Times New Roman"/>
          <w:color w:val="000000" w:themeColor="text1"/>
          <w:sz w:val="24"/>
          <w:szCs w:val="24"/>
          <w:lang w:val="en-US"/>
        </w:rPr>
      </w:pPr>
    </w:p>
    <w:p w:rsidR="005349F1" w:rsidRDefault="005349F1" w:rsidP="005349F1">
      <w:pPr>
        <w:pStyle w:val="NormalWeb"/>
        <w:shd w:val="clear" w:color="auto" w:fill="FFFFFF"/>
        <w:spacing w:before="0" w:beforeAutospacing="0" w:after="0" w:afterAutospacing="0"/>
        <w:textAlignment w:val="baseline"/>
        <w:rPr>
          <w:color w:val="000000" w:themeColor="text1"/>
        </w:rPr>
      </w:pPr>
    </w:p>
    <w:p w:rsidR="005349F1" w:rsidRPr="002D3975" w:rsidRDefault="005349F1" w:rsidP="005349F1">
      <w:pPr>
        <w:pStyle w:val="NormalWeb"/>
        <w:shd w:val="clear" w:color="auto" w:fill="FFFFFF"/>
        <w:spacing w:before="0" w:beforeAutospacing="0" w:after="0" w:afterAutospacing="0"/>
        <w:textAlignment w:val="baseline"/>
        <w:rPr>
          <w:color w:val="000000" w:themeColor="text1"/>
        </w:rPr>
      </w:pPr>
      <w:r>
        <w:rPr>
          <w:color w:val="000000" w:themeColor="text1"/>
        </w:rPr>
        <w:t>2.1.1.</w:t>
      </w:r>
      <w:r w:rsidRPr="002D3975">
        <w:rPr>
          <w:color w:val="000000" w:themeColor="text1"/>
        </w:rPr>
        <w:t>Work and study environment</w:t>
      </w:r>
    </w:p>
    <w:p w:rsidR="005349F1" w:rsidRDefault="005349F1" w:rsidP="00D02291">
      <w:pPr>
        <w:spacing w:after="0" w:line="360" w:lineRule="auto"/>
        <w:rPr>
          <w:rFonts w:ascii="Times New Roman" w:hAnsi="Times New Roman" w:cs="Times New Roman"/>
          <w:sz w:val="24"/>
          <w:szCs w:val="24"/>
          <w:shd w:val="clear" w:color="auto" w:fill="FFFFFF"/>
          <w:lang w:val="en-US"/>
        </w:rPr>
      </w:pPr>
    </w:p>
    <w:p w:rsidR="00C05B59" w:rsidRPr="005349F1" w:rsidRDefault="00C05B59" w:rsidP="00D02291">
      <w:pPr>
        <w:spacing w:after="0" w:line="360" w:lineRule="auto"/>
        <w:rPr>
          <w:rFonts w:ascii="Times New Roman" w:hAnsi="Times New Roman" w:cs="Times New Roman"/>
          <w:sz w:val="24"/>
          <w:szCs w:val="24"/>
          <w:shd w:val="clear" w:color="auto" w:fill="FFFFFF"/>
          <w:lang w:val="en-US"/>
        </w:rPr>
      </w:pPr>
      <w:r w:rsidRPr="005349F1">
        <w:rPr>
          <w:rFonts w:ascii="Times New Roman" w:hAnsi="Times New Roman" w:cs="Times New Roman"/>
          <w:sz w:val="24"/>
          <w:szCs w:val="24"/>
          <w:shd w:val="clear" w:color="auto" w:fill="FFFFFF"/>
          <w:lang w:val="en-US"/>
        </w:rPr>
        <w:t xml:space="preserve">The survey showed that the majority of graduate students </w:t>
      </w:r>
      <w:r w:rsidR="00531C32">
        <w:rPr>
          <w:rFonts w:ascii="Times New Roman" w:hAnsi="Times New Roman" w:cs="Times New Roman"/>
          <w:sz w:val="24"/>
          <w:szCs w:val="24"/>
          <w:shd w:val="clear" w:color="auto" w:fill="FFFFFF"/>
          <w:lang w:val="en-US"/>
        </w:rPr>
        <w:t>(87</w:t>
      </w:r>
      <w:r w:rsidR="00871D57" w:rsidRPr="005349F1">
        <w:rPr>
          <w:rFonts w:ascii="Times New Roman" w:hAnsi="Times New Roman" w:cs="Times New Roman"/>
          <w:sz w:val="24"/>
          <w:szCs w:val="24"/>
          <w:shd w:val="clear" w:color="auto" w:fill="FFFFFF"/>
          <w:lang w:val="en-US"/>
        </w:rPr>
        <w:t>.</w:t>
      </w:r>
      <w:r w:rsidR="00531C32">
        <w:rPr>
          <w:rFonts w:ascii="Times New Roman" w:hAnsi="Times New Roman" w:cs="Times New Roman"/>
          <w:sz w:val="24"/>
          <w:szCs w:val="24"/>
          <w:shd w:val="clear" w:color="auto" w:fill="FFFFFF"/>
          <w:lang w:val="en-US"/>
        </w:rPr>
        <w:t>4</w:t>
      </w:r>
      <w:r w:rsidR="00871D57" w:rsidRPr="005349F1">
        <w:rPr>
          <w:rFonts w:ascii="Times New Roman" w:hAnsi="Times New Roman" w:cs="Times New Roman"/>
          <w:sz w:val="24"/>
          <w:szCs w:val="24"/>
          <w:shd w:val="clear" w:color="auto" w:fill="FFFFFF"/>
          <w:lang w:val="en-US"/>
        </w:rPr>
        <w:t xml:space="preserve">%) </w:t>
      </w:r>
      <w:r w:rsidRPr="005349F1">
        <w:rPr>
          <w:rFonts w:ascii="Times New Roman" w:hAnsi="Times New Roman" w:cs="Times New Roman"/>
          <w:sz w:val="24"/>
          <w:szCs w:val="24"/>
          <w:shd w:val="clear" w:color="auto" w:fill="FFFFFF"/>
          <w:lang w:val="en-US"/>
        </w:rPr>
        <w:t>are fully satisfied with the IOP, which indicates reasonable organization and workload of the program.</w:t>
      </w:r>
      <w:r w:rsidR="00871D57" w:rsidRPr="005349F1">
        <w:rPr>
          <w:rFonts w:ascii="Times New Roman" w:hAnsi="Times New Roman" w:cs="Times New Roman"/>
          <w:sz w:val="24"/>
          <w:szCs w:val="24"/>
          <w:shd w:val="clear" w:color="auto" w:fill="FFFFFF"/>
          <w:lang w:val="en-US"/>
        </w:rPr>
        <w:t xml:space="preserve"> Two students (1</w:t>
      </w:r>
      <w:r w:rsidR="00531C32">
        <w:rPr>
          <w:rFonts w:ascii="Times New Roman" w:hAnsi="Times New Roman" w:cs="Times New Roman"/>
          <w:sz w:val="24"/>
          <w:szCs w:val="24"/>
          <w:shd w:val="clear" w:color="auto" w:fill="FFFFFF"/>
          <w:lang w:val="en-US"/>
        </w:rPr>
        <w:t>2.6</w:t>
      </w:r>
      <w:r w:rsidR="00871D57" w:rsidRPr="005349F1">
        <w:rPr>
          <w:rFonts w:ascii="Times New Roman" w:hAnsi="Times New Roman" w:cs="Times New Roman"/>
          <w:sz w:val="24"/>
          <w:szCs w:val="24"/>
          <w:shd w:val="clear" w:color="auto" w:fill="FFFFFF"/>
          <w:lang w:val="en-US"/>
        </w:rPr>
        <w:t>%) estimated their satisfa</w:t>
      </w:r>
      <w:r w:rsidR="00583554" w:rsidRPr="005349F1">
        <w:rPr>
          <w:rFonts w:ascii="Times New Roman" w:hAnsi="Times New Roman" w:cs="Times New Roman"/>
          <w:sz w:val="24"/>
          <w:szCs w:val="24"/>
          <w:shd w:val="clear" w:color="auto" w:fill="FFFFFF"/>
          <w:lang w:val="en-US"/>
        </w:rPr>
        <w:t>ction of the program</w:t>
      </w:r>
      <w:r w:rsidR="005349F1">
        <w:rPr>
          <w:rFonts w:ascii="Times New Roman" w:hAnsi="Times New Roman" w:cs="Times New Roman"/>
          <w:sz w:val="24"/>
          <w:szCs w:val="24"/>
          <w:shd w:val="clear" w:color="auto" w:fill="FFFFFF"/>
          <w:lang w:val="en-US"/>
        </w:rPr>
        <w:t xml:space="preserve"> as neu</w:t>
      </w:r>
      <w:r w:rsidR="00760752">
        <w:rPr>
          <w:rFonts w:ascii="Times New Roman" w:hAnsi="Times New Roman" w:cs="Times New Roman"/>
          <w:sz w:val="24"/>
          <w:szCs w:val="24"/>
          <w:shd w:val="clear" w:color="auto" w:fill="FFFFFF"/>
          <w:lang w:val="en-US"/>
        </w:rPr>
        <w:t>t</w:t>
      </w:r>
      <w:r w:rsidR="005349F1">
        <w:rPr>
          <w:rFonts w:ascii="Times New Roman" w:hAnsi="Times New Roman" w:cs="Times New Roman"/>
          <w:sz w:val="24"/>
          <w:szCs w:val="24"/>
          <w:shd w:val="clear" w:color="auto" w:fill="FFFFFF"/>
          <w:lang w:val="en-US"/>
        </w:rPr>
        <w:t>ral or close to not satisfied</w:t>
      </w:r>
      <w:r w:rsidR="00583554" w:rsidRPr="005349F1">
        <w:rPr>
          <w:rFonts w:ascii="Times New Roman" w:hAnsi="Times New Roman" w:cs="Times New Roman"/>
          <w:sz w:val="24"/>
          <w:szCs w:val="24"/>
          <w:shd w:val="clear" w:color="auto" w:fill="FFFFFF"/>
          <w:lang w:val="en-US"/>
        </w:rPr>
        <w:t xml:space="preserve">. </w:t>
      </w:r>
    </w:p>
    <w:p w:rsidR="00D019C9" w:rsidRDefault="00411558" w:rsidP="001434FD">
      <w:pPr>
        <w:pStyle w:val="ListParagraph"/>
        <w:spacing w:after="0" w:line="360" w:lineRule="auto"/>
        <w:ind w:left="360"/>
        <w:rPr>
          <w:rFonts w:ascii="Times New Roman" w:hAnsi="Times New Roman" w:cs="Times New Roman"/>
          <w:color w:val="000000" w:themeColor="text1"/>
          <w:sz w:val="24"/>
          <w:szCs w:val="24"/>
          <w:shd w:val="clear" w:color="auto" w:fill="FFFFFF"/>
          <w:lang w:val="en-US"/>
        </w:rPr>
      </w:pPr>
      <w:r w:rsidRPr="00411558">
        <w:rPr>
          <w:noProof/>
          <w:lang w:eastAsia="uk-UA"/>
        </w:rPr>
        <w:pict>
          <v:shape id="_x0000_s1028" type="#_x0000_t202" style="position:absolute;left:0;text-align:left;margin-left:403.15pt;margin-top:25pt;width:74.25pt;height:26.2pt;z-index:251660288" strokecolor="white [3212]">
            <v:textbox>
              <w:txbxContent>
                <w:p w:rsidR="009A40D2" w:rsidRPr="00871D57" w:rsidRDefault="009A40D2">
                  <w:pPr>
                    <w:rPr>
                      <w:lang w:val="en-US"/>
                    </w:rPr>
                  </w:pPr>
                  <w:r w:rsidRPr="00D02291">
                    <w:rPr>
                      <w:rFonts w:ascii="Times New Roman" w:hAnsi="Times New Roman" w:cs="Times New Roman"/>
                      <w:sz w:val="20"/>
                      <w:szCs w:val="20"/>
                      <w:lang w:val="en-US"/>
                    </w:rPr>
                    <w:t>Very satisfied</w:t>
                  </w:r>
                </w:p>
              </w:txbxContent>
            </v:textbox>
          </v:shape>
        </w:pict>
      </w:r>
      <w:r w:rsidRPr="00411558">
        <w:rPr>
          <w:noProof/>
        </w:rPr>
        <w:pict>
          <v:shape id="Текстове поле 2" o:spid="_x0000_s1027" type="#_x0000_t202" style="position:absolute;left:0;text-align:left;margin-left:61.35pt;margin-top:22.75pt;width:68.25pt;height:22.45pt;z-index:25165926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rsidR="009A40D2" w:rsidRPr="00D02291" w:rsidRDefault="009A40D2">
                  <w:pPr>
                    <w:rPr>
                      <w:rFonts w:ascii="Times New Roman" w:hAnsi="Times New Roman" w:cs="Times New Roman"/>
                      <w:sz w:val="20"/>
                      <w:szCs w:val="20"/>
                    </w:rPr>
                  </w:pPr>
                  <w:r w:rsidRPr="00D02291">
                    <w:rPr>
                      <w:rFonts w:ascii="Times New Roman" w:hAnsi="Times New Roman" w:cs="Times New Roman"/>
                      <w:sz w:val="20"/>
                      <w:szCs w:val="20"/>
                      <w:lang w:val="en-US"/>
                    </w:rPr>
                    <w:t>Not satisfied</w:t>
                  </w:r>
                </w:p>
              </w:txbxContent>
            </v:textbox>
          </v:shape>
        </w:pict>
      </w:r>
      <w:r w:rsidRPr="00411558">
        <w:rPr>
          <w:noProof/>
          <w:lang w:eastAsia="uk-UA"/>
        </w:rPr>
        <w:pict>
          <v:shape id="_x0000_s1035" type="#_x0000_t202" style="position:absolute;left:0;text-align:left;margin-left:95.65pt;margin-top:166pt;width:270pt;height:29.25pt;z-index:251669504" stroked="f">
            <v:textbox>
              <w:txbxContent>
                <w:p w:rsidR="009A40D2" w:rsidRPr="00D758E5" w:rsidRDefault="009A40D2">
                  <w:pPr>
                    <w:rPr>
                      <w:rFonts w:ascii="Times New Roman" w:hAnsi="Times New Roman" w:cs="Times New Roman"/>
                      <w:sz w:val="24"/>
                      <w:szCs w:val="24"/>
                      <w:lang w:val="en-US"/>
                    </w:rPr>
                  </w:pPr>
                  <w:r>
                    <w:rPr>
                      <w:rFonts w:ascii="Times New Roman" w:hAnsi="Times New Roman" w:cs="Times New Roman"/>
                      <w:sz w:val="24"/>
                      <w:szCs w:val="24"/>
                      <w:lang w:val="en-US"/>
                    </w:rPr>
                    <w:t>Fig.2</w:t>
                  </w:r>
                  <w:r w:rsidRPr="00D758E5">
                    <w:rPr>
                      <w:rFonts w:ascii="Times New Roman" w:hAnsi="Times New Roman" w:cs="Times New Roman"/>
                      <w:sz w:val="24"/>
                      <w:szCs w:val="24"/>
                      <w:lang w:val="en-US"/>
                    </w:rPr>
                    <w:t xml:space="preserve"> Graduate students` satisfaction by the program</w:t>
                  </w:r>
                </w:p>
              </w:txbxContent>
            </v:textbox>
          </v:shape>
        </w:pict>
      </w:r>
      <w:r w:rsidR="00D37042">
        <w:rPr>
          <w:rFonts w:ascii="Times New Roman" w:hAnsi="Times New Roman" w:cs="Times New Roman"/>
          <w:noProof/>
          <w:color w:val="000000" w:themeColor="text1"/>
          <w:sz w:val="24"/>
          <w:szCs w:val="24"/>
          <w:shd w:val="clear" w:color="auto" w:fill="FFFFFF"/>
          <w:lang w:val="en-CA" w:eastAsia="en-CA"/>
        </w:rPr>
        <w:drawing>
          <wp:inline distT="0" distB="0" distL="0" distR="0">
            <wp:extent cx="6120765" cy="2266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2266950"/>
                    </a:xfrm>
                    <a:prstGeom prst="rect">
                      <a:avLst/>
                    </a:prstGeom>
                  </pic:spPr>
                </pic:pic>
              </a:graphicData>
            </a:graphic>
          </wp:inline>
        </w:drawing>
      </w:r>
    </w:p>
    <w:p w:rsidR="00D758E5" w:rsidRDefault="00D758E5" w:rsidP="009D1488">
      <w:pPr>
        <w:spacing w:after="0" w:line="360" w:lineRule="auto"/>
        <w:rPr>
          <w:rFonts w:ascii="Times New Roman" w:hAnsi="Times New Roman" w:cs="Times New Roman"/>
          <w:color w:val="000000" w:themeColor="text1"/>
          <w:sz w:val="24"/>
          <w:szCs w:val="24"/>
          <w:shd w:val="clear" w:color="auto" w:fill="FFFFFF"/>
          <w:lang w:val="en-US"/>
        </w:rPr>
      </w:pPr>
    </w:p>
    <w:p w:rsidR="00D758E5" w:rsidRDefault="00C92BA5" w:rsidP="009D1488">
      <w:pPr>
        <w:spacing w:after="0" w:line="360" w:lineRule="auto"/>
        <w:rPr>
          <w:rFonts w:ascii="Times New Roman" w:hAnsi="Times New Roman" w:cs="Times New Roman"/>
          <w:sz w:val="24"/>
          <w:szCs w:val="24"/>
          <w:shd w:val="clear" w:color="auto" w:fill="FFFFFF"/>
          <w:lang w:val="en-US"/>
        </w:rPr>
      </w:pPr>
      <w:r w:rsidRPr="005349F1">
        <w:rPr>
          <w:rFonts w:ascii="Times New Roman" w:hAnsi="Times New Roman" w:cs="Times New Roman"/>
          <w:sz w:val="24"/>
          <w:szCs w:val="24"/>
          <w:shd w:val="clear" w:color="auto" w:fill="FFFFFF"/>
          <w:lang w:val="en-US"/>
        </w:rPr>
        <w:t xml:space="preserve">Work environment has strong impact on </w:t>
      </w:r>
      <w:r w:rsidRPr="005349F1">
        <w:rPr>
          <w:rFonts w:ascii="Times New Roman" w:hAnsi="Times New Roman" w:cs="Times New Roman"/>
          <w:spacing w:val="2"/>
          <w:sz w:val="24"/>
          <w:szCs w:val="24"/>
          <w:shd w:val="clear" w:color="auto" w:fill="FFFFFF"/>
        </w:rPr>
        <w:t>graduate students academic achievements</w:t>
      </w:r>
      <w:r w:rsidRPr="005349F1">
        <w:rPr>
          <w:rFonts w:ascii="Times New Roman" w:hAnsi="Times New Roman" w:cs="Times New Roman"/>
          <w:spacing w:val="2"/>
          <w:sz w:val="24"/>
          <w:szCs w:val="24"/>
          <w:shd w:val="clear" w:color="auto" w:fill="FFFFFF"/>
          <w:lang w:val="en-US"/>
        </w:rPr>
        <w:t xml:space="preserve"> (93.3%)</w:t>
      </w:r>
      <w:r w:rsidR="00760752">
        <w:rPr>
          <w:rFonts w:ascii="Times New Roman" w:hAnsi="Times New Roman" w:cs="Times New Roman"/>
          <w:spacing w:val="2"/>
          <w:sz w:val="24"/>
          <w:szCs w:val="24"/>
          <w:shd w:val="clear" w:color="auto" w:fill="FFFFFF"/>
          <w:lang w:val="en-US"/>
        </w:rPr>
        <w:t>,</w:t>
      </w:r>
      <w:r w:rsidRPr="005349F1">
        <w:rPr>
          <w:rFonts w:ascii="Times New Roman" w:hAnsi="Times New Roman" w:cs="Times New Roman"/>
          <w:spacing w:val="2"/>
          <w:sz w:val="24"/>
          <w:szCs w:val="24"/>
          <w:shd w:val="clear" w:color="auto" w:fill="FFFFFF"/>
          <w:lang w:val="en-US"/>
        </w:rPr>
        <w:t xml:space="preserve"> at the same time the majority of students rated their overall well-being when they</w:t>
      </w:r>
      <w:r w:rsidR="00760752">
        <w:rPr>
          <w:rFonts w:ascii="Times New Roman" w:hAnsi="Times New Roman" w:cs="Times New Roman"/>
          <w:spacing w:val="2"/>
          <w:sz w:val="24"/>
          <w:szCs w:val="24"/>
          <w:shd w:val="clear" w:color="auto" w:fill="FFFFFF"/>
          <w:lang w:val="en-US"/>
        </w:rPr>
        <w:t xml:space="preserve"> are </w:t>
      </w:r>
      <w:r w:rsidRPr="005349F1">
        <w:rPr>
          <w:rFonts w:ascii="Times New Roman" w:hAnsi="Times New Roman" w:cs="Times New Roman"/>
          <w:spacing w:val="2"/>
          <w:sz w:val="24"/>
          <w:szCs w:val="24"/>
          <w:shd w:val="clear" w:color="auto" w:fill="FFFFFF"/>
          <w:lang w:val="en-US"/>
        </w:rPr>
        <w:t>at work as excelle</w:t>
      </w:r>
      <w:r>
        <w:rPr>
          <w:rFonts w:ascii="Times New Roman" w:hAnsi="Times New Roman" w:cs="Times New Roman"/>
          <w:spacing w:val="2"/>
          <w:sz w:val="24"/>
          <w:szCs w:val="24"/>
          <w:shd w:val="clear" w:color="auto" w:fill="FFFFFF"/>
          <w:lang w:val="en-US"/>
        </w:rPr>
        <w:t xml:space="preserve">nt </w:t>
      </w:r>
      <w:r>
        <w:rPr>
          <w:rFonts w:ascii="Times New Roman" w:hAnsi="Times New Roman" w:cs="Times New Roman"/>
          <w:spacing w:val="2"/>
          <w:sz w:val="24"/>
          <w:szCs w:val="24"/>
          <w:shd w:val="clear" w:color="auto" w:fill="FFFFFF"/>
          <w:lang w:val="en-US"/>
        </w:rPr>
        <w:lastRenderedPageBreak/>
        <w:t>or almost excellent (7</w:t>
      </w:r>
      <w:r w:rsidR="00531C32">
        <w:rPr>
          <w:rFonts w:ascii="Times New Roman" w:hAnsi="Times New Roman" w:cs="Times New Roman"/>
          <w:spacing w:val="2"/>
          <w:sz w:val="24"/>
          <w:szCs w:val="24"/>
          <w:shd w:val="clear" w:color="auto" w:fill="FFFFFF"/>
          <w:lang w:val="en-US"/>
        </w:rPr>
        <w:t>5</w:t>
      </w:r>
      <w:r>
        <w:rPr>
          <w:rFonts w:ascii="Times New Roman" w:hAnsi="Times New Roman" w:cs="Times New Roman"/>
          <w:spacing w:val="2"/>
          <w:sz w:val="24"/>
          <w:szCs w:val="24"/>
          <w:shd w:val="clear" w:color="auto" w:fill="FFFFFF"/>
          <w:lang w:val="en-US"/>
        </w:rPr>
        <w:t>.</w:t>
      </w:r>
      <w:r w:rsidR="00531C32">
        <w:rPr>
          <w:rFonts w:ascii="Times New Roman" w:hAnsi="Times New Roman" w:cs="Times New Roman"/>
          <w:spacing w:val="2"/>
          <w:sz w:val="24"/>
          <w:szCs w:val="24"/>
          <w:shd w:val="clear" w:color="auto" w:fill="FFFFFF"/>
          <w:lang w:val="en-US"/>
        </w:rPr>
        <w:t>1</w:t>
      </w:r>
      <w:r>
        <w:rPr>
          <w:rFonts w:ascii="Times New Roman" w:hAnsi="Times New Roman" w:cs="Times New Roman"/>
          <w:spacing w:val="2"/>
          <w:sz w:val="24"/>
          <w:szCs w:val="24"/>
          <w:shd w:val="clear" w:color="auto" w:fill="FFFFFF"/>
          <w:lang w:val="en-US"/>
        </w:rPr>
        <w:t xml:space="preserve">%) </w:t>
      </w:r>
      <w:r w:rsidRPr="005349F1">
        <w:rPr>
          <w:rFonts w:ascii="Times New Roman" w:hAnsi="Times New Roman" w:cs="Times New Roman"/>
          <w:spacing w:val="2"/>
          <w:sz w:val="24"/>
          <w:szCs w:val="24"/>
          <w:shd w:val="clear" w:color="auto" w:fill="FFFFFF"/>
          <w:lang w:val="en-US"/>
        </w:rPr>
        <w:t>that indicates on</w:t>
      </w:r>
      <w:r w:rsidR="00760752">
        <w:rPr>
          <w:rFonts w:ascii="Times New Roman" w:hAnsi="Times New Roman" w:cs="Times New Roman"/>
          <w:spacing w:val="2"/>
          <w:sz w:val="24"/>
          <w:szCs w:val="24"/>
          <w:shd w:val="clear" w:color="auto" w:fill="FFFFFF"/>
          <w:lang w:val="en-US"/>
        </w:rPr>
        <w:t xml:space="preserve"> the</w:t>
      </w:r>
      <w:r w:rsidRPr="005349F1">
        <w:rPr>
          <w:rFonts w:ascii="Times New Roman" w:hAnsi="Times New Roman" w:cs="Times New Roman"/>
          <w:spacing w:val="2"/>
          <w:sz w:val="24"/>
          <w:szCs w:val="24"/>
          <w:shd w:val="clear" w:color="auto" w:fill="FFFFFF"/>
          <w:lang w:val="en-US"/>
        </w:rPr>
        <w:t xml:space="preserve"> </w:t>
      </w:r>
      <w:r w:rsidRPr="005349F1">
        <w:rPr>
          <w:rFonts w:ascii="Times New Roman" w:hAnsi="Times New Roman" w:cs="Times New Roman"/>
          <w:sz w:val="24"/>
          <w:szCs w:val="24"/>
          <w:shd w:val="clear" w:color="auto" w:fill="FFFFFF"/>
          <w:lang w:val="en-US"/>
        </w:rPr>
        <w:t>proper organization of occupational milieu at the BC CRC.</w:t>
      </w:r>
    </w:p>
    <w:p w:rsidR="00C92BA5" w:rsidRDefault="00411558" w:rsidP="009D1488">
      <w:pPr>
        <w:spacing w:after="0" w:line="360" w:lineRule="auto"/>
        <w:rPr>
          <w:rFonts w:ascii="Times New Roman" w:hAnsi="Times New Roman" w:cs="Times New Roman"/>
          <w:color w:val="000000" w:themeColor="text1"/>
          <w:sz w:val="24"/>
          <w:szCs w:val="24"/>
          <w:shd w:val="clear" w:color="auto" w:fill="FFFFFF"/>
          <w:lang w:val="en-US"/>
        </w:rPr>
      </w:pPr>
      <w:r w:rsidRPr="00411558">
        <w:rPr>
          <w:rFonts w:ascii="Times New Roman" w:hAnsi="Times New Roman" w:cs="Times New Roman"/>
          <w:noProof/>
          <w:color w:val="000000" w:themeColor="text1"/>
          <w:sz w:val="24"/>
          <w:szCs w:val="24"/>
          <w:lang w:eastAsia="uk-UA"/>
        </w:rPr>
        <w:pict>
          <v:shape id="_x0000_s1061" type="#_x0000_t202" style="position:absolute;margin-left:98.65pt;margin-top:157.75pt;width:288.75pt;height:27pt;z-index:251689984" strokecolor="white [3212]">
            <v:textbox>
              <w:txbxContent>
                <w:p w:rsidR="009A40D2" w:rsidRPr="00C92BA5" w:rsidRDefault="009A40D2">
                  <w:pPr>
                    <w:rPr>
                      <w:rFonts w:ascii="Times New Roman" w:hAnsi="Times New Roman" w:cs="Times New Roman"/>
                      <w:sz w:val="24"/>
                      <w:szCs w:val="24"/>
                      <w:lang w:val="en-US"/>
                    </w:rPr>
                  </w:pPr>
                  <w:r w:rsidRPr="00C92BA5">
                    <w:rPr>
                      <w:rFonts w:ascii="Times New Roman" w:hAnsi="Times New Roman" w:cs="Times New Roman"/>
                      <w:sz w:val="24"/>
                      <w:szCs w:val="24"/>
                      <w:lang w:val="en-US"/>
                    </w:rPr>
                    <w:t>Fig.3 Overall wellbeing of graduate students at work</w:t>
                  </w:r>
                </w:p>
              </w:txbxContent>
            </v:textbox>
          </v:shape>
        </w:pict>
      </w:r>
      <w:r w:rsidRPr="00411558">
        <w:rPr>
          <w:rFonts w:ascii="Times New Roman" w:hAnsi="Times New Roman" w:cs="Times New Roman"/>
          <w:noProof/>
          <w:color w:val="000000" w:themeColor="text1"/>
          <w:sz w:val="24"/>
          <w:szCs w:val="24"/>
          <w:lang w:eastAsia="uk-UA"/>
        </w:rPr>
        <w:pict>
          <v:shape id="_x0000_s1060" type="#_x0000_t202" style="position:absolute;margin-left:413.65pt;margin-top:13.75pt;width:62.25pt;height:20.25pt;z-index:251688960" stroked="f" strokecolor="white [3212]">
            <v:textbox>
              <w:txbxContent>
                <w:p w:rsidR="009A40D2" w:rsidRPr="00C92BA5" w:rsidRDefault="009A40D2">
                  <w:pPr>
                    <w:rPr>
                      <w:rFonts w:ascii="Times New Roman" w:hAnsi="Times New Roman" w:cs="Times New Roman"/>
                      <w:sz w:val="20"/>
                      <w:szCs w:val="20"/>
                      <w:lang w:val="en-US"/>
                    </w:rPr>
                  </w:pPr>
                  <w:r w:rsidRPr="00C92BA5">
                    <w:rPr>
                      <w:rFonts w:ascii="Times New Roman" w:hAnsi="Times New Roman" w:cs="Times New Roman"/>
                      <w:sz w:val="20"/>
                      <w:szCs w:val="20"/>
                      <w:lang w:val="en-US"/>
                    </w:rPr>
                    <w:t xml:space="preserve">Excellent </w:t>
                  </w:r>
                </w:p>
              </w:txbxContent>
            </v:textbox>
          </v:shape>
        </w:pict>
      </w:r>
      <w:r w:rsidRPr="00411558">
        <w:rPr>
          <w:rFonts w:ascii="Times New Roman" w:hAnsi="Times New Roman" w:cs="Times New Roman"/>
          <w:noProof/>
          <w:color w:val="000000" w:themeColor="text1"/>
          <w:sz w:val="24"/>
          <w:szCs w:val="24"/>
          <w:lang w:eastAsia="uk-UA"/>
        </w:rPr>
        <w:pict>
          <v:shape id="_x0000_s1059" type="#_x0000_t202" style="position:absolute;margin-left:43.9pt;margin-top:12.25pt;width:61.5pt;height:21.75pt;z-index:251687936" stroked="f">
            <v:textbox>
              <w:txbxContent>
                <w:p w:rsidR="009A40D2" w:rsidRPr="00C92BA5" w:rsidRDefault="009A40D2">
                  <w:pPr>
                    <w:rPr>
                      <w:rFonts w:ascii="Times New Roman" w:hAnsi="Times New Roman" w:cs="Times New Roman"/>
                      <w:sz w:val="20"/>
                      <w:szCs w:val="20"/>
                      <w:lang w:val="en-US"/>
                    </w:rPr>
                  </w:pPr>
                  <w:r w:rsidRPr="00C92BA5">
                    <w:rPr>
                      <w:rFonts w:ascii="Times New Roman" w:hAnsi="Times New Roman" w:cs="Times New Roman"/>
                      <w:sz w:val="20"/>
                      <w:szCs w:val="20"/>
                      <w:lang w:val="en-US"/>
                    </w:rPr>
                    <w:t>Poor</w:t>
                  </w:r>
                </w:p>
              </w:txbxContent>
            </v:textbox>
          </v:shape>
        </w:pict>
      </w:r>
      <w:r w:rsidR="00531C32">
        <w:rPr>
          <w:rFonts w:ascii="Times New Roman" w:hAnsi="Times New Roman" w:cs="Times New Roman"/>
          <w:noProof/>
          <w:color w:val="000000" w:themeColor="text1"/>
          <w:sz w:val="24"/>
          <w:szCs w:val="24"/>
          <w:shd w:val="clear" w:color="auto" w:fill="FFFFFF"/>
          <w:lang w:val="en-CA" w:eastAsia="en-CA"/>
        </w:rPr>
        <w:drawing>
          <wp:inline distT="0" distB="0" distL="0" distR="0">
            <wp:extent cx="6120765" cy="21977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2197735"/>
                    </a:xfrm>
                    <a:prstGeom prst="rect">
                      <a:avLst/>
                    </a:prstGeom>
                  </pic:spPr>
                </pic:pic>
              </a:graphicData>
            </a:graphic>
          </wp:inline>
        </w:drawing>
      </w:r>
    </w:p>
    <w:p w:rsidR="00D758E5" w:rsidRDefault="00D758E5" w:rsidP="002D3975">
      <w:pPr>
        <w:rPr>
          <w:rFonts w:ascii="Times New Roman" w:hAnsi="Times New Roman" w:cs="Times New Roman"/>
          <w:color w:val="000000" w:themeColor="text1"/>
          <w:sz w:val="24"/>
          <w:szCs w:val="24"/>
          <w:lang w:val="en-US"/>
        </w:rPr>
      </w:pPr>
    </w:p>
    <w:p w:rsidR="005349F1" w:rsidRPr="00C92BA5" w:rsidRDefault="005349F1" w:rsidP="002D397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2.1.2. </w:t>
      </w:r>
      <w:r w:rsidRPr="005349F1">
        <w:rPr>
          <w:rFonts w:ascii="Times New Roman" w:hAnsi="Times New Roman" w:cs="Times New Roman"/>
          <w:color w:val="000000" w:themeColor="text1"/>
          <w:sz w:val="24"/>
          <w:szCs w:val="24"/>
        </w:rPr>
        <w:t>Student-supervisor relationship</w:t>
      </w:r>
      <w:r w:rsidR="00C92BA5">
        <w:rPr>
          <w:rFonts w:ascii="Times New Roman" w:hAnsi="Times New Roman" w:cs="Times New Roman"/>
          <w:color w:val="000000" w:themeColor="text1"/>
          <w:sz w:val="24"/>
          <w:szCs w:val="24"/>
          <w:lang w:val="en-US"/>
        </w:rPr>
        <w:t xml:space="preserve"> and interpersonal communication</w:t>
      </w:r>
    </w:p>
    <w:p w:rsidR="00D019C9" w:rsidRDefault="00007F2D" w:rsidP="002D3975">
      <w:pPr>
        <w:rPr>
          <w:rFonts w:ascii="Times New Roman" w:hAnsi="Times New Roman" w:cs="Times New Roman"/>
          <w:noProof/>
          <w:color w:val="000000" w:themeColor="text1"/>
          <w:sz w:val="24"/>
          <w:szCs w:val="24"/>
          <w:lang w:eastAsia="uk-UA"/>
        </w:rPr>
      </w:pPr>
      <w:r>
        <w:rPr>
          <w:rFonts w:ascii="Times New Roman" w:hAnsi="Times New Roman" w:cs="Times New Roman"/>
          <w:color w:val="000000" w:themeColor="text1"/>
          <w:sz w:val="24"/>
          <w:szCs w:val="24"/>
          <w:lang w:val="en-US"/>
        </w:rPr>
        <w:t xml:space="preserve">Most of the students agreed with the importance of interpersonal relationships </w:t>
      </w:r>
      <w:r w:rsidR="00583554">
        <w:rPr>
          <w:rFonts w:ascii="Times New Roman" w:hAnsi="Times New Roman" w:cs="Times New Roman"/>
          <w:color w:val="000000" w:themeColor="text1"/>
          <w:sz w:val="24"/>
          <w:szCs w:val="24"/>
          <w:lang w:val="en-US"/>
        </w:rPr>
        <w:t>with th</w:t>
      </w:r>
      <w:r w:rsidR="00531C32">
        <w:rPr>
          <w:rFonts w:ascii="Times New Roman" w:hAnsi="Times New Roman" w:cs="Times New Roman"/>
          <w:color w:val="000000" w:themeColor="text1"/>
          <w:sz w:val="24"/>
          <w:szCs w:val="24"/>
          <w:lang w:val="en-US"/>
        </w:rPr>
        <w:t>eir peers and colleagues (</w:t>
      </w:r>
      <w:proofErr w:type="spellStart"/>
      <w:r w:rsidR="00531C32">
        <w:rPr>
          <w:rFonts w:ascii="Times New Roman" w:hAnsi="Times New Roman" w:cs="Times New Roman"/>
          <w:color w:val="000000" w:themeColor="text1"/>
          <w:sz w:val="24"/>
          <w:szCs w:val="24"/>
          <w:lang w:val="en-US"/>
        </w:rPr>
        <w:t>appendicies</w:t>
      </w:r>
      <w:proofErr w:type="spellEnd"/>
      <w:r w:rsidR="00531C32">
        <w:rPr>
          <w:rFonts w:ascii="Times New Roman" w:hAnsi="Times New Roman" w:cs="Times New Roman"/>
          <w:color w:val="000000" w:themeColor="text1"/>
          <w:sz w:val="24"/>
          <w:szCs w:val="24"/>
          <w:lang w:val="en-US"/>
        </w:rPr>
        <w:t>, Fig.1.3)</w:t>
      </w:r>
      <w:r w:rsidR="00583554">
        <w:rPr>
          <w:rFonts w:ascii="Times New Roman" w:hAnsi="Times New Roman" w:cs="Times New Roman"/>
          <w:color w:val="000000" w:themeColor="text1"/>
          <w:sz w:val="24"/>
          <w:szCs w:val="24"/>
          <w:lang w:val="en-US"/>
        </w:rPr>
        <w:t xml:space="preserve">. Moreover, </w:t>
      </w:r>
      <w:r w:rsidR="00B229CD">
        <w:rPr>
          <w:rFonts w:ascii="Times New Roman" w:hAnsi="Times New Roman" w:cs="Times New Roman"/>
          <w:color w:val="000000" w:themeColor="text1"/>
          <w:sz w:val="24"/>
          <w:szCs w:val="24"/>
          <w:lang w:val="en-US"/>
        </w:rPr>
        <w:t xml:space="preserve">all students </w:t>
      </w:r>
      <w:r w:rsidR="00B229CD" w:rsidRPr="00583554">
        <w:rPr>
          <w:rFonts w:ascii="Times New Roman" w:hAnsi="Times New Roman" w:cs="Times New Roman"/>
          <w:color w:val="000000" w:themeColor="text1"/>
          <w:sz w:val="24"/>
          <w:szCs w:val="24"/>
          <w:lang w:val="en-US"/>
        </w:rPr>
        <w:t>define</w:t>
      </w:r>
      <w:r w:rsidR="00B229CD">
        <w:rPr>
          <w:rFonts w:ascii="Times New Roman" w:hAnsi="Times New Roman" w:cs="Times New Roman"/>
          <w:color w:val="000000" w:themeColor="text1"/>
          <w:sz w:val="24"/>
          <w:szCs w:val="24"/>
          <w:lang w:val="en-US"/>
        </w:rPr>
        <w:t>d</w:t>
      </w:r>
      <w:r w:rsidR="00B229CD" w:rsidRPr="00583554">
        <w:rPr>
          <w:rFonts w:ascii="Times New Roman" w:hAnsi="Times New Roman" w:cs="Times New Roman"/>
          <w:color w:val="000000" w:themeColor="text1"/>
          <w:sz w:val="24"/>
          <w:szCs w:val="24"/>
          <w:lang w:val="en-US"/>
        </w:rPr>
        <w:t xml:space="preserve"> the</w:t>
      </w:r>
      <w:r w:rsidR="00B229CD">
        <w:rPr>
          <w:rFonts w:ascii="Times New Roman" w:hAnsi="Times New Roman" w:cs="Times New Roman"/>
          <w:color w:val="000000" w:themeColor="text1"/>
          <w:sz w:val="24"/>
          <w:szCs w:val="24"/>
          <w:lang w:val="en-US"/>
        </w:rPr>
        <w:t xml:space="preserve"> key</w:t>
      </w:r>
      <w:r w:rsidR="00B229CD" w:rsidRPr="00583554">
        <w:rPr>
          <w:rFonts w:ascii="Times New Roman" w:hAnsi="Times New Roman" w:cs="Times New Roman"/>
          <w:color w:val="000000" w:themeColor="text1"/>
          <w:sz w:val="24"/>
          <w:szCs w:val="24"/>
          <w:lang w:val="en-US"/>
        </w:rPr>
        <w:t xml:space="preserve"> role of the student-supervisor relationship for graduate students academic success</w:t>
      </w:r>
      <w:r w:rsidR="00B229CD">
        <w:rPr>
          <w:rFonts w:ascii="Times New Roman" w:hAnsi="Times New Roman" w:cs="Times New Roman"/>
          <w:color w:val="000000" w:themeColor="text1"/>
          <w:sz w:val="24"/>
          <w:szCs w:val="24"/>
          <w:lang w:val="en-US"/>
        </w:rPr>
        <w:t xml:space="preserve"> and chose that graduate students should meet with their supervisors at least once per two weeks (</w:t>
      </w:r>
      <w:proofErr w:type="spellStart"/>
      <w:r w:rsidR="00B229CD">
        <w:rPr>
          <w:rFonts w:ascii="Times New Roman" w:hAnsi="Times New Roman" w:cs="Times New Roman"/>
          <w:color w:val="000000" w:themeColor="text1"/>
          <w:sz w:val="24"/>
          <w:szCs w:val="24"/>
          <w:lang w:val="en-US"/>
        </w:rPr>
        <w:t>appendicies</w:t>
      </w:r>
      <w:proofErr w:type="spellEnd"/>
      <w:r w:rsidR="00B229CD">
        <w:rPr>
          <w:rFonts w:ascii="Times New Roman" w:hAnsi="Times New Roman" w:cs="Times New Roman"/>
          <w:color w:val="000000" w:themeColor="text1"/>
          <w:sz w:val="24"/>
          <w:szCs w:val="24"/>
          <w:lang w:val="en-US"/>
        </w:rPr>
        <w:t>, Fig.</w:t>
      </w:r>
      <w:r w:rsidR="00B236BC">
        <w:rPr>
          <w:rFonts w:ascii="Times New Roman" w:hAnsi="Times New Roman" w:cs="Times New Roman"/>
          <w:color w:val="000000" w:themeColor="text1"/>
          <w:sz w:val="24"/>
          <w:szCs w:val="24"/>
          <w:lang w:val="en-US"/>
        </w:rPr>
        <w:t>1.</w:t>
      </w:r>
      <w:r w:rsidR="00531C32">
        <w:rPr>
          <w:rFonts w:ascii="Times New Roman" w:hAnsi="Times New Roman" w:cs="Times New Roman"/>
          <w:color w:val="000000" w:themeColor="text1"/>
          <w:sz w:val="24"/>
          <w:szCs w:val="24"/>
          <w:lang w:val="en-US"/>
        </w:rPr>
        <w:t>4</w:t>
      </w:r>
      <w:r w:rsidR="00B229CD">
        <w:rPr>
          <w:rFonts w:ascii="Times New Roman" w:hAnsi="Times New Roman" w:cs="Times New Roman"/>
          <w:color w:val="000000" w:themeColor="text1"/>
          <w:sz w:val="24"/>
          <w:szCs w:val="24"/>
          <w:lang w:val="en-US"/>
        </w:rPr>
        <w:t>)</w:t>
      </w:r>
    </w:p>
    <w:p w:rsidR="00B236BC" w:rsidRDefault="00B236BC" w:rsidP="002D3975">
      <w:pPr>
        <w:rPr>
          <w:rFonts w:ascii="Times New Roman" w:hAnsi="Times New Roman" w:cs="Times New Roman"/>
          <w:noProof/>
          <w:color w:val="000000" w:themeColor="text1"/>
          <w:sz w:val="24"/>
          <w:szCs w:val="24"/>
          <w:lang w:eastAsia="uk-UA"/>
        </w:rPr>
      </w:pPr>
    </w:p>
    <w:p w:rsidR="00B236BC" w:rsidRDefault="00411558" w:rsidP="002D3975">
      <w:pP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pict>
          <v:shape id="_x0000_s1032" type="#_x0000_t202" style="position:absolute;margin-left:376.15pt;margin-top:21.25pt;width:93.75pt;height:22.5pt;z-index:251666432" stroked="f">
            <v:textbox>
              <w:txbxContent>
                <w:p w:rsidR="009A40D2" w:rsidRPr="005349F1" w:rsidRDefault="009A40D2">
                  <w:pPr>
                    <w:rPr>
                      <w:rFonts w:ascii="Times New Roman" w:hAnsi="Times New Roman" w:cs="Times New Roman"/>
                      <w:sz w:val="20"/>
                      <w:szCs w:val="20"/>
                    </w:rPr>
                  </w:pPr>
                  <w:r w:rsidRPr="005349F1">
                    <w:rPr>
                      <w:rFonts w:ascii="Times New Roman" w:hAnsi="Times New Roman" w:cs="Times New Roman"/>
                      <w:sz w:val="20"/>
                      <w:szCs w:val="20"/>
                    </w:rPr>
                    <w:t>Highly important</w:t>
                  </w:r>
                </w:p>
              </w:txbxContent>
            </v:textbox>
          </v:shape>
        </w:pict>
      </w:r>
      <w:r w:rsidRPr="00411558">
        <w:rPr>
          <w:rFonts w:ascii="Times New Roman" w:hAnsi="Times New Roman" w:cs="Times New Roman"/>
          <w:noProof/>
          <w:color w:val="000000" w:themeColor="text1"/>
          <w:sz w:val="24"/>
          <w:szCs w:val="24"/>
          <w:lang w:eastAsia="uk-UA"/>
        </w:rPr>
        <w:pict>
          <v:shape id="_x0000_s1033" type="#_x0000_t202" style="position:absolute;margin-left:43.15pt;margin-top:23.1pt;width:80.25pt;height:20.65pt;z-index:251667456" stroked="f">
            <v:textbox>
              <w:txbxContent>
                <w:p w:rsidR="009A40D2" w:rsidRPr="005349F1" w:rsidRDefault="009A40D2">
                  <w:pPr>
                    <w:rPr>
                      <w:rFonts w:ascii="Times New Roman" w:hAnsi="Times New Roman" w:cs="Times New Roman"/>
                      <w:sz w:val="20"/>
                      <w:szCs w:val="20"/>
                    </w:rPr>
                  </w:pPr>
                  <w:r w:rsidRPr="005349F1">
                    <w:rPr>
                      <w:rFonts w:ascii="Times New Roman" w:hAnsi="Times New Roman" w:cs="Times New Roman"/>
                      <w:sz w:val="20"/>
                      <w:szCs w:val="20"/>
                      <w:lang w:val="en-US"/>
                    </w:rPr>
                    <w:t xml:space="preserve">Not </w:t>
                  </w:r>
                  <w:r w:rsidRPr="005349F1">
                    <w:rPr>
                      <w:rFonts w:ascii="Times New Roman" w:hAnsi="Times New Roman" w:cs="Times New Roman"/>
                      <w:sz w:val="20"/>
                      <w:szCs w:val="20"/>
                    </w:rPr>
                    <w:t>important</w:t>
                  </w:r>
                </w:p>
              </w:txbxContent>
            </v:textbox>
          </v:shape>
        </w:pict>
      </w:r>
      <w:r w:rsidRPr="00411558">
        <w:rPr>
          <w:rFonts w:ascii="Times New Roman" w:hAnsi="Times New Roman" w:cs="Times New Roman"/>
          <w:noProof/>
          <w:color w:val="000000" w:themeColor="text1"/>
          <w:sz w:val="24"/>
          <w:szCs w:val="24"/>
          <w:lang w:eastAsia="uk-UA"/>
        </w:rPr>
        <w:pict>
          <v:shape id="_x0000_s1034" type="#_x0000_t202" style="position:absolute;margin-left:85.15pt;margin-top:169.75pt;width:390pt;height:39pt;z-index:251668480" strokecolor="white [3212]">
            <v:textbox>
              <w:txbxContent>
                <w:p w:rsidR="009A40D2" w:rsidRPr="00D758E5" w:rsidRDefault="009A40D2">
                  <w:pPr>
                    <w:rPr>
                      <w:rFonts w:ascii="Times New Roman" w:hAnsi="Times New Roman" w:cs="Times New Roman"/>
                      <w:sz w:val="24"/>
                      <w:szCs w:val="24"/>
                    </w:rPr>
                  </w:pPr>
                  <w:r>
                    <w:rPr>
                      <w:rFonts w:ascii="Times New Roman" w:hAnsi="Times New Roman" w:cs="Times New Roman"/>
                      <w:color w:val="202124"/>
                      <w:spacing w:val="2"/>
                      <w:sz w:val="24"/>
                      <w:szCs w:val="24"/>
                      <w:shd w:val="clear" w:color="auto" w:fill="FFFFFF"/>
                    </w:rPr>
                    <w:t> </w:t>
                  </w:r>
                  <w:r>
                    <w:rPr>
                      <w:rFonts w:ascii="Times New Roman" w:hAnsi="Times New Roman" w:cs="Times New Roman"/>
                      <w:color w:val="202124"/>
                      <w:spacing w:val="2"/>
                      <w:sz w:val="24"/>
                      <w:szCs w:val="24"/>
                      <w:shd w:val="clear" w:color="auto" w:fill="FFFFFF"/>
                    </w:rPr>
                    <w:t>Fig.4</w:t>
                  </w:r>
                  <w:r w:rsidRPr="00D758E5">
                    <w:rPr>
                      <w:rFonts w:ascii="Times New Roman" w:hAnsi="Times New Roman" w:cs="Times New Roman"/>
                      <w:color w:val="202124"/>
                      <w:spacing w:val="2"/>
                      <w:sz w:val="24"/>
                      <w:szCs w:val="24"/>
                      <w:shd w:val="clear" w:color="auto" w:fill="FFFFFF"/>
                      <w:lang w:val="en-US"/>
                    </w:rPr>
                    <w:t xml:space="preserve"> R</w:t>
                  </w:r>
                  <w:r w:rsidRPr="00D758E5">
                    <w:rPr>
                      <w:rFonts w:ascii="Times New Roman" w:hAnsi="Times New Roman" w:cs="Times New Roman"/>
                      <w:color w:val="202124"/>
                      <w:spacing w:val="2"/>
                      <w:sz w:val="24"/>
                      <w:szCs w:val="24"/>
                      <w:shd w:val="clear" w:color="auto" w:fill="FFFFFF"/>
                    </w:rPr>
                    <w:t>ole of the student-supervisor relationship for graduate students academic success</w:t>
                  </w:r>
                </w:p>
              </w:txbxContent>
            </v:textbox>
          </v:shape>
        </w:pict>
      </w:r>
      <w:r w:rsidR="00531C32">
        <w:rPr>
          <w:rFonts w:ascii="Times New Roman" w:hAnsi="Times New Roman" w:cs="Times New Roman"/>
          <w:noProof/>
          <w:color w:val="000000" w:themeColor="text1"/>
          <w:sz w:val="24"/>
          <w:szCs w:val="24"/>
          <w:lang w:val="en-CA" w:eastAsia="en-CA"/>
        </w:rPr>
        <w:drawing>
          <wp:inline distT="0" distB="0" distL="0" distR="0">
            <wp:extent cx="6120765" cy="20402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2040255"/>
                    </a:xfrm>
                    <a:prstGeom prst="rect">
                      <a:avLst/>
                    </a:prstGeom>
                  </pic:spPr>
                </pic:pic>
              </a:graphicData>
            </a:graphic>
          </wp:inline>
        </w:drawing>
      </w:r>
    </w:p>
    <w:p w:rsidR="00D019C9" w:rsidRDefault="00D019C9" w:rsidP="002D3975">
      <w:pPr>
        <w:rPr>
          <w:rFonts w:ascii="Times New Roman" w:hAnsi="Times New Roman" w:cs="Times New Roman"/>
          <w:color w:val="000000" w:themeColor="text1"/>
          <w:sz w:val="24"/>
          <w:szCs w:val="24"/>
          <w:lang w:val="en-US"/>
        </w:rPr>
      </w:pPr>
    </w:p>
    <w:p w:rsidR="00531C32" w:rsidRDefault="00531C32" w:rsidP="002D3975">
      <w:pPr>
        <w:rPr>
          <w:rFonts w:ascii="Times New Roman" w:hAnsi="Times New Roman" w:cs="Times New Roman"/>
          <w:color w:val="000000" w:themeColor="text1"/>
          <w:sz w:val="24"/>
          <w:szCs w:val="24"/>
          <w:lang w:val="en-US"/>
        </w:rPr>
      </w:pPr>
    </w:p>
    <w:p w:rsidR="00D019C9" w:rsidRPr="0080007E" w:rsidRDefault="0080007E" w:rsidP="002D397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2.1.3. </w:t>
      </w:r>
      <w:r w:rsidRPr="0080007E">
        <w:rPr>
          <w:rFonts w:ascii="Times New Roman" w:hAnsi="Times New Roman" w:cs="Times New Roman"/>
          <w:color w:val="000000" w:themeColor="text1"/>
          <w:sz w:val="24"/>
          <w:szCs w:val="24"/>
        </w:rPr>
        <w:t>Work-life balance</w:t>
      </w:r>
    </w:p>
    <w:p w:rsidR="00D019C9" w:rsidRPr="0030695D" w:rsidRDefault="00D758E5" w:rsidP="002D3975">
      <w:pPr>
        <w:rPr>
          <w:rFonts w:ascii="Times New Roman" w:hAnsi="Times New Roman" w:cs="Times New Roman"/>
          <w:color w:val="000000" w:themeColor="text1"/>
          <w:spacing w:val="3"/>
          <w:sz w:val="24"/>
          <w:szCs w:val="24"/>
          <w:shd w:val="clear" w:color="auto" w:fill="FFFFFF"/>
          <w:lang w:val="en-US"/>
        </w:rPr>
      </w:pPr>
      <w:r w:rsidRPr="0030695D">
        <w:rPr>
          <w:rFonts w:ascii="Times New Roman" w:hAnsi="Times New Roman" w:cs="Times New Roman"/>
          <w:color w:val="000000" w:themeColor="text1"/>
          <w:spacing w:val="3"/>
          <w:sz w:val="24"/>
          <w:szCs w:val="24"/>
          <w:shd w:val="clear" w:color="auto" w:fill="FFFFFF"/>
        </w:rPr>
        <w:t>Work and study often seem to be the only parts of a graduate student’s life</w:t>
      </w:r>
      <w:r w:rsidR="00D81568" w:rsidRPr="0030695D">
        <w:rPr>
          <w:rFonts w:ascii="Times New Roman" w:hAnsi="Times New Roman" w:cs="Times New Roman"/>
          <w:color w:val="000000" w:themeColor="text1"/>
          <w:spacing w:val="3"/>
          <w:sz w:val="24"/>
          <w:szCs w:val="24"/>
          <w:shd w:val="clear" w:color="auto" w:fill="FFFFFF"/>
          <w:lang w:val="en-US"/>
        </w:rPr>
        <w:t xml:space="preserve"> and good balance between both  is crucial for preventing work burnout and successful academic output.</w:t>
      </w:r>
      <w:r w:rsidR="00A93BF7">
        <w:rPr>
          <w:rFonts w:ascii="Times New Roman" w:hAnsi="Times New Roman" w:cs="Times New Roman"/>
          <w:color w:val="000000" w:themeColor="text1"/>
          <w:spacing w:val="3"/>
          <w:sz w:val="24"/>
          <w:szCs w:val="24"/>
          <w:shd w:val="clear" w:color="auto" w:fill="FFFFFF"/>
          <w:lang w:val="en-US"/>
        </w:rPr>
        <w:t xml:space="preserve"> Respondents recogni</w:t>
      </w:r>
      <w:r w:rsidR="00786484">
        <w:rPr>
          <w:rFonts w:ascii="Times New Roman" w:hAnsi="Times New Roman" w:cs="Times New Roman"/>
          <w:color w:val="000000" w:themeColor="text1"/>
          <w:spacing w:val="3"/>
          <w:sz w:val="24"/>
          <w:szCs w:val="24"/>
          <w:shd w:val="clear" w:color="auto" w:fill="FFFFFF"/>
          <w:lang w:val="en-US"/>
        </w:rPr>
        <w:t>zed high importance of the work-</w:t>
      </w:r>
      <w:r w:rsidR="00A93BF7">
        <w:rPr>
          <w:rFonts w:ascii="Times New Roman" w:hAnsi="Times New Roman" w:cs="Times New Roman"/>
          <w:color w:val="000000" w:themeColor="text1"/>
          <w:spacing w:val="3"/>
          <w:sz w:val="24"/>
          <w:szCs w:val="24"/>
          <w:shd w:val="clear" w:color="auto" w:fill="FFFFFF"/>
          <w:lang w:val="en-US"/>
        </w:rPr>
        <w:t>life</w:t>
      </w:r>
      <w:r w:rsidR="00786484">
        <w:rPr>
          <w:rFonts w:ascii="Times New Roman" w:hAnsi="Times New Roman" w:cs="Times New Roman"/>
          <w:color w:val="000000" w:themeColor="text1"/>
          <w:spacing w:val="3"/>
          <w:sz w:val="24"/>
          <w:szCs w:val="24"/>
          <w:shd w:val="clear" w:color="auto" w:fill="FFFFFF"/>
          <w:lang w:val="en-US"/>
        </w:rPr>
        <w:t xml:space="preserve"> balance</w:t>
      </w:r>
      <w:r w:rsidR="00760752">
        <w:rPr>
          <w:rFonts w:ascii="Times New Roman" w:hAnsi="Times New Roman" w:cs="Times New Roman"/>
          <w:color w:val="000000" w:themeColor="text1"/>
          <w:spacing w:val="3"/>
          <w:sz w:val="24"/>
          <w:szCs w:val="24"/>
          <w:shd w:val="clear" w:color="auto" w:fill="FFFFFF"/>
          <w:lang w:val="en-US"/>
        </w:rPr>
        <w:t xml:space="preserve"> what is indicated in Fig.5</w:t>
      </w:r>
      <w:r w:rsidR="00786484">
        <w:rPr>
          <w:rFonts w:ascii="Times New Roman" w:hAnsi="Times New Roman" w:cs="Times New Roman"/>
          <w:color w:val="000000" w:themeColor="text1"/>
          <w:spacing w:val="3"/>
          <w:sz w:val="24"/>
          <w:szCs w:val="24"/>
          <w:shd w:val="clear" w:color="auto" w:fill="FFFFFF"/>
          <w:lang w:val="en-US"/>
        </w:rPr>
        <w:t xml:space="preserve">. </w:t>
      </w:r>
      <w:r w:rsidR="00D81568" w:rsidRPr="0030695D">
        <w:rPr>
          <w:rFonts w:ascii="Times New Roman" w:hAnsi="Times New Roman" w:cs="Times New Roman"/>
          <w:color w:val="000000" w:themeColor="text1"/>
          <w:spacing w:val="3"/>
          <w:sz w:val="24"/>
          <w:szCs w:val="24"/>
          <w:shd w:val="clear" w:color="auto" w:fill="FFFFFF"/>
          <w:lang w:val="en-US"/>
        </w:rPr>
        <w:t xml:space="preserve">Additionally, most of the students </w:t>
      </w:r>
      <w:r w:rsidR="00A93BF7">
        <w:rPr>
          <w:rFonts w:ascii="Times New Roman" w:hAnsi="Times New Roman" w:cs="Times New Roman"/>
          <w:color w:val="000000" w:themeColor="text1"/>
          <w:spacing w:val="3"/>
          <w:sz w:val="24"/>
          <w:szCs w:val="24"/>
          <w:shd w:val="clear" w:color="auto" w:fill="FFFFFF"/>
          <w:lang w:val="en-US"/>
        </w:rPr>
        <w:t xml:space="preserve">(75%) </w:t>
      </w:r>
      <w:r w:rsidR="00D81568" w:rsidRPr="0030695D">
        <w:rPr>
          <w:rFonts w:ascii="Times New Roman" w:hAnsi="Times New Roman" w:cs="Times New Roman"/>
          <w:color w:val="000000" w:themeColor="text1"/>
          <w:spacing w:val="3"/>
          <w:sz w:val="24"/>
          <w:szCs w:val="24"/>
          <w:shd w:val="clear" w:color="auto" w:fill="FFFFFF"/>
          <w:lang w:val="en-US"/>
        </w:rPr>
        <w:t xml:space="preserve">pointed out that </w:t>
      </w:r>
      <w:r w:rsidR="00760752">
        <w:rPr>
          <w:rFonts w:ascii="Times New Roman" w:hAnsi="Times New Roman" w:cs="Times New Roman"/>
          <w:color w:val="000000" w:themeColor="text1"/>
          <w:spacing w:val="3"/>
          <w:sz w:val="24"/>
          <w:szCs w:val="24"/>
          <w:shd w:val="clear" w:color="auto" w:fill="FFFFFF"/>
          <w:lang w:val="en-US"/>
        </w:rPr>
        <w:t xml:space="preserve">optimal </w:t>
      </w:r>
      <w:proofErr w:type="gramStart"/>
      <w:r w:rsidR="00760752">
        <w:rPr>
          <w:rFonts w:ascii="Times New Roman" w:hAnsi="Times New Roman" w:cs="Times New Roman"/>
          <w:color w:val="000000" w:themeColor="text1"/>
          <w:spacing w:val="3"/>
          <w:sz w:val="24"/>
          <w:szCs w:val="24"/>
          <w:shd w:val="clear" w:color="auto" w:fill="FFFFFF"/>
          <w:lang w:val="en-US"/>
        </w:rPr>
        <w:t>time to</w:t>
      </w:r>
      <w:r w:rsidR="00D81568" w:rsidRPr="0030695D">
        <w:rPr>
          <w:rFonts w:ascii="Times New Roman" w:hAnsi="Times New Roman" w:cs="Times New Roman"/>
          <w:color w:val="000000" w:themeColor="text1"/>
          <w:spacing w:val="3"/>
          <w:sz w:val="24"/>
          <w:szCs w:val="24"/>
          <w:shd w:val="clear" w:color="auto" w:fill="FFFFFF"/>
          <w:lang w:val="en-US"/>
        </w:rPr>
        <w:t xml:space="preserve"> devote</w:t>
      </w:r>
      <w:r w:rsidR="00760752">
        <w:rPr>
          <w:rFonts w:ascii="Times New Roman" w:hAnsi="Times New Roman" w:cs="Times New Roman"/>
          <w:color w:val="000000" w:themeColor="text1"/>
          <w:spacing w:val="3"/>
          <w:sz w:val="24"/>
          <w:szCs w:val="24"/>
          <w:shd w:val="clear" w:color="auto" w:fill="FFFFFF"/>
          <w:lang w:val="en-US"/>
        </w:rPr>
        <w:t xml:space="preserve"> to the</w:t>
      </w:r>
      <w:r w:rsidR="00760752" w:rsidRPr="0030695D">
        <w:rPr>
          <w:rFonts w:ascii="Times New Roman" w:hAnsi="Times New Roman" w:cs="Times New Roman"/>
          <w:color w:val="000000" w:themeColor="text1"/>
          <w:spacing w:val="2"/>
          <w:sz w:val="24"/>
          <w:szCs w:val="24"/>
          <w:shd w:val="clear" w:color="auto" w:fill="FFFFFF"/>
        </w:rPr>
        <w:t xml:space="preserve"> project</w:t>
      </w:r>
      <w:r w:rsidR="00760752">
        <w:rPr>
          <w:rFonts w:ascii="Times New Roman" w:hAnsi="Times New Roman" w:cs="Times New Roman"/>
          <w:color w:val="000000" w:themeColor="text1"/>
          <w:spacing w:val="2"/>
          <w:sz w:val="24"/>
          <w:szCs w:val="24"/>
          <w:shd w:val="clear" w:color="auto" w:fill="FFFFFF"/>
          <w:lang w:val="en-CA"/>
        </w:rPr>
        <w:t xml:space="preserve"> outside work are</w:t>
      </w:r>
      <w:proofErr w:type="gramEnd"/>
      <w:r w:rsidR="00D81568" w:rsidRPr="0030695D">
        <w:rPr>
          <w:rFonts w:ascii="Times New Roman" w:hAnsi="Times New Roman" w:cs="Times New Roman"/>
          <w:color w:val="000000" w:themeColor="text1"/>
          <w:spacing w:val="3"/>
          <w:sz w:val="24"/>
          <w:szCs w:val="24"/>
          <w:shd w:val="clear" w:color="auto" w:fill="FFFFFF"/>
          <w:lang w:val="en-US"/>
        </w:rPr>
        <w:t xml:space="preserve"> 1-6 hours or 6-12 hours </w:t>
      </w:r>
      <w:r w:rsidR="00D81568" w:rsidRPr="0030695D">
        <w:rPr>
          <w:rFonts w:ascii="Times New Roman" w:hAnsi="Times New Roman" w:cs="Times New Roman"/>
          <w:color w:val="000000" w:themeColor="text1"/>
          <w:spacing w:val="2"/>
          <w:sz w:val="24"/>
          <w:szCs w:val="24"/>
          <w:shd w:val="clear" w:color="auto" w:fill="FFFFFF"/>
        </w:rPr>
        <w:t>(per week</w:t>
      </w:r>
      <w:r w:rsidR="00D81568" w:rsidRPr="0030695D">
        <w:rPr>
          <w:rFonts w:ascii="Times New Roman" w:hAnsi="Times New Roman" w:cs="Times New Roman"/>
          <w:color w:val="000000" w:themeColor="text1"/>
          <w:spacing w:val="2"/>
          <w:sz w:val="24"/>
          <w:szCs w:val="24"/>
          <w:shd w:val="clear" w:color="auto" w:fill="FFFFFF"/>
          <w:lang w:val="en-US"/>
        </w:rPr>
        <w:t xml:space="preserve">, </w:t>
      </w:r>
      <w:proofErr w:type="spellStart"/>
      <w:r w:rsidR="00D81568" w:rsidRPr="0030695D">
        <w:rPr>
          <w:rFonts w:ascii="Times New Roman" w:hAnsi="Times New Roman" w:cs="Times New Roman"/>
          <w:color w:val="000000" w:themeColor="text1"/>
          <w:spacing w:val="2"/>
          <w:sz w:val="24"/>
          <w:szCs w:val="24"/>
          <w:shd w:val="clear" w:color="auto" w:fill="FFFFFF"/>
          <w:lang w:val="en-US"/>
        </w:rPr>
        <w:t>Appendicies</w:t>
      </w:r>
      <w:proofErr w:type="spellEnd"/>
      <w:r w:rsidR="005349F1">
        <w:rPr>
          <w:rFonts w:ascii="Times New Roman" w:hAnsi="Times New Roman" w:cs="Times New Roman"/>
          <w:color w:val="000000" w:themeColor="text1"/>
          <w:spacing w:val="2"/>
          <w:sz w:val="24"/>
          <w:szCs w:val="24"/>
          <w:shd w:val="clear" w:color="auto" w:fill="FFFFFF"/>
          <w:lang w:val="en-US"/>
        </w:rPr>
        <w:t>,</w:t>
      </w:r>
      <w:r w:rsidR="00D81568" w:rsidRPr="0030695D">
        <w:rPr>
          <w:rFonts w:ascii="Times New Roman" w:hAnsi="Times New Roman" w:cs="Times New Roman"/>
          <w:color w:val="000000" w:themeColor="text1"/>
          <w:spacing w:val="2"/>
          <w:sz w:val="24"/>
          <w:szCs w:val="24"/>
          <w:shd w:val="clear" w:color="auto" w:fill="FFFFFF"/>
          <w:lang w:val="en-US"/>
        </w:rPr>
        <w:t xml:space="preserve"> Fig. 1.4)</w:t>
      </w:r>
      <w:r w:rsidR="0003242F" w:rsidRPr="0030695D">
        <w:rPr>
          <w:rFonts w:ascii="Times New Roman" w:hAnsi="Times New Roman" w:cs="Times New Roman"/>
          <w:color w:val="000000" w:themeColor="text1"/>
          <w:spacing w:val="3"/>
          <w:sz w:val="24"/>
          <w:szCs w:val="24"/>
          <w:shd w:val="clear" w:color="auto" w:fill="FFFFFF"/>
          <w:lang w:val="en-US"/>
        </w:rPr>
        <w:t>. Interestingly, that stud</w:t>
      </w:r>
      <w:r w:rsidR="00760752">
        <w:rPr>
          <w:rFonts w:ascii="Times New Roman" w:hAnsi="Times New Roman" w:cs="Times New Roman"/>
          <w:color w:val="000000" w:themeColor="text1"/>
          <w:spacing w:val="3"/>
          <w:sz w:val="24"/>
          <w:szCs w:val="24"/>
          <w:shd w:val="clear" w:color="auto" w:fill="FFFFFF"/>
          <w:lang w:val="en-US"/>
        </w:rPr>
        <w:t xml:space="preserve">ents gave dissimilar estimation </w:t>
      </w:r>
      <w:proofErr w:type="gramStart"/>
      <w:r w:rsidR="0003242F" w:rsidRPr="0030695D">
        <w:rPr>
          <w:rFonts w:ascii="Times New Roman" w:hAnsi="Times New Roman" w:cs="Times New Roman"/>
          <w:color w:val="000000" w:themeColor="text1"/>
          <w:spacing w:val="3"/>
          <w:sz w:val="24"/>
          <w:szCs w:val="24"/>
          <w:shd w:val="clear" w:color="auto" w:fill="FFFFFF"/>
          <w:lang w:val="en-US"/>
        </w:rPr>
        <w:t>of  influence</w:t>
      </w:r>
      <w:proofErr w:type="gramEnd"/>
      <w:r w:rsidR="0003242F" w:rsidRPr="0030695D">
        <w:rPr>
          <w:rFonts w:ascii="Times New Roman" w:hAnsi="Times New Roman" w:cs="Times New Roman"/>
          <w:color w:val="000000" w:themeColor="text1"/>
          <w:spacing w:val="3"/>
          <w:sz w:val="24"/>
          <w:szCs w:val="24"/>
          <w:shd w:val="clear" w:color="auto" w:fill="FFFFFF"/>
          <w:lang w:val="en-US"/>
        </w:rPr>
        <w:t xml:space="preserve"> of work </w:t>
      </w:r>
      <w:r w:rsidR="0003242F" w:rsidRPr="0030695D">
        <w:rPr>
          <w:rFonts w:ascii="Times New Roman" w:hAnsi="Times New Roman" w:cs="Times New Roman"/>
          <w:color w:val="000000" w:themeColor="text1"/>
          <w:spacing w:val="2"/>
          <w:sz w:val="24"/>
          <w:szCs w:val="24"/>
          <w:shd w:val="clear" w:color="auto" w:fill="FFFFFF"/>
        </w:rPr>
        <w:t xml:space="preserve">in the laboratory on weekends </w:t>
      </w:r>
      <w:r w:rsidR="0003242F" w:rsidRPr="0030695D">
        <w:rPr>
          <w:rFonts w:ascii="Times New Roman" w:hAnsi="Times New Roman" w:cs="Times New Roman"/>
          <w:color w:val="000000" w:themeColor="text1"/>
          <w:spacing w:val="2"/>
          <w:sz w:val="24"/>
          <w:szCs w:val="24"/>
          <w:shd w:val="clear" w:color="auto" w:fill="FFFFFF"/>
          <w:lang w:val="en-US"/>
        </w:rPr>
        <w:t>on</w:t>
      </w:r>
      <w:r w:rsidR="0003242F" w:rsidRPr="0030695D">
        <w:rPr>
          <w:rFonts w:ascii="Times New Roman" w:hAnsi="Times New Roman" w:cs="Times New Roman"/>
          <w:color w:val="000000" w:themeColor="text1"/>
          <w:spacing w:val="2"/>
          <w:sz w:val="24"/>
          <w:szCs w:val="24"/>
          <w:shd w:val="clear" w:color="auto" w:fill="FFFFFF"/>
        </w:rPr>
        <w:t xml:space="preserve"> mental wellness </w:t>
      </w:r>
      <w:r w:rsidR="0003242F" w:rsidRPr="0030695D">
        <w:rPr>
          <w:rFonts w:ascii="Times New Roman" w:hAnsi="Times New Roman" w:cs="Times New Roman"/>
          <w:color w:val="000000" w:themeColor="text1"/>
          <w:spacing w:val="3"/>
          <w:sz w:val="24"/>
          <w:szCs w:val="24"/>
          <w:shd w:val="clear" w:color="auto" w:fill="FFFFFF"/>
          <w:lang w:val="en-US"/>
        </w:rPr>
        <w:t>(</w:t>
      </w:r>
      <w:proofErr w:type="spellStart"/>
      <w:r w:rsidR="0003242F" w:rsidRPr="0030695D">
        <w:rPr>
          <w:rFonts w:ascii="Times New Roman" w:hAnsi="Times New Roman" w:cs="Times New Roman"/>
          <w:color w:val="000000" w:themeColor="text1"/>
          <w:spacing w:val="2"/>
          <w:sz w:val="24"/>
          <w:szCs w:val="24"/>
          <w:shd w:val="clear" w:color="auto" w:fill="FFFFFF"/>
          <w:lang w:val="en-US"/>
        </w:rPr>
        <w:t>Appendicies</w:t>
      </w:r>
      <w:proofErr w:type="spellEnd"/>
      <w:r w:rsidR="005349F1">
        <w:rPr>
          <w:rFonts w:ascii="Times New Roman" w:hAnsi="Times New Roman" w:cs="Times New Roman"/>
          <w:color w:val="000000" w:themeColor="text1"/>
          <w:spacing w:val="2"/>
          <w:sz w:val="24"/>
          <w:szCs w:val="24"/>
          <w:shd w:val="clear" w:color="auto" w:fill="FFFFFF"/>
          <w:lang w:val="en-US"/>
        </w:rPr>
        <w:t>,</w:t>
      </w:r>
      <w:r w:rsidR="0003242F" w:rsidRPr="0030695D">
        <w:rPr>
          <w:rFonts w:ascii="Times New Roman" w:hAnsi="Times New Roman" w:cs="Times New Roman"/>
          <w:color w:val="000000" w:themeColor="text1"/>
          <w:spacing w:val="2"/>
          <w:sz w:val="24"/>
          <w:szCs w:val="24"/>
          <w:shd w:val="clear" w:color="auto" w:fill="FFFFFF"/>
          <w:lang w:val="en-US"/>
        </w:rPr>
        <w:t xml:space="preserve"> Fig. 1.5</w:t>
      </w:r>
      <w:r w:rsidR="0003242F" w:rsidRPr="0030695D">
        <w:rPr>
          <w:rFonts w:ascii="Times New Roman" w:hAnsi="Times New Roman" w:cs="Times New Roman"/>
          <w:color w:val="000000" w:themeColor="text1"/>
          <w:spacing w:val="3"/>
          <w:sz w:val="24"/>
          <w:szCs w:val="24"/>
          <w:shd w:val="clear" w:color="auto" w:fill="FFFFFF"/>
          <w:lang w:val="en-US"/>
        </w:rPr>
        <w:t>), and</w:t>
      </w:r>
      <w:r w:rsidR="0030695D">
        <w:rPr>
          <w:rFonts w:ascii="Times New Roman" w:hAnsi="Times New Roman" w:cs="Times New Roman"/>
          <w:color w:val="000000" w:themeColor="text1"/>
          <w:spacing w:val="3"/>
          <w:sz w:val="24"/>
          <w:szCs w:val="24"/>
          <w:shd w:val="clear" w:color="auto" w:fill="FFFFFF"/>
          <w:lang w:val="en-US"/>
        </w:rPr>
        <w:t xml:space="preserve"> a</w:t>
      </w:r>
      <w:r w:rsidR="0003242F" w:rsidRPr="0030695D">
        <w:rPr>
          <w:rFonts w:ascii="Times New Roman" w:hAnsi="Times New Roman" w:cs="Times New Roman"/>
          <w:color w:val="000000" w:themeColor="text1"/>
          <w:spacing w:val="3"/>
          <w:sz w:val="24"/>
          <w:szCs w:val="24"/>
          <w:shd w:val="clear" w:color="auto" w:fill="FFFFFF"/>
          <w:lang w:val="en-US"/>
        </w:rPr>
        <w:t xml:space="preserve"> great number of students suggested that work at weekends does not have impact on mental wellbeing</w:t>
      </w:r>
      <w:r w:rsidR="006F5F16" w:rsidRPr="0030695D">
        <w:rPr>
          <w:rFonts w:ascii="Times New Roman" w:hAnsi="Times New Roman" w:cs="Times New Roman"/>
          <w:color w:val="000000" w:themeColor="text1"/>
          <w:spacing w:val="3"/>
          <w:sz w:val="24"/>
          <w:szCs w:val="24"/>
          <w:shd w:val="clear" w:color="auto" w:fill="FFFFFF"/>
          <w:lang w:val="en-US"/>
        </w:rPr>
        <w:t>.</w:t>
      </w:r>
    </w:p>
    <w:p w:rsidR="00D81568" w:rsidRPr="00D81568" w:rsidRDefault="00411558" w:rsidP="002D3975">
      <w:pP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lastRenderedPageBreak/>
        <w:pict>
          <v:shape id="_x0000_s1070" type="#_x0000_t202" style="position:absolute;margin-left:34pt;margin-top:7pt;width:91.5pt;height:23.25pt;z-index:251696128;mso-position-horizontal:absolute" stroked="f">
            <v:textbox>
              <w:txbxContent>
                <w:p w:rsidR="009A40D2" w:rsidRPr="00A93BF7" w:rsidRDefault="009A40D2">
                  <w:pPr>
                    <w:rPr>
                      <w:rFonts w:ascii="Times New Roman" w:hAnsi="Times New Roman" w:cs="Times New Roman"/>
                      <w:sz w:val="20"/>
                      <w:szCs w:val="20"/>
                    </w:rPr>
                  </w:pPr>
                  <w:r w:rsidRPr="00A93BF7">
                    <w:rPr>
                      <w:rFonts w:ascii="Times New Roman" w:hAnsi="Times New Roman" w:cs="Times New Roman"/>
                      <w:sz w:val="20"/>
                      <w:szCs w:val="20"/>
                      <w:lang w:val="en-US"/>
                    </w:rPr>
                    <w:t>Un</w:t>
                  </w:r>
                  <w:r w:rsidRPr="00A93BF7">
                    <w:rPr>
                      <w:rFonts w:ascii="Times New Roman" w:hAnsi="Times New Roman" w:cs="Times New Roman"/>
                      <w:sz w:val="20"/>
                      <w:szCs w:val="20"/>
                    </w:rPr>
                    <w:t>important</w:t>
                  </w:r>
                </w:p>
              </w:txbxContent>
            </v:textbox>
          </v:shape>
        </w:pict>
      </w:r>
      <w:r w:rsidRPr="00411558">
        <w:rPr>
          <w:rFonts w:ascii="Times New Roman" w:hAnsi="Times New Roman" w:cs="Times New Roman"/>
          <w:noProof/>
          <w:color w:val="000000" w:themeColor="text1"/>
          <w:sz w:val="24"/>
          <w:szCs w:val="24"/>
          <w:lang w:eastAsia="uk-UA"/>
        </w:rPr>
        <w:pict>
          <v:shape id="_x0000_s1069" type="#_x0000_t202" style="position:absolute;margin-left:384.4pt;margin-top:1.15pt;width:82.5pt;height:33.75pt;z-index:251695104;mso-position-vertical:absolute" stroked="f">
            <v:textbox>
              <w:txbxContent>
                <w:p w:rsidR="009A40D2" w:rsidRPr="00A93BF7" w:rsidRDefault="009A40D2">
                  <w:pPr>
                    <w:rPr>
                      <w:rFonts w:ascii="Times New Roman" w:hAnsi="Times New Roman" w:cs="Times New Roman"/>
                      <w:sz w:val="20"/>
                      <w:szCs w:val="20"/>
                    </w:rPr>
                  </w:pPr>
                  <w:r w:rsidRPr="00A93BF7">
                    <w:rPr>
                      <w:rFonts w:ascii="Times New Roman" w:hAnsi="Times New Roman" w:cs="Times New Roman"/>
                      <w:sz w:val="20"/>
                      <w:szCs w:val="20"/>
                    </w:rPr>
                    <w:t xml:space="preserve">Highly </w:t>
                  </w:r>
                  <w:r w:rsidRPr="00A93BF7">
                    <w:rPr>
                      <w:rFonts w:ascii="Times New Roman" w:hAnsi="Times New Roman" w:cs="Times New Roman"/>
                      <w:sz w:val="20"/>
                      <w:szCs w:val="20"/>
                    </w:rPr>
                    <w:t>important</w:t>
                  </w:r>
                </w:p>
              </w:txbxContent>
            </v:textbox>
          </v:shape>
        </w:pict>
      </w:r>
      <w:r w:rsidRPr="00411558">
        <w:rPr>
          <w:rFonts w:ascii="Times New Roman" w:hAnsi="Times New Roman" w:cs="Times New Roman"/>
          <w:noProof/>
          <w:color w:val="000000" w:themeColor="text1"/>
          <w:sz w:val="24"/>
          <w:szCs w:val="24"/>
          <w:lang w:eastAsia="uk-UA"/>
        </w:rPr>
        <w:pict>
          <v:shape id="_x0000_s1039" type="#_x0000_t202" style="position:absolute;margin-left:87.4pt;margin-top:169.9pt;width:303.75pt;height:24.4pt;z-index:251671552" stroked="f">
            <v:textbox>
              <w:txbxContent>
                <w:p w:rsidR="009A40D2" w:rsidRPr="0077621E" w:rsidRDefault="009A40D2" w:rsidP="00D81568">
                  <w:pPr>
                    <w:rPr>
                      <w:rFonts w:ascii="Times New Roman" w:hAnsi="Times New Roman" w:cs="Times New Roman"/>
                      <w:sz w:val="24"/>
                      <w:szCs w:val="24"/>
                    </w:rPr>
                  </w:pPr>
                  <w:r w:rsidRPr="0077621E">
                    <w:rPr>
                      <w:rFonts w:ascii="Times New Roman" w:hAnsi="Times New Roman" w:cs="Times New Roman"/>
                      <w:spacing w:val="2"/>
                      <w:sz w:val="24"/>
                      <w:szCs w:val="24"/>
                      <w:shd w:val="clear" w:color="auto" w:fill="FFFFFF"/>
                    </w:rPr>
                    <w:t> </w:t>
                  </w:r>
                  <w:r w:rsidRPr="0077621E">
                    <w:rPr>
                      <w:rFonts w:ascii="Times New Roman" w:hAnsi="Times New Roman" w:cs="Times New Roman"/>
                      <w:spacing w:val="2"/>
                      <w:sz w:val="24"/>
                      <w:szCs w:val="24"/>
                      <w:shd w:val="clear" w:color="auto" w:fill="FFFFFF"/>
                    </w:rPr>
                    <w:t>Fig.</w:t>
                  </w:r>
                  <w:r>
                    <w:rPr>
                      <w:rFonts w:ascii="Times New Roman" w:hAnsi="Times New Roman" w:cs="Times New Roman"/>
                      <w:spacing w:val="2"/>
                      <w:sz w:val="24"/>
                      <w:szCs w:val="24"/>
                      <w:shd w:val="clear" w:color="auto" w:fill="FFFFFF"/>
                      <w:lang w:val="en-US"/>
                    </w:rPr>
                    <w:t>5</w:t>
                  </w:r>
                  <w:r w:rsidRPr="0077621E">
                    <w:rPr>
                      <w:rFonts w:ascii="Times New Roman" w:hAnsi="Times New Roman" w:cs="Times New Roman"/>
                      <w:spacing w:val="2"/>
                      <w:sz w:val="24"/>
                      <w:szCs w:val="24"/>
                      <w:shd w:val="clear" w:color="auto" w:fill="FFFFFF"/>
                      <w:lang w:val="en-US"/>
                    </w:rPr>
                    <w:t xml:space="preserve"> R</w:t>
                  </w:r>
                  <w:r w:rsidRPr="0077621E">
                    <w:rPr>
                      <w:rFonts w:ascii="Times New Roman" w:hAnsi="Times New Roman" w:cs="Times New Roman"/>
                      <w:spacing w:val="2"/>
                      <w:sz w:val="24"/>
                      <w:szCs w:val="24"/>
                      <w:shd w:val="clear" w:color="auto" w:fill="FFFFFF"/>
                    </w:rPr>
                    <w:t>ole of of work-life balance for graduate students</w:t>
                  </w:r>
                </w:p>
                <w:p w:rsidR="009A40D2" w:rsidRDefault="009A40D2"/>
              </w:txbxContent>
            </v:textbox>
          </v:shape>
        </w:pict>
      </w:r>
      <w:r w:rsidR="00A93BF7">
        <w:rPr>
          <w:rFonts w:ascii="Times New Roman" w:hAnsi="Times New Roman" w:cs="Times New Roman"/>
          <w:noProof/>
          <w:color w:val="000000" w:themeColor="text1"/>
          <w:sz w:val="24"/>
          <w:szCs w:val="24"/>
          <w:lang w:val="en-CA" w:eastAsia="en-CA"/>
        </w:rPr>
        <w:drawing>
          <wp:inline distT="0" distB="0" distL="0" distR="0">
            <wp:extent cx="6120765" cy="21050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2105025"/>
                    </a:xfrm>
                    <a:prstGeom prst="rect">
                      <a:avLst/>
                    </a:prstGeom>
                  </pic:spPr>
                </pic:pic>
              </a:graphicData>
            </a:graphic>
          </wp:inline>
        </w:drawing>
      </w:r>
    </w:p>
    <w:p w:rsidR="00A93BF7" w:rsidRDefault="00A93BF7" w:rsidP="002D3975">
      <w:pPr>
        <w:rPr>
          <w:rFonts w:ascii="Times New Roman" w:hAnsi="Times New Roman" w:cs="Times New Roman"/>
          <w:color w:val="000000" w:themeColor="text1"/>
          <w:sz w:val="24"/>
          <w:szCs w:val="24"/>
        </w:rPr>
      </w:pPr>
    </w:p>
    <w:p w:rsidR="00A93BF7" w:rsidRDefault="00A93BF7" w:rsidP="002D3975">
      <w:pPr>
        <w:rPr>
          <w:rFonts w:ascii="Times New Roman" w:hAnsi="Times New Roman" w:cs="Times New Roman"/>
          <w:color w:val="000000" w:themeColor="text1"/>
          <w:sz w:val="24"/>
          <w:szCs w:val="24"/>
        </w:rPr>
      </w:pPr>
    </w:p>
    <w:p w:rsidR="00D019C9" w:rsidRDefault="00B92215" w:rsidP="002D397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2.1.4. </w:t>
      </w:r>
      <w:r w:rsidR="0030695D">
        <w:rPr>
          <w:rFonts w:ascii="Times New Roman" w:hAnsi="Times New Roman" w:cs="Times New Roman"/>
          <w:color w:val="000000" w:themeColor="text1"/>
          <w:sz w:val="24"/>
          <w:szCs w:val="24"/>
          <w:lang w:val="en-US"/>
        </w:rPr>
        <w:t>Social support</w:t>
      </w:r>
    </w:p>
    <w:p w:rsidR="0030695D" w:rsidRPr="0077621E" w:rsidRDefault="0030695D" w:rsidP="002D3975">
      <w:pPr>
        <w:rPr>
          <w:rFonts w:ascii="Times New Roman" w:hAnsi="Times New Roman" w:cs="Times New Roman"/>
          <w:spacing w:val="2"/>
          <w:sz w:val="24"/>
          <w:szCs w:val="24"/>
          <w:shd w:val="clear" w:color="auto" w:fill="FFFFFF"/>
          <w:lang w:val="en-US"/>
        </w:rPr>
      </w:pPr>
      <w:r w:rsidRPr="0077621E">
        <w:rPr>
          <w:rFonts w:ascii="Times New Roman" w:hAnsi="Times New Roman" w:cs="Times New Roman"/>
          <w:sz w:val="24"/>
          <w:szCs w:val="24"/>
          <w:lang w:val="en-US"/>
        </w:rPr>
        <w:t xml:space="preserve">All students </w:t>
      </w:r>
      <w:r w:rsidR="00EF7421" w:rsidRPr="0077621E">
        <w:rPr>
          <w:rFonts w:ascii="Times New Roman" w:hAnsi="Times New Roman" w:cs="Times New Roman"/>
          <w:sz w:val="24"/>
          <w:szCs w:val="24"/>
          <w:lang w:val="en-US"/>
        </w:rPr>
        <w:t>estimated a pi</w:t>
      </w:r>
      <w:r w:rsidR="00B92215">
        <w:rPr>
          <w:rFonts w:ascii="Times New Roman" w:hAnsi="Times New Roman" w:cs="Times New Roman"/>
          <w:sz w:val="24"/>
          <w:szCs w:val="24"/>
          <w:lang w:val="en-US"/>
        </w:rPr>
        <w:t xml:space="preserve">votal role of social support </w:t>
      </w:r>
      <w:r w:rsidR="00EF7421" w:rsidRPr="0077621E">
        <w:rPr>
          <w:rFonts w:ascii="Times New Roman" w:hAnsi="Times New Roman" w:cs="Times New Roman"/>
          <w:spacing w:val="2"/>
          <w:sz w:val="24"/>
          <w:szCs w:val="24"/>
          <w:shd w:val="clear" w:color="auto" w:fill="FFFFFF"/>
        </w:rPr>
        <w:t xml:space="preserve">from friends and family </w:t>
      </w:r>
      <w:r w:rsidR="00B92215">
        <w:rPr>
          <w:rFonts w:ascii="Times New Roman" w:hAnsi="Times New Roman" w:cs="Times New Roman"/>
          <w:spacing w:val="2"/>
          <w:sz w:val="24"/>
          <w:szCs w:val="24"/>
          <w:shd w:val="clear" w:color="auto" w:fill="FFFFFF"/>
          <w:lang w:val="en-US"/>
        </w:rPr>
        <w:t>to</w:t>
      </w:r>
      <w:r w:rsidR="00EF7421" w:rsidRPr="0077621E">
        <w:rPr>
          <w:rFonts w:ascii="Times New Roman" w:hAnsi="Times New Roman" w:cs="Times New Roman"/>
          <w:spacing w:val="2"/>
          <w:sz w:val="24"/>
          <w:szCs w:val="24"/>
          <w:shd w:val="clear" w:color="auto" w:fill="FFFFFF"/>
        </w:rPr>
        <w:t xml:space="preserve"> academic studies</w:t>
      </w:r>
      <w:r w:rsidR="00B92215">
        <w:rPr>
          <w:rFonts w:ascii="Times New Roman" w:hAnsi="Times New Roman" w:cs="Times New Roman"/>
          <w:spacing w:val="2"/>
          <w:sz w:val="24"/>
          <w:szCs w:val="24"/>
          <w:shd w:val="clear" w:color="auto" w:fill="FFFFFF"/>
          <w:lang w:val="en-US"/>
        </w:rPr>
        <w:t xml:space="preserve">. It is worth to say that </w:t>
      </w:r>
      <w:r w:rsidR="00EF7421" w:rsidRPr="0077621E">
        <w:rPr>
          <w:rFonts w:ascii="Times New Roman" w:hAnsi="Times New Roman" w:cs="Times New Roman"/>
          <w:spacing w:val="2"/>
          <w:sz w:val="24"/>
          <w:szCs w:val="24"/>
          <w:shd w:val="clear" w:color="auto" w:fill="FFFFFF"/>
          <w:lang w:val="en-US"/>
        </w:rPr>
        <w:t xml:space="preserve">the lack </w:t>
      </w:r>
      <w:r w:rsidR="00B92215">
        <w:rPr>
          <w:rFonts w:ascii="Times New Roman" w:hAnsi="Times New Roman" w:cs="Times New Roman"/>
          <w:spacing w:val="2"/>
          <w:sz w:val="24"/>
          <w:szCs w:val="24"/>
          <w:shd w:val="clear" w:color="auto" w:fill="FFFFFF"/>
          <w:lang w:val="en-US"/>
        </w:rPr>
        <w:t xml:space="preserve">of this type of support </w:t>
      </w:r>
      <w:r w:rsidR="00EF7421" w:rsidRPr="0077621E">
        <w:rPr>
          <w:rFonts w:ascii="Times New Roman" w:hAnsi="Times New Roman" w:cs="Times New Roman"/>
          <w:spacing w:val="2"/>
          <w:sz w:val="24"/>
          <w:szCs w:val="24"/>
          <w:shd w:val="clear" w:color="auto" w:fill="FFFFFF"/>
          <w:lang w:val="en-US"/>
        </w:rPr>
        <w:t xml:space="preserve">could be a </w:t>
      </w:r>
      <w:r w:rsidR="009A40D2">
        <w:rPr>
          <w:rFonts w:ascii="Times New Roman" w:hAnsi="Times New Roman" w:cs="Times New Roman"/>
          <w:spacing w:val="2"/>
          <w:sz w:val="24"/>
          <w:szCs w:val="24"/>
          <w:shd w:val="clear" w:color="auto" w:fill="FFFFFF"/>
          <w:lang w:val="en-US"/>
        </w:rPr>
        <w:t xml:space="preserve">strong </w:t>
      </w:r>
      <w:r w:rsidR="00EF7421" w:rsidRPr="0077621E">
        <w:rPr>
          <w:rFonts w:ascii="Times New Roman" w:hAnsi="Times New Roman" w:cs="Times New Roman"/>
          <w:spacing w:val="2"/>
          <w:sz w:val="24"/>
          <w:szCs w:val="24"/>
          <w:shd w:val="clear" w:color="auto" w:fill="FFFFFF"/>
          <w:lang w:val="en-US"/>
        </w:rPr>
        <w:t>stress-generating factor</w:t>
      </w:r>
      <w:r w:rsidR="009A40D2">
        <w:rPr>
          <w:rFonts w:ascii="Times New Roman" w:hAnsi="Times New Roman" w:cs="Times New Roman"/>
          <w:spacing w:val="2"/>
          <w:sz w:val="24"/>
          <w:szCs w:val="24"/>
          <w:shd w:val="clear" w:color="auto" w:fill="FFFFFF"/>
          <w:lang w:val="en-US"/>
        </w:rPr>
        <w:t>, especially for inte</w:t>
      </w:r>
      <w:r w:rsidR="009A40D2" w:rsidRPr="0077621E">
        <w:rPr>
          <w:rFonts w:ascii="Times New Roman" w:hAnsi="Times New Roman" w:cs="Times New Roman"/>
          <w:spacing w:val="2"/>
          <w:sz w:val="24"/>
          <w:szCs w:val="24"/>
          <w:shd w:val="clear" w:color="auto" w:fill="FFFFFF"/>
          <w:lang w:val="en-US"/>
        </w:rPr>
        <w:t xml:space="preserve">rnational </w:t>
      </w:r>
      <w:r w:rsidR="009A40D2">
        <w:rPr>
          <w:rFonts w:ascii="Times New Roman" w:hAnsi="Times New Roman" w:cs="Times New Roman"/>
          <w:spacing w:val="2"/>
          <w:sz w:val="24"/>
          <w:szCs w:val="24"/>
          <w:shd w:val="clear" w:color="auto" w:fill="FFFFFF"/>
          <w:lang w:val="en-US"/>
        </w:rPr>
        <w:t>trainees</w:t>
      </w:r>
      <w:r w:rsidR="00760752">
        <w:rPr>
          <w:rFonts w:ascii="Times New Roman" w:hAnsi="Times New Roman" w:cs="Times New Roman"/>
          <w:spacing w:val="2"/>
          <w:sz w:val="24"/>
          <w:szCs w:val="24"/>
          <w:shd w:val="clear" w:color="auto" w:fill="FFFFFF"/>
          <w:lang w:val="en-US"/>
        </w:rPr>
        <w:t>.</w:t>
      </w:r>
    </w:p>
    <w:p w:rsidR="00EF7421" w:rsidRPr="00EF7421" w:rsidRDefault="00411558" w:rsidP="002D3975">
      <w:pP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pict>
          <v:shape id="_x0000_s1053" type="#_x0000_t202" style="position:absolute;margin-left:61.9pt;margin-top:162.25pt;width:371.25pt;height:41.25pt;z-index:251681792" stroked="f">
            <v:textbox>
              <w:txbxContent>
                <w:p w:rsidR="009A40D2" w:rsidRPr="009B4E17" w:rsidRDefault="009A40D2" w:rsidP="009B4E17">
                  <w:pPr>
                    <w:rPr>
                      <w:rFonts w:ascii="Times New Roman" w:hAnsi="Times New Roman" w:cs="Times New Roman"/>
                      <w:sz w:val="24"/>
                      <w:szCs w:val="24"/>
                    </w:rPr>
                  </w:pPr>
                  <w:r w:rsidRPr="009B4E17">
                    <w:rPr>
                      <w:rFonts w:ascii="Times New Roman" w:hAnsi="Times New Roman" w:cs="Times New Roman"/>
                      <w:sz w:val="24"/>
                      <w:szCs w:val="24"/>
                      <w:lang w:val="en-US"/>
                    </w:rPr>
                    <w:t xml:space="preserve">Fig. </w:t>
                  </w:r>
                  <w:r>
                    <w:rPr>
                      <w:rFonts w:ascii="Times New Roman" w:hAnsi="Times New Roman" w:cs="Times New Roman"/>
                      <w:sz w:val="24"/>
                      <w:szCs w:val="24"/>
                    </w:rPr>
                    <w:t xml:space="preserve">6 </w:t>
                  </w:r>
                  <w:r w:rsidRPr="009B4E17">
                    <w:rPr>
                      <w:rFonts w:ascii="Times New Roman" w:hAnsi="Times New Roman" w:cs="Times New Roman"/>
                      <w:sz w:val="24"/>
                      <w:szCs w:val="24"/>
                      <w:lang w:val="en-US"/>
                    </w:rPr>
                    <w:t xml:space="preserve">Role of social support from friends and family to academic studies </w:t>
                  </w:r>
                  <w:r w:rsidRPr="009B4E17">
                    <w:rPr>
                      <w:rFonts w:ascii="Times New Roman" w:hAnsi="Times New Roman" w:cs="Times New Roman"/>
                      <w:sz w:val="24"/>
                      <w:szCs w:val="24"/>
                    </w:rPr>
                    <w:t>graduate students</w:t>
                  </w:r>
                </w:p>
                <w:p w:rsidR="009A40D2" w:rsidRDefault="009A40D2"/>
              </w:txbxContent>
            </v:textbox>
          </v:shape>
        </w:pict>
      </w:r>
      <w:r w:rsidRPr="00411558">
        <w:rPr>
          <w:rFonts w:ascii="Times New Roman" w:hAnsi="Times New Roman" w:cs="Times New Roman"/>
          <w:noProof/>
          <w:color w:val="000000" w:themeColor="text1"/>
          <w:sz w:val="24"/>
          <w:szCs w:val="24"/>
          <w:lang w:eastAsia="uk-UA"/>
        </w:rPr>
        <w:pict>
          <v:shape id="_x0000_s1048" type="#_x0000_t202" style="position:absolute;margin-left:367pt;margin-top:-.5pt;width:102.15pt;height:19.5pt;z-index:251677696" stroked="f">
            <v:textbox style="mso-next-textbox:#_x0000_s1048">
              <w:txbxContent>
                <w:p w:rsidR="009A40D2" w:rsidRPr="00B92215" w:rsidRDefault="009A40D2">
                  <w:pPr>
                    <w:rPr>
                      <w:rFonts w:ascii="Times New Roman" w:hAnsi="Times New Roman" w:cs="Times New Roman"/>
                      <w:sz w:val="20"/>
                      <w:szCs w:val="20"/>
                    </w:rPr>
                  </w:pPr>
                  <w:r w:rsidRPr="00B92215">
                    <w:rPr>
                      <w:rFonts w:ascii="Times New Roman" w:hAnsi="Times New Roman" w:cs="Times New Roman"/>
                      <w:sz w:val="20"/>
                      <w:szCs w:val="20"/>
                    </w:rPr>
                    <w:t xml:space="preserve">Highly </w:t>
                  </w:r>
                  <w:r w:rsidRPr="00B92215">
                    <w:rPr>
                      <w:rFonts w:ascii="Times New Roman" w:hAnsi="Times New Roman" w:cs="Times New Roman"/>
                      <w:sz w:val="20"/>
                      <w:szCs w:val="20"/>
                    </w:rPr>
                    <w:t>important</w:t>
                  </w:r>
                </w:p>
              </w:txbxContent>
            </v:textbox>
          </v:shape>
        </w:pict>
      </w:r>
      <w:r w:rsidRPr="00411558">
        <w:rPr>
          <w:rFonts w:ascii="Times New Roman" w:hAnsi="Times New Roman" w:cs="Times New Roman"/>
          <w:noProof/>
          <w:color w:val="000000" w:themeColor="text1"/>
          <w:sz w:val="24"/>
          <w:szCs w:val="24"/>
          <w:lang w:eastAsia="uk-UA"/>
        </w:rPr>
        <w:pict>
          <v:shape id="_x0000_s1047" type="#_x0000_t202" style="position:absolute;margin-left:49.15pt;margin-top:-.5pt;width:1in;height:19.15pt;z-index:251676672" stroked="f">
            <v:textbox>
              <w:txbxContent>
                <w:p w:rsidR="009A40D2" w:rsidRPr="00B92215" w:rsidRDefault="009A40D2">
                  <w:pPr>
                    <w:rPr>
                      <w:rFonts w:ascii="Times New Roman" w:hAnsi="Times New Roman" w:cs="Times New Roman"/>
                      <w:sz w:val="20"/>
                      <w:szCs w:val="20"/>
                    </w:rPr>
                  </w:pPr>
                  <w:r w:rsidRPr="00B92215">
                    <w:rPr>
                      <w:rFonts w:ascii="Times New Roman" w:hAnsi="Times New Roman" w:cs="Times New Roman"/>
                      <w:color w:val="202124"/>
                      <w:spacing w:val="2"/>
                      <w:sz w:val="20"/>
                      <w:szCs w:val="20"/>
                      <w:shd w:val="clear" w:color="auto" w:fill="FFFFFF"/>
                    </w:rPr>
                    <w:t>Unimportan</w:t>
                  </w:r>
                  <w:r w:rsidRPr="00B92215">
                    <w:rPr>
                      <w:rFonts w:ascii="Times New Roman" w:hAnsi="Times New Roman" w:cs="Times New Roman"/>
                      <w:color w:val="202124"/>
                      <w:spacing w:val="2"/>
                      <w:sz w:val="20"/>
                      <w:szCs w:val="20"/>
                      <w:shd w:val="clear" w:color="auto" w:fill="FFFFFF"/>
                      <w:lang w:val="en-US"/>
                    </w:rPr>
                    <w:t>t</w:t>
                  </w:r>
                </w:p>
              </w:txbxContent>
            </v:textbox>
          </v:shape>
        </w:pict>
      </w:r>
      <w:r w:rsidR="00786484">
        <w:rPr>
          <w:rFonts w:ascii="Times New Roman" w:hAnsi="Times New Roman" w:cs="Times New Roman"/>
          <w:noProof/>
          <w:color w:val="000000" w:themeColor="text1"/>
          <w:sz w:val="24"/>
          <w:szCs w:val="24"/>
          <w:lang w:val="en-CA" w:eastAsia="en-CA"/>
        </w:rPr>
        <w:drawing>
          <wp:inline distT="0" distB="0" distL="0" distR="0">
            <wp:extent cx="6120765" cy="21926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2192655"/>
                    </a:xfrm>
                    <a:prstGeom prst="rect">
                      <a:avLst/>
                    </a:prstGeom>
                  </pic:spPr>
                </pic:pic>
              </a:graphicData>
            </a:graphic>
          </wp:inline>
        </w:drawing>
      </w:r>
    </w:p>
    <w:p w:rsidR="009B4E17" w:rsidRDefault="009B4E17" w:rsidP="002D3975">
      <w:pPr>
        <w:rPr>
          <w:rFonts w:ascii="Times New Roman" w:hAnsi="Times New Roman" w:cs="Times New Roman"/>
          <w:color w:val="000000" w:themeColor="text1"/>
          <w:sz w:val="24"/>
          <w:szCs w:val="24"/>
          <w:lang w:val="en-US"/>
        </w:rPr>
      </w:pPr>
    </w:p>
    <w:p w:rsidR="00786484" w:rsidRDefault="00786484" w:rsidP="002D3975">
      <w:pPr>
        <w:rPr>
          <w:rFonts w:ascii="Times New Roman" w:hAnsi="Times New Roman" w:cs="Times New Roman"/>
          <w:color w:val="000000" w:themeColor="text1"/>
          <w:sz w:val="24"/>
          <w:szCs w:val="24"/>
        </w:rPr>
      </w:pPr>
    </w:p>
    <w:p w:rsidR="00B92215" w:rsidRDefault="00B92215" w:rsidP="002D397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2.1.5. </w:t>
      </w:r>
      <w:r>
        <w:rPr>
          <w:rFonts w:ascii="Times New Roman" w:hAnsi="Times New Roman" w:cs="Times New Roman"/>
          <w:color w:val="000000" w:themeColor="text1"/>
          <w:sz w:val="24"/>
          <w:szCs w:val="24"/>
          <w:lang w:val="en-US"/>
        </w:rPr>
        <w:t>Other factors</w:t>
      </w:r>
    </w:p>
    <w:p w:rsidR="00EF7421" w:rsidRDefault="00EF7421" w:rsidP="002D397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Funding and financial pressure</w:t>
      </w:r>
    </w:p>
    <w:p w:rsidR="00EF7421" w:rsidRDefault="00EF7421" w:rsidP="002D397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majority of students</w:t>
      </w:r>
      <w:r w:rsidR="0077621E">
        <w:rPr>
          <w:rFonts w:ascii="Times New Roman" w:hAnsi="Times New Roman" w:cs="Times New Roman"/>
          <w:color w:val="000000" w:themeColor="text1"/>
          <w:sz w:val="24"/>
          <w:szCs w:val="24"/>
          <w:lang w:val="en-US"/>
        </w:rPr>
        <w:t xml:space="preserve"> (8</w:t>
      </w:r>
      <w:r w:rsidR="00786484">
        <w:rPr>
          <w:rFonts w:ascii="Times New Roman" w:hAnsi="Times New Roman" w:cs="Times New Roman"/>
          <w:color w:val="000000" w:themeColor="text1"/>
          <w:sz w:val="24"/>
          <w:szCs w:val="24"/>
          <w:lang w:val="en-US"/>
        </w:rPr>
        <w:t>7</w:t>
      </w:r>
      <w:r w:rsidR="0077621E">
        <w:rPr>
          <w:rFonts w:ascii="Times New Roman" w:hAnsi="Times New Roman" w:cs="Times New Roman"/>
          <w:color w:val="000000" w:themeColor="text1"/>
          <w:sz w:val="24"/>
          <w:szCs w:val="24"/>
          <w:lang w:val="en-US"/>
        </w:rPr>
        <w:t>.</w:t>
      </w:r>
      <w:r w:rsidR="00786484">
        <w:rPr>
          <w:rFonts w:ascii="Times New Roman" w:hAnsi="Times New Roman" w:cs="Times New Roman"/>
          <w:color w:val="000000" w:themeColor="text1"/>
          <w:sz w:val="24"/>
          <w:szCs w:val="24"/>
          <w:lang w:val="en-US"/>
        </w:rPr>
        <w:t>5</w:t>
      </w:r>
      <w:r w:rsidR="0077621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pointed out on high impact of li</w:t>
      </w:r>
      <w:r w:rsidR="00786484">
        <w:rPr>
          <w:rFonts w:ascii="Times New Roman" w:hAnsi="Times New Roman" w:cs="Times New Roman"/>
          <w:color w:val="000000" w:themeColor="text1"/>
          <w:sz w:val="24"/>
          <w:szCs w:val="24"/>
          <w:lang w:val="en-US"/>
        </w:rPr>
        <w:t>fe</w:t>
      </w:r>
      <w:r>
        <w:rPr>
          <w:rFonts w:ascii="Times New Roman" w:hAnsi="Times New Roman" w:cs="Times New Roman"/>
          <w:color w:val="000000" w:themeColor="text1"/>
          <w:sz w:val="24"/>
          <w:szCs w:val="24"/>
          <w:lang w:val="en-US"/>
        </w:rPr>
        <w:t xml:space="preserve"> expen</w:t>
      </w:r>
      <w:r w:rsidR="00786484">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es on academic studies. </w:t>
      </w:r>
    </w:p>
    <w:p w:rsidR="00EF7421" w:rsidRDefault="00411558" w:rsidP="002D3975">
      <w:pP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lastRenderedPageBreak/>
        <w:pict>
          <v:shape id="_x0000_s1052" type="#_x0000_t202" style="position:absolute;margin-left:91.9pt;margin-top:163pt;width:345pt;height:40.5pt;z-index:251680768" strokecolor="white [3212]">
            <v:textbox>
              <w:txbxContent>
                <w:p w:rsidR="009A40D2" w:rsidRPr="009B4E17" w:rsidRDefault="009A40D2">
                  <w:pPr>
                    <w:rPr>
                      <w:rFonts w:ascii="Times New Roman" w:hAnsi="Times New Roman" w:cs="Times New Roman"/>
                      <w:sz w:val="24"/>
                      <w:szCs w:val="24"/>
                    </w:rPr>
                  </w:pPr>
                  <w:r>
                    <w:rPr>
                      <w:rFonts w:ascii="Times New Roman" w:hAnsi="Times New Roman" w:cs="Times New Roman"/>
                      <w:sz w:val="24"/>
                      <w:szCs w:val="24"/>
                      <w:lang w:val="en-US"/>
                    </w:rPr>
                    <w:t>Fig. 7</w:t>
                  </w:r>
                  <w:r w:rsidRPr="009B4E17">
                    <w:rPr>
                      <w:rFonts w:ascii="Times New Roman" w:hAnsi="Times New Roman" w:cs="Times New Roman"/>
                      <w:sz w:val="24"/>
                      <w:szCs w:val="24"/>
                      <w:lang w:val="en-US"/>
                    </w:rPr>
                    <w:t xml:space="preserve"> Impact </w:t>
                  </w:r>
                  <w:r>
                    <w:rPr>
                      <w:rFonts w:ascii="Times New Roman" w:hAnsi="Times New Roman" w:cs="Times New Roman"/>
                      <w:sz w:val="24"/>
                      <w:szCs w:val="24"/>
                      <w:lang w:val="en-US"/>
                    </w:rPr>
                    <w:t xml:space="preserve">of the </w:t>
                  </w:r>
                  <w:r w:rsidRPr="009B4E17">
                    <w:rPr>
                      <w:rFonts w:ascii="Times New Roman" w:hAnsi="Times New Roman" w:cs="Times New Roman"/>
                      <w:sz w:val="24"/>
                      <w:szCs w:val="24"/>
                    </w:rPr>
                    <w:t xml:space="preserve">cost of living </w:t>
                  </w:r>
                  <w:r>
                    <w:rPr>
                      <w:rFonts w:ascii="Times New Roman" w:hAnsi="Times New Roman" w:cs="Times New Roman"/>
                      <w:sz w:val="24"/>
                      <w:szCs w:val="24"/>
                      <w:lang w:val="en-US"/>
                    </w:rPr>
                    <w:t>on</w:t>
                  </w:r>
                  <w:r w:rsidRPr="009B4E17">
                    <w:rPr>
                      <w:rFonts w:ascii="Times New Roman" w:hAnsi="Times New Roman" w:cs="Times New Roman"/>
                      <w:sz w:val="24"/>
                      <w:szCs w:val="24"/>
                    </w:rPr>
                    <w:t xml:space="preserve"> academic </w:t>
                  </w:r>
                  <w:r>
                    <w:rPr>
                      <w:rFonts w:ascii="Times New Roman" w:hAnsi="Times New Roman" w:cs="Times New Roman"/>
                      <w:sz w:val="24"/>
                      <w:szCs w:val="24"/>
                      <w:lang w:val="en-US"/>
                    </w:rPr>
                    <w:t>performance</w:t>
                  </w:r>
                  <w:r w:rsidRPr="009B4E17">
                    <w:rPr>
                      <w:rFonts w:ascii="Times New Roman" w:hAnsi="Times New Roman" w:cs="Times New Roman"/>
                      <w:sz w:val="24"/>
                      <w:szCs w:val="24"/>
                    </w:rPr>
                    <w:t xml:space="preserve"> of graduate students</w:t>
                  </w:r>
                </w:p>
              </w:txbxContent>
            </v:textbox>
          </v:shape>
        </w:pict>
      </w:r>
      <w:r w:rsidRPr="00411558">
        <w:rPr>
          <w:rFonts w:ascii="Times New Roman" w:hAnsi="Times New Roman" w:cs="Times New Roman"/>
          <w:noProof/>
          <w:color w:val="000000" w:themeColor="text1"/>
          <w:sz w:val="24"/>
          <w:szCs w:val="24"/>
          <w:lang w:eastAsia="uk-UA"/>
        </w:rPr>
        <w:pict>
          <v:shape id="_x0000_s1050" type="#_x0000_t202" style="position:absolute;margin-left:397.9pt;margin-top:-3.5pt;width:69.75pt;height:20.25pt;z-index:251678720" strokecolor="white [3212]">
            <v:textbox style="mso-next-textbox:#_x0000_s1050">
              <w:txbxContent>
                <w:p w:rsidR="009A40D2" w:rsidRPr="00B92215" w:rsidRDefault="009A40D2">
                  <w:pPr>
                    <w:rPr>
                      <w:rFonts w:ascii="Times New Roman" w:hAnsi="Times New Roman" w:cs="Times New Roman"/>
                      <w:sz w:val="20"/>
                      <w:szCs w:val="20"/>
                    </w:rPr>
                  </w:pPr>
                  <w:r w:rsidRPr="00B92215">
                    <w:rPr>
                      <w:rFonts w:ascii="Times New Roman" w:hAnsi="Times New Roman" w:cs="Times New Roman"/>
                      <w:sz w:val="20"/>
                      <w:szCs w:val="20"/>
                    </w:rPr>
                    <w:t>Powerfully</w:t>
                  </w:r>
                </w:p>
              </w:txbxContent>
            </v:textbox>
          </v:shape>
        </w:pict>
      </w:r>
      <w:r w:rsidRPr="00411558">
        <w:rPr>
          <w:rFonts w:ascii="Times New Roman" w:hAnsi="Times New Roman" w:cs="Times New Roman"/>
          <w:noProof/>
          <w:color w:val="000000" w:themeColor="text1"/>
          <w:sz w:val="24"/>
          <w:szCs w:val="24"/>
          <w:lang w:eastAsia="uk-UA"/>
        </w:rPr>
        <w:pict>
          <v:shape id="_x0000_s1051" type="#_x0000_t202" style="position:absolute;margin-left:66.4pt;margin-top:-.75pt;width:60.75pt;height:21.75pt;z-index:251679744" stroked="f">
            <v:textbox>
              <w:txbxContent>
                <w:p w:rsidR="009A40D2" w:rsidRPr="00B92215" w:rsidRDefault="009A40D2">
                  <w:pPr>
                    <w:rPr>
                      <w:rFonts w:ascii="Times New Roman" w:hAnsi="Times New Roman" w:cs="Times New Roman"/>
                      <w:sz w:val="20"/>
                      <w:szCs w:val="20"/>
                      <w:lang w:val="en-US"/>
                    </w:rPr>
                  </w:pPr>
                  <w:r w:rsidRPr="00B92215">
                    <w:rPr>
                      <w:rFonts w:ascii="Times New Roman" w:hAnsi="Times New Roman" w:cs="Times New Roman"/>
                      <w:sz w:val="20"/>
                      <w:szCs w:val="20"/>
                      <w:lang w:val="en-US"/>
                    </w:rPr>
                    <w:t>Poorly</w:t>
                  </w:r>
                </w:p>
              </w:txbxContent>
            </v:textbox>
          </v:shape>
        </w:pict>
      </w:r>
      <w:r w:rsidR="00786484">
        <w:rPr>
          <w:rFonts w:ascii="Times New Roman" w:hAnsi="Times New Roman" w:cs="Times New Roman"/>
          <w:noProof/>
          <w:color w:val="000000" w:themeColor="text1"/>
          <w:sz w:val="24"/>
          <w:szCs w:val="24"/>
          <w:lang w:val="en-CA" w:eastAsia="en-CA"/>
        </w:rPr>
        <w:drawing>
          <wp:inline distT="0" distB="0" distL="0" distR="0">
            <wp:extent cx="6120765" cy="21323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2132330"/>
                    </a:xfrm>
                    <a:prstGeom prst="rect">
                      <a:avLst/>
                    </a:prstGeom>
                  </pic:spPr>
                </pic:pic>
              </a:graphicData>
            </a:graphic>
          </wp:inline>
        </w:drawing>
      </w:r>
    </w:p>
    <w:p w:rsidR="009B4E17" w:rsidRDefault="009B4E17" w:rsidP="009D1488">
      <w:pPr>
        <w:spacing w:after="0" w:line="240" w:lineRule="auto"/>
        <w:rPr>
          <w:rFonts w:ascii="Times New Roman" w:eastAsia="Times New Roman" w:hAnsi="Times New Roman" w:cs="Times New Roman"/>
          <w:color w:val="000000" w:themeColor="text1"/>
          <w:sz w:val="24"/>
          <w:szCs w:val="24"/>
          <w:lang w:eastAsia="uk-UA"/>
        </w:rPr>
      </w:pPr>
    </w:p>
    <w:p w:rsidR="00786484" w:rsidRDefault="00786484" w:rsidP="009B4E17">
      <w:pPr>
        <w:rPr>
          <w:rFonts w:ascii="Times New Roman" w:hAnsi="Times New Roman" w:cs="Times New Roman"/>
          <w:color w:val="000000" w:themeColor="text1"/>
          <w:sz w:val="24"/>
          <w:szCs w:val="24"/>
          <w:lang w:val="en-US"/>
        </w:rPr>
      </w:pPr>
    </w:p>
    <w:p w:rsidR="009B4E17" w:rsidRPr="009B4E17" w:rsidRDefault="009B4E17" w:rsidP="009B4E17">
      <w:r>
        <w:rPr>
          <w:rFonts w:ascii="Times New Roman" w:hAnsi="Times New Roman" w:cs="Times New Roman"/>
          <w:color w:val="000000" w:themeColor="text1"/>
          <w:sz w:val="24"/>
          <w:szCs w:val="24"/>
          <w:lang w:val="en-US"/>
        </w:rPr>
        <w:t>Moreover, 6</w:t>
      </w:r>
      <w:r w:rsidR="00786484">
        <w:rPr>
          <w:rFonts w:ascii="Times New Roman" w:hAnsi="Times New Roman" w:cs="Times New Roman"/>
          <w:color w:val="000000" w:themeColor="text1"/>
          <w:sz w:val="24"/>
          <w:szCs w:val="24"/>
          <w:lang w:val="en-US"/>
        </w:rPr>
        <w:t>2.5</w:t>
      </w:r>
      <w:r>
        <w:rPr>
          <w:rFonts w:ascii="Times New Roman" w:hAnsi="Times New Roman" w:cs="Times New Roman"/>
          <w:color w:val="000000" w:themeColor="text1"/>
          <w:sz w:val="24"/>
          <w:szCs w:val="24"/>
          <w:lang w:val="en-US"/>
        </w:rPr>
        <w:t xml:space="preserve">% of students responded that the university provides not enough amount of funding. The financial </w:t>
      </w:r>
      <w:proofErr w:type="gramStart"/>
      <w:r>
        <w:rPr>
          <w:rFonts w:ascii="Times New Roman" w:hAnsi="Times New Roman" w:cs="Times New Roman"/>
          <w:color w:val="000000" w:themeColor="text1"/>
          <w:sz w:val="24"/>
          <w:szCs w:val="24"/>
          <w:lang w:val="en-US"/>
        </w:rPr>
        <w:t>pressure become</w:t>
      </w:r>
      <w:proofErr w:type="gramEnd"/>
      <w:r>
        <w:rPr>
          <w:rFonts w:ascii="Times New Roman" w:hAnsi="Times New Roman" w:cs="Times New Roman"/>
          <w:color w:val="000000" w:themeColor="text1"/>
          <w:sz w:val="24"/>
          <w:szCs w:val="24"/>
          <w:lang w:val="en-US"/>
        </w:rPr>
        <w:t xml:space="preserve"> more potent on grad</w:t>
      </w:r>
      <w:r w:rsidR="009A40D2">
        <w:rPr>
          <w:rFonts w:ascii="Times New Roman" w:hAnsi="Times New Roman" w:cs="Times New Roman"/>
          <w:color w:val="000000" w:themeColor="text1"/>
          <w:sz w:val="24"/>
          <w:szCs w:val="24"/>
          <w:lang w:val="en-US"/>
        </w:rPr>
        <w:t>u</w:t>
      </w:r>
      <w:r>
        <w:rPr>
          <w:rFonts w:ascii="Times New Roman" w:hAnsi="Times New Roman" w:cs="Times New Roman"/>
          <w:color w:val="000000" w:themeColor="text1"/>
          <w:sz w:val="24"/>
          <w:szCs w:val="24"/>
          <w:lang w:val="en-US"/>
        </w:rPr>
        <w:t>ate student</w:t>
      </w:r>
      <w:r w:rsidR="009A40D2">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at the BC CRC due to high cost of living in Vancouver</w:t>
      </w:r>
      <w:r w:rsidR="009A40D2">
        <w:rPr>
          <w:rFonts w:ascii="Times New Roman" w:hAnsi="Times New Roman" w:cs="Times New Roman"/>
          <w:color w:val="000000" w:themeColor="text1"/>
          <w:sz w:val="24"/>
          <w:szCs w:val="24"/>
          <w:lang w:val="en-US"/>
        </w:rPr>
        <w:t xml:space="preserve"> (4)</w:t>
      </w:r>
      <w:r>
        <w:rPr>
          <w:rFonts w:ascii="Times New Roman" w:hAnsi="Times New Roman" w:cs="Times New Roman"/>
          <w:color w:val="000000" w:themeColor="text1"/>
          <w:sz w:val="24"/>
          <w:szCs w:val="24"/>
          <w:lang w:val="en-US"/>
        </w:rPr>
        <w:t xml:space="preserve">. </w:t>
      </w:r>
    </w:p>
    <w:p w:rsidR="009B4E17" w:rsidRDefault="00411558" w:rsidP="009B4E17">
      <w:pPr>
        <w:spacing w:after="0" w:line="240" w:lineRule="auto"/>
        <w:rPr>
          <w:rFonts w:ascii="Times New Roman" w:eastAsia="Times New Roman" w:hAnsi="Times New Roman" w:cs="Times New Roman"/>
          <w:color w:val="000000" w:themeColor="text1"/>
          <w:sz w:val="24"/>
          <w:szCs w:val="24"/>
          <w:lang w:eastAsia="uk-UA"/>
        </w:rPr>
      </w:pPr>
      <w:r w:rsidRPr="00411558">
        <w:rPr>
          <w:rFonts w:ascii="Times New Roman" w:eastAsia="Times New Roman" w:hAnsi="Times New Roman" w:cs="Times New Roman"/>
          <w:noProof/>
          <w:color w:val="000000" w:themeColor="text1"/>
          <w:sz w:val="24"/>
          <w:szCs w:val="24"/>
          <w:lang w:eastAsia="uk-UA"/>
        </w:rPr>
        <w:pict>
          <v:shape id="_x0000_s1054" type="#_x0000_t202" style="position:absolute;margin-left:103.15pt;margin-top:161.7pt;width:267.75pt;height:21.75pt;z-index:251682816" stroked="f">
            <v:textbox>
              <w:txbxContent>
                <w:p w:rsidR="009A40D2" w:rsidRPr="009B4E17" w:rsidRDefault="009A40D2" w:rsidP="009B4E17">
                  <w:pPr>
                    <w:rPr>
                      <w:rFonts w:ascii="Times New Roman" w:hAnsi="Times New Roman" w:cs="Times New Roman"/>
                      <w:sz w:val="24"/>
                      <w:szCs w:val="24"/>
                    </w:rPr>
                  </w:pPr>
                  <w:r w:rsidRPr="009B4E17">
                    <w:rPr>
                      <w:rFonts w:ascii="Times New Roman" w:hAnsi="Times New Roman" w:cs="Times New Roman"/>
                      <w:sz w:val="24"/>
                      <w:szCs w:val="24"/>
                      <w:lang w:val="en-US"/>
                    </w:rPr>
                    <w:t xml:space="preserve">Fig. </w:t>
                  </w:r>
                  <w:r>
                    <w:rPr>
                      <w:rFonts w:ascii="Times New Roman" w:hAnsi="Times New Roman" w:cs="Times New Roman"/>
                      <w:sz w:val="24"/>
                      <w:szCs w:val="24"/>
                      <w:lang w:val="en-US"/>
                    </w:rPr>
                    <w:t>8</w:t>
                  </w:r>
                  <w:r w:rsidRPr="009B4E17">
                    <w:rPr>
                      <w:rFonts w:ascii="Times New Roman" w:hAnsi="Times New Roman" w:cs="Times New Roman"/>
                      <w:sz w:val="24"/>
                      <w:szCs w:val="24"/>
                      <w:lang w:val="en-US"/>
                    </w:rPr>
                    <w:t xml:space="preserve"> Impact </w:t>
                  </w:r>
                  <w:r>
                    <w:rPr>
                      <w:rFonts w:ascii="Times New Roman" w:hAnsi="Times New Roman" w:cs="Times New Roman"/>
                      <w:sz w:val="24"/>
                      <w:szCs w:val="24"/>
                      <w:lang w:val="en-US"/>
                    </w:rPr>
                    <w:t xml:space="preserve">of the </w:t>
                  </w:r>
                  <w:r w:rsidRPr="009B4E17">
                    <w:rPr>
                      <w:rFonts w:ascii="Times New Roman" w:hAnsi="Times New Roman" w:cs="Times New Roman"/>
                      <w:sz w:val="24"/>
                      <w:szCs w:val="24"/>
                    </w:rPr>
                    <w:t xml:space="preserve">cost of living </w:t>
                  </w:r>
                  <w:r>
                    <w:rPr>
                      <w:rFonts w:ascii="Times New Roman" w:hAnsi="Times New Roman" w:cs="Times New Roman"/>
                      <w:sz w:val="24"/>
                      <w:szCs w:val="24"/>
                      <w:lang w:val="en-US"/>
                    </w:rPr>
                    <w:t>on</w:t>
                  </w:r>
                  <w:r w:rsidRPr="009B4E17">
                    <w:rPr>
                      <w:rFonts w:ascii="Times New Roman" w:hAnsi="Times New Roman" w:cs="Times New Roman"/>
                      <w:sz w:val="24"/>
                      <w:szCs w:val="24"/>
                    </w:rPr>
                    <w:t xml:space="preserve"> academic </w:t>
                  </w:r>
                  <w:r>
                    <w:rPr>
                      <w:rFonts w:ascii="Times New Roman" w:hAnsi="Times New Roman" w:cs="Times New Roman"/>
                      <w:sz w:val="24"/>
                      <w:szCs w:val="24"/>
                      <w:lang w:val="en-US"/>
                    </w:rPr>
                    <w:t>performance</w:t>
                  </w:r>
                  <w:r w:rsidRPr="009B4E17">
                    <w:rPr>
                      <w:rFonts w:ascii="Times New Roman" w:hAnsi="Times New Roman" w:cs="Times New Roman"/>
                      <w:sz w:val="24"/>
                      <w:szCs w:val="24"/>
                    </w:rPr>
                    <w:t xml:space="preserve"> of graduate students</w:t>
                  </w:r>
                </w:p>
                <w:p w:rsidR="009A40D2" w:rsidRDefault="009A40D2"/>
              </w:txbxContent>
            </v:textbox>
          </v:shape>
        </w:pict>
      </w:r>
      <w:r w:rsidRPr="00411558">
        <w:rPr>
          <w:rFonts w:ascii="Times New Roman" w:eastAsia="Times New Roman" w:hAnsi="Times New Roman" w:cs="Times New Roman"/>
          <w:noProof/>
          <w:color w:val="000000" w:themeColor="text1"/>
          <w:sz w:val="24"/>
          <w:szCs w:val="24"/>
          <w:lang w:eastAsia="uk-UA"/>
        </w:rPr>
        <w:pict>
          <v:shape id="_x0000_s1056" type="#_x0000_t202" style="position:absolute;margin-left:396.4pt;margin-top:4.2pt;width:77.25pt;height:21.85pt;z-index:251684864" strokecolor="white [3212]">
            <v:textbox>
              <w:txbxContent>
                <w:p w:rsidR="009A40D2" w:rsidRPr="00786484" w:rsidRDefault="009A40D2" w:rsidP="009B4E17">
                  <w:pPr>
                    <w:rPr>
                      <w:rFonts w:ascii="Times New Roman" w:hAnsi="Times New Roman" w:cs="Times New Roman"/>
                      <w:sz w:val="20"/>
                      <w:szCs w:val="20"/>
                    </w:rPr>
                  </w:pPr>
                  <w:r w:rsidRPr="00786484">
                    <w:rPr>
                      <w:rFonts w:ascii="Times New Roman" w:hAnsi="Times New Roman" w:cs="Times New Roman"/>
                      <w:sz w:val="20"/>
                      <w:szCs w:val="20"/>
                      <w:lang w:val="en-US"/>
                    </w:rPr>
                    <w:t>Fully</w:t>
                  </w:r>
                  <w:r w:rsidRPr="00786484">
                    <w:rPr>
                      <w:rFonts w:ascii="Times New Roman" w:hAnsi="Times New Roman" w:cs="Times New Roman"/>
                      <w:sz w:val="20"/>
                      <w:szCs w:val="20"/>
                    </w:rPr>
                    <w:t xml:space="preserve"> </w:t>
                  </w:r>
                  <w:r w:rsidRPr="00786484">
                    <w:rPr>
                      <w:rFonts w:ascii="Times New Roman" w:hAnsi="Times New Roman" w:cs="Times New Roman"/>
                      <w:sz w:val="20"/>
                      <w:szCs w:val="20"/>
                    </w:rPr>
                    <w:t>enough</w:t>
                  </w:r>
                </w:p>
                <w:p w:rsidR="009A40D2" w:rsidRDefault="009A40D2"/>
              </w:txbxContent>
            </v:textbox>
          </v:shape>
        </w:pict>
      </w:r>
      <w:r w:rsidRPr="00411558">
        <w:rPr>
          <w:rFonts w:ascii="Times New Roman" w:eastAsia="Times New Roman" w:hAnsi="Times New Roman" w:cs="Times New Roman"/>
          <w:noProof/>
          <w:color w:val="000000" w:themeColor="text1"/>
          <w:sz w:val="24"/>
          <w:szCs w:val="24"/>
          <w:lang w:eastAsia="uk-UA"/>
        </w:rPr>
        <w:pict>
          <v:shape id="_x0000_s1055" type="#_x0000_t202" style="position:absolute;margin-left:116.65pt;margin-top:1.2pt;width:75pt;height:24pt;z-index:251683840" strokecolor="white [3212]">
            <v:textbox>
              <w:txbxContent>
                <w:p w:rsidR="009A40D2" w:rsidRPr="00786484" w:rsidRDefault="009A40D2">
                  <w:pPr>
                    <w:rPr>
                      <w:rFonts w:ascii="Times New Roman" w:hAnsi="Times New Roman" w:cs="Times New Roman"/>
                      <w:sz w:val="20"/>
                      <w:szCs w:val="20"/>
                    </w:rPr>
                  </w:pPr>
                  <w:r w:rsidRPr="00786484">
                    <w:rPr>
                      <w:rFonts w:ascii="Times New Roman" w:hAnsi="Times New Roman" w:cs="Times New Roman"/>
                      <w:sz w:val="20"/>
                      <w:szCs w:val="20"/>
                    </w:rPr>
                    <w:t xml:space="preserve">Not </w:t>
                  </w:r>
                  <w:r w:rsidRPr="00786484">
                    <w:rPr>
                      <w:rFonts w:ascii="Times New Roman" w:hAnsi="Times New Roman" w:cs="Times New Roman"/>
                      <w:sz w:val="20"/>
                      <w:szCs w:val="20"/>
                    </w:rPr>
                    <w:t>enough</w:t>
                  </w:r>
                </w:p>
              </w:txbxContent>
            </v:textbox>
          </v:shape>
        </w:pict>
      </w:r>
      <w:r w:rsidR="00786484">
        <w:rPr>
          <w:rFonts w:ascii="Times New Roman" w:eastAsia="Times New Roman" w:hAnsi="Times New Roman" w:cs="Times New Roman"/>
          <w:noProof/>
          <w:color w:val="000000" w:themeColor="text1"/>
          <w:sz w:val="24"/>
          <w:szCs w:val="24"/>
          <w:lang w:val="en-CA" w:eastAsia="en-CA"/>
        </w:rPr>
        <w:drawing>
          <wp:inline distT="0" distB="0" distL="0" distR="0">
            <wp:extent cx="6120765" cy="223583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2235835"/>
                    </a:xfrm>
                    <a:prstGeom prst="rect">
                      <a:avLst/>
                    </a:prstGeom>
                  </pic:spPr>
                </pic:pic>
              </a:graphicData>
            </a:graphic>
          </wp:inline>
        </w:drawing>
      </w:r>
    </w:p>
    <w:p w:rsidR="009B4E17" w:rsidRDefault="009B4E17" w:rsidP="009D1488">
      <w:pPr>
        <w:spacing w:after="0" w:line="240" w:lineRule="auto"/>
        <w:rPr>
          <w:rFonts w:ascii="Times New Roman" w:eastAsia="Times New Roman" w:hAnsi="Times New Roman" w:cs="Times New Roman"/>
          <w:color w:val="000000" w:themeColor="text1"/>
          <w:sz w:val="24"/>
          <w:szCs w:val="24"/>
          <w:lang w:eastAsia="uk-UA"/>
        </w:rPr>
      </w:pPr>
    </w:p>
    <w:p w:rsidR="0001343D" w:rsidRDefault="0001343D" w:rsidP="009D1488">
      <w:pPr>
        <w:spacing w:after="0" w:line="240" w:lineRule="auto"/>
        <w:rPr>
          <w:rFonts w:ascii="Times New Roman" w:eastAsia="Times New Roman" w:hAnsi="Times New Roman" w:cs="Times New Roman"/>
          <w:color w:val="000000" w:themeColor="text1"/>
          <w:sz w:val="24"/>
          <w:szCs w:val="24"/>
          <w:lang w:val="en-US" w:eastAsia="uk-UA"/>
        </w:rPr>
      </w:pPr>
      <w:r>
        <w:rPr>
          <w:rFonts w:ascii="Times New Roman" w:eastAsia="Times New Roman" w:hAnsi="Times New Roman" w:cs="Times New Roman"/>
          <w:color w:val="000000" w:themeColor="text1"/>
          <w:sz w:val="24"/>
          <w:szCs w:val="24"/>
          <w:lang w:val="en-US" w:eastAsia="uk-UA"/>
        </w:rPr>
        <w:t xml:space="preserve">2.2 </w:t>
      </w:r>
      <w:r w:rsidR="009B4E17">
        <w:rPr>
          <w:rFonts w:ascii="Times New Roman" w:eastAsia="Times New Roman" w:hAnsi="Times New Roman" w:cs="Times New Roman"/>
          <w:color w:val="000000" w:themeColor="text1"/>
          <w:sz w:val="24"/>
          <w:szCs w:val="24"/>
          <w:lang w:val="en-US" w:eastAsia="uk-UA"/>
        </w:rPr>
        <w:t>Awareness of services provided by UBC</w:t>
      </w:r>
    </w:p>
    <w:p w:rsidR="00786484" w:rsidRDefault="00786484" w:rsidP="009D1488">
      <w:pPr>
        <w:spacing w:after="0" w:line="240" w:lineRule="auto"/>
        <w:rPr>
          <w:rFonts w:ascii="Times New Roman" w:eastAsia="Times New Roman" w:hAnsi="Times New Roman" w:cs="Times New Roman"/>
          <w:color w:val="000000" w:themeColor="text1"/>
          <w:sz w:val="24"/>
          <w:szCs w:val="24"/>
          <w:lang w:val="en-US" w:eastAsia="uk-UA"/>
        </w:rPr>
      </w:pPr>
    </w:p>
    <w:p w:rsidR="00786484" w:rsidRDefault="00786484" w:rsidP="009D1488">
      <w:pPr>
        <w:spacing w:after="0" w:line="240" w:lineRule="auto"/>
        <w:rPr>
          <w:rFonts w:ascii="Times New Roman" w:eastAsia="Times New Roman" w:hAnsi="Times New Roman" w:cs="Times New Roman"/>
          <w:color w:val="000000" w:themeColor="text1"/>
          <w:sz w:val="24"/>
          <w:szCs w:val="24"/>
          <w:lang w:val="en-US" w:eastAsia="uk-UA"/>
        </w:rPr>
      </w:pPr>
      <w:r>
        <w:rPr>
          <w:rFonts w:ascii="Times New Roman" w:eastAsia="Times New Roman" w:hAnsi="Times New Roman" w:cs="Times New Roman"/>
          <w:color w:val="000000" w:themeColor="text1"/>
          <w:sz w:val="24"/>
          <w:szCs w:val="24"/>
          <w:lang w:val="en-US" w:eastAsia="uk-UA"/>
        </w:rPr>
        <w:t>Interesting was to look at how graduate students are aware of available resources provided by UBC.</w:t>
      </w:r>
      <w:r w:rsidR="00D615CD">
        <w:rPr>
          <w:rFonts w:ascii="Times New Roman" w:eastAsia="Times New Roman" w:hAnsi="Times New Roman" w:cs="Times New Roman"/>
          <w:color w:val="000000" w:themeColor="text1"/>
          <w:sz w:val="24"/>
          <w:szCs w:val="24"/>
          <w:lang w:val="en-US" w:eastAsia="uk-UA"/>
        </w:rPr>
        <w:t xml:space="preserve"> The survey shown a scarce level of awareness of the services for mental health support, more than a half </w:t>
      </w:r>
      <w:r w:rsidR="009A40D2">
        <w:rPr>
          <w:rFonts w:ascii="Times New Roman" w:eastAsia="Times New Roman" w:hAnsi="Times New Roman" w:cs="Times New Roman"/>
          <w:color w:val="000000" w:themeColor="text1"/>
          <w:sz w:val="24"/>
          <w:szCs w:val="24"/>
          <w:lang w:val="en-US" w:eastAsia="uk-UA"/>
        </w:rPr>
        <w:t xml:space="preserve">of </w:t>
      </w:r>
      <w:r w:rsidR="00D615CD">
        <w:rPr>
          <w:rFonts w:ascii="Times New Roman" w:eastAsia="Times New Roman" w:hAnsi="Times New Roman" w:cs="Times New Roman"/>
          <w:color w:val="000000" w:themeColor="text1"/>
          <w:sz w:val="24"/>
          <w:szCs w:val="24"/>
          <w:lang w:val="en-US" w:eastAsia="uk-UA"/>
        </w:rPr>
        <w:t>trainee</w:t>
      </w:r>
      <w:r w:rsidR="009A40D2">
        <w:rPr>
          <w:rFonts w:ascii="Times New Roman" w:eastAsia="Times New Roman" w:hAnsi="Times New Roman" w:cs="Times New Roman"/>
          <w:color w:val="000000" w:themeColor="text1"/>
          <w:sz w:val="24"/>
          <w:szCs w:val="24"/>
          <w:lang w:val="en-US" w:eastAsia="uk-UA"/>
        </w:rPr>
        <w:t>s</w:t>
      </w:r>
      <w:r w:rsidR="00D615CD">
        <w:rPr>
          <w:rFonts w:ascii="Times New Roman" w:eastAsia="Times New Roman" w:hAnsi="Times New Roman" w:cs="Times New Roman"/>
          <w:color w:val="000000" w:themeColor="text1"/>
          <w:sz w:val="24"/>
          <w:szCs w:val="24"/>
          <w:lang w:val="en-US" w:eastAsia="uk-UA"/>
        </w:rPr>
        <w:t xml:space="preserve"> are not enough aware of </w:t>
      </w:r>
      <w:r w:rsidR="009A40D2">
        <w:rPr>
          <w:rFonts w:ascii="Times New Roman" w:eastAsia="Times New Roman" w:hAnsi="Times New Roman" w:cs="Times New Roman"/>
          <w:color w:val="000000" w:themeColor="text1"/>
          <w:sz w:val="24"/>
          <w:szCs w:val="24"/>
          <w:lang w:val="en-US" w:eastAsia="uk-UA"/>
        </w:rPr>
        <w:t>the resources.</w:t>
      </w:r>
      <w:r w:rsidR="00D615CD">
        <w:rPr>
          <w:rFonts w:ascii="Times New Roman" w:eastAsia="Times New Roman" w:hAnsi="Times New Roman" w:cs="Times New Roman"/>
          <w:color w:val="000000" w:themeColor="text1"/>
          <w:sz w:val="24"/>
          <w:szCs w:val="24"/>
          <w:lang w:val="en-US" w:eastAsia="uk-UA"/>
        </w:rPr>
        <w:t xml:space="preserve"> As a result, respondents indicated a high level (37.5%) of discontent by </w:t>
      </w:r>
      <w:r w:rsidR="00D615CD" w:rsidRPr="00D615CD">
        <w:rPr>
          <w:rFonts w:ascii="Times New Roman" w:hAnsi="Times New Roman" w:cs="Times New Roman"/>
          <w:spacing w:val="2"/>
          <w:sz w:val="24"/>
          <w:szCs w:val="24"/>
          <w:shd w:val="clear" w:color="auto" w:fill="FFFFFF"/>
        </w:rPr>
        <w:t>the wellness resources provided by UBC</w:t>
      </w:r>
      <w:r w:rsidR="00D615CD" w:rsidRPr="00D615CD">
        <w:rPr>
          <w:rFonts w:ascii="Times New Roman" w:eastAsia="Times New Roman" w:hAnsi="Times New Roman" w:cs="Times New Roman"/>
          <w:sz w:val="24"/>
          <w:szCs w:val="24"/>
          <w:lang w:val="en-US" w:eastAsia="uk-UA"/>
        </w:rPr>
        <w:t xml:space="preserve"> </w:t>
      </w:r>
      <w:r w:rsidR="00D615CD">
        <w:rPr>
          <w:rFonts w:ascii="Times New Roman" w:eastAsia="Times New Roman" w:hAnsi="Times New Roman" w:cs="Times New Roman"/>
          <w:sz w:val="24"/>
          <w:szCs w:val="24"/>
          <w:lang w:val="en-US" w:eastAsia="uk-UA"/>
        </w:rPr>
        <w:t xml:space="preserve">(Appendices, </w:t>
      </w:r>
      <w:r w:rsidR="003C671E">
        <w:rPr>
          <w:rFonts w:ascii="Times New Roman" w:eastAsia="Times New Roman" w:hAnsi="Times New Roman" w:cs="Times New Roman"/>
          <w:sz w:val="24"/>
          <w:szCs w:val="24"/>
          <w:lang w:val="en-US" w:eastAsia="uk-UA"/>
        </w:rPr>
        <w:t>Fig.1.7</w:t>
      </w:r>
      <w:r w:rsidR="00D615CD">
        <w:rPr>
          <w:rFonts w:ascii="Times New Roman" w:eastAsia="Times New Roman" w:hAnsi="Times New Roman" w:cs="Times New Roman"/>
          <w:sz w:val="24"/>
          <w:szCs w:val="24"/>
          <w:lang w:val="en-US" w:eastAsia="uk-UA"/>
        </w:rPr>
        <w:t>)</w:t>
      </w:r>
      <w:r w:rsidR="003C671E">
        <w:rPr>
          <w:rFonts w:ascii="Times New Roman" w:eastAsia="Times New Roman" w:hAnsi="Times New Roman" w:cs="Times New Roman"/>
          <w:sz w:val="24"/>
          <w:szCs w:val="24"/>
          <w:lang w:val="en-US" w:eastAsia="uk-UA"/>
        </w:rPr>
        <w:t>.</w:t>
      </w:r>
    </w:p>
    <w:p w:rsidR="00786484" w:rsidRDefault="00411558" w:rsidP="009D1488">
      <w:pPr>
        <w:spacing w:after="0" w:line="240" w:lineRule="auto"/>
        <w:rPr>
          <w:rFonts w:ascii="Times New Roman" w:eastAsia="Times New Roman" w:hAnsi="Times New Roman" w:cs="Times New Roman"/>
          <w:color w:val="000000" w:themeColor="text1"/>
          <w:sz w:val="24"/>
          <w:szCs w:val="24"/>
          <w:lang w:val="en-US" w:eastAsia="uk-UA"/>
        </w:rPr>
      </w:pPr>
      <w:r w:rsidRPr="00411558">
        <w:rPr>
          <w:rFonts w:ascii="Times New Roman" w:eastAsia="Times New Roman" w:hAnsi="Times New Roman" w:cs="Times New Roman"/>
          <w:noProof/>
          <w:color w:val="000000" w:themeColor="text1"/>
          <w:sz w:val="24"/>
          <w:szCs w:val="24"/>
          <w:lang w:eastAsia="uk-UA"/>
        </w:rPr>
        <w:pict>
          <v:shape id="_x0000_s1075" type="#_x0000_t202" style="position:absolute;margin-left:388.9pt;margin-top:17.9pt;width:68.25pt;height:21pt;z-index:251699200" stroked="f">
            <v:textbox>
              <w:txbxContent>
                <w:p w:rsidR="009A40D2" w:rsidRPr="00D615CD" w:rsidRDefault="009A40D2">
                  <w:pPr>
                    <w:rPr>
                      <w:rFonts w:ascii="Times New Roman" w:hAnsi="Times New Roman" w:cs="Times New Roman"/>
                      <w:sz w:val="20"/>
                      <w:szCs w:val="20"/>
                      <w:lang w:val="en-US"/>
                    </w:rPr>
                  </w:pPr>
                  <w:r w:rsidRPr="00D615CD">
                    <w:rPr>
                      <w:rFonts w:ascii="Times New Roman" w:hAnsi="Times New Roman" w:cs="Times New Roman"/>
                      <w:sz w:val="20"/>
                      <w:szCs w:val="20"/>
                      <w:lang w:val="en-US"/>
                    </w:rPr>
                    <w:t>Well aware</w:t>
                  </w:r>
                </w:p>
              </w:txbxContent>
            </v:textbox>
          </v:shape>
        </w:pict>
      </w:r>
      <w:r w:rsidRPr="00411558">
        <w:rPr>
          <w:rFonts w:ascii="Times New Roman" w:eastAsia="Times New Roman" w:hAnsi="Times New Roman" w:cs="Times New Roman"/>
          <w:noProof/>
          <w:color w:val="000000" w:themeColor="text1"/>
          <w:sz w:val="24"/>
          <w:szCs w:val="24"/>
          <w:lang w:eastAsia="uk-UA"/>
        </w:rPr>
        <w:pict>
          <v:shape id="_x0000_s1074" type="#_x0000_t202" style="position:absolute;margin-left:121.15pt;margin-top:17.9pt;width:60pt;height:19.5pt;z-index:251698176" stroked="f">
            <v:textbox>
              <w:txbxContent>
                <w:p w:rsidR="009A40D2" w:rsidRPr="00D615CD" w:rsidRDefault="009A40D2">
                  <w:pPr>
                    <w:rPr>
                      <w:rFonts w:ascii="Times New Roman" w:hAnsi="Times New Roman" w:cs="Times New Roman"/>
                      <w:sz w:val="20"/>
                      <w:szCs w:val="20"/>
                      <w:lang w:val="en-US"/>
                    </w:rPr>
                  </w:pPr>
                  <w:r w:rsidRPr="00D615CD">
                    <w:rPr>
                      <w:rFonts w:ascii="Times New Roman" w:hAnsi="Times New Roman" w:cs="Times New Roman"/>
                      <w:sz w:val="20"/>
                      <w:szCs w:val="20"/>
                      <w:lang w:val="en-US"/>
                    </w:rPr>
                    <w:t>Not aware</w:t>
                  </w:r>
                </w:p>
              </w:txbxContent>
            </v:textbox>
          </v:shape>
        </w:pict>
      </w:r>
      <w:r w:rsidRPr="00411558">
        <w:rPr>
          <w:rFonts w:ascii="Times New Roman" w:eastAsia="Times New Roman" w:hAnsi="Times New Roman" w:cs="Times New Roman"/>
          <w:noProof/>
          <w:color w:val="000000" w:themeColor="text1"/>
          <w:sz w:val="24"/>
          <w:szCs w:val="24"/>
          <w:lang w:eastAsia="uk-UA"/>
        </w:rPr>
        <w:pict>
          <v:shape id="_x0000_s1073" type="#_x0000_t202" style="position:absolute;margin-left:40.15pt;margin-top:162.65pt;width:405.75pt;height:23.25pt;z-index:251697152" stroked="f">
            <v:textbox>
              <w:txbxContent>
                <w:p w:rsidR="009A40D2" w:rsidRPr="00D615CD" w:rsidRDefault="009A40D2" w:rsidP="00D615CD">
                  <w:pPr>
                    <w:jc w:val="center"/>
                    <w:rPr>
                      <w:rFonts w:ascii="Times New Roman" w:hAnsi="Times New Roman" w:cs="Times New Roman"/>
                      <w:sz w:val="24"/>
                      <w:szCs w:val="24"/>
                    </w:rPr>
                  </w:pPr>
                  <w:r w:rsidRPr="00D615CD">
                    <w:rPr>
                      <w:rFonts w:ascii="Times New Roman" w:hAnsi="Times New Roman" w:cs="Times New Roman"/>
                      <w:sz w:val="24"/>
                      <w:szCs w:val="24"/>
                      <w:lang w:val="en-US"/>
                    </w:rPr>
                    <w:t xml:space="preserve">Fig. 9 Awareness of </w:t>
                  </w:r>
                  <w:r w:rsidRPr="00D615CD">
                    <w:rPr>
                      <w:rFonts w:ascii="Times New Roman" w:hAnsi="Times New Roman" w:cs="Times New Roman"/>
                      <w:color w:val="202124"/>
                      <w:spacing w:val="2"/>
                      <w:sz w:val="24"/>
                      <w:szCs w:val="24"/>
                      <w:shd w:val="clear" w:color="auto" w:fill="FFFFFF"/>
                    </w:rPr>
                    <w:t>of the mental wellness resources available for graduate students</w:t>
                  </w:r>
                </w:p>
                <w:p w:rsidR="009A40D2" w:rsidRDefault="009A40D2" w:rsidP="00D615CD">
                  <w:pPr>
                    <w:spacing w:after="0" w:line="240" w:lineRule="auto"/>
                    <w:rPr>
                      <w:rFonts w:ascii="Times New Roman" w:eastAsia="Times New Roman" w:hAnsi="Times New Roman" w:cs="Times New Roman"/>
                      <w:color w:val="000000" w:themeColor="text1"/>
                      <w:sz w:val="24"/>
                      <w:szCs w:val="24"/>
                      <w:lang w:val="en-US" w:eastAsia="uk-UA"/>
                    </w:rPr>
                  </w:pPr>
                </w:p>
                <w:p w:rsidR="009A40D2" w:rsidRDefault="009A40D2"/>
              </w:txbxContent>
            </v:textbox>
          </v:shape>
        </w:pict>
      </w:r>
      <w:r w:rsidR="00786484">
        <w:rPr>
          <w:rFonts w:ascii="Times New Roman" w:eastAsia="Times New Roman" w:hAnsi="Times New Roman" w:cs="Times New Roman"/>
          <w:noProof/>
          <w:color w:val="000000" w:themeColor="text1"/>
          <w:sz w:val="24"/>
          <w:szCs w:val="24"/>
          <w:lang w:val="en-CA" w:eastAsia="en-CA"/>
        </w:rPr>
        <w:drawing>
          <wp:inline distT="0" distB="0" distL="0" distR="0">
            <wp:extent cx="6120765" cy="22358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2235835"/>
                    </a:xfrm>
                    <a:prstGeom prst="rect">
                      <a:avLst/>
                    </a:prstGeom>
                  </pic:spPr>
                </pic:pic>
              </a:graphicData>
            </a:graphic>
          </wp:inline>
        </w:drawing>
      </w:r>
    </w:p>
    <w:p w:rsidR="0001343D" w:rsidRDefault="0001343D" w:rsidP="009D1488">
      <w:pPr>
        <w:spacing w:after="0" w:line="240" w:lineRule="auto"/>
        <w:rPr>
          <w:rFonts w:ascii="Times New Roman" w:eastAsia="Times New Roman" w:hAnsi="Times New Roman" w:cs="Times New Roman"/>
          <w:color w:val="000000" w:themeColor="text1"/>
          <w:sz w:val="24"/>
          <w:szCs w:val="24"/>
          <w:lang w:val="en-US" w:eastAsia="uk-UA"/>
        </w:rPr>
      </w:pPr>
    </w:p>
    <w:p w:rsidR="009B4E17" w:rsidRDefault="003C671E" w:rsidP="009D1488">
      <w:pPr>
        <w:spacing w:after="0" w:line="240" w:lineRule="auto"/>
        <w:rPr>
          <w:rFonts w:ascii="Times New Roman" w:eastAsia="Times New Roman" w:hAnsi="Times New Roman" w:cs="Times New Roman"/>
          <w:color w:val="000000" w:themeColor="text1"/>
          <w:sz w:val="24"/>
          <w:szCs w:val="24"/>
          <w:lang w:val="en-US" w:eastAsia="uk-UA"/>
        </w:rPr>
      </w:pPr>
      <w:r>
        <w:rPr>
          <w:rFonts w:ascii="Times New Roman" w:eastAsia="Times New Roman" w:hAnsi="Times New Roman" w:cs="Times New Roman"/>
          <w:color w:val="000000" w:themeColor="text1"/>
          <w:sz w:val="24"/>
          <w:szCs w:val="24"/>
          <w:lang w:val="en-US" w:eastAsia="uk-UA"/>
        </w:rPr>
        <w:t>Among all resources available for graduate students, trainee</w:t>
      </w:r>
      <w:r w:rsidR="009A40D2">
        <w:rPr>
          <w:rFonts w:ascii="Times New Roman" w:eastAsia="Times New Roman" w:hAnsi="Times New Roman" w:cs="Times New Roman"/>
          <w:color w:val="000000" w:themeColor="text1"/>
          <w:sz w:val="24"/>
          <w:szCs w:val="24"/>
          <w:lang w:val="en-US" w:eastAsia="uk-UA"/>
        </w:rPr>
        <w:t>s</w:t>
      </w:r>
      <w:r>
        <w:rPr>
          <w:rFonts w:ascii="Times New Roman" w:eastAsia="Times New Roman" w:hAnsi="Times New Roman" w:cs="Times New Roman"/>
          <w:color w:val="000000" w:themeColor="text1"/>
          <w:sz w:val="24"/>
          <w:szCs w:val="24"/>
          <w:lang w:val="en-US" w:eastAsia="uk-UA"/>
        </w:rPr>
        <w:t xml:space="preserve"> are aware of such resources: UBC Wellness Center,</w:t>
      </w:r>
      <w:r w:rsidRPr="003C671E">
        <w:t xml:space="preserve"> </w:t>
      </w:r>
      <w:r w:rsidRPr="003C671E">
        <w:rPr>
          <w:rFonts w:ascii="Times New Roman" w:eastAsia="Times New Roman" w:hAnsi="Times New Roman" w:cs="Times New Roman"/>
          <w:color w:val="000000" w:themeColor="text1"/>
          <w:sz w:val="24"/>
          <w:szCs w:val="24"/>
          <w:lang w:val="en-US" w:eastAsia="uk-UA"/>
        </w:rPr>
        <w:t xml:space="preserve">UBC </w:t>
      </w:r>
      <w:proofErr w:type="spellStart"/>
      <w:r w:rsidRPr="003C671E">
        <w:rPr>
          <w:rFonts w:ascii="Times New Roman" w:eastAsia="Times New Roman" w:hAnsi="Times New Roman" w:cs="Times New Roman"/>
          <w:color w:val="000000" w:themeColor="text1"/>
          <w:sz w:val="24"/>
          <w:szCs w:val="24"/>
          <w:lang w:val="en-US" w:eastAsia="uk-UA"/>
        </w:rPr>
        <w:t>Counselling</w:t>
      </w:r>
      <w:proofErr w:type="spellEnd"/>
      <w:r w:rsidRPr="003C671E">
        <w:rPr>
          <w:rFonts w:ascii="Times New Roman" w:eastAsia="Times New Roman" w:hAnsi="Times New Roman" w:cs="Times New Roman"/>
          <w:color w:val="000000" w:themeColor="text1"/>
          <w:sz w:val="24"/>
          <w:szCs w:val="24"/>
          <w:lang w:val="en-US" w:eastAsia="uk-UA"/>
        </w:rPr>
        <w:t xml:space="preserve"> Services</w:t>
      </w:r>
      <w:r>
        <w:rPr>
          <w:rFonts w:ascii="Times New Roman" w:eastAsia="Times New Roman" w:hAnsi="Times New Roman" w:cs="Times New Roman"/>
          <w:color w:val="000000" w:themeColor="text1"/>
          <w:sz w:val="24"/>
          <w:szCs w:val="24"/>
          <w:lang w:val="en-US" w:eastAsia="uk-UA"/>
        </w:rPr>
        <w:t xml:space="preserve">, </w:t>
      </w:r>
      <w:r w:rsidRPr="003C671E">
        <w:rPr>
          <w:rFonts w:ascii="Times New Roman" w:eastAsia="Times New Roman" w:hAnsi="Times New Roman" w:cs="Times New Roman"/>
          <w:color w:val="000000" w:themeColor="text1"/>
          <w:sz w:val="24"/>
          <w:szCs w:val="24"/>
          <w:lang w:val="en-US" w:eastAsia="uk-UA"/>
        </w:rPr>
        <w:t>Student Health Services</w:t>
      </w:r>
      <w:r>
        <w:rPr>
          <w:rFonts w:ascii="Times New Roman" w:eastAsia="Times New Roman" w:hAnsi="Times New Roman" w:cs="Times New Roman"/>
          <w:color w:val="000000" w:themeColor="text1"/>
          <w:sz w:val="24"/>
          <w:szCs w:val="24"/>
          <w:lang w:val="en-US" w:eastAsia="uk-UA"/>
        </w:rPr>
        <w:t xml:space="preserve">, </w:t>
      </w:r>
      <w:proofErr w:type="gramStart"/>
      <w:r w:rsidRPr="003C671E">
        <w:rPr>
          <w:rFonts w:ascii="Times New Roman" w:eastAsia="Times New Roman" w:hAnsi="Times New Roman" w:cs="Times New Roman"/>
          <w:color w:val="000000" w:themeColor="text1"/>
          <w:sz w:val="24"/>
          <w:szCs w:val="24"/>
          <w:lang w:val="en-US" w:eastAsia="uk-UA"/>
        </w:rPr>
        <w:t>AMS</w:t>
      </w:r>
      <w:proofErr w:type="gramEnd"/>
      <w:r w:rsidRPr="003C671E">
        <w:rPr>
          <w:rFonts w:ascii="Times New Roman" w:eastAsia="Times New Roman" w:hAnsi="Times New Roman" w:cs="Times New Roman"/>
          <w:color w:val="000000" w:themeColor="text1"/>
          <w:sz w:val="24"/>
          <w:szCs w:val="24"/>
          <w:lang w:val="en-US" w:eastAsia="uk-UA"/>
        </w:rPr>
        <w:t xml:space="preserve"> Sexual Assault </w:t>
      </w:r>
      <w:r w:rsidRPr="003C671E">
        <w:rPr>
          <w:rFonts w:ascii="Times New Roman" w:eastAsia="Times New Roman" w:hAnsi="Times New Roman" w:cs="Times New Roman"/>
          <w:color w:val="000000" w:themeColor="text1"/>
          <w:sz w:val="24"/>
          <w:szCs w:val="24"/>
          <w:lang w:val="en-US" w:eastAsia="uk-UA"/>
        </w:rPr>
        <w:lastRenderedPageBreak/>
        <w:t>Support Centre</w:t>
      </w:r>
      <w:r>
        <w:rPr>
          <w:rFonts w:ascii="Times New Roman" w:eastAsia="Times New Roman" w:hAnsi="Times New Roman" w:cs="Times New Roman"/>
          <w:color w:val="000000" w:themeColor="text1"/>
          <w:sz w:val="24"/>
          <w:szCs w:val="24"/>
          <w:lang w:val="en-US" w:eastAsia="uk-UA"/>
        </w:rPr>
        <w:t>. No one among trainee</w:t>
      </w:r>
      <w:r w:rsidR="009A40D2">
        <w:rPr>
          <w:rFonts w:ascii="Times New Roman" w:eastAsia="Times New Roman" w:hAnsi="Times New Roman" w:cs="Times New Roman"/>
          <w:color w:val="000000" w:themeColor="text1"/>
          <w:sz w:val="24"/>
          <w:szCs w:val="24"/>
          <w:lang w:val="en-US" w:eastAsia="uk-UA"/>
        </w:rPr>
        <w:t>s</w:t>
      </w:r>
      <w:r>
        <w:rPr>
          <w:rFonts w:ascii="Times New Roman" w:eastAsia="Times New Roman" w:hAnsi="Times New Roman" w:cs="Times New Roman"/>
          <w:color w:val="000000" w:themeColor="text1"/>
          <w:sz w:val="24"/>
          <w:szCs w:val="24"/>
          <w:lang w:val="en-US" w:eastAsia="uk-UA"/>
        </w:rPr>
        <w:t xml:space="preserve"> </w:t>
      </w:r>
      <w:proofErr w:type="gramStart"/>
      <w:r>
        <w:rPr>
          <w:rFonts w:ascii="Times New Roman" w:eastAsia="Times New Roman" w:hAnsi="Times New Roman" w:cs="Times New Roman"/>
          <w:color w:val="000000" w:themeColor="text1"/>
          <w:sz w:val="24"/>
          <w:szCs w:val="24"/>
          <w:lang w:val="en-US" w:eastAsia="uk-UA"/>
        </w:rPr>
        <w:t>have</w:t>
      </w:r>
      <w:proofErr w:type="gramEnd"/>
      <w:r>
        <w:rPr>
          <w:rFonts w:ascii="Times New Roman" w:eastAsia="Times New Roman" w:hAnsi="Times New Roman" w:cs="Times New Roman"/>
          <w:color w:val="000000" w:themeColor="text1"/>
          <w:sz w:val="24"/>
          <w:szCs w:val="24"/>
          <w:lang w:val="en-US" w:eastAsia="uk-UA"/>
        </w:rPr>
        <w:t xml:space="preserve"> </w:t>
      </w:r>
      <w:r w:rsidR="00FB6D02">
        <w:rPr>
          <w:rFonts w:ascii="Times New Roman" w:eastAsia="Times New Roman" w:hAnsi="Times New Roman" w:cs="Times New Roman"/>
          <w:color w:val="000000" w:themeColor="text1"/>
          <w:sz w:val="24"/>
          <w:szCs w:val="24"/>
          <w:lang w:val="en-US" w:eastAsia="uk-UA"/>
        </w:rPr>
        <w:t>been aware of</w:t>
      </w:r>
      <w:r>
        <w:rPr>
          <w:rFonts w:ascii="Times New Roman" w:eastAsia="Times New Roman" w:hAnsi="Times New Roman" w:cs="Times New Roman"/>
          <w:color w:val="000000" w:themeColor="text1"/>
          <w:sz w:val="24"/>
          <w:szCs w:val="24"/>
          <w:lang w:val="en-US" w:eastAsia="uk-UA"/>
        </w:rPr>
        <w:t xml:space="preserve"> a few of resources: Foundry, Nurse on Campus Initiative and The </w:t>
      </w:r>
      <w:proofErr w:type="spellStart"/>
      <w:r>
        <w:rPr>
          <w:rFonts w:ascii="Times New Roman" w:eastAsia="Times New Roman" w:hAnsi="Times New Roman" w:cs="Times New Roman"/>
          <w:color w:val="000000" w:themeColor="text1"/>
          <w:sz w:val="24"/>
          <w:szCs w:val="24"/>
          <w:lang w:val="en-US" w:eastAsia="uk-UA"/>
        </w:rPr>
        <w:t>Caleidoscope</w:t>
      </w:r>
      <w:proofErr w:type="spellEnd"/>
      <w:r>
        <w:rPr>
          <w:rFonts w:ascii="Times New Roman" w:eastAsia="Times New Roman" w:hAnsi="Times New Roman" w:cs="Times New Roman"/>
          <w:color w:val="000000" w:themeColor="text1"/>
          <w:sz w:val="24"/>
          <w:szCs w:val="24"/>
          <w:lang w:val="en-US" w:eastAsia="uk-UA"/>
        </w:rPr>
        <w:t>.</w:t>
      </w:r>
    </w:p>
    <w:p w:rsidR="003C671E" w:rsidRDefault="003C671E" w:rsidP="009D1488">
      <w:pPr>
        <w:spacing w:after="0" w:line="240" w:lineRule="auto"/>
        <w:rPr>
          <w:rFonts w:ascii="Times New Roman" w:eastAsia="Times New Roman" w:hAnsi="Times New Roman" w:cs="Times New Roman"/>
          <w:color w:val="000000" w:themeColor="text1"/>
          <w:sz w:val="24"/>
          <w:szCs w:val="24"/>
          <w:lang w:val="en-US" w:eastAsia="uk-UA"/>
        </w:rPr>
      </w:pPr>
    </w:p>
    <w:p w:rsidR="003C671E" w:rsidRPr="009B4E17" w:rsidRDefault="003C671E" w:rsidP="009D1488">
      <w:pPr>
        <w:spacing w:after="0" w:line="240" w:lineRule="auto"/>
        <w:rPr>
          <w:rFonts w:ascii="Times New Roman" w:eastAsia="Times New Roman" w:hAnsi="Times New Roman" w:cs="Times New Roman"/>
          <w:color w:val="000000" w:themeColor="text1"/>
          <w:sz w:val="24"/>
          <w:szCs w:val="24"/>
          <w:lang w:val="en-US" w:eastAsia="uk-UA"/>
        </w:rPr>
      </w:pPr>
      <w:r>
        <w:rPr>
          <w:noProof/>
          <w:lang w:val="en-CA" w:eastAsia="en-CA"/>
        </w:rPr>
        <w:drawing>
          <wp:inline distT="0" distB="0" distL="0" distR="0">
            <wp:extent cx="5372100" cy="3514725"/>
            <wp:effectExtent l="0" t="0" r="0" b="0"/>
            <wp:docPr id="30" name="Ді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671E" w:rsidRDefault="003C671E" w:rsidP="009D1488">
      <w:pPr>
        <w:spacing w:after="0" w:line="240" w:lineRule="auto"/>
        <w:rPr>
          <w:rFonts w:ascii="Times New Roman" w:eastAsia="Times New Roman" w:hAnsi="Times New Roman" w:cs="Times New Roman"/>
          <w:color w:val="000000" w:themeColor="text1"/>
          <w:sz w:val="24"/>
          <w:szCs w:val="24"/>
          <w:lang w:eastAsia="uk-UA"/>
        </w:rPr>
      </w:pPr>
    </w:p>
    <w:p w:rsidR="003C671E" w:rsidRDefault="00411558" w:rsidP="009D1488">
      <w:pPr>
        <w:spacing w:after="0" w:line="240" w:lineRule="auto"/>
        <w:rPr>
          <w:rFonts w:ascii="Times New Roman" w:eastAsia="Times New Roman" w:hAnsi="Times New Roman" w:cs="Times New Roman"/>
          <w:color w:val="000000" w:themeColor="text1"/>
          <w:sz w:val="24"/>
          <w:szCs w:val="24"/>
          <w:lang w:eastAsia="uk-UA"/>
        </w:rPr>
      </w:pPr>
      <w:r w:rsidRPr="00411558">
        <w:rPr>
          <w:rFonts w:ascii="Times New Roman" w:eastAsia="Times New Roman" w:hAnsi="Times New Roman" w:cs="Times New Roman"/>
          <w:noProof/>
          <w:color w:val="000000" w:themeColor="text1"/>
          <w:sz w:val="24"/>
          <w:szCs w:val="24"/>
          <w:lang w:eastAsia="uk-UA"/>
        </w:rPr>
        <w:pict>
          <v:shape id="_x0000_s1079" type="#_x0000_t202" style="position:absolute;margin-left:38.65pt;margin-top:.55pt;width:407.25pt;height:37.5pt;z-index:251701248" stroked="f">
            <v:textbox>
              <w:txbxContent>
                <w:p w:rsidR="009A40D2" w:rsidRPr="00FB6D02" w:rsidRDefault="009A40D2">
                  <w:pPr>
                    <w:rPr>
                      <w:rFonts w:ascii="Times New Roman" w:hAnsi="Times New Roman" w:cs="Times New Roman"/>
                      <w:sz w:val="24"/>
                      <w:szCs w:val="24"/>
                    </w:rPr>
                  </w:pPr>
                  <w:r w:rsidRPr="00FB6D02">
                    <w:rPr>
                      <w:rFonts w:ascii="Times New Roman" w:hAnsi="Times New Roman" w:cs="Times New Roman"/>
                      <w:color w:val="202124"/>
                      <w:spacing w:val="2"/>
                      <w:sz w:val="24"/>
                      <w:szCs w:val="24"/>
                      <w:shd w:val="clear" w:color="auto" w:fill="FFFFFF"/>
                      <w:lang w:val="en-US"/>
                    </w:rPr>
                    <w:t>Fig. 10 Number of resources</w:t>
                  </w:r>
                  <w:r w:rsidRPr="00FB6D02">
                    <w:rPr>
                      <w:rFonts w:ascii="Times New Roman" w:hAnsi="Times New Roman" w:cs="Times New Roman"/>
                      <w:color w:val="202124"/>
                      <w:spacing w:val="2"/>
                      <w:sz w:val="24"/>
                      <w:szCs w:val="24"/>
                      <w:shd w:val="clear" w:color="auto" w:fill="FFFFFF"/>
                    </w:rPr>
                    <w:t xml:space="preserve"> </w:t>
                  </w:r>
                  <w:r w:rsidRPr="00FB6D02">
                    <w:rPr>
                      <w:rFonts w:ascii="Times New Roman" w:hAnsi="Times New Roman" w:cs="Times New Roman"/>
                      <w:color w:val="202124"/>
                      <w:spacing w:val="2"/>
                      <w:sz w:val="24"/>
                      <w:szCs w:val="24"/>
                      <w:shd w:val="clear" w:color="auto" w:fill="FFFFFF"/>
                    </w:rPr>
                    <w:t xml:space="preserve">that graduate students </w:t>
                  </w:r>
                  <w:proofErr w:type="gramStart"/>
                  <w:r w:rsidRPr="00FB6D02">
                    <w:rPr>
                      <w:rFonts w:ascii="Times New Roman" w:hAnsi="Times New Roman" w:cs="Times New Roman"/>
                      <w:color w:val="202124"/>
                      <w:spacing w:val="2"/>
                      <w:sz w:val="24"/>
                      <w:szCs w:val="24"/>
                      <w:shd w:val="clear" w:color="auto" w:fill="FFFFFF"/>
                    </w:rPr>
                    <w:t>were</w:t>
                  </w:r>
                  <w:proofErr w:type="gramEnd"/>
                  <w:r w:rsidRPr="00FB6D02">
                    <w:rPr>
                      <w:rFonts w:ascii="Times New Roman" w:hAnsi="Times New Roman" w:cs="Times New Roman"/>
                      <w:color w:val="202124"/>
                      <w:spacing w:val="2"/>
                      <w:sz w:val="24"/>
                      <w:szCs w:val="24"/>
                      <w:shd w:val="clear" w:color="auto" w:fill="FFFFFF"/>
                    </w:rPr>
                    <w:t xml:space="preserve"> aware of before taking this survey</w:t>
                  </w:r>
                </w:p>
              </w:txbxContent>
            </v:textbox>
          </v:shape>
        </w:pict>
      </w:r>
    </w:p>
    <w:p w:rsidR="003C671E" w:rsidRDefault="003C671E" w:rsidP="009D1488">
      <w:pPr>
        <w:spacing w:after="0" w:line="240" w:lineRule="auto"/>
        <w:rPr>
          <w:rFonts w:ascii="Times New Roman" w:eastAsia="Times New Roman" w:hAnsi="Times New Roman" w:cs="Times New Roman"/>
          <w:color w:val="000000" w:themeColor="text1"/>
          <w:sz w:val="24"/>
          <w:szCs w:val="24"/>
          <w:lang w:eastAsia="uk-UA"/>
        </w:rPr>
      </w:pPr>
    </w:p>
    <w:p w:rsidR="00FB6D02" w:rsidRDefault="00FB6D02" w:rsidP="009D1488">
      <w:pPr>
        <w:spacing w:after="0" w:line="240" w:lineRule="auto"/>
        <w:rPr>
          <w:rFonts w:ascii="Times New Roman" w:eastAsia="Times New Roman" w:hAnsi="Times New Roman" w:cs="Times New Roman"/>
          <w:color w:val="000000" w:themeColor="text1"/>
          <w:sz w:val="24"/>
          <w:szCs w:val="24"/>
          <w:lang w:eastAsia="uk-UA"/>
        </w:rPr>
      </w:pPr>
    </w:p>
    <w:p w:rsidR="009A40D2" w:rsidRDefault="009A40D2" w:rsidP="00FB6D02">
      <w:pPr>
        <w:pStyle w:val="NormalWeb"/>
        <w:shd w:val="clear" w:color="auto" w:fill="FFFFFF"/>
        <w:spacing w:before="0" w:beforeAutospacing="0" w:after="0" w:afterAutospacing="0"/>
        <w:textAlignment w:val="baseline"/>
        <w:rPr>
          <w:color w:val="000000" w:themeColor="text1"/>
          <w:lang w:val="en-US"/>
        </w:rPr>
      </w:pPr>
    </w:p>
    <w:p w:rsidR="00FB6D02" w:rsidRDefault="00FB6D02" w:rsidP="00263D2A">
      <w:pPr>
        <w:pStyle w:val="NormalWeb"/>
        <w:shd w:val="clear" w:color="auto" w:fill="FFFFFF"/>
        <w:spacing w:before="0" w:beforeAutospacing="0" w:after="0" w:afterAutospacing="0" w:line="360" w:lineRule="auto"/>
        <w:textAlignment w:val="baseline"/>
        <w:rPr>
          <w:color w:val="000000" w:themeColor="text1"/>
        </w:rPr>
      </w:pPr>
      <w:r>
        <w:rPr>
          <w:color w:val="000000" w:themeColor="text1"/>
          <w:lang w:val="en-US"/>
        </w:rPr>
        <w:t>2.3</w:t>
      </w:r>
      <w:r w:rsidRPr="002D3975">
        <w:rPr>
          <w:color w:val="000000" w:themeColor="text1"/>
        </w:rPr>
        <w:t>. Interviews</w:t>
      </w:r>
    </w:p>
    <w:p w:rsidR="00FB6D02" w:rsidRPr="002D3975" w:rsidRDefault="00FB6D02" w:rsidP="00263D2A">
      <w:pPr>
        <w:pStyle w:val="NormalWeb"/>
        <w:shd w:val="clear" w:color="auto" w:fill="FFFFFF"/>
        <w:spacing w:before="0" w:beforeAutospacing="0" w:after="0" w:afterAutospacing="0" w:line="360" w:lineRule="auto"/>
        <w:textAlignment w:val="baseline"/>
        <w:rPr>
          <w:color w:val="000000" w:themeColor="text1"/>
        </w:rPr>
      </w:pPr>
    </w:p>
    <w:p w:rsidR="00FB6D02" w:rsidRPr="002D3975" w:rsidRDefault="00FB6D02" w:rsidP="00263D2A">
      <w:pPr>
        <w:pStyle w:val="NormalWeb"/>
        <w:shd w:val="clear" w:color="auto" w:fill="FFFFFF"/>
        <w:spacing w:before="0" w:beforeAutospacing="0" w:after="0" w:afterAutospacing="0" w:line="360" w:lineRule="auto"/>
        <w:textAlignment w:val="baseline"/>
        <w:rPr>
          <w:color w:val="000000" w:themeColor="text1"/>
        </w:rPr>
      </w:pPr>
      <w:r w:rsidRPr="002D3975">
        <w:rPr>
          <w:color w:val="000000" w:themeColor="text1"/>
        </w:rPr>
        <w:t>2.</w:t>
      </w:r>
      <w:r>
        <w:rPr>
          <w:color w:val="000000" w:themeColor="text1"/>
          <w:lang w:val="en-US"/>
        </w:rPr>
        <w:t>3</w:t>
      </w:r>
      <w:r w:rsidRPr="002D3975">
        <w:rPr>
          <w:color w:val="000000" w:themeColor="text1"/>
        </w:rPr>
        <w:t>.1. Geetha V., Wellness Coordinator at GradPods</w:t>
      </w:r>
    </w:p>
    <w:p w:rsidR="00FB6D02" w:rsidRPr="00FB6D02" w:rsidRDefault="00FB6D02" w:rsidP="00263D2A">
      <w:pPr>
        <w:spacing w:after="0" w:line="360" w:lineRule="auto"/>
        <w:rPr>
          <w:rFonts w:ascii="Times New Roman" w:eastAsia="Times New Roman" w:hAnsi="Times New Roman" w:cs="Times New Roman"/>
          <w:color w:val="000000" w:themeColor="text1"/>
          <w:sz w:val="24"/>
          <w:szCs w:val="24"/>
          <w:lang w:val="en-US" w:eastAsia="uk-UA"/>
        </w:rPr>
      </w:pP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1.      What are your tasks and responsibilities as Wellness Coordinator?</w:t>
      </w:r>
    </w:p>
    <w:p w:rsidR="00052C5B"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 </w:t>
      </w: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As a wellness coordinator in the BC Cancer Graduate Student and Post-doctoral Fellow Society (GrasPods), my role is to come up with initiatives to promote physical and mental wellness in our student community. In line with this, I organize activities and events that would provide an opportunity for the off campus graduate students and post-doctoral fellows to de-stress and achieve a healthy work-life balance. Some of the events that we have organized in the past year include hiking, Step It Up challenge at workplace, plant workshop, clay art workshop, monthly art nights, high tea and community garden. </w:t>
      </w: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2.      What are current GrasPods projects or programs, which focused on students` mental health and wellness?</w:t>
      </w:r>
    </w:p>
    <w:p w:rsidR="00052C5B" w:rsidRDefault="00052C5B" w:rsidP="00263D2A">
      <w:pPr>
        <w:spacing w:after="0" w:line="36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w:t>
      </w: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​Currently, we are aiming to improve the awareness of mental wellness and various resources that are available to UBC graduate students and post-doctoral fellows by organizing workshops. We are also trying to have counselling services on site; initiate 'Not Myself Today' program in the workplace and create wellness resource folders that are accessible to all students and post-doctoral fellows.</w:t>
      </w: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3.      What are the main mental wellness challenges of graduate students at BC</w:t>
      </w:r>
      <w:r w:rsidR="0002448F">
        <w:rPr>
          <w:rFonts w:ascii="Times New Roman" w:eastAsia="Times New Roman" w:hAnsi="Times New Roman" w:cs="Times New Roman"/>
          <w:color w:val="000000" w:themeColor="text1"/>
          <w:sz w:val="24"/>
          <w:szCs w:val="24"/>
          <w:lang w:val="en-CA" w:eastAsia="uk-UA"/>
        </w:rPr>
        <w:t xml:space="preserve"> </w:t>
      </w:r>
      <w:r w:rsidRPr="009D1488">
        <w:rPr>
          <w:rFonts w:ascii="Times New Roman" w:eastAsia="Times New Roman" w:hAnsi="Times New Roman" w:cs="Times New Roman"/>
          <w:color w:val="000000" w:themeColor="text1"/>
          <w:sz w:val="24"/>
          <w:szCs w:val="24"/>
          <w:lang w:eastAsia="uk-UA"/>
        </w:rPr>
        <w:t>CRC?</w:t>
      </w:r>
    </w:p>
    <w:p w:rsidR="00052C5B"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 </w:t>
      </w: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 xml:space="preserve">This year, our GrasPods wellness team initiated a survey to assess the wellbeing of off-campus graduate students and post-doctoral fellows. Through this survey we have identified the </w:t>
      </w:r>
      <w:r w:rsidRPr="009D1488">
        <w:rPr>
          <w:rFonts w:ascii="Times New Roman" w:eastAsia="Times New Roman" w:hAnsi="Times New Roman" w:cs="Times New Roman"/>
          <w:color w:val="000000" w:themeColor="text1"/>
          <w:sz w:val="24"/>
          <w:szCs w:val="24"/>
          <w:lang w:eastAsia="uk-UA"/>
        </w:rPr>
        <w:lastRenderedPageBreak/>
        <w:t>major mental wellness challenges of graduate students to be financial stress; stress caused by degree related concerns; and lack of easy access to mental wellness resources (counselling and other heath related services)</w:t>
      </w: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4.      What are the available resources for graduate students` wellbeing support at BC</w:t>
      </w:r>
      <w:r w:rsidR="0002448F">
        <w:rPr>
          <w:rFonts w:ascii="Times New Roman" w:eastAsia="Times New Roman" w:hAnsi="Times New Roman" w:cs="Times New Roman"/>
          <w:color w:val="000000" w:themeColor="text1"/>
          <w:sz w:val="24"/>
          <w:szCs w:val="24"/>
          <w:lang w:val="en-CA" w:eastAsia="uk-UA"/>
        </w:rPr>
        <w:t xml:space="preserve"> </w:t>
      </w:r>
      <w:r w:rsidRPr="009D1488">
        <w:rPr>
          <w:rFonts w:ascii="Times New Roman" w:eastAsia="Times New Roman" w:hAnsi="Times New Roman" w:cs="Times New Roman"/>
          <w:color w:val="000000" w:themeColor="text1"/>
          <w:sz w:val="24"/>
          <w:szCs w:val="24"/>
          <w:lang w:eastAsia="uk-UA"/>
        </w:rPr>
        <w:t>CRC?</w:t>
      </w:r>
    </w:p>
    <w:p w:rsidR="00052C5B"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 </w:t>
      </w: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UBC has extensive wellness support for students and post-doctoral fellows however, currently there are not many wellness resources at BC</w:t>
      </w:r>
      <w:r w:rsidR="0002448F">
        <w:rPr>
          <w:rFonts w:ascii="Times New Roman" w:eastAsia="Times New Roman" w:hAnsi="Times New Roman" w:cs="Times New Roman"/>
          <w:color w:val="000000" w:themeColor="text1"/>
          <w:sz w:val="24"/>
          <w:szCs w:val="24"/>
          <w:lang w:val="en-CA" w:eastAsia="uk-UA"/>
        </w:rPr>
        <w:t xml:space="preserve"> </w:t>
      </w:r>
      <w:r w:rsidRPr="009D1488">
        <w:rPr>
          <w:rFonts w:ascii="Times New Roman" w:eastAsia="Times New Roman" w:hAnsi="Times New Roman" w:cs="Times New Roman"/>
          <w:color w:val="000000" w:themeColor="text1"/>
          <w:sz w:val="24"/>
          <w:szCs w:val="24"/>
          <w:lang w:eastAsia="uk-UA"/>
        </w:rPr>
        <w:t>CRC. GrasPods is now actively pushing forward initiatives to expand the wellness resources/support at BC</w:t>
      </w:r>
      <w:r w:rsidR="0002448F">
        <w:rPr>
          <w:rFonts w:ascii="Times New Roman" w:eastAsia="Times New Roman" w:hAnsi="Times New Roman" w:cs="Times New Roman"/>
          <w:color w:val="000000" w:themeColor="text1"/>
          <w:sz w:val="24"/>
          <w:szCs w:val="24"/>
          <w:lang w:val="en-CA" w:eastAsia="uk-UA"/>
        </w:rPr>
        <w:t xml:space="preserve"> </w:t>
      </w:r>
      <w:r w:rsidRPr="009D1488">
        <w:rPr>
          <w:rFonts w:ascii="Times New Roman" w:eastAsia="Times New Roman" w:hAnsi="Times New Roman" w:cs="Times New Roman"/>
          <w:color w:val="000000" w:themeColor="text1"/>
          <w:sz w:val="24"/>
          <w:szCs w:val="24"/>
          <w:lang w:eastAsia="uk-UA"/>
        </w:rPr>
        <w:t>CRC. </w:t>
      </w: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p>
    <w:p w:rsidR="009D1488" w:rsidRP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5.      What are the possible ways of improving students` mental wellbeing?</w:t>
      </w:r>
    </w:p>
    <w:p w:rsidR="00052C5B"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 </w:t>
      </w:r>
    </w:p>
    <w:p w:rsidR="009D1488" w:rsidRDefault="009D1488" w:rsidP="00263D2A">
      <w:pPr>
        <w:spacing w:after="0" w:line="360" w:lineRule="auto"/>
        <w:rPr>
          <w:rFonts w:ascii="Times New Roman" w:eastAsia="Times New Roman" w:hAnsi="Times New Roman" w:cs="Times New Roman"/>
          <w:color w:val="000000" w:themeColor="text1"/>
          <w:sz w:val="24"/>
          <w:szCs w:val="24"/>
          <w:lang w:eastAsia="uk-UA"/>
        </w:rPr>
      </w:pPr>
      <w:r w:rsidRPr="009D1488">
        <w:rPr>
          <w:rFonts w:ascii="Times New Roman" w:eastAsia="Times New Roman" w:hAnsi="Times New Roman" w:cs="Times New Roman"/>
          <w:color w:val="000000" w:themeColor="text1"/>
          <w:sz w:val="24"/>
          <w:szCs w:val="24"/>
          <w:lang w:eastAsia="uk-UA"/>
        </w:rPr>
        <w:t>Creating a friendly workspace that is safe to express one's mental/emotional state is one way to improve mental wellbeing. In order to create such a workspace we are planning to adopt a program called 'Not Myself Today'. Not Myself Today (</w:t>
      </w:r>
      <w:r w:rsidR="00411558">
        <w:fldChar w:fldCharType="begin"/>
      </w:r>
      <w:r w:rsidR="00411558">
        <w:instrText>HYPERLINK "https://www.notmyselftoday.ca/" \t "_blank"</w:instrText>
      </w:r>
      <w:r w:rsidR="00411558">
        <w:fldChar w:fldCharType="separate"/>
      </w:r>
      <w:r w:rsidRPr="009D1488">
        <w:rPr>
          <w:rFonts w:ascii="Times New Roman" w:eastAsia="Times New Roman" w:hAnsi="Times New Roman" w:cs="Times New Roman"/>
          <w:color w:val="000000" w:themeColor="text1"/>
          <w:sz w:val="24"/>
          <w:szCs w:val="24"/>
          <w:u w:val="single"/>
          <w:lang w:eastAsia="uk-UA"/>
        </w:rPr>
        <w:t>https://www.notmyselftoday.ca/</w:t>
      </w:r>
      <w:r w:rsidR="00411558">
        <w:fldChar w:fldCharType="end"/>
      </w:r>
      <w:r w:rsidRPr="009D1488">
        <w:rPr>
          <w:rFonts w:ascii="Times New Roman" w:eastAsia="Times New Roman" w:hAnsi="Times New Roman" w:cs="Times New Roman"/>
          <w:color w:val="000000" w:themeColor="text1"/>
          <w:sz w:val="24"/>
          <w:szCs w:val="24"/>
          <w:lang w:eastAsia="uk-UA"/>
        </w:rPr>
        <w:t>) is a mental health initiative that helps to create awareness, reduce stigma and foster a safe and supportive workplace.</w:t>
      </w:r>
    </w:p>
    <w:p w:rsidR="00FB6D02" w:rsidRDefault="00FB6D02" w:rsidP="00263D2A">
      <w:pPr>
        <w:pStyle w:val="NormalWeb"/>
        <w:shd w:val="clear" w:color="auto" w:fill="FFFFFF"/>
        <w:spacing w:before="0" w:beforeAutospacing="0" w:after="0" w:afterAutospacing="0" w:line="360" w:lineRule="auto"/>
        <w:textAlignment w:val="baseline"/>
        <w:rPr>
          <w:color w:val="000000" w:themeColor="text1"/>
        </w:rPr>
      </w:pPr>
    </w:p>
    <w:p w:rsidR="009A40D2" w:rsidRDefault="009A40D2" w:rsidP="00263D2A">
      <w:pPr>
        <w:pStyle w:val="NormalWeb"/>
        <w:shd w:val="clear" w:color="auto" w:fill="FFFFFF"/>
        <w:spacing w:before="0" w:beforeAutospacing="0" w:after="0" w:afterAutospacing="0" w:line="360" w:lineRule="auto"/>
        <w:textAlignment w:val="baseline"/>
        <w:rPr>
          <w:color w:val="000000" w:themeColor="text1"/>
          <w:lang w:val="en-CA"/>
        </w:rPr>
      </w:pPr>
    </w:p>
    <w:p w:rsidR="00FB6D02" w:rsidRDefault="00FB6D02" w:rsidP="00263D2A">
      <w:pPr>
        <w:pStyle w:val="NormalWeb"/>
        <w:shd w:val="clear" w:color="auto" w:fill="FFFFFF"/>
        <w:spacing w:before="0" w:beforeAutospacing="0" w:after="0" w:afterAutospacing="0" w:line="360" w:lineRule="auto"/>
        <w:textAlignment w:val="baseline"/>
        <w:rPr>
          <w:color w:val="000000" w:themeColor="text1"/>
        </w:rPr>
      </w:pPr>
      <w:r w:rsidRPr="002D3975">
        <w:rPr>
          <w:color w:val="000000" w:themeColor="text1"/>
        </w:rPr>
        <w:t>2.</w:t>
      </w:r>
      <w:r>
        <w:rPr>
          <w:color w:val="000000" w:themeColor="text1"/>
          <w:lang w:val="en-US"/>
        </w:rPr>
        <w:t>3</w:t>
      </w:r>
      <w:r w:rsidRPr="002D3975">
        <w:rPr>
          <w:color w:val="000000" w:themeColor="text1"/>
        </w:rPr>
        <w:t>.</w:t>
      </w:r>
      <w:r>
        <w:rPr>
          <w:color w:val="000000" w:themeColor="text1"/>
          <w:lang w:val="en-US"/>
        </w:rPr>
        <w:t>2</w:t>
      </w:r>
      <w:r w:rsidRPr="002D3975">
        <w:rPr>
          <w:color w:val="000000" w:themeColor="text1"/>
        </w:rPr>
        <w:t>. Levonne A., Health Promotion Strategist at UBC</w:t>
      </w:r>
    </w:p>
    <w:p w:rsidR="0002456B" w:rsidRPr="002D3975" w:rsidRDefault="0002456B" w:rsidP="00263D2A">
      <w:pPr>
        <w:pStyle w:val="NormalWeb"/>
        <w:shd w:val="clear" w:color="auto" w:fill="FFFFFF"/>
        <w:spacing w:before="0" w:beforeAutospacing="0" w:after="0" w:afterAutospacing="0" w:line="360" w:lineRule="auto"/>
        <w:textAlignment w:val="baseline"/>
        <w:rPr>
          <w:color w:val="000000" w:themeColor="text1"/>
        </w:rPr>
      </w:pPr>
    </w:p>
    <w:p w:rsidR="0002456B" w:rsidRPr="00706131" w:rsidRDefault="0002456B" w:rsidP="00263D2A">
      <w:pPr>
        <w:pStyle w:val="ListParagraph"/>
        <w:numPr>
          <w:ilvl w:val="0"/>
          <w:numId w:val="11"/>
        </w:numPr>
        <w:spacing w:after="0" w:line="360" w:lineRule="auto"/>
        <w:ind w:left="357" w:hanging="357"/>
        <w:rPr>
          <w:rFonts w:ascii="Times New Roman" w:hAnsi="Times New Roman" w:cs="Times New Roman"/>
          <w:sz w:val="24"/>
          <w:szCs w:val="24"/>
        </w:rPr>
      </w:pPr>
      <w:r w:rsidRPr="00706131">
        <w:rPr>
          <w:rFonts w:ascii="Times New Roman" w:hAnsi="Times New Roman" w:cs="Times New Roman"/>
          <w:sz w:val="24"/>
          <w:szCs w:val="24"/>
        </w:rPr>
        <w:t>What are your responsibilities as a Health Promotion Strategist?</w:t>
      </w:r>
    </w:p>
    <w:p w:rsidR="0002456B" w:rsidRPr="00706131" w:rsidRDefault="0002456B" w:rsidP="00263D2A">
      <w:pPr>
        <w:spacing w:after="0" w:line="360" w:lineRule="auto"/>
        <w:rPr>
          <w:rFonts w:ascii="Times New Roman" w:hAnsi="Times New Roman" w:cs="Times New Roman"/>
          <w:sz w:val="24"/>
          <w:szCs w:val="24"/>
        </w:rPr>
      </w:pPr>
      <w:r w:rsidRPr="00706131">
        <w:rPr>
          <w:rFonts w:ascii="Times New Roman" w:hAnsi="Times New Roman" w:cs="Times New Roman"/>
          <w:sz w:val="24"/>
          <w:szCs w:val="24"/>
        </w:rPr>
        <w:t xml:space="preserve">I work at the Health Promotion and Education Unit promote and educate students, staff and faculties health literacy, namely how to maintain physical and mental health. We also look at the connections between ones health and well-being and their ability to learn, and be successful in graduate studies. I specifically work with graduate students and focus on their wellbeing. I work closely with the Faculty of Graduate students and other central units, that have graduate students services. Some of the work is looking at different programs and services that graduate students are interested in when it comes to their health and wellbeing,  psycho-educational workshops around stress management, time management, work-life balance, imposter phenomenon. The other </w:t>
      </w:r>
      <w:r w:rsidR="009A40D2">
        <w:rPr>
          <w:rFonts w:ascii="Times New Roman" w:hAnsi="Times New Roman" w:cs="Times New Roman"/>
          <w:sz w:val="24"/>
          <w:szCs w:val="24"/>
          <w:lang w:val="en-CA"/>
        </w:rPr>
        <w:t>direction of work</w:t>
      </w:r>
      <w:r w:rsidRPr="00706131">
        <w:rPr>
          <w:rFonts w:ascii="Times New Roman" w:hAnsi="Times New Roman" w:cs="Times New Roman"/>
          <w:sz w:val="24"/>
          <w:szCs w:val="24"/>
        </w:rPr>
        <w:t xml:space="preserve"> is around capacity building. For example, one of the program that I`m coordinating called the “Graduate students ambassador program</w:t>
      </w:r>
      <w:r w:rsidR="009A40D2">
        <w:rPr>
          <w:rFonts w:ascii="Times New Roman" w:hAnsi="Times New Roman" w:cs="Times New Roman"/>
          <w:sz w:val="24"/>
          <w:szCs w:val="24"/>
          <w:lang w:val="en-CA"/>
        </w:rPr>
        <w:t>”</w:t>
      </w:r>
      <w:r w:rsidRPr="00706131">
        <w:rPr>
          <w:rFonts w:ascii="Times New Roman" w:hAnsi="Times New Roman" w:cs="Times New Roman"/>
          <w:sz w:val="24"/>
          <w:szCs w:val="24"/>
        </w:rPr>
        <w:t xml:space="preserve">. </w:t>
      </w:r>
      <w:proofErr w:type="gramStart"/>
      <w:r w:rsidR="009A40D2">
        <w:rPr>
          <w:rFonts w:ascii="Times New Roman" w:hAnsi="Times New Roman" w:cs="Times New Roman"/>
          <w:sz w:val="24"/>
          <w:szCs w:val="24"/>
          <w:lang w:val="en-CA"/>
        </w:rPr>
        <w:t>This program</w:t>
      </w:r>
      <w:r w:rsidR="009A40D2">
        <w:rPr>
          <w:rFonts w:ascii="Times New Roman" w:hAnsi="Times New Roman" w:cs="Times New Roman"/>
          <w:sz w:val="24"/>
          <w:szCs w:val="24"/>
        </w:rPr>
        <w:t xml:space="preserve"> </w:t>
      </w:r>
      <w:r w:rsidRPr="00706131">
        <w:rPr>
          <w:rFonts w:ascii="Times New Roman" w:hAnsi="Times New Roman" w:cs="Times New Roman"/>
          <w:sz w:val="24"/>
          <w:szCs w:val="24"/>
        </w:rPr>
        <w:t>about identifying and calling on graduate students leaders which can play formal or informal role in supporting their peers and colleagues wellness.</w:t>
      </w:r>
      <w:proofErr w:type="gramEnd"/>
      <w:r w:rsidRPr="00706131">
        <w:rPr>
          <w:rFonts w:ascii="Times New Roman" w:hAnsi="Times New Roman" w:cs="Times New Roman"/>
          <w:sz w:val="24"/>
          <w:szCs w:val="24"/>
        </w:rPr>
        <w:t xml:space="preserve"> I provide them with resources on campuss, teach how to have a conversation with their peers. I also involve in 10 years me</w:t>
      </w:r>
      <w:r w:rsidR="009A40D2">
        <w:rPr>
          <w:rFonts w:ascii="Times New Roman" w:hAnsi="Times New Roman" w:cs="Times New Roman"/>
          <w:sz w:val="24"/>
          <w:szCs w:val="24"/>
        </w:rPr>
        <w:t xml:space="preserve">ntal health promoting campine </w:t>
      </w:r>
      <w:r w:rsidRPr="00706131">
        <w:rPr>
          <w:rFonts w:ascii="Times New Roman" w:hAnsi="Times New Roman" w:cs="Times New Roman"/>
          <w:sz w:val="24"/>
          <w:szCs w:val="24"/>
        </w:rPr>
        <w:t>Thrive, how to promote your mental health.</w:t>
      </w:r>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t xml:space="preserve">2. Thrive campaign sounds like powerful tool for mental health promotion. Can you </w:t>
      </w:r>
      <w:r w:rsidR="009A40D2">
        <w:rPr>
          <w:rFonts w:ascii="Times New Roman" w:hAnsi="Times New Roman" w:cs="Times New Roman"/>
          <w:sz w:val="24"/>
          <w:szCs w:val="24"/>
          <w:lang w:val="en-US"/>
        </w:rPr>
        <w:t>tell</w:t>
      </w:r>
      <w:r w:rsidRPr="00706131">
        <w:rPr>
          <w:rFonts w:ascii="Times New Roman" w:hAnsi="Times New Roman" w:cs="Times New Roman"/>
          <w:sz w:val="24"/>
          <w:szCs w:val="24"/>
          <w:lang w:val="en-US"/>
        </w:rPr>
        <w:t xml:space="preserve"> a little bit more about this </w:t>
      </w:r>
      <w:proofErr w:type="gramStart"/>
      <w:r w:rsidRPr="00706131">
        <w:rPr>
          <w:rFonts w:ascii="Times New Roman" w:hAnsi="Times New Roman" w:cs="Times New Roman"/>
          <w:sz w:val="24"/>
          <w:szCs w:val="24"/>
          <w:lang w:val="en-US"/>
        </w:rPr>
        <w:t>program.</w:t>
      </w:r>
      <w:proofErr w:type="gramEnd"/>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t>Thrive is an a</w:t>
      </w:r>
      <w:r w:rsidR="009A40D2">
        <w:rPr>
          <w:rFonts w:ascii="Times New Roman" w:hAnsi="Times New Roman" w:cs="Times New Roman"/>
          <w:sz w:val="24"/>
          <w:szCs w:val="24"/>
          <w:lang w:val="en-US"/>
        </w:rPr>
        <w:t xml:space="preserve">nnual program which concentrates </w:t>
      </w:r>
      <w:r w:rsidRPr="00706131">
        <w:rPr>
          <w:rFonts w:ascii="Times New Roman" w:hAnsi="Times New Roman" w:cs="Times New Roman"/>
          <w:sz w:val="24"/>
          <w:szCs w:val="24"/>
          <w:lang w:val="en-US"/>
        </w:rPr>
        <w:t>on a mental health awareness, specifically, mental literacy approach. So</w:t>
      </w:r>
      <w:r w:rsidR="009A40D2">
        <w:rPr>
          <w:rFonts w:ascii="Times New Roman" w:hAnsi="Times New Roman" w:cs="Times New Roman"/>
          <w:sz w:val="24"/>
          <w:szCs w:val="24"/>
          <w:lang w:val="en-US"/>
        </w:rPr>
        <w:t>,</w:t>
      </w:r>
      <w:r w:rsidRPr="00706131">
        <w:rPr>
          <w:rFonts w:ascii="Times New Roman" w:hAnsi="Times New Roman" w:cs="Times New Roman"/>
          <w:sz w:val="24"/>
          <w:szCs w:val="24"/>
          <w:lang w:val="en-US"/>
        </w:rPr>
        <w:t xml:space="preserve"> how can we share with the campus community knowledge about mental literacy, what  are the different ways to promote mental health, how can you seek help when </w:t>
      </w:r>
      <w:r w:rsidR="009A40D2">
        <w:rPr>
          <w:rFonts w:ascii="Times New Roman" w:hAnsi="Times New Roman" w:cs="Times New Roman"/>
          <w:sz w:val="24"/>
          <w:szCs w:val="24"/>
          <w:lang w:val="en-US"/>
        </w:rPr>
        <w:t>there</w:t>
      </w:r>
      <w:r w:rsidRPr="00706131">
        <w:rPr>
          <w:rFonts w:ascii="Times New Roman" w:hAnsi="Times New Roman" w:cs="Times New Roman"/>
          <w:sz w:val="24"/>
          <w:szCs w:val="24"/>
          <w:lang w:val="en-US"/>
        </w:rPr>
        <w:t xml:space="preserve"> is</w:t>
      </w:r>
      <w:r w:rsidR="009A40D2">
        <w:rPr>
          <w:rFonts w:ascii="Times New Roman" w:hAnsi="Times New Roman" w:cs="Times New Roman"/>
          <w:sz w:val="24"/>
          <w:szCs w:val="24"/>
          <w:lang w:val="en-US"/>
        </w:rPr>
        <w:t xml:space="preserve">  a need in it</w:t>
      </w:r>
      <w:r w:rsidRPr="00706131">
        <w:rPr>
          <w:rFonts w:ascii="Times New Roman" w:hAnsi="Times New Roman" w:cs="Times New Roman"/>
          <w:sz w:val="24"/>
          <w:szCs w:val="24"/>
          <w:lang w:val="en-US"/>
        </w:rPr>
        <w:t xml:space="preserve">, reducing stigma, being understand to </w:t>
      </w:r>
      <w:r w:rsidR="009A40D2">
        <w:rPr>
          <w:rFonts w:ascii="Times New Roman" w:hAnsi="Times New Roman" w:cs="Times New Roman"/>
          <w:sz w:val="24"/>
          <w:szCs w:val="24"/>
          <w:lang w:val="en-US"/>
        </w:rPr>
        <w:t>comprehend</w:t>
      </w:r>
      <w:r w:rsidRPr="00706131">
        <w:rPr>
          <w:rFonts w:ascii="Times New Roman" w:hAnsi="Times New Roman" w:cs="Times New Roman"/>
          <w:sz w:val="24"/>
          <w:szCs w:val="24"/>
          <w:lang w:val="en-US"/>
        </w:rPr>
        <w:t xml:space="preserve"> the language around mental health (stress stimuli, coping mechanism, etc.).</w:t>
      </w:r>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t>3. What other approaches do you have do you use for mental health literacy?</w:t>
      </w:r>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t xml:space="preserve">We work in partnerships with different units. During the orientation season we provide workshops and presentations around mental health literacy to students, faculties. We don`t share </w:t>
      </w:r>
      <w:r w:rsidR="009A40D2">
        <w:rPr>
          <w:rFonts w:ascii="Times New Roman" w:hAnsi="Times New Roman" w:cs="Times New Roman"/>
          <w:sz w:val="24"/>
          <w:szCs w:val="24"/>
          <w:lang w:val="en-US"/>
        </w:rPr>
        <w:t>the entire mental literacy, but</w:t>
      </w:r>
      <w:r w:rsidRPr="00706131">
        <w:rPr>
          <w:rFonts w:ascii="Times New Roman" w:hAnsi="Times New Roman" w:cs="Times New Roman"/>
          <w:sz w:val="24"/>
          <w:szCs w:val="24"/>
          <w:lang w:val="en-US"/>
        </w:rPr>
        <w:t xml:space="preserve"> we do really emphasize the ability to promote mental health: what are the different life style factors, that you should being thinking about while you here: physical activity, social connections, nutrition, sleep hygiene and helping ot</w:t>
      </w:r>
      <w:r w:rsidR="009A40D2">
        <w:rPr>
          <w:rFonts w:ascii="Times New Roman" w:hAnsi="Times New Roman" w:cs="Times New Roman"/>
          <w:sz w:val="24"/>
          <w:szCs w:val="24"/>
          <w:lang w:val="en-US"/>
        </w:rPr>
        <w:t xml:space="preserve">hers. We call </w:t>
      </w:r>
      <w:proofErr w:type="gramStart"/>
      <w:r w:rsidR="009A40D2">
        <w:rPr>
          <w:rFonts w:ascii="Times New Roman" w:hAnsi="Times New Roman" w:cs="Times New Roman"/>
          <w:sz w:val="24"/>
          <w:szCs w:val="24"/>
          <w:lang w:val="en-US"/>
        </w:rPr>
        <w:t>those</w:t>
      </w:r>
      <w:proofErr w:type="gramEnd"/>
      <w:r w:rsidR="009A40D2">
        <w:rPr>
          <w:rFonts w:ascii="Times New Roman" w:hAnsi="Times New Roman" w:cs="Times New Roman"/>
          <w:sz w:val="24"/>
          <w:szCs w:val="24"/>
          <w:lang w:val="en-US"/>
        </w:rPr>
        <w:t xml:space="preserve"> Thrive five. </w:t>
      </w:r>
      <w:proofErr w:type="gramStart"/>
      <w:r w:rsidR="009A40D2">
        <w:rPr>
          <w:rFonts w:ascii="Times New Roman" w:hAnsi="Times New Roman" w:cs="Times New Roman"/>
          <w:sz w:val="24"/>
          <w:szCs w:val="24"/>
          <w:lang w:val="en-US"/>
        </w:rPr>
        <w:t>F</w:t>
      </w:r>
      <w:r w:rsidRPr="00706131">
        <w:rPr>
          <w:rFonts w:ascii="Times New Roman" w:hAnsi="Times New Roman" w:cs="Times New Roman"/>
          <w:sz w:val="24"/>
          <w:szCs w:val="24"/>
          <w:lang w:val="en-US"/>
        </w:rPr>
        <w:t>ive life factors that can promote ones mental health.</w:t>
      </w:r>
      <w:proofErr w:type="gramEnd"/>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t>4. What are currently available on and off campus resources for mental health</w:t>
      </w:r>
      <w:r>
        <w:rPr>
          <w:rFonts w:ascii="Times New Roman" w:hAnsi="Times New Roman" w:cs="Times New Roman"/>
          <w:sz w:val="24"/>
          <w:szCs w:val="24"/>
          <w:lang w:val="en-US"/>
        </w:rPr>
        <w:t>?</w:t>
      </w:r>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lastRenderedPageBreak/>
        <w:t>There are many different resources. There are online resources, like our website, where you can find different strategies and tips online. In person, would be Counseling service at Brook Hall. And Empower me is a life couching and counseling telephone service that all students can access, if the student is not ready to go to</w:t>
      </w:r>
      <w:r w:rsidR="009A40D2">
        <w:rPr>
          <w:rFonts w:ascii="Times New Roman" w:hAnsi="Times New Roman" w:cs="Times New Roman"/>
          <w:sz w:val="24"/>
          <w:szCs w:val="24"/>
          <w:lang w:val="en-US"/>
        </w:rPr>
        <w:t xml:space="preserve"> a</w:t>
      </w:r>
      <w:r w:rsidRPr="00706131">
        <w:rPr>
          <w:rFonts w:ascii="Times New Roman" w:hAnsi="Times New Roman" w:cs="Times New Roman"/>
          <w:sz w:val="24"/>
          <w:szCs w:val="24"/>
          <w:lang w:val="en-US"/>
        </w:rPr>
        <w:t xml:space="preserve"> health counselor or if they</w:t>
      </w:r>
      <w:r w:rsidR="009A40D2">
        <w:rPr>
          <w:rFonts w:ascii="Times New Roman" w:hAnsi="Times New Roman" w:cs="Times New Roman"/>
          <w:sz w:val="24"/>
          <w:szCs w:val="24"/>
          <w:lang w:val="en-US"/>
        </w:rPr>
        <w:t xml:space="preserve"> are</w:t>
      </w:r>
      <w:r w:rsidRPr="00706131">
        <w:rPr>
          <w:rFonts w:ascii="Times New Roman" w:hAnsi="Times New Roman" w:cs="Times New Roman"/>
          <w:sz w:val="24"/>
          <w:szCs w:val="24"/>
          <w:lang w:val="en-US"/>
        </w:rPr>
        <w:t xml:space="preserve"> off site. It is the best way that students can get connected to</w:t>
      </w:r>
      <w:r w:rsidR="009A40D2">
        <w:rPr>
          <w:rFonts w:ascii="Times New Roman" w:hAnsi="Times New Roman" w:cs="Times New Roman"/>
          <w:sz w:val="24"/>
          <w:szCs w:val="24"/>
          <w:lang w:val="en-US"/>
        </w:rPr>
        <w:t xml:space="preserve"> a</w:t>
      </w:r>
      <w:r w:rsidRPr="00706131">
        <w:rPr>
          <w:rFonts w:ascii="Times New Roman" w:hAnsi="Times New Roman" w:cs="Times New Roman"/>
          <w:sz w:val="24"/>
          <w:szCs w:val="24"/>
          <w:lang w:val="en-US"/>
        </w:rPr>
        <w:t xml:space="preserve"> counselor or life couch, and it is included in their tuition fees. </w:t>
      </w:r>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t xml:space="preserve">5. So </w:t>
      </w:r>
      <w:proofErr w:type="spellStart"/>
      <w:r w:rsidRPr="00706131">
        <w:rPr>
          <w:rFonts w:ascii="Times New Roman" w:hAnsi="Times New Roman" w:cs="Times New Roman"/>
          <w:sz w:val="24"/>
          <w:szCs w:val="24"/>
          <w:lang w:val="en-US"/>
        </w:rPr>
        <w:t>Empover</w:t>
      </w:r>
      <w:proofErr w:type="spellEnd"/>
      <w:r w:rsidRPr="00706131">
        <w:rPr>
          <w:rFonts w:ascii="Times New Roman" w:hAnsi="Times New Roman" w:cs="Times New Roman"/>
          <w:sz w:val="24"/>
          <w:szCs w:val="24"/>
          <w:lang w:val="en-US"/>
        </w:rPr>
        <w:t xml:space="preserve"> Me is a kind</w:t>
      </w:r>
      <w:r>
        <w:rPr>
          <w:rFonts w:ascii="Times New Roman" w:hAnsi="Times New Roman" w:cs="Times New Roman"/>
          <w:sz w:val="24"/>
          <w:szCs w:val="24"/>
          <w:lang w:val="en-US"/>
        </w:rPr>
        <w:t xml:space="preserve"> of an e-health technology?</w:t>
      </w:r>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t>It is a telephone service available for students 24 hours</w:t>
      </w:r>
      <w:r w:rsidR="009A40D2">
        <w:rPr>
          <w:rFonts w:ascii="Times New Roman" w:hAnsi="Times New Roman" w:cs="Times New Roman"/>
          <w:sz w:val="24"/>
          <w:szCs w:val="24"/>
          <w:lang w:val="en-US"/>
        </w:rPr>
        <w:t>,</w:t>
      </w:r>
      <w:r w:rsidRPr="00706131">
        <w:rPr>
          <w:rFonts w:ascii="Times New Roman" w:hAnsi="Times New Roman" w:cs="Times New Roman"/>
          <w:sz w:val="24"/>
          <w:szCs w:val="24"/>
          <w:lang w:val="en-US"/>
        </w:rPr>
        <w:t xml:space="preserve"> 7 days per week. So you will call on you will speak with</w:t>
      </w:r>
      <w:r w:rsidR="009A40D2">
        <w:rPr>
          <w:rFonts w:ascii="Times New Roman" w:hAnsi="Times New Roman" w:cs="Times New Roman"/>
          <w:sz w:val="24"/>
          <w:szCs w:val="24"/>
          <w:lang w:val="en-US"/>
        </w:rPr>
        <w:t xml:space="preserve"> a trained counselor </w:t>
      </w:r>
      <w:r w:rsidRPr="00706131">
        <w:rPr>
          <w:rFonts w:ascii="Times New Roman" w:hAnsi="Times New Roman" w:cs="Times New Roman"/>
          <w:sz w:val="24"/>
          <w:szCs w:val="24"/>
          <w:lang w:val="en-US"/>
        </w:rPr>
        <w:t>or navigator on the other line. They would do an intake and then recommend you either a counselor or life coach, if that what you are want.</w:t>
      </w:r>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t xml:space="preserve">6. Can you emphasize on off-campus facilities that available for </w:t>
      </w:r>
      <w:r>
        <w:rPr>
          <w:rFonts w:ascii="Times New Roman" w:hAnsi="Times New Roman" w:cs="Times New Roman"/>
          <w:sz w:val="24"/>
          <w:szCs w:val="24"/>
          <w:lang w:val="en-US"/>
        </w:rPr>
        <w:t>graduate students?</w:t>
      </w:r>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t xml:space="preserve">It is more </w:t>
      </w:r>
      <w:proofErr w:type="gramStart"/>
      <w:r w:rsidRPr="00706131">
        <w:rPr>
          <w:rFonts w:ascii="Times New Roman" w:hAnsi="Times New Roman" w:cs="Times New Roman"/>
          <w:sz w:val="24"/>
          <w:szCs w:val="24"/>
          <w:lang w:val="en-US"/>
        </w:rPr>
        <w:t>faculty</w:t>
      </w:r>
      <w:proofErr w:type="gramEnd"/>
      <w:r w:rsidRPr="00706131">
        <w:rPr>
          <w:rFonts w:ascii="Times New Roman" w:hAnsi="Times New Roman" w:cs="Times New Roman"/>
          <w:sz w:val="24"/>
          <w:szCs w:val="24"/>
          <w:lang w:val="en-US"/>
        </w:rPr>
        <w:t xml:space="preserve"> dependent. For example, in the Faculty of Medicine they do have counselors to work with residents. But I do not believe that </w:t>
      </w:r>
      <w:r>
        <w:rPr>
          <w:rFonts w:ascii="Times New Roman" w:hAnsi="Times New Roman" w:cs="Times New Roman"/>
          <w:sz w:val="24"/>
          <w:szCs w:val="24"/>
          <w:lang w:val="en-US"/>
        </w:rPr>
        <w:t>is the same of the other facult</w:t>
      </w:r>
      <w:r w:rsidRPr="00706131">
        <w:rPr>
          <w:rFonts w:ascii="Times New Roman" w:hAnsi="Times New Roman" w:cs="Times New Roman"/>
          <w:sz w:val="24"/>
          <w:szCs w:val="24"/>
          <w:lang w:val="en-US"/>
        </w:rPr>
        <w:t xml:space="preserve">ies. In addition, one of our </w:t>
      </w:r>
      <w:proofErr w:type="gramStart"/>
      <w:r w:rsidRPr="00706131">
        <w:rPr>
          <w:rFonts w:ascii="Times New Roman" w:hAnsi="Times New Roman" w:cs="Times New Roman"/>
          <w:sz w:val="24"/>
          <w:szCs w:val="24"/>
          <w:lang w:val="en-US"/>
        </w:rPr>
        <w:t>psychologist</w:t>
      </w:r>
      <w:proofErr w:type="gramEnd"/>
      <w:r w:rsidRPr="00706131">
        <w:rPr>
          <w:rFonts w:ascii="Times New Roman" w:hAnsi="Times New Roman" w:cs="Times New Roman"/>
          <w:sz w:val="24"/>
          <w:szCs w:val="24"/>
          <w:lang w:val="en-US"/>
        </w:rPr>
        <w:t xml:space="preserve"> goes to the BC Women and Children Hospital once or tw</w:t>
      </w:r>
      <w:r w:rsidR="009A40D2">
        <w:rPr>
          <w:rFonts w:ascii="Times New Roman" w:hAnsi="Times New Roman" w:cs="Times New Roman"/>
          <w:sz w:val="24"/>
          <w:szCs w:val="24"/>
          <w:lang w:val="en-US"/>
        </w:rPr>
        <w:t xml:space="preserve">ice a week to offer counseling </w:t>
      </w:r>
      <w:r w:rsidRPr="00706131">
        <w:rPr>
          <w:rFonts w:ascii="Times New Roman" w:hAnsi="Times New Roman" w:cs="Times New Roman"/>
          <w:sz w:val="24"/>
          <w:szCs w:val="24"/>
          <w:lang w:val="en-US"/>
        </w:rPr>
        <w:t>services to local students.</w:t>
      </w:r>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t>7. What are the main mental health challenges among graduate students</w:t>
      </w:r>
      <w:r>
        <w:rPr>
          <w:rFonts w:ascii="Times New Roman" w:hAnsi="Times New Roman" w:cs="Times New Roman"/>
          <w:sz w:val="24"/>
          <w:szCs w:val="24"/>
          <w:lang w:val="en-US"/>
        </w:rPr>
        <w:t>?</w:t>
      </w:r>
    </w:p>
    <w:p w:rsidR="0002456B" w:rsidRPr="00706131" w:rsidRDefault="0002456B" w:rsidP="00263D2A">
      <w:pPr>
        <w:spacing w:after="0" w:line="360" w:lineRule="auto"/>
        <w:rPr>
          <w:rFonts w:ascii="Times New Roman" w:hAnsi="Times New Roman" w:cs="Times New Roman"/>
          <w:sz w:val="24"/>
          <w:szCs w:val="24"/>
          <w:lang w:val="en-US"/>
        </w:rPr>
      </w:pPr>
      <w:r w:rsidRPr="00706131">
        <w:rPr>
          <w:rFonts w:ascii="Times New Roman" w:hAnsi="Times New Roman" w:cs="Times New Roman"/>
          <w:sz w:val="24"/>
          <w:szCs w:val="24"/>
          <w:lang w:val="en-US"/>
        </w:rPr>
        <w:t xml:space="preserve">Through consultation we have heard in the last few years </w:t>
      </w:r>
      <w:r w:rsidR="009A40D2">
        <w:rPr>
          <w:rFonts w:ascii="Times New Roman" w:hAnsi="Times New Roman" w:cs="Times New Roman"/>
          <w:sz w:val="24"/>
          <w:szCs w:val="24"/>
          <w:lang w:val="en-US"/>
        </w:rPr>
        <w:t xml:space="preserve">about </w:t>
      </w:r>
      <w:r w:rsidRPr="00706131">
        <w:rPr>
          <w:rFonts w:ascii="Times New Roman" w:hAnsi="Times New Roman" w:cs="Times New Roman"/>
          <w:sz w:val="24"/>
          <w:szCs w:val="24"/>
          <w:lang w:val="en-US"/>
        </w:rPr>
        <w:t>some of the challenges that may be more specific for trainees</w:t>
      </w:r>
      <w:r w:rsidR="009A40D2">
        <w:rPr>
          <w:rFonts w:ascii="Times New Roman" w:hAnsi="Times New Roman" w:cs="Times New Roman"/>
          <w:sz w:val="24"/>
          <w:szCs w:val="24"/>
          <w:lang w:val="en-US"/>
        </w:rPr>
        <w:t xml:space="preserve">. They </w:t>
      </w:r>
      <w:r w:rsidRPr="00706131">
        <w:rPr>
          <w:rFonts w:ascii="Times New Roman" w:hAnsi="Times New Roman" w:cs="Times New Roman"/>
          <w:sz w:val="24"/>
          <w:szCs w:val="24"/>
          <w:lang w:val="en-US"/>
        </w:rPr>
        <w:t xml:space="preserve">are </w:t>
      </w:r>
      <w:r w:rsidR="009A40D2">
        <w:rPr>
          <w:rFonts w:ascii="Times New Roman" w:hAnsi="Times New Roman" w:cs="Times New Roman"/>
          <w:sz w:val="24"/>
          <w:szCs w:val="24"/>
          <w:lang w:val="en-US"/>
        </w:rPr>
        <w:t>intertwined with</w:t>
      </w:r>
      <w:r w:rsidRPr="00706131">
        <w:rPr>
          <w:rFonts w:ascii="Times New Roman" w:hAnsi="Times New Roman" w:cs="Times New Roman"/>
          <w:sz w:val="24"/>
          <w:szCs w:val="24"/>
          <w:lang w:val="en-US"/>
        </w:rPr>
        <w:t xml:space="preserve"> the supervisor-student relationship, isolation (independent research, </w:t>
      </w:r>
      <w:r w:rsidRPr="00C759C1">
        <w:rPr>
          <w:rFonts w:ascii="Times New Roman" w:hAnsi="Times New Roman" w:cs="Times New Roman"/>
          <w:sz w:val="24"/>
          <w:szCs w:val="24"/>
          <w:lang w:val="en-US"/>
        </w:rPr>
        <w:t>being no longer in groups), the idea of career development, and funding and finances challenges, of</w:t>
      </w:r>
      <w:r w:rsidRPr="00706131">
        <w:rPr>
          <w:rFonts w:ascii="Times New Roman" w:hAnsi="Times New Roman" w:cs="Times New Roman"/>
          <w:sz w:val="24"/>
          <w:szCs w:val="24"/>
          <w:lang w:val="en-US"/>
        </w:rPr>
        <w:t xml:space="preserve"> course. Others, specific for both groups of students are imposter phenomenon, perfectionism.</w:t>
      </w:r>
    </w:p>
    <w:p w:rsidR="009A40D2" w:rsidRDefault="009A40D2" w:rsidP="0002456B">
      <w:pPr>
        <w:rPr>
          <w:rFonts w:ascii="Times New Roman" w:hAnsi="Times New Roman" w:cs="Times New Roman"/>
          <w:b/>
          <w:color w:val="000000" w:themeColor="text1"/>
          <w:lang w:val="en-CA"/>
        </w:rPr>
      </w:pPr>
    </w:p>
    <w:p w:rsidR="0002448F" w:rsidRDefault="0002448F" w:rsidP="0002456B">
      <w:pPr>
        <w:rPr>
          <w:rFonts w:ascii="Times New Roman" w:hAnsi="Times New Roman" w:cs="Times New Roman"/>
          <w:b/>
          <w:color w:val="000000" w:themeColor="text1"/>
          <w:lang w:val="en-CA"/>
        </w:rPr>
      </w:pPr>
    </w:p>
    <w:p w:rsidR="0002456B" w:rsidRDefault="00C759C1" w:rsidP="0002456B">
      <w:pPr>
        <w:rPr>
          <w:rFonts w:ascii="Times New Roman" w:hAnsi="Times New Roman" w:cs="Times New Roman"/>
          <w:b/>
          <w:color w:val="000000" w:themeColor="text1"/>
          <w:lang w:val="en-US"/>
        </w:rPr>
      </w:pPr>
      <w:r w:rsidRPr="00C759C1">
        <w:rPr>
          <w:rFonts w:ascii="Times New Roman" w:hAnsi="Times New Roman" w:cs="Times New Roman"/>
          <w:b/>
          <w:color w:val="000000" w:themeColor="text1"/>
        </w:rPr>
        <w:t>C</w:t>
      </w:r>
      <w:r w:rsidRPr="00C759C1">
        <w:rPr>
          <w:rFonts w:ascii="Times New Roman" w:hAnsi="Times New Roman" w:cs="Times New Roman"/>
          <w:b/>
          <w:color w:val="000000" w:themeColor="text1"/>
          <w:lang w:val="en-US"/>
        </w:rPr>
        <w:t>ONCLUSIONS</w:t>
      </w:r>
    </w:p>
    <w:p w:rsidR="00263D2A" w:rsidRDefault="00263D2A" w:rsidP="0002456B">
      <w:pPr>
        <w:rPr>
          <w:rFonts w:ascii="Times New Roman" w:hAnsi="Times New Roman" w:cs="Times New Roman"/>
          <w:sz w:val="24"/>
          <w:szCs w:val="24"/>
          <w:lang w:val="en-US"/>
        </w:rPr>
      </w:pPr>
      <w:bookmarkStart w:id="0" w:name="_GoBack"/>
      <w:bookmarkEnd w:id="0"/>
      <w:r w:rsidRPr="00760752">
        <w:rPr>
          <w:rFonts w:ascii="Times New Roman" w:hAnsi="Times New Roman" w:cs="Times New Roman"/>
          <w:sz w:val="24"/>
          <w:szCs w:val="24"/>
        </w:rPr>
        <w:t>3.1. Summary and recommendations</w:t>
      </w:r>
    </w:p>
    <w:p w:rsidR="009A40D2" w:rsidRDefault="009A40D2" w:rsidP="00263D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Overall, the results from the survey and interviews indicated on adequate number of facilities for mental health and wellness support. </w:t>
      </w:r>
      <w:r w:rsidR="00263D2A">
        <w:rPr>
          <w:rFonts w:ascii="Times New Roman" w:hAnsi="Times New Roman" w:cs="Times New Roman"/>
          <w:sz w:val="24"/>
          <w:szCs w:val="24"/>
          <w:lang w:val="en-US"/>
        </w:rPr>
        <w:t>However</w:t>
      </w:r>
      <w:r>
        <w:rPr>
          <w:rFonts w:ascii="Times New Roman" w:hAnsi="Times New Roman" w:cs="Times New Roman"/>
          <w:sz w:val="24"/>
          <w:szCs w:val="24"/>
          <w:lang w:val="en-US"/>
        </w:rPr>
        <w:t xml:space="preserve">, graduate students at the BC CRC </w:t>
      </w:r>
      <w:r w:rsidR="00263D2A">
        <w:rPr>
          <w:rFonts w:ascii="Times New Roman" w:hAnsi="Times New Roman" w:cs="Times New Roman"/>
          <w:sz w:val="24"/>
          <w:szCs w:val="24"/>
          <w:lang w:val="en-US"/>
        </w:rPr>
        <w:t xml:space="preserve">indicated insufficient awareness of available resources at UBC. Unawareness of some of them could be explained by a short term of existence of some of the resources:  </w:t>
      </w:r>
      <w:r w:rsidR="00263D2A">
        <w:rPr>
          <w:rFonts w:ascii="Times New Roman" w:eastAsia="Times New Roman" w:hAnsi="Times New Roman" w:cs="Times New Roman"/>
          <w:color w:val="000000" w:themeColor="text1"/>
          <w:sz w:val="24"/>
          <w:szCs w:val="24"/>
          <w:lang w:val="en-US" w:eastAsia="uk-UA"/>
        </w:rPr>
        <w:t>Foundry, Nurse on Campus Initiative.</w:t>
      </w:r>
      <w:r w:rsidR="00263D2A">
        <w:rPr>
          <w:rFonts w:ascii="Times New Roman" w:hAnsi="Times New Roman" w:cs="Times New Roman"/>
          <w:sz w:val="24"/>
          <w:szCs w:val="24"/>
          <w:lang w:val="en-US"/>
        </w:rPr>
        <w:t xml:space="preserve"> </w:t>
      </w:r>
    </w:p>
    <w:p w:rsidR="009A40D2" w:rsidRDefault="009A40D2" w:rsidP="00263D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From the survey trainees pointed out that the major concerns for them are:</w:t>
      </w:r>
    </w:p>
    <w:p w:rsidR="009A40D2" w:rsidRPr="00263D2A" w:rsidRDefault="009A40D2" w:rsidP="00263D2A">
      <w:pPr>
        <w:pStyle w:val="ListParagraph"/>
        <w:numPr>
          <w:ilvl w:val="0"/>
          <w:numId w:val="26"/>
        </w:numPr>
        <w:spacing w:after="0" w:line="360" w:lineRule="auto"/>
        <w:rPr>
          <w:rFonts w:ascii="Times New Roman" w:hAnsi="Times New Roman" w:cs="Times New Roman"/>
          <w:sz w:val="24"/>
          <w:szCs w:val="24"/>
          <w:lang w:val="en-US"/>
        </w:rPr>
      </w:pPr>
      <w:r w:rsidRPr="00263D2A">
        <w:rPr>
          <w:rFonts w:ascii="Times New Roman" w:hAnsi="Times New Roman" w:cs="Times New Roman"/>
          <w:sz w:val="24"/>
          <w:szCs w:val="24"/>
          <w:lang w:val="en-US"/>
        </w:rPr>
        <w:t>Financial concerns, which could limit students outside activities, and impact on research output</w:t>
      </w:r>
    </w:p>
    <w:p w:rsidR="009A40D2" w:rsidRPr="00263D2A" w:rsidRDefault="0002448F" w:rsidP="00263D2A">
      <w:pPr>
        <w:pStyle w:val="ListParagraph"/>
        <w:numPr>
          <w:ilvl w:val="0"/>
          <w:numId w:val="26"/>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Academic responsibilities and c</w:t>
      </w:r>
      <w:r w:rsidR="009A40D2" w:rsidRPr="00263D2A">
        <w:rPr>
          <w:rFonts w:ascii="Times New Roman" w:hAnsi="Times New Roman" w:cs="Times New Roman"/>
          <w:sz w:val="24"/>
          <w:szCs w:val="24"/>
          <w:lang w:val="en-US"/>
        </w:rPr>
        <w:t>areer opportunities</w:t>
      </w:r>
      <w:r>
        <w:rPr>
          <w:rFonts w:ascii="Times New Roman" w:hAnsi="Times New Roman" w:cs="Times New Roman"/>
          <w:sz w:val="24"/>
          <w:szCs w:val="24"/>
          <w:lang w:val="en-US"/>
        </w:rPr>
        <w:t xml:space="preserve"> in context of an increasingly competitive and uncertain employment market, unfavorable shift in the labor-supply demand balance</w:t>
      </w:r>
    </w:p>
    <w:p w:rsidR="0002448F" w:rsidRPr="0002448F" w:rsidRDefault="009A40D2" w:rsidP="00263D2A">
      <w:pPr>
        <w:pStyle w:val="ListParagraph"/>
        <w:numPr>
          <w:ilvl w:val="0"/>
          <w:numId w:val="26"/>
        </w:numPr>
        <w:spacing w:after="0" w:line="360" w:lineRule="auto"/>
        <w:rPr>
          <w:rFonts w:ascii="Times New Roman" w:hAnsi="Times New Roman" w:cs="Times New Roman"/>
          <w:sz w:val="24"/>
          <w:szCs w:val="24"/>
          <w:lang w:val="en-US"/>
        </w:rPr>
      </w:pPr>
      <w:r w:rsidRPr="0002448F">
        <w:rPr>
          <w:rFonts w:ascii="Times New Roman" w:hAnsi="Times New Roman" w:cs="Times New Roman"/>
          <w:sz w:val="24"/>
          <w:szCs w:val="24"/>
          <w:lang w:val="en-US"/>
        </w:rPr>
        <w:t>Lack of sleep</w:t>
      </w:r>
      <w:r w:rsidR="0002448F" w:rsidRPr="0002448F">
        <w:rPr>
          <w:rFonts w:ascii="Times New Roman" w:hAnsi="Times New Roman" w:cs="Times New Roman"/>
          <w:sz w:val="24"/>
          <w:szCs w:val="24"/>
          <w:lang w:val="en-US"/>
        </w:rPr>
        <w:t xml:space="preserve"> that can </w:t>
      </w:r>
      <w:r w:rsidR="0002448F" w:rsidRPr="0002448F">
        <w:rPr>
          <w:rFonts w:ascii="Times New Roman" w:hAnsi="Times New Roman" w:cs="Times New Roman"/>
          <w:sz w:val="24"/>
          <w:szCs w:val="24"/>
          <w:shd w:val="clear" w:color="auto" w:fill="FFFFFF"/>
        </w:rPr>
        <w:t>contribute to </w:t>
      </w:r>
      <w:r w:rsidR="0002448F" w:rsidRPr="0002448F">
        <w:rPr>
          <w:rFonts w:ascii="Times New Roman" w:hAnsi="Times New Roman" w:cs="Times New Roman"/>
          <w:bCs/>
          <w:sz w:val="24"/>
          <w:szCs w:val="24"/>
          <w:shd w:val="clear" w:color="auto" w:fill="FFFFFF"/>
        </w:rPr>
        <w:t>students</w:t>
      </w:r>
      <w:r w:rsidR="0002448F" w:rsidRPr="0002448F">
        <w:rPr>
          <w:rFonts w:ascii="Times New Roman" w:hAnsi="Times New Roman" w:cs="Times New Roman"/>
          <w:sz w:val="24"/>
          <w:szCs w:val="24"/>
          <w:shd w:val="clear" w:color="auto" w:fill="FFFFFF"/>
        </w:rPr>
        <w:t>' stress more than other factors</w:t>
      </w:r>
    </w:p>
    <w:p w:rsidR="00C759C1" w:rsidRPr="0002448F" w:rsidRDefault="009A40D2" w:rsidP="00263D2A">
      <w:pPr>
        <w:pStyle w:val="ListParagraph"/>
        <w:numPr>
          <w:ilvl w:val="0"/>
          <w:numId w:val="26"/>
        </w:numPr>
        <w:spacing w:after="0" w:line="360" w:lineRule="auto"/>
        <w:rPr>
          <w:rFonts w:ascii="Times New Roman" w:hAnsi="Times New Roman" w:cs="Times New Roman"/>
          <w:sz w:val="24"/>
          <w:szCs w:val="24"/>
          <w:lang w:val="en-US"/>
        </w:rPr>
      </w:pPr>
      <w:r w:rsidRPr="0002448F">
        <w:rPr>
          <w:rFonts w:ascii="Times New Roman" w:hAnsi="Times New Roman" w:cs="Times New Roman"/>
          <w:sz w:val="24"/>
          <w:szCs w:val="24"/>
          <w:lang w:val="en-US"/>
        </w:rPr>
        <w:t xml:space="preserve">  </w:t>
      </w:r>
      <w:r w:rsidR="0002448F">
        <w:rPr>
          <w:rFonts w:ascii="Times New Roman" w:hAnsi="Times New Roman" w:cs="Times New Roman"/>
          <w:sz w:val="24"/>
          <w:szCs w:val="24"/>
          <w:lang w:val="en-US"/>
        </w:rPr>
        <w:t xml:space="preserve">Poor work-life balance, as graduate students are prone to overworked and unable to set workplace boundaries. </w:t>
      </w:r>
    </w:p>
    <w:p w:rsidR="0002448F" w:rsidRDefault="0002448F" w:rsidP="00263D2A">
      <w:pPr>
        <w:spacing w:after="0" w:line="360" w:lineRule="auto"/>
        <w:rPr>
          <w:rFonts w:ascii="Times New Roman" w:hAnsi="Times New Roman" w:cs="Times New Roman"/>
          <w:sz w:val="24"/>
          <w:szCs w:val="24"/>
          <w:lang w:val="en-US"/>
        </w:rPr>
      </w:pPr>
    </w:p>
    <w:p w:rsidR="009A40D2" w:rsidRDefault="009A40D2" w:rsidP="00263D2A">
      <w:pPr>
        <w:spacing w:after="0" w:line="360" w:lineRule="auto"/>
        <w:rPr>
          <w:rFonts w:ascii="Times New Roman" w:hAnsi="Times New Roman" w:cs="Times New Roman"/>
          <w:color w:val="000000" w:themeColor="text1"/>
          <w:sz w:val="24"/>
          <w:szCs w:val="24"/>
          <w:shd w:val="clear" w:color="auto" w:fill="FFFFFF"/>
          <w:lang w:val="en-CA"/>
        </w:rPr>
      </w:pPr>
      <w:r>
        <w:rPr>
          <w:rFonts w:ascii="Times New Roman" w:hAnsi="Times New Roman" w:cs="Times New Roman"/>
          <w:sz w:val="24"/>
          <w:szCs w:val="24"/>
          <w:lang w:val="en-US"/>
        </w:rPr>
        <w:t xml:space="preserve">Recommendation for improving </w:t>
      </w:r>
      <w:r w:rsidRPr="009A40D2">
        <w:rPr>
          <w:rFonts w:ascii="Times New Roman" w:hAnsi="Times New Roman" w:cs="Times New Roman"/>
          <w:color w:val="000000" w:themeColor="text1"/>
          <w:sz w:val="24"/>
          <w:szCs w:val="24"/>
          <w:shd w:val="clear" w:color="auto" w:fill="FFFFFF"/>
        </w:rPr>
        <w:t>mental health and wellness of graduate students of the Interdisciplinary Oncology program (IOP) at the BC Cancer Research Center</w:t>
      </w:r>
      <w:r>
        <w:rPr>
          <w:rFonts w:ascii="Times New Roman" w:hAnsi="Times New Roman" w:cs="Times New Roman"/>
          <w:color w:val="000000" w:themeColor="text1"/>
          <w:sz w:val="24"/>
          <w:szCs w:val="24"/>
          <w:shd w:val="clear" w:color="auto" w:fill="FFFFFF"/>
          <w:lang w:val="en-CA"/>
        </w:rPr>
        <w:t>:</w:t>
      </w:r>
    </w:p>
    <w:p w:rsidR="009A40D2" w:rsidRDefault="009A40D2" w:rsidP="00263D2A">
      <w:pPr>
        <w:spacing w:after="0" w:line="360" w:lineRule="auto"/>
        <w:rPr>
          <w:rFonts w:ascii="Times New Roman" w:hAnsi="Times New Roman" w:cs="Times New Roman"/>
          <w:color w:val="000000" w:themeColor="text1"/>
          <w:sz w:val="24"/>
          <w:szCs w:val="24"/>
          <w:shd w:val="clear" w:color="auto" w:fill="FFFFFF"/>
          <w:lang w:val="en-CA"/>
        </w:rPr>
      </w:pPr>
      <w:r>
        <w:rPr>
          <w:rFonts w:ascii="Times New Roman" w:hAnsi="Times New Roman" w:cs="Times New Roman"/>
          <w:color w:val="000000" w:themeColor="text1"/>
          <w:sz w:val="24"/>
          <w:szCs w:val="24"/>
          <w:shd w:val="clear" w:color="auto" w:fill="FFFFFF"/>
          <w:lang w:val="en-CA"/>
        </w:rPr>
        <w:t>Short term:</w:t>
      </w:r>
    </w:p>
    <w:p w:rsidR="00263D2A" w:rsidRPr="00263D2A" w:rsidRDefault="009A40D2" w:rsidP="00263D2A">
      <w:pPr>
        <w:pStyle w:val="ListParagraph"/>
        <w:numPr>
          <w:ilvl w:val="0"/>
          <w:numId w:val="22"/>
        </w:numPr>
        <w:spacing w:after="0" w:line="360" w:lineRule="auto"/>
        <w:rPr>
          <w:rFonts w:ascii="Times New Roman" w:hAnsi="Times New Roman" w:cs="Times New Roman"/>
          <w:color w:val="000000" w:themeColor="text1"/>
          <w:sz w:val="24"/>
          <w:szCs w:val="24"/>
          <w:shd w:val="clear" w:color="auto" w:fill="FFFFFF"/>
          <w:lang w:val="en-CA"/>
        </w:rPr>
      </w:pPr>
      <w:r w:rsidRPr="00263D2A">
        <w:rPr>
          <w:rFonts w:ascii="Times New Roman" w:hAnsi="Times New Roman" w:cs="Times New Roman"/>
          <w:color w:val="000000" w:themeColor="text1"/>
          <w:sz w:val="24"/>
          <w:szCs w:val="24"/>
          <w:shd w:val="clear" w:color="auto" w:fill="FFFFFF"/>
          <w:lang w:val="en-CA"/>
        </w:rPr>
        <w:t>Increasing visibility of mental health and wellness resources</w:t>
      </w:r>
      <w:r w:rsidR="00263D2A" w:rsidRPr="00263D2A">
        <w:rPr>
          <w:rFonts w:ascii="Times New Roman" w:hAnsi="Times New Roman" w:cs="Times New Roman"/>
          <w:color w:val="000000" w:themeColor="text1"/>
          <w:sz w:val="24"/>
          <w:szCs w:val="24"/>
          <w:shd w:val="clear" w:color="auto" w:fill="FFFFFF"/>
          <w:lang w:val="en-CA"/>
        </w:rPr>
        <w:t xml:space="preserve">, </w:t>
      </w:r>
      <w:r w:rsidR="0002448F">
        <w:rPr>
          <w:rFonts w:ascii="Times New Roman" w:hAnsi="Times New Roman" w:cs="Times New Roman"/>
          <w:color w:val="000000" w:themeColor="text1"/>
          <w:sz w:val="24"/>
          <w:szCs w:val="24"/>
          <w:shd w:val="clear" w:color="auto" w:fill="FFFFFF"/>
          <w:lang w:val="en-CA"/>
        </w:rPr>
        <w:t xml:space="preserve">particularly </w:t>
      </w:r>
      <w:r w:rsidR="00263D2A" w:rsidRPr="00263D2A">
        <w:rPr>
          <w:rFonts w:ascii="Times New Roman" w:hAnsi="Times New Roman" w:cs="Times New Roman"/>
          <w:color w:val="000000" w:themeColor="text1"/>
          <w:sz w:val="24"/>
          <w:szCs w:val="24"/>
          <w:shd w:val="clear" w:color="auto" w:fill="FFFFFF"/>
          <w:lang w:val="en-CA"/>
        </w:rPr>
        <w:t>available online:</w:t>
      </w:r>
    </w:p>
    <w:p w:rsidR="009A40D2" w:rsidRPr="00263D2A" w:rsidRDefault="00263D2A" w:rsidP="00263D2A">
      <w:pPr>
        <w:pStyle w:val="ListParagraph"/>
        <w:numPr>
          <w:ilvl w:val="0"/>
          <w:numId w:val="23"/>
        </w:numPr>
        <w:spacing w:after="0" w:line="360" w:lineRule="auto"/>
        <w:rPr>
          <w:rFonts w:ascii="Times New Roman" w:hAnsi="Times New Roman" w:cs="Times New Roman"/>
          <w:color w:val="000000" w:themeColor="text1"/>
          <w:sz w:val="24"/>
          <w:szCs w:val="24"/>
          <w:shd w:val="clear" w:color="auto" w:fill="FFFFFF"/>
          <w:lang w:val="en-CA"/>
        </w:rPr>
      </w:pPr>
      <w:r w:rsidRPr="00263D2A">
        <w:rPr>
          <w:rFonts w:ascii="Times New Roman" w:hAnsi="Times New Roman" w:cs="Times New Roman"/>
          <w:color w:val="000000" w:themeColor="text1"/>
          <w:sz w:val="24"/>
          <w:szCs w:val="24"/>
          <w:shd w:val="clear" w:color="auto" w:fill="FFFFFF"/>
          <w:lang w:val="en-CA"/>
        </w:rPr>
        <w:t>Joining to the national campaign “Not Myself Today” (</w:t>
      </w:r>
      <w:hyperlink r:id="rId17" w:history="1">
        <w:r w:rsidRPr="00263D2A">
          <w:rPr>
            <w:rStyle w:val="Hyperlink"/>
            <w:rFonts w:ascii="Times New Roman" w:hAnsi="Times New Roman" w:cs="Times New Roman"/>
            <w:sz w:val="24"/>
            <w:szCs w:val="24"/>
          </w:rPr>
          <w:t>https://www.notmyselftoday.ca/</w:t>
        </w:r>
      </w:hyperlink>
      <w:r w:rsidRPr="00263D2A">
        <w:rPr>
          <w:rFonts w:ascii="Times New Roman" w:hAnsi="Times New Roman" w:cs="Times New Roman"/>
          <w:color w:val="000000" w:themeColor="text1"/>
          <w:sz w:val="24"/>
          <w:szCs w:val="24"/>
          <w:shd w:val="clear" w:color="auto" w:fill="FFFFFF"/>
          <w:lang w:val="en-CA"/>
        </w:rPr>
        <w:t xml:space="preserve">) </w:t>
      </w:r>
      <w:r w:rsidR="009A40D2" w:rsidRPr="00263D2A">
        <w:rPr>
          <w:rFonts w:ascii="Times New Roman" w:hAnsi="Times New Roman" w:cs="Times New Roman"/>
          <w:color w:val="000000" w:themeColor="text1"/>
          <w:sz w:val="24"/>
          <w:szCs w:val="24"/>
          <w:shd w:val="clear" w:color="auto" w:fill="FFFFFF"/>
          <w:lang w:val="en-CA"/>
        </w:rPr>
        <w:t xml:space="preserve"> </w:t>
      </w:r>
    </w:p>
    <w:p w:rsidR="00263D2A" w:rsidRPr="00263D2A" w:rsidRDefault="00263D2A" w:rsidP="00263D2A">
      <w:pPr>
        <w:pStyle w:val="ListParagraph"/>
        <w:numPr>
          <w:ilvl w:val="0"/>
          <w:numId w:val="23"/>
        </w:numPr>
        <w:spacing w:after="0" w:line="360" w:lineRule="auto"/>
        <w:rPr>
          <w:rFonts w:ascii="Times New Roman" w:hAnsi="Times New Roman" w:cs="Times New Roman"/>
          <w:color w:val="000000" w:themeColor="text1"/>
          <w:sz w:val="24"/>
          <w:szCs w:val="24"/>
          <w:shd w:val="clear" w:color="auto" w:fill="FFFFFF"/>
          <w:lang w:val="en-CA"/>
        </w:rPr>
      </w:pPr>
      <w:r w:rsidRPr="00263D2A">
        <w:rPr>
          <w:rFonts w:ascii="Times New Roman" w:hAnsi="Times New Roman" w:cs="Times New Roman"/>
          <w:color w:val="000000" w:themeColor="text1"/>
          <w:sz w:val="24"/>
          <w:szCs w:val="24"/>
          <w:shd w:val="clear" w:color="auto" w:fill="FFFFFF"/>
          <w:lang w:val="en-CA"/>
        </w:rPr>
        <w:t>Creating a care package for incoming students</w:t>
      </w:r>
    </w:p>
    <w:p w:rsidR="00263D2A" w:rsidRDefault="00263D2A" w:rsidP="00263D2A">
      <w:pPr>
        <w:pStyle w:val="ListParagraph"/>
        <w:numPr>
          <w:ilvl w:val="0"/>
          <w:numId w:val="23"/>
        </w:numPr>
        <w:spacing w:after="0" w:line="360" w:lineRule="auto"/>
        <w:rPr>
          <w:rFonts w:ascii="Times New Roman" w:hAnsi="Times New Roman" w:cs="Times New Roman"/>
          <w:color w:val="000000" w:themeColor="text1"/>
          <w:sz w:val="24"/>
          <w:szCs w:val="24"/>
          <w:shd w:val="clear" w:color="auto" w:fill="FFFFFF"/>
          <w:lang w:val="en-CA"/>
        </w:rPr>
      </w:pPr>
      <w:r w:rsidRPr="00263D2A">
        <w:rPr>
          <w:rFonts w:ascii="Times New Roman" w:hAnsi="Times New Roman" w:cs="Times New Roman"/>
          <w:color w:val="000000" w:themeColor="text1"/>
          <w:sz w:val="24"/>
          <w:szCs w:val="24"/>
          <w:shd w:val="clear" w:color="auto" w:fill="FFFFFF"/>
          <w:lang w:val="en-CA"/>
        </w:rPr>
        <w:t>Providing a presentation about mental wellness literacy in courses that</w:t>
      </w:r>
      <w:r>
        <w:rPr>
          <w:rFonts w:ascii="Times New Roman" w:hAnsi="Times New Roman" w:cs="Times New Roman"/>
          <w:color w:val="000000" w:themeColor="text1"/>
          <w:sz w:val="24"/>
          <w:szCs w:val="24"/>
          <w:shd w:val="clear" w:color="auto" w:fill="FFFFFF"/>
          <w:lang w:val="en-CA"/>
        </w:rPr>
        <w:t xml:space="preserve"> IOP</w:t>
      </w:r>
      <w:r w:rsidRPr="00263D2A">
        <w:rPr>
          <w:rFonts w:ascii="Times New Roman" w:hAnsi="Times New Roman" w:cs="Times New Roman"/>
          <w:color w:val="000000" w:themeColor="text1"/>
          <w:sz w:val="24"/>
          <w:szCs w:val="24"/>
          <w:shd w:val="clear" w:color="auto" w:fill="FFFFFF"/>
          <w:lang w:val="en-CA"/>
        </w:rPr>
        <w:t xml:space="preserve"> graduate students take</w:t>
      </w:r>
    </w:p>
    <w:p w:rsidR="00263D2A" w:rsidRDefault="00263D2A" w:rsidP="00263D2A">
      <w:pPr>
        <w:pStyle w:val="ListParagraph"/>
        <w:numPr>
          <w:ilvl w:val="0"/>
          <w:numId w:val="23"/>
        </w:numPr>
        <w:spacing w:after="0" w:line="360" w:lineRule="auto"/>
        <w:rPr>
          <w:rFonts w:ascii="Times New Roman" w:hAnsi="Times New Roman" w:cs="Times New Roman"/>
          <w:color w:val="000000" w:themeColor="text1"/>
          <w:sz w:val="24"/>
          <w:szCs w:val="24"/>
          <w:shd w:val="clear" w:color="auto" w:fill="FFFFFF"/>
          <w:lang w:val="en-CA"/>
        </w:rPr>
      </w:pPr>
      <w:r>
        <w:rPr>
          <w:rFonts w:ascii="Times New Roman" w:hAnsi="Times New Roman" w:cs="Times New Roman"/>
          <w:color w:val="000000" w:themeColor="text1"/>
          <w:sz w:val="24"/>
          <w:szCs w:val="24"/>
          <w:shd w:val="clear" w:color="auto" w:fill="FFFFFF"/>
          <w:lang w:val="en-CA"/>
        </w:rPr>
        <w:t>Improving the content of the Graduate Student Resour</w:t>
      </w:r>
      <w:r w:rsidR="0002448F">
        <w:rPr>
          <w:rFonts w:ascii="Times New Roman" w:hAnsi="Times New Roman" w:cs="Times New Roman"/>
          <w:color w:val="000000" w:themeColor="text1"/>
          <w:sz w:val="24"/>
          <w:szCs w:val="24"/>
          <w:shd w:val="clear" w:color="auto" w:fill="FFFFFF"/>
          <w:lang w:val="en-CA"/>
        </w:rPr>
        <w:t>c</w:t>
      </w:r>
      <w:r>
        <w:rPr>
          <w:rFonts w:ascii="Times New Roman" w:hAnsi="Times New Roman" w:cs="Times New Roman"/>
          <w:color w:val="000000" w:themeColor="text1"/>
          <w:sz w:val="24"/>
          <w:szCs w:val="24"/>
          <w:shd w:val="clear" w:color="auto" w:fill="FFFFFF"/>
          <w:lang w:val="en-CA"/>
        </w:rPr>
        <w:t>e</w:t>
      </w:r>
      <w:r w:rsidR="0002448F">
        <w:rPr>
          <w:rFonts w:ascii="Times New Roman" w:hAnsi="Times New Roman" w:cs="Times New Roman"/>
          <w:color w:val="000000" w:themeColor="text1"/>
          <w:sz w:val="24"/>
          <w:szCs w:val="24"/>
          <w:shd w:val="clear" w:color="auto" w:fill="FFFFFF"/>
          <w:lang w:val="en-CA"/>
        </w:rPr>
        <w:t>s</w:t>
      </w:r>
      <w:r>
        <w:rPr>
          <w:rFonts w:ascii="Times New Roman" w:hAnsi="Times New Roman" w:cs="Times New Roman"/>
          <w:color w:val="000000" w:themeColor="text1"/>
          <w:sz w:val="24"/>
          <w:szCs w:val="24"/>
          <w:shd w:val="clear" w:color="auto" w:fill="FFFFFF"/>
          <w:lang w:val="en-CA"/>
        </w:rPr>
        <w:t xml:space="preserve"> Folder on the program website</w:t>
      </w:r>
    </w:p>
    <w:p w:rsidR="0002448F" w:rsidRPr="0002448F" w:rsidRDefault="0002448F" w:rsidP="0002448F">
      <w:pPr>
        <w:pStyle w:val="ListParagraph"/>
        <w:spacing w:after="0" w:line="360" w:lineRule="auto"/>
        <w:ind w:left="1068"/>
        <w:rPr>
          <w:rFonts w:ascii="Times New Roman" w:hAnsi="Times New Roman" w:cs="Times New Roman"/>
          <w:color w:val="000000" w:themeColor="text1"/>
          <w:sz w:val="24"/>
          <w:szCs w:val="24"/>
          <w:shd w:val="clear" w:color="auto" w:fill="FFFFFF"/>
          <w:lang w:val="en-CA"/>
        </w:rPr>
      </w:pPr>
      <w:r w:rsidRPr="0002448F">
        <w:rPr>
          <w:rFonts w:ascii="Times New Roman" w:hAnsi="Times New Roman" w:cs="Times New Roman"/>
          <w:sz w:val="24"/>
          <w:szCs w:val="24"/>
          <w:lang w:val="en-CA"/>
        </w:rPr>
        <w:t>(</w:t>
      </w:r>
      <w:hyperlink r:id="rId18" w:history="1">
        <w:r w:rsidRPr="0002448F">
          <w:rPr>
            <w:rStyle w:val="Hyperlink"/>
            <w:rFonts w:ascii="Times New Roman" w:hAnsi="Times New Roman" w:cs="Times New Roman"/>
            <w:sz w:val="24"/>
            <w:szCs w:val="24"/>
          </w:rPr>
          <w:t>https://www.iop.ca/well-being</w:t>
        </w:r>
      </w:hyperlink>
      <w:r w:rsidRPr="0002448F">
        <w:rPr>
          <w:rFonts w:ascii="Times New Roman" w:hAnsi="Times New Roman" w:cs="Times New Roman"/>
          <w:sz w:val="24"/>
          <w:szCs w:val="24"/>
          <w:lang w:val="en-CA"/>
        </w:rPr>
        <w:t>)</w:t>
      </w:r>
    </w:p>
    <w:p w:rsidR="0002448F" w:rsidRDefault="0002448F" w:rsidP="00263D2A">
      <w:pPr>
        <w:pStyle w:val="ListParagraph"/>
        <w:numPr>
          <w:ilvl w:val="0"/>
          <w:numId w:val="23"/>
        </w:numPr>
        <w:spacing w:after="0" w:line="360" w:lineRule="auto"/>
        <w:rPr>
          <w:rFonts w:ascii="Times New Roman" w:hAnsi="Times New Roman" w:cs="Times New Roman"/>
          <w:color w:val="000000" w:themeColor="text1"/>
          <w:sz w:val="24"/>
          <w:szCs w:val="24"/>
          <w:shd w:val="clear" w:color="auto" w:fill="FFFFFF"/>
          <w:lang w:val="en-CA"/>
        </w:rPr>
      </w:pPr>
      <w:r>
        <w:rPr>
          <w:rFonts w:ascii="Times New Roman" w:hAnsi="Times New Roman" w:cs="Times New Roman"/>
          <w:color w:val="000000" w:themeColor="text1"/>
          <w:sz w:val="24"/>
          <w:szCs w:val="24"/>
          <w:shd w:val="clear" w:color="auto" w:fill="FFFFFF"/>
          <w:lang w:val="en-CA"/>
        </w:rPr>
        <w:t>Empowering students to take part in university efforts to support their wellbeing which can raise the awareness and decrease the stigma around mental health issues</w:t>
      </w:r>
    </w:p>
    <w:p w:rsidR="00263D2A" w:rsidRDefault="00263D2A" w:rsidP="00263D2A">
      <w:pPr>
        <w:pStyle w:val="ListParagraph"/>
        <w:spacing w:after="0" w:line="360" w:lineRule="auto"/>
        <w:ind w:left="360"/>
        <w:rPr>
          <w:rFonts w:ascii="Times New Roman" w:hAnsi="Times New Roman" w:cs="Times New Roman"/>
          <w:color w:val="000000" w:themeColor="text1"/>
          <w:sz w:val="24"/>
          <w:szCs w:val="24"/>
          <w:shd w:val="clear" w:color="auto" w:fill="FFFFFF"/>
          <w:lang w:val="en-CA"/>
        </w:rPr>
      </w:pPr>
    </w:p>
    <w:p w:rsidR="009A40D2" w:rsidRPr="00263D2A" w:rsidRDefault="009A40D2" w:rsidP="00263D2A">
      <w:pPr>
        <w:pStyle w:val="ListParagraph"/>
        <w:numPr>
          <w:ilvl w:val="0"/>
          <w:numId w:val="22"/>
        </w:numPr>
        <w:spacing w:after="0" w:line="360" w:lineRule="auto"/>
        <w:rPr>
          <w:rFonts w:ascii="Times New Roman" w:hAnsi="Times New Roman" w:cs="Times New Roman"/>
          <w:color w:val="000000" w:themeColor="text1"/>
          <w:sz w:val="24"/>
          <w:szCs w:val="24"/>
          <w:shd w:val="clear" w:color="auto" w:fill="FFFFFF"/>
          <w:lang w:val="en-CA"/>
        </w:rPr>
      </w:pPr>
      <w:r w:rsidRPr="00263D2A">
        <w:rPr>
          <w:rFonts w:ascii="Times New Roman" w:hAnsi="Times New Roman" w:cs="Times New Roman"/>
          <w:color w:val="000000" w:themeColor="text1"/>
          <w:sz w:val="24"/>
          <w:szCs w:val="24"/>
          <w:shd w:val="clear" w:color="auto" w:fill="FFFFFF"/>
          <w:lang w:val="en-CA"/>
        </w:rPr>
        <w:t>Improving accessibility to off-campus resources</w:t>
      </w:r>
      <w:r w:rsidR="00263D2A" w:rsidRPr="00263D2A">
        <w:rPr>
          <w:rFonts w:ascii="Times New Roman" w:hAnsi="Times New Roman" w:cs="Times New Roman"/>
          <w:color w:val="000000" w:themeColor="text1"/>
          <w:sz w:val="24"/>
          <w:szCs w:val="24"/>
          <w:shd w:val="clear" w:color="auto" w:fill="FFFFFF"/>
          <w:lang w:val="en-CA"/>
        </w:rPr>
        <w:t>:</w:t>
      </w:r>
    </w:p>
    <w:p w:rsidR="00263D2A" w:rsidRPr="00263D2A" w:rsidRDefault="00263D2A" w:rsidP="00263D2A">
      <w:pPr>
        <w:pStyle w:val="ListParagraph"/>
        <w:numPr>
          <w:ilvl w:val="0"/>
          <w:numId w:val="25"/>
        </w:numPr>
        <w:spacing w:after="0" w:line="360" w:lineRule="auto"/>
        <w:rPr>
          <w:rFonts w:ascii="Times New Roman" w:hAnsi="Times New Roman" w:cs="Times New Roman"/>
          <w:color w:val="000000" w:themeColor="text1"/>
          <w:sz w:val="24"/>
          <w:szCs w:val="24"/>
          <w:shd w:val="clear" w:color="auto" w:fill="FFFFFF"/>
          <w:lang w:val="en-CA"/>
        </w:rPr>
      </w:pPr>
      <w:r w:rsidRPr="00263D2A">
        <w:rPr>
          <w:rFonts w:ascii="Times New Roman" w:hAnsi="Times New Roman" w:cs="Times New Roman"/>
          <w:color w:val="000000" w:themeColor="text1"/>
          <w:sz w:val="24"/>
          <w:szCs w:val="24"/>
          <w:shd w:val="clear" w:color="auto" w:fill="FFFFFF"/>
          <w:lang w:val="en-CA"/>
        </w:rPr>
        <w:t xml:space="preserve">Providing counselling service for graduate students at an appropriate facility (BC CRC, Vancouver General Hospital, </w:t>
      </w:r>
      <w:proofErr w:type="spellStart"/>
      <w:r w:rsidRPr="00263D2A">
        <w:rPr>
          <w:rFonts w:ascii="Times New Roman" w:hAnsi="Times New Roman" w:cs="Times New Roman"/>
          <w:color w:val="000000" w:themeColor="text1"/>
          <w:sz w:val="24"/>
          <w:szCs w:val="24"/>
          <w:shd w:val="clear" w:color="auto" w:fill="FFFFFF"/>
          <w:lang w:val="en-CA"/>
        </w:rPr>
        <w:t>iCord</w:t>
      </w:r>
      <w:proofErr w:type="spellEnd"/>
      <w:r w:rsidRPr="00263D2A">
        <w:rPr>
          <w:rFonts w:ascii="Times New Roman" w:hAnsi="Times New Roman" w:cs="Times New Roman"/>
          <w:color w:val="000000" w:themeColor="text1"/>
          <w:sz w:val="24"/>
          <w:szCs w:val="24"/>
          <w:shd w:val="clear" w:color="auto" w:fill="FFFFFF"/>
          <w:lang w:val="en-CA"/>
        </w:rPr>
        <w:t>, etc.)</w:t>
      </w:r>
    </w:p>
    <w:p w:rsidR="00263D2A" w:rsidRDefault="00263D2A" w:rsidP="00263D2A">
      <w:pPr>
        <w:pStyle w:val="ListParagraph"/>
        <w:numPr>
          <w:ilvl w:val="0"/>
          <w:numId w:val="25"/>
        </w:numPr>
        <w:spacing w:after="0" w:line="360" w:lineRule="auto"/>
        <w:rPr>
          <w:rFonts w:ascii="Times New Roman" w:hAnsi="Times New Roman" w:cs="Times New Roman"/>
          <w:color w:val="000000" w:themeColor="text1"/>
          <w:sz w:val="24"/>
          <w:szCs w:val="24"/>
          <w:shd w:val="clear" w:color="auto" w:fill="FFFFFF"/>
          <w:lang w:val="en-CA"/>
        </w:rPr>
      </w:pPr>
      <w:r w:rsidRPr="00263D2A">
        <w:rPr>
          <w:rFonts w:ascii="Times New Roman" w:hAnsi="Times New Roman" w:cs="Times New Roman"/>
          <w:color w:val="000000" w:themeColor="text1"/>
          <w:sz w:val="24"/>
          <w:szCs w:val="24"/>
          <w:shd w:val="clear" w:color="auto" w:fill="FFFFFF"/>
          <w:lang w:val="en-CA"/>
        </w:rPr>
        <w:t>Establishing</w:t>
      </w:r>
      <w:r w:rsidR="0002448F">
        <w:rPr>
          <w:rFonts w:ascii="Times New Roman" w:hAnsi="Times New Roman" w:cs="Times New Roman"/>
          <w:color w:val="000000" w:themeColor="text1"/>
          <w:sz w:val="24"/>
          <w:szCs w:val="24"/>
          <w:shd w:val="clear" w:color="auto" w:fill="FFFFFF"/>
          <w:lang w:val="en-CA"/>
        </w:rPr>
        <w:t xml:space="preserve"> by the IOP</w:t>
      </w:r>
      <w:r w:rsidRPr="00263D2A">
        <w:rPr>
          <w:rFonts w:ascii="Times New Roman" w:hAnsi="Times New Roman" w:cs="Times New Roman"/>
          <w:color w:val="000000" w:themeColor="text1"/>
          <w:sz w:val="24"/>
          <w:szCs w:val="24"/>
          <w:shd w:val="clear" w:color="auto" w:fill="FFFFFF"/>
          <w:lang w:val="en-CA"/>
        </w:rPr>
        <w:t xml:space="preserve"> a mentorship program between senior students and novice students to facilitate initial period of studying </w:t>
      </w:r>
    </w:p>
    <w:p w:rsidR="0002448F" w:rsidRPr="00263D2A" w:rsidRDefault="0002448F" w:rsidP="00263D2A">
      <w:pPr>
        <w:pStyle w:val="ListParagraph"/>
        <w:numPr>
          <w:ilvl w:val="0"/>
          <w:numId w:val="25"/>
        </w:numPr>
        <w:spacing w:after="0" w:line="360" w:lineRule="auto"/>
        <w:rPr>
          <w:rFonts w:ascii="Times New Roman" w:hAnsi="Times New Roman" w:cs="Times New Roman"/>
          <w:color w:val="000000" w:themeColor="text1"/>
          <w:sz w:val="24"/>
          <w:szCs w:val="24"/>
          <w:shd w:val="clear" w:color="auto" w:fill="FFFFFF"/>
          <w:lang w:val="en-CA"/>
        </w:rPr>
      </w:pPr>
      <w:r>
        <w:rPr>
          <w:rFonts w:ascii="Times New Roman" w:hAnsi="Times New Roman" w:cs="Times New Roman"/>
          <w:color w:val="000000" w:themeColor="text1"/>
          <w:sz w:val="24"/>
          <w:szCs w:val="24"/>
          <w:shd w:val="clear" w:color="auto" w:fill="FFFFFF"/>
          <w:lang w:val="en-CA"/>
        </w:rPr>
        <w:t xml:space="preserve">Increasing the number of UBC-wellness off-campus facilities or providing discounts for trainees to nearby facilities (gyms, pools, etc.) </w:t>
      </w:r>
    </w:p>
    <w:p w:rsidR="00263D2A" w:rsidRDefault="00263D2A" w:rsidP="00263D2A">
      <w:pPr>
        <w:spacing w:after="0" w:line="360" w:lineRule="auto"/>
        <w:rPr>
          <w:rFonts w:ascii="Times New Roman" w:hAnsi="Times New Roman" w:cs="Times New Roman"/>
          <w:sz w:val="24"/>
          <w:szCs w:val="24"/>
          <w:lang w:val="en-CA"/>
        </w:rPr>
      </w:pPr>
      <w:r>
        <w:rPr>
          <w:rFonts w:ascii="Times New Roman" w:hAnsi="Times New Roman" w:cs="Times New Roman"/>
          <w:sz w:val="24"/>
          <w:szCs w:val="24"/>
          <w:lang w:val="en-CA"/>
        </w:rPr>
        <w:t>Long term</w:t>
      </w:r>
    </w:p>
    <w:p w:rsidR="00263D2A" w:rsidRPr="0002448F" w:rsidRDefault="00263D2A" w:rsidP="0002448F">
      <w:pPr>
        <w:pStyle w:val="ListParagraph"/>
        <w:numPr>
          <w:ilvl w:val="0"/>
          <w:numId w:val="22"/>
        </w:numPr>
        <w:spacing w:after="0" w:line="360" w:lineRule="auto"/>
        <w:rPr>
          <w:rFonts w:ascii="Times New Roman" w:hAnsi="Times New Roman" w:cs="Times New Roman"/>
          <w:sz w:val="24"/>
          <w:szCs w:val="24"/>
          <w:lang w:val="en-CA"/>
        </w:rPr>
      </w:pPr>
      <w:r w:rsidRPr="0002448F">
        <w:rPr>
          <w:rFonts w:ascii="Times New Roman" w:hAnsi="Times New Roman" w:cs="Times New Roman"/>
          <w:sz w:val="24"/>
          <w:szCs w:val="24"/>
          <w:lang w:val="en-CA"/>
        </w:rPr>
        <w:t>Initiating of a low barrier bursary for students which unable to obtain subsid</w:t>
      </w:r>
      <w:r w:rsidR="0002448F">
        <w:rPr>
          <w:rFonts w:ascii="Times New Roman" w:hAnsi="Times New Roman" w:cs="Times New Roman"/>
          <w:sz w:val="24"/>
          <w:szCs w:val="24"/>
          <w:lang w:val="en-CA"/>
        </w:rPr>
        <w:t>i</w:t>
      </w:r>
      <w:r w:rsidRPr="0002448F">
        <w:rPr>
          <w:rFonts w:ascii="Times New Roman" w:hAnsi="Times New Roman" w:cs="Times New Roman"/>
          <w:sz w:val="24"/>
          <w:szCs w:val="24"/>
          <w:lang w:val="en-CA"/>
        </w:rPr>
        <w:t>zed on-campus dwelling, stud</w:t>
      </w:r>
      <w:r w:rsidR="0002448F">
        <w:rPr>
          <w:rFonts w:ascii="Times New Roman" w:hAnsi="Times New Roman" w:cs="Times New Roman"/>
          <w:sz w:val="24"/>
          <w:szCs w:val="24"/>
          <w:lang w:val="en-CA"/>
        </w:rPr>
        <w:t xml:space="preserve">ents who have families, foreign </w:t>
      </w:r>
      <w:r w:rsidRPr="0002448F">
        <w:rPr>
          <w:rFonts w:ascii="Times New Roman" w:hAnsi="Times New Roman" w:cs="Times New Roman"/>
          <w:sz w:val="24"/>
          <w:szCs w:val="24"/>
          <w:lang w:val="en-CA"/>
        </w:rPr>
        <w:t>students, etc.</w:t>
      </w:r>
    </w:p>
    <w:p w:rsidR="00263D2A" w:rsidRPr="0002448F" w:rsidRDefault="00263D2A" w:rsidP="0002448F">
      <w:pPr>
        <w:pStyle w:val="ListParagraph"/>
        <w:numPr>
          <w:ilvl w:val="0"/>
          <w:numId w:val="22"/>
        </w:numPr>
        <w:spacing w:after="0" w:line="360" w:lineRule="auto"/>
        <w:rPr>
          <w:rFonts w:ascii="Times New Roman" w:hAnsi="Times New Roman" w:cs="Times New Roman"/>
          <w:color w:val="000000" w:themeColor="text1"/>
          <w:sz w:val="24"/>
          <w:szCs w:val="24"/>
          <w:shd w:val="clear" w:color="auto" w:fill="FFFFFF"/>
          <w:lang w:val="en-CA"/>
        </w:rPr>
      </w:pPr>
      <w:r w:rsidRPr="0002448F">
        <w:rPr>
          <w:rFonts w:ascii="Times New Roman" w:hAnsi="Times New Roman" w:cs="Times New Roman"/>
          <w:color w:val="000000" w:themeColor="text1"/>
          <w:sz w:val="24"/>
          <w:szCs w:val="24"/>
          <w:shd w:val="clear" w:color="auto" w:fill="FFFFFF"/>
          <w:lang w:val="en-CA"/>
        </w:rPr>
        <w:t xml:space="preserve">Launching a separate </w:t>
      </w:r>
      <w:r w:rsidR="0002448F">
        <w:rPr>
          <w:rFonts w:ascii="Times New Roman" w:hAnsi="Times New Roman" w:cs="Times New Roman"/>
          <w:color w:val="000000" w:themeColor="text1"/>
          <w:sz w:val="24"/>
          <w:szCs w:val="24"/>
          <w:shd w:val="clear" w:color="auto" w:fill="FFFFFF"/>
          <w:lang w:val="en-CA"/>
        </w:rPr>
        <w:t xml:space="preserve">mental wellbeing </w:t>
      </w:r>
      <w:r w:rsidRPr="0002448F">
        <w:rPr>
          <w:rFonts w:ascii="Times New Roman" w:hAnsi="Times New Roman" w:cs="Times New Roman"/>
          <w:color w:val="000000" w:themeColor="text1"/>
          <w:sz w:val="24"/>
          <w:szCs w:val="24"/>
          <w:shd w:val="clear" w:color="auto" w:fill="FFFFFF"/>
          <w:lang w:val="en-CA"/>
        </w:rPr>
        <w:t>service dedicated sp</w:t>
      </w:r>
      <w:r w:rsidR="0002448F">
        <w:rPr>
          <w:rFonts w:ascii="Times New Roman" w:hAnsi="Times New Roman" w:cs="Times New Roman"/>
          <w:color w:val="000000" w:themeColor="text1"/>
          <w:sz w:val="24"/>
          <w:szCs w:val="24"/>
          <w:shd w:val="clear" w:color="auto" w:fill="FFFFFF"/>
          <w:lang w:val="en-CA"/>
        </w:rPr>
        <w:t>ecifically to graduate students</w:t>
      </w:r>
    </w:p>
    <w:p w:rsidR="00263D2A" w:rsidRDefault="0002448F" w:rsidP="0002448F">
      <w:pPr>
        <w:pStyle w:val="ListParagraph"/>
        <w:numPr>
          <w:ilvl w:val="0"/>
          <w:numId w:val="22"/>
        </w:numPr>
        <w:spacing w:after="0" w:line="360" w:lineRule="auto"/>
        <w:rPr>
          <w:rFonts w:ascii="Times New Roman" w:hAnsi="Times New Roman" w:cs="Times New Roman"/>
          <w:color w:val="000000" w:themeColor="text1"/>
          <w:sz w:val="24"/>
          <w:szCs w:val="24"/>
          <w:shd w:val="clear" w:color="auto" w:fill="FFFFFF"/>
          <w:lang w:val="en-CA"/>
        </w:rPr>
      </w:pPr>
      <w:r>
        <w:rPr>
          <w:rFonts w:ascii="Times New Roman" w:hAnsi="Times New Roman" w:cs="Times New Roman"/>
          <w:color w:val="000000" w:themeColor="text1"/>
          <w:sz w:val="24"/>
          <w:szCs w:val="24"/>
          <w:shd w:val="clear" w:color="auto" w:fill="FFFFFF"/>
          <w:lang w:val="en-CA"/>
        </w:rPr>
        <w:t>Implement</w:t>
      </w:r>
      <w:r w:rsidR="00263D2A" w:rsidRPr="0002448F">
        <w:rPr>
          <w:rFonts w:ascii="Times New Roman" w:hAnsi="Times New Roman" w:cs="Times New Roman"/>
          <w:color w:val="000000" w:themeColor="text1"/>
          <w:sz w:val="24"/>
          <w:szCs w:val="24"/>
          <w:shd w:val="clear" w:color="auto" w:fill="FFFFFF"/>
          <w:lang w:val="en-CA"/>
        </w:rPr>
        <w:t xml:space="preserve">ing annual workshops for academic </w:t>
      </w:r>
      <w:r>
        <w:rPr>
          <w:rFonts w:ascii="Times New Roman" w:hAnsi="Times New Roman" w:cs="Times New Roman"/>
          <w:color w:val="000000" w:themeColor="text1"/>
          <w:sz w:val="24"/>
          <w:szCs w:val="24"/>
          <w:shd w:val="clear" w:color="auto" w:fill="FFFFFF"/>
          <w:lang w:val="en-CA"/>
        </w:rPr>
        <w:t>educators</w:t>
      </w:r>
      <w:r w:rsidR="00263D2A" w:rsidRPr="0002448F">
        <w:rPr>
          <w:rFonts w:ascii="Times New Roman" w:hAnsi="Times New Roman" w:cs="Times New Roman"/>
          <w:color w:val="000000" w:themeColor="text1"/>
          <w:sz w:val="24"/>
          <w:szCs w:val="24"/>
          <w:shd w:val="clear" w:color="auto" w:fill="FFFFFF"/>
          <w:lang w:val="en-CA"/>
        </w:rPr>
        <w:t xml:space="preserve"> focused on graduate students mental literacy and mental challenges</w:t>
      </w:r>
    </w:p>
    <w:p w:rsidR="0002448F" w:rsidRPr="0002448F" w:rsidRDefault="0002448F" w:rsidP="0002448F">
      <w:pPr>
        <w:pStyle w:val="ListParagraph"/>
        <w:numPr>
          <w:ilvl w:val="0"/>
          <w:numId w:val="22"/>
        </w:numPr>
        <w:spacing w:after="0" w:line="360" w:lineRule="auto"/>
        <w:rPr>
          <w:rFonts w:ascii="Times New Roman" w:hAnsi="Times New Roman" w:cs="Times New Roman"/>
          <w:color w:val="000000" w:themeColor="text1"/>
          <w:sz w:val="24"/>
          <w:szCs w:val="24"/>
          <w:shd w:val="clear" w:color="auto" w:fill="FFFFFF"/>
          <w:lang w:val="en-CA"/>
        </w:rPr>
      </w:pPr>
      <w:r>
        <w:rPr>
          <w:rFonts w:ascii="Times New Roman" w:hAnsi="Times New Roman" w:cs="Times New Roman"/>
          <w:color w:val="000000" w:themeColor="text1"/>
          <w:sz w:val="24"/>
          <w:szCs w:val="24"/>
          <w:shd w:val="clear" w:color="auto" w:fill="FFFFFF"/>
          <w:lang w:val="en-CA"/>
        </w:rPr>
        <w:t xml:space="preserve">Creating a career advice service for young academics </w:t>
      </w:r>
    </w:p>
    <w:p w:rsidR="00263D2A" w:rsidRDefault="00263D2A" w:rsidP="00263D2A">
      <w:pPr>
        <w:spacing w:after="0" w:line="360" w:lineRule="auto"/>
        <w:rPr>
          <w:rFonts w:ascii="Times New Roman" w:hAnsi="Times New Roman" w:cs="Times New Roman"/>
          <w:sz w:val="24"/>
          <w:szCs w:val="24"/>
          <w:lang w:val="en-CA"/>
        </w:rPr>
      </w:pPr>
    </w:p>
    <w:p w:rsidR="00263D2A" w:rsidRPr="009A40D2" w:rsidRDefault="00263D2A" w:rsidP="00263D2A">
      <w:pPr>
        <w:spacing w:after="0" w:line="36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rsidR="0002456B" w:rsidRPr="00706131" w:rsidRDefault="0002456B" w:rsidP="0002456B">
      <w:pPr>
        <w:rPr>
          <w:rFonts w:ascii="Times New Roman" w:hAnsi="Times New Roman" w:cs="Times New Roman"/>
          <w:sz w:val="24"/>
          <w:szCs w:val="24"/>
          <w:lang w:val="en-US"/>
        </w:rPr>
      </w:pPr>
    </w:p>
    <w:p w:rsidR="00D019C9" w:rsidRDefault="00D019C9" w:rsidP="002D3975">
      <w:pPr>
        <w:rPr>
          <w:rFonts w:ascii="Times New Roman" w:hAnsi="Times New Roman" w:cs="Times New Roman"/>
          <w:color w:val="000000" w:themeColor="text1"/>
          <w:sz w:val="24"/>
          <w:szCs w:val="24"/>
          <w:lang w:val="en-US"/>
        </w:rPr>
      </w:pPr>
    </w:p>
    <w:p w:rsidR="00D019C9" w:rsidRDefault="00D019C9" w:rsidP="002D3975">
      <w:pPr>
        <w:rPr>
          <w:rFonts w:ascii="Times New Roman" w:hAnsi="Times New Roman" w:cs="Times New Roman"/>
          <w:color w:val="000000" w:themeColor="text1"/>
          <w:sz w:val="24"/>
          <w:szCs w:val="24"/>
          <w:lang w:val="en-US"/>
        </w:rPr>
      </w:pPr>
    </w:p>
    <w:p w:rsidR="00D019C9" w:rsidRDefault="00D019C9" w:rsidP="002D3975">
      <w:pPr>
        <w:rPr>
          <w:rFonts w:ascii="Times New Roman" w:hAnsi="Times New Roman" w:cs="Times New Roman"/>
          <w:color w:val="000000" w:themeColor="text1"/>
          <w:sz w:val="24"/>
          <w:szCs w:val="24"/>
          <w:lang w:val="en-US"/>
        </w:rPr>
      </w:pPr>
    </w:p>
    <w:p w:rsidR="00052C5B" w:rsidRDefault="00052C5B" w:rsidP="002D3975">
      <w:pPr>
        <w:rPr>
          <w:rFonts w:ascii="Times New Roman" w:hAnsi="Times New Roman" w:cs="Times New Roman"/>
          <w:color w:val="000000" w:themeColor="text1"/>
          <w:sz w:val="24"/>
          <w:szCs w:val="24"/>
          <w:lang w:val="en-US"/>
        </w:rPr>
      </w:pPr>
    </w:p>
    <w:p w:rsidR="00052C5B" w:rsidRDefault="00052C5B" w:rsidP="002D3975">
      <w:pPr>
        <w:rPr>
          <w:rFonts w:ascii="Times New Roman" w:hAnsi="Times New Roman" w:cs="Times New Roman"/>
          <w:color w:val="000000" w:themeColor="text1"/>
          <w:sz w:val="24"/>
          <w:szCs w:val="24"/>
          <w:lang w:val="en-US"/>
        </w:rPr>
      </w:pPr>
    </w:p>
    <w:p w:rsidR="00052C5B" w:rsidRDefault="00052C5B" w:rsidP="002D3975">
      <w:pPr>
        <w:rPr>
          <w:rFonts w:ascii="Times New Roman" w:hAnsi="Times New Roman" w:cs="Times New Roman"/>
          <w:color w:val="000000" w:themeColor="text1"/>
          <w:sz w:val="24"/>
          <w:szCs w:val="24"/>
          <w:lang w:val="en-US"/>
        </w:rPr>
      </w:pPr>
    </w:p>
    <w:p w:rsidR="00052C5B" w:rsidRDefault="00052C5B" w:rsidP="002D3975">
      <w:pPr>
        <w:rPr>
          <w:rFonts w:ascii="Times New Roman" w:hAnsi="Times New Roman" w:cs="Times New Roman"/>
          <w:color w:val="000000" w:themeColor="text1"/>
          <w:sz w:val="24"/>
          <w:szCs w:val="24"/>
          <w:lang w:val="en-US"/>
        </w:rPr>
      </w:pPr>
    </w:p>
    <w:p w:rsidR="00052C5B" w:rsidRPr="00052C5B" w:rsidRDefault="00052C5B" w:rsidP="002D3975">
      <w:pPr>
        <w:rPr>
          <w:rFonts w:ascii="Times New Roman" w:hAnsi="Times New Roman" w:cs="Times New Roman"/>
          <w:b/>
          <w:color w:val="000000" w:themeColor="text1"/>
          <w:sz w:val="24"/>
          <w:szCs w:val="24"/>
          <w:lang w:val="en-US"/>
        </w:rPr>
      </w:pPr>
      <w:r w:rsidRPr="00052C5B">
        <w:rPr>
          <w:rFonts w:ascii="Times New Roman" w:hAnsi="Times New Roman" w:cs="Times New Roman"/>
          <w:b/>
          <w:color w:val="000000" w:themeColor="text1"/>
          <w:sz w:val="24"/>
          <w:szCs w:val="24"/>
          <w:lang w:val="en-US"/>
        </w:rPr>
        <w:t>IV.</w:t>
      </w:r>
      <w:r w:rsidRPr="00052C5B">
        <w:rPr>
          <w:rFonts w:ascii="Times New Roman" w:hAnsi="Times New Roman" w:cs="Times New Roman"/>
          <w:b/>
          <w:color w:val="000000" w:themeColor="text1"/>
          <w:sz w:val="24"/>
          <w:szCs w:val="24"/>
        </w:rPr>
        <w:t xml:space="preserve"> </w:t>
      </w:r>
      <w:r w:rsidRPr="00052C5B">
        <w:rPr>
          <w:rFonts w:ascii="Times New Roman" w:hAnsi="Times New Roman" w:cs="Times New Roman"/>
          <w:b/>
          <w:color w:val="000000" w:themeColor="text1"/>
          <w:sz w:val="24"/>
          <w:szCs w:val="24"/>
          <w:lang w:val="en-US"/>
        </w:rPr>
        <w:t>APPENDICIES</w:t>
      </w:r>
    </w:p>
    <w:p w:rsidR="00052C5B" w:rsidRPr="00052C5B" w:rsidRDefault="00052C5B" w:rsidP="002D3975">
      <w:pPr>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4.1. Supplementary figures</w:t>
      </w:r>
    </w:p>
    <w:p w:rsidR="00D019C9" w:rsidRDefault="00D019C9" w:rsidP="002D3975">
      <w:pPr>
        <w:rPr>
          <w:rFonts w:ascii="Times New Roman" w:hAnsi="Times New Roman" w:cs="Times New Roman"/>
          <w:color w:val="000000" w:themeColor="text1"/>
          <w:sz w:val="24"/>
          <w:szCs w:val="24"/>
          <w:lang w:val="en-US"/>
        </w:rPr>
      </w:pPr>
    </w:p>
    <w:p w:rsidR="00D019C9" w:rsidRDefault="00411558" w:rsidP="002D3975">
      <w:pP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pict>
          <v:shape id="_x0000_s1064" type="#_x0000_t202" style="position:absolute;margin-left:83.65pt;margin-top:180.8pt;width:286.5pt;height:36.75pt;z-index:251691008" stroked="f">
            <v:textbox style="mso-next-textbox:#_x0000_s1064">
              <w:txbxContent>
                <w:p w:rsidR="009A40D2" w:rsidRPr="00B236BC" w:rsidRDefault="009A40D2" w:rsidP="0001343D">
                  <w:pPr>
                    <w:rPr>
                      <w:rFonts w:ascii="Times New Roman" w:hAnsi="Times New Roman" w:cs="Times New Roman"/>
                      <w:sz w:val="24"/>
                      <w:szCs w:val="24"/>
                      <w:lang w:val="en-US"/>
                    </w:rPr>
                  </w:pPr>
                  <w:r w:rsidRPr="00B236BC">
                    <w:rPr>
                      <w:rFonts w:ascii="Times New Roman" w:hAnsi="Times New Roman" w:cs="Times New Roman"/>
                      <w:sz w:val="24"/>
                      <w:szCs w:val="24"/>
                      <w:lang w:val="en-US"/>
                    </w:rPr>
                    <w:t xml:space="preserve">Fig.1.1. </w:t>
                  </w:r>
                  <w:r w:rsidRPr="00B236BC">
                    <w:rPr>
                      <w:rFonts w:ascii="Times New Roman" w:hAnsi="Times New Roman" w:cs="Times New Roman"/>
                      <w:sz w:val="24"/>
                      <w:szCs w:val="24"/>
                    </w:rPr>
                    <w:t>Distribution of student</w:t>
                  </w:r>
                  <w:r>
                    <w:rPr>
                      <w:rFonts w:ascii="Times New Roman" w:hAnsi="Times New Roman" w:cs="Times New Roman"/>
                      <w:sz w:val="24"/>
                      <w:szCs w:val="24"/>
                      <w:lang w:val="en-US"/>
                    </w:rPr>
                    <w:t>s according to the origin</w:t>
                  </w:r>
                </w:p>
                <w:p w:rsidR="009A40D2" w:rsidRDefault="009A40D2"/>
              </w:txbxContent>
            </v:textbox>
          </v:shape>
        </w:pict>
      </w:r>
      <w:r w:rsidR="0001343D">
        <w:rPr>
          <w:rFonts w:ascii="Times New Roman" w:hAnsi="Times New Roman" w:cs="Times New Roman"/>
          <w:noProof/>
          <w:color w:val="000000" w:themeColor="text1"/>
          <w:sz w:val="24"/>
          <w:szCs w:val="24"/>
          <w:lang w:val="en-CA" w:eastAsia="en-CA"/>
        </w:rPr>
        <w:drawing>
          <wp:inline distT="0" distB="0" distL="0" distR="0">
            <wp:extent cx="5000625" cy="236478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17606" cy="2372812"/>
                    </a:xfrm>
                    <a:prstGeom prst="rect">
                      <a:avLst/>
                    </a:prstGeom>
                  </pic:spPr>
                </pic:pic>
              </a:graphicData>
            </a:graphic>
          </wp:inline>
        </w:drawing>
      </w:r>
    </w:p>
    <w:p w:rsidR="00D019C9" w:rsidRDefault="00D019C9" w:rsidP="002D3975">
      <w:pPr>
        <w:rPr>
          <w:rFonts w:ascii="Times New Roman" w:hAnsi="Times New Roman" w:cs="Times New Roman"/>
          <w:color w:val="000000" w:themeColor="text1"/>
          <w:sz w:val="24"/>
          <w:szCs w:val="24"/>
          <w:lang w:val="en-US"/>
        </w:rPr>
      </w:pPr>
    </w:p>
    <w:p w:rsidR="00D019C9" w:rsidRDefault="0001343D" w:rsidP="00263D2A">
      <w:pPr>
        <w:tabs>
          <w:tab w:val="left" w:pos="4035"/>
        </w:tabs>
        <w:ind w:left="-1134"/>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CA" w:eastAsia="en-CA"/>
        </w:rPr>
        <w:drawing>
          <wp:inline distT="0" distB="0" distL="0" distR="0">
            <wp:extent cx="5457825" cy="22002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57825" cy="2200275"/>
                    </a:xfrm>
                    <a:prstGeom prst="rect">
                      <a:avLst/>
                    </a:prstGeom>
                  </pic:spPr>
                </pic:pic>
              </a:graphicData>
            </a:graphic>
          </wp:inline>
        </w:drawing>
      </w:r>
    </w:p>
    <w:p w:rsidR="00D019C9" w:rsidRDefault="00411558" w:rsidP="00D758E5">
      <w:pPr>
        <w:jc w:val="center"/>
        <w:rPr>
          <w:rFonts w:ascii="Times New Roman" w:hAnsi="Times New Roman" w:cs="Times New Roman"/>
          <w:sz w:val="24"/>
          <w:szCs w:val="24"/>
          <w:lang w:val="en-US"/>
        </w:rPr>
      </w:pPr>
      <w:r w:rsidRPr="00411558">
        <w:rPr>
          <w:rFonts w:ascii="Times New Roman" w:hAnsi="Times New Roman" w:cs="Times New Roman"/>
          <w:noProof/>
          <w:color w:val="000000" w:themeColor="text1"/>
          <w:sz w:val="24"/>
          <w:szCs w:val="24"/>
          <w:lang w:eastAsia="uk-UA"/>
        </w:rPr>
        <w:pict>
          <v:shape id="_x0000_s1068" type="#_x0000_t202" style="position:absolute;left:0;text-align:left;margin-left:351.4pt;margin-top:21.35pt;width:124.5pt;height:25.15pt;z-index:251694080" stroked="f">
            <v:textbox>
              <w:txbxContent>
                <w:p w:rsidR="009A40D2" w:rsidRPr="00052C5B" w:rsidRDefault="009A40D2">
                  <w:pPr>
                    <w:rPr>
                      <w:rFonts w:ascii="Times New Roman" w:hAnsi="Times New Roman" w:cs="Times New Roman"/>
                      <w:sz w:val="20"/>
                      <w:szCs w:val="20"/>
                      <w:lang w:val="en-US"/>
                    </w:rPr>
                  </w:pPr>
                  <w:r w:rsidRPr="00052C5B">
                    <w:rPr>
                      <w:rFonts w:ascii="Times New Roman" w:hAnsi="Times New Roman" w:cs="Times New Roman"/>
                      <w:sz w:val="20"/>
                      <w:szCs w:val="20"/>
                      <w:lang w:val="en-US"/>
                    </w:rPr>
                    <w:t>Very important</w:t>
                  </w:r>
                </w:p>
              </w:txbxContent>
            </v:textbox>
          </v:shape>
        </w:pict>
      </w:r>
      <w:r w:rsidR="00D758E5" w:rsidRPr="00B236BC">
        <w:rPr>
          <w:rFonts w:ascii="Times New Roman" w:hAnsi="Times New Roman" w:cs="Times New Roman"/>
          <w:sz w:val="24"/>
          <w:szCs w:val="24"/>
          <w:lang w:val="en-US"/>
        </w:rPr>
        <w:t>Fig.1.</w:t>
      </w:r>
      <w:r w:rsidR="00D758E5">
        <w:rPr>
          <w:rFonts w:ascii="Times New Roman" w:hAnsi="Times New Roman" w:cs="Times New Roman"/>
          <w:sz w:val="24"/>
          <w:szCs w:val="24"/>
          <w:lang w:val="en-US"/>
        </w:rPr>
        <w:t>2</w:t>
      </w:r>
      <w:r w:rsidR="00D758E5" w:rsidRPr="00B236BC">
        <w:rPr>
          <w:rFonts w:ascii="Times New Roman" w:hAnsi="Times New Roman" w:cs="Times New Roman"/>
          <w:sz w:val="24"/>
          <w:szCs w:val="24"/>
          <w:lang w:val="en-US"/>
        </w:rPr>
        <w:t xml:space="preserve">. </w:t>
      </w:r>
      <w:r w:rsidR="00D758E5">
        <w:rPr>
          <w:rFonts w:ascii="Times New Roman" w:hAnsi="Times New Roman" w:cs="Times New Roman"/>
          <w:sz w:val="24"/>
          <w:szCs w:val="24"/>
          <w:lang w:val="en-US"/>
        </w:rPr>
        <w:t>Gender d</w:t>
      </w:r>
      <w:r w:rsidR="00D758E5" w:rsidRPr="00B236BC">
        <w:rPr>
          <w:rFonts w:ascii="Times New Roman" w:hAnsi="Times New Roman" w:cs="Times New Roman"/>
          <w:sz w:val="24"/>
          <w:szCs w:val="24"/>
        </w:rPr>
        <w:t xml:space="preserve">istribution of </w:t>
      </w:r>
      <w:r w:rsidR="00D758E5">
        <w:rPr>
          <w:rFonts w:ascii="Times New Roman" w:hAnsi="Times New Roman" w:cs="Times New Roman"/>
          <w:sz w:val="24"/>
          <w:szCs w:val="24"/>
          <w:lang w:val="en-US"/>
        </w:rPr>
        <w:t xml:space="preserve">graduate </w:t>
      </w:r>
      <w:r w:rsidR="00D758E5" w:rsidRPr="00B236BC">
        <w:rPr>
          <w:rFonts w:ascii="Times New Roman" w:hAnsi="Times New Roman" w:cs="Times New Roman"/>
          <w:sz w:val="24"/>
          <w:szCs w:val="24"/>
        </w:rPr>
        <w:t>student</w:t>
      </w:r>
      <w:r w:rsidR="00D758E5">
        <w:rPr>
          <w:rFonts w:ascii="Times New Roman" w:hAnsi="Times New Roman" w:cs="Times New Roman"/>
          <w:sz w:val="24"/>
          <w:szCs w:val="24"/>
          <w:lang w:val="en-US"/>
        </w:rPr>
        <w:t>s</w:t>
      </w:r>
    </w:p>
    <w:p w:rsidR="00531C32" w:rsidRDefault="00411558" w:rsidP="00D758E5">
      <w:pPr>
        <w:jc w:val="cente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pict>
          <v:shape id="_x0000_s1067" type="#_x0000_t202" style="position:absolute;left:0;text-align:left;margin-left:58.9pt;margin-top:1.1pt;width:79.5pt;height:20.25pt;z-index:251693056" strokecolor="white [3212]">
            <v:textbox>
              <w:txbxContent>
                <w:p w:rsidR="009A40D2" w:rsidRPr="00052C5B" w:rsidRDefault="009A40D2">
                  <w:pPr>
                    <w:rPr>
                      <w:rFonts w:ascii="Times New Roman" w:hAnsi="Times New Roman" w:cs="Times New Roman"/>
                      <w:sz w:val="20"/>
                      <w:szCs w:val="20"/>
                      <w:lang w:val="en-US"/>
                    </w:rPr>
                  </w:pPr>
                  <w:r w:rsidRPr="00052C5B">
                    <w:rPr>
                      <w:rFonts w:ascii="Times New Roman" w:hAnsi="Times New Roman" w:cs="Times New Roman"/>
                      <w:sz w:val="20"/>
                      <w:szCs w:val="20"/>
                      <w:lang w:val="en-US"/>
                    </w:rPr>
                    <w:t>Unimportant</w:t>
                  </w:r>
                </w:p>
              </w:txbxContent>
            </v:textbox>
          </v:shape>
        </w:pict>
      </w:r>
      <w:r w:rsidRPr="00411558">
        <w:rPr>
          <w:rFonts w:ascii="Times New Roman" w:hAnsi="Times New Roman" w:cs="Times New Roman"/>
          <w:noProof/>
          <w:color w:val="000000" w:themeColor="text1"/>
          <w:sz w:val="24"/>
          <w:szCs w:val="24"/>
          <w:lang w:eastAsia="uk-UA"/>
        </w:rPr>
        <w:pict>
          <v:shape id="_x0000_s1065" type="#_x0000_t202" style="position:absolute;left:0;text-align:left;margin-left:98.65pt;margin-top:163.1pt;width:323.25pt;height:36pt;z-index:251692032" stroked="f">
            <v:textbox>
              <w:txbxContent>
                <w:p w:rsidR="009A40D2" w:rsidRPr="00531C32" w:rsidRDefault="009A40D2">
                  <w:pPr>
                    <w:rPr>
                      <w:rFonts w:ascii="Times New Roman" w:hAnsi="Times New Roman" w:cs="Times New Roman"/>
                      <w:sz w:val="24"/>
                      <w:szCs w:val="24"/>
                      <w:lang w:val="en-US"/>
                    </w:rPr>
                  </w:pPr>
                  <w:r w:rsidRPr="00531C32">
                    <w:rPr>
                      <w:rFonts w:ascii="Times New Roman" w:hAnsi="Times New Roman" w:cs="Times New Roman"/>
                      <w:sz w:val="24"/>
                      <w:szCs w:val="24"/>
                      <w:lang w:val="en-US"/>
                    </w:rPr>
                    <w:t>Fig.1.3 Role of interpersonal relationship for the trainee population</w:t>
                  </w:r>
                </w:p>
              </w:txbxContent>
            </v:textbox>
          </v:shape>
        </w:pict>
      </w:r>
      <w:r w:rsidR="00531C32">
        <w:rPr>
          <w:rFonts w:ascii="Times New Roman" w:hAnsi="Times New Roman" w:cs="Times New Roman"/>
          <w:noProof/>
          <w:color w:val="000000" w:themeColor="text1"/>
          <w:sz w:val="24"/>
          <w:szCs w:val="24"/>
          <w:lang w:val="en-CA" w:eastAsia="en-CA"/>
        </w:rPr>
        <w:drawing>
          <wp:inline distT="0" distB="0" distL="0" distR="0">
            <wp:extent cx="6120765" cy="20459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2045970"/>
                    </a:xfrm>
                    <a:prstGeom prst="rect">
                      <a:avLst/>
                    </a:prstGeom>
                  </pic:spPr>
                </pic:pic>
              </a:graphicData>
            </a:graphic>
          </wp:inline>
        </w:drawing>
      </w:r>
    </w:p>
    <w:p w:rsidR="00D019C9" w:rsidRDefault="00411558" w:rsidP="002D3975">
      <w:pP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lastRenderedPageBreak/>
        <w:pict>
          <v:shape id="_x0000_s1030" type="#_x0000_t202" style="position:absolute;margin-left:99.4pt;margin-top:182.5pt;width:305.25pt;height:36pt;z-index:-251653120" wrapcoords="-67 -527 -67 21600 21667 21600 21667 -527 -67 -527" strokecolor="white [3212]">
            <v:textbox style="mso-next-textbox:#_x0000_s1030">
              <w:txbxContent>
                <w:p w:rsidR="009A40D2" w:rsidRPr="00B236BC" w:rsidRDefault="009A40D2">
                  <w:pPr>
                    <w:rPr>
                      <w:rFonts w:ascii="Times New Roman" w:hAnsi="Times New Roman" w:cs="Times New Roman"/>
                      <w:sz w:val="24"/>
                      <w:szCs w:val="24"/>
                      <w:lang w:val="en-US"/>
                    </w:rPr>
                  </w:pPr>
                  <w:r>
                    <w:rPr>
                      <w:rFonts w:ascii="Times New Roman" w:hAnsi="Times New Roman" w:cs="Times New Roman"/>
                      <w:sz w:val="24"/>
                      <w:szCs w:val="24"/>
                      <w:lang w:val="en-US"/>
                    </w:rPr>
                    <w:t>Fig.1.4</w:t>
                  </w:r>
                  <w:r w:rsidRPr="00B236BC">
                    <w:rPr>
                      <w:rFonts w:ascii="Times New Roman" w:hAnsi="Times New Roman" w:cs="Times New Roman"/>
                      <w:sz w:val="24"/>
                      <w:szCs w:val="24"/>
                      <w:lang w:val="en-US"/>
                    </w:rPr>
                    <w:t>. Optimal number of meeting graduate students with supervisors</w:t>
                  </w:r>
                </w:p>
              </w:txbxContent>
            </v:textbox>
            <w10:wrap type="through"/>
          </v:shape>
        </w:pict>
      </w:r>
      <w:r w:rsidR="00D37042">
        <w:rPr>
          <w:rFonts w:ascii="Times New Roman" w:hAnsi="Times New Roman" w:cs="Times New Roman"/>
          <w:noProof/>
          <w:color w:val="000000" w:themeColor="text1"/>
          <w:sz w:val="24"/>
          <w:szCs w:val="24"/>
          <w:lang w:val="en-CA" w:eastAsia="en-CA"/>
        </w:rPr>
        <w:drawing>
          <wp:inline distT="0" distB="0" distL="0" distR="0">
            <wp:extent cx="5658640" cy="2219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58640" cy="2219635"/>
                    </a:xfrm>
                    <a:prstGeom prst="rect">
                      <a:avLst/>
                    </a:prstGeom>
                  </pic:spPr>
                </pic:pic>
              </a:graphicData>
            </a:graphic>
          </wp:inline>
        </w:drawing>
      </w:r>
      <w:r w:rsidR="00B229CD">
        <w:rPr>
          <w:rFonts w:ascii="Times New Roman" w:hAnsi="Times New Roman" w:cs="Times New Roman"/>
          <w:noProof/>
          <w:color w:val="000000" w:themeColor="text1"/>
          <w:sz w:val="24"/>
          <w:szCs w:val="24"/>
          <w:lang w:val="en-CA" w:eastAsia="en-CA"/>
        </w:rPr>
        <w:drawing>
          <wp:anchor distT="0" distB="0" distL="114300" distR="114300" simplePos="0" relativeHeight="251664384" behindDoc="1" locked="0" layoutInCell="1" allowOverlap="1">
            <wp:simplePos x="0" y="0"/>
            <wp:positionH relativeFrom="column">
              <wp:posOffset>-175895</wp:posOffset>
            </wp:positionH>
            <wp:positionV relativeFrom="paragraph">
              <wp:posOffset>231775</wp:posOffset>
            </wp:positionV>
            <wp:extent cx="6119495" cy="199072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w satisfies.pn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19495" cy="1990725"/>
                    </a:xfrm>
                    <a:prstGeom prst="rect">
                      <a:avLst/>
                    </a:prstGeom>
                  </pic:spPr>
                </pic:pic>
              </a:graphicData>
            </a:graphic>
          </wp:anchor>
        </w:drawing>
      </w:r>
    </w:p>
    <w:p w:rsidR="00D019C9" w:rsidRDefault="00D019C9" w:rsidP="002D3975">
      <w:pPr>
        <w:rPr>
          <w:rFonts w:ascii="Times New Roman" w:hAnsi="Times New Roman" w:cs="Times New Roman"/>
          <w:color w:val="000000" w:themeColor="text1"/>
          <w:sz w:val="24"/>
          <w:szCs w:val="24"/>
          <w:lang w:val="en-US"/>
        </w:rPr>
      </w:pPr>
    </w:p>
    <w:p w:rsidR="00D019C9" w:rsidRDefault="00411558" w:rsidP="002D3975">
      <w:pP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pict>
          <v:shape id="_x0000_s1031" type="#_x0000_t202" style="position:absolute;margin-left:630.4pt;margin-top:26.45pt;width:23.25pt;height:31.5pt;z-index:251665408">
            <v:textbox style="mso-next-textbox:#_x0000_s1031">
              <w:txbxContent>
                <w:p w:rsidR="009A40D2" w:rsidRPr="00B236BC" w:rsidRDefault="009A40D2">
                  <w:pPr>
                    <w:rPr>
                      <w:lang w:val="en-US"/>
                    </w:rPr>
                  </w:pPr>
                </w:p>
              </w:txbxContent>
            </v:textbox>
          </v:shape>
        </w:pict>
      </w:r>
    </w:p>
    <w:p w:rsidR="00D81568" w:rsidRDefault="00411558" w:rsidP="002D3975">
      <w:pP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pict>
          <v:shape id="_x0000_s1041" type="#_x0000_t202" style="position:absolute;margin-left:24.4pt;margin-top:168.8pt;width:405pt;height:40.5pt;z-index:251672576" stroked="f">
            <v:textbox style="mso-next-textbox:#_x0000_s1041">
              <w:txbxContent>
                <w:p w:rsidR="009A40D2" w:rsidRPr="00D81568" w:rsidRDefault="009A40D2">
                  <w:pPr>
                    <w:rPr>
                      <w:rFonts w:ascii="Times New Roman" w:hAnsi="Times New Roman" w:cs="Times New Roman"/>
                      <w:sz w:val="24"/>
                      <w:szCs w:val="24"/>
                    </w:rPr>
                  </w:pPr>
                  <w:r w:rsidRPr="00D81568">
                    <w:rPr>
                      <w:rFonts w:ascii="Times New Roman" w:hAnsi="Times New Roman" w:cs="Times New Roman"/>
                      <w:sz w:val="24"/>
                      <w:szCs w:val="24"/>
                      <w:lang w:val="en-US"/>
                    </w:rPr>
                    <w:t>Fig.1.</w:t>
                  </w:r>
                  <w:r>
                    <w:rPr>
                      <w:rFonts w:ascii="Times New Roman" w:hAnsi="Times New Roman" w:cs="Times New Roman"/>
                      <w:sz w:val="24"/>
                      <w:szCs w:val="24"/>
                      <w:lang w:val="en-US"/>
                    </w:rPr>
                    <w:t>5</w:t>
                  </w:r>
                  <w:r w:rsidRPr="00D81568">
                    <w:rPr>
                      <w:rFonts w:ascii="Times New Roman" w:hAnsi="Times New Roman" w:cs="Times New Roman"/>
                      <w:sz w:val="24"/>
                      <w:szCs w:val="24"/>
                      <w:lang w:val="en-US"/>
                    </w:rPr>
                    <w:t xml:space="preserve"> </w:t>
                  </w:r>
                  <w:r>
                    <w:rPr>
                      <w:rFonts w:ascii="Times New Roman" w:hAnsi="Times New Roman" w:cs="Times New Roman"/>
                      <w:sz w:val="24"/>
                      <w:szCs w:val="24"/>
                    </w:rPr>
                    <w:t>Sugg</w:t>
                  </w:r>
                  <w:r w:rsidRPr="00D81568">
                    <w:rPr>
                      <w:rFonts w:ascii="Times New Roman" w:hAnsi="Times New Roman" w:cs="Times New Roman"/>
                      <w:sz w:val="24"/>
                      <w:szCs w:val="24"/>
                    </w:rPr>
                    <w:t>ested n</w:t>
                  </w:r>
                  <w:proofErr w:type="spellStart"/>
                  <w:r w:rsidRPr="00D81568">
                    <w:rPr>
                      <w:rFonts w:ascii="Times New Roman" w:hAnsi="Times New Roman" w:cs="Times New Roman"/>
                      <w:sz w:val="24"/>
                      <w:szCs w:val="24"/>
                      <w:lang w:val="en-US"/>
                    </w:rPr>
                    <w:t>umber</w:t>
                  </w:r>
                  <w:proofErr w:type="spellEnd"/>
                  <w:r w:rsidRPr="00D81568">
                    <w:rPr>
                      <w:rFonts w:ascii="Times New Roman" w:hAnsi="Times New Roman" w:cs="Times New Roman"/>
                      <w:sz w:val="24"/>
                      <w:szCs w:val="24"/>
                      <w:lang w:val="en-US"/>
                    </w:rPr>
                    <w:t xml:space="preserve"> of hours </w:t>
                  </w:r>
                  <w:r w:rsidRPr="00D81568">
                    <w:rPr>
                      <w:rFonts w:ascii="Times New Roman" w:hAnsi="Times New Roman" w:cs="Times New Roman"/>
                      <w:color w:val="202124"/>
                      <w:spacing w:val="2"/>
                      <w:sz w:val="24"/>
                      <w:szCs w:val="24"/>
                      <w:shd w:val="clear" w:color="auto" w:fill="FFFFFF"/>
                    </w:rPr>
                    <w:t xml:space="preserve">outside the office </w:t>
                  </w:r>
                  <w:r w:rsidRPr="00D81568">
                    <w:rPr>
                      <w:rFonts w:ascii="Times New Roman" w:hAnsi="Times New Roman" w:cs="Times New Roman"/>
                      <w:color w:val="202124"/>
                      <w:spacing w:val="2"/>
                      <w:sz w:val="24"/>
                      <w:szCs w:val="24"/>
                      <w:shd w:val="clear" w:color="auto" w:fill="FFFFFF"/>
                      <w:lang w:val="en-US"/>
                    </w:rPr>
                    <w:t>that</w:t>
                  </w:r>
                  <w:r w:rsidRPr="00D81568">
                    <w:rPr>
                      <w:rFonts w:ascii="Times New Roman" w:hAnsi="Times New Roman" w:cs="Times New Roman"/>
                      <w:color w:val="202124"/>
                      <w:spacing w:val="2"/>
                      <w:sz w:val="24"/>
                      <w:szCs w:val="24"/>
                      <w:shd w:val="clear" w:color="auto" w:fill="FFFFFF"/>
                    </w:rPr>
                    <w:t xml:space="preserve"> graduate students </w:t>
                  </w:r>
                  <w:r w:rsidRPr="00D81568">
                    <w:rPr>
                      <w:rFonts w:ascii="Times New Roman" w:hAnsi="Times New Roman" w:cs="Times New Roman"/>
                      <w:color w:val="202124"/>
                      <w:spacing w:val="2"/>
                      <w:sz w:val="24"/>
                      <w:szCs w:val="24"/>
                      <w:shd w:val="clear" w:color="auto" w:fill="FFFFFF"/>
                      <w:lang w:val="en-US"/>
                    </w:rPr>
                    <w:t>devote to their project</w:t>
                  </w:r>
                  <w:r>
                    <w:rPr>
                      <w:rFonts w:ascii="Times New Roman" w:hAnsi="Times New Roman" w:cs="Times New Roman"/>
                      <w:color w:val="202124"/>
                      <w:spacing w:val="2"/>
                      <w:sz w:val="24"/>
                      <w:szCs w:val="24"/>
                      <w:shd w:val="clear" w:color="auto" w:fill="FFFFFF"/>
                      <w:lang w:val="en-US"/>
                    </w:rPr>
                    <w:t xml:space="preserve"> (per week)</w:t>
                  </w:r>
                </w:p>
              </w:txbxContent>
            </v:textbox>
          </v:shape>
        </w:pict>
      </w:r>
      <w:r w:rsidR="00D37042">
        <w:rPr>
          <w:rFonts w:ascii="Times New Roman" w:hAnsi="Times New Roman" w:cs="Times New Roman"/>
          <w:noProof/>
          <w:color w:val="000000" w:themeColor="text1"/>
          <w:sz w:val="24"/>
          <w:szCs w:val="24"/>
          <w:lang w:val="en-CA" w:eastAsia="en-CA"/>
        </w:rPr>
        <w:drawing>
          <wp:inline distT="0" distB="0" distL="0" distR="0">
            <wp:extent cx="4933950" cy="2333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34648" cy="2333955"/>
                    </a:xfrm>
                    <a:prstGeom prst="rect">
                      <a:avLst/>
                    </a:prstGeom>
                  </pic:spPr>
                </pic:pic>
              </a:graphicData>
            </a:graphic>
          </wp:inline>
        </w:drawing>
      </w:r>
    </w:p>
    <w:p w:rsidR="00D81568" w:rsidRDefault="00D81568" w:rsidP="002D3975">
      <w:pPr>
        <w:rPr>
          <w:rFonts w:ascii="Times New Roman" w:hAnsi="Times New Roman" w:cs="Times New Roman"/>
          <w:color w:val="000000" w:themeColor="text1"/>
          <w:sz w:val="24"/>
          <w:szCs w:val="24"/>
          <w:lang w:val="en-US"/>
        </w:rPr>
      </w:pPr>
    </w:p>
    <w:p w:rsidR="00D81568" w:rsidRDefault="00D81568" w:rsidP="002D3975">
      <w:pPr>
        <w:rPr>
          <w:rFonts w:ascii="Times New Roman" w:hAnsi="Times New Roman" w:cs="Times New Roman"/>
          <w:color w:val="000000" w:themeColor="text1"/>
          <w:sz w:val="24"/>
          <w:szCs w:val="24"/>
          <w:lang w:val="en-US"/>
        </w:rPr>
      </w:pPr>
    </w:p>
    <w:p w:rsidR="006F5F16" w:rsidRDefault="006F5F16" w:rsidP="00B229CD">
      <w:pPr>
        <w:rPr>
          <w:rFonts w:ascii="Times New Roman" w:hAnsi="Times New Roman" w:cs="Times New Roman"/>
          <w:color w:val="000000" w:themeColor="text1"/>
          <w:sz w:val="24"/>
          <w:szCs w:val="24"/>
          <w:lang w:val="en-US"/>
        </w:rPr>
      </w:pPr>
    </w:p>
    <w:p w:rsidR="006F5F16" w:rsidRDefault="00411558" w:rsidP="00B229CD">
      <w:pP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pict>
          <v:shape id="_x0000_s1045" type="#_x0000_t202" style="position:absolute;margin-left:396.75pt;margin-top:26.7pt;width:73.9pt;height:33pt;z-index:251675648" stroked="f">
            <v:textbox>
              <w:txbxContent>
                <w:p w:rsidR="009A40D2" w:rsidRPr="00D37042" w:rsidRDefault="009A40D2">
                  <w:pPr>
                    <w:rPr>
                      <w:rFonts w:ascii="Times New Roman" w:hAnsi="Times New Roman" w:cs="Times New Roman"/>
                      <w:lang w:val="en-US"/>
                    </w:rPr>
                  </w:pPr>
                  <w:r w:rsidRPr="00D37042">
                    <w:rPr>
                      <w:rFonts w:ascii="Times New Roman" w:hAnsi="Times New Roman" w:cs="Times New Roman"/>
                      <w:sz w:val="20"/>
                      <w:szCs w:val="20"/>
                    </w:rPr>
                    <w:t>V</w:t>
                  </w:r>
                  <w:proofErr w:type="spellStart"/>
                  <w:r w:rsidRPr="00D37042">
                    <w:rPr>
                      <w:rFonts w:ascii="Times New Roman" w:hAnsi="Times New Roman" w:cs="Times New Roman"/>
                      <w:sz w:val="20"/>
                      <w:szCs w:val="20"/>
                      <w:lang w:val="en-US"/>
                    </w:rPr>
                    <w:t>ery</w:t>
                  </w:r>
                  <w:proofErr w:type="spellEnd"/>
                  <w:r w:rsidRPr="00D37042">
                    <w:rPr>
                      <w:rFonts w:ascii="Times New Roman" w:hAnsi="Times New Roman" w:cs="Times New Roman"/>
                      <w:sz w:val="20"/>
                      <w:szCs w:val="20"/>
                      <w:lang w:val="en-US"/>
                    </w:rPr>
                    <w:t xml:space="preserve"> positive </w:t>
                  </w:r>
                </w:p>
              </w:txbxContent>
            </v:textbox>
          </v:shape>
        </w:pict>
      </w:r>
      <w:r w:rsidRPr="00411558">
        <w:rPr>
          <w:rFonts w:ascii="Times New Roman" w:hAnsi="Times New Roman" w:cs="Times New Roman"/>
          <w:noProof/>
          <w:color w:val="000000" w:themeColor="text1"/>
          <w:sz w:val="24"/>
          <w:szCs w:val="24"/>
          <w:lang w:eastAsia="uk-UA"/>
        </w:rPr>
        <w:pict>
          <v:shape id="_x0000_s1044" type="#_x0000_t202" style="position:absolute;margin-left:37.9pt;margin-top:29.2pt;width:80.25pt;height:37.5pt;z-index:251674624" stroked="f">
            <v:textbox style="mso-next-textbox:#_x0000_s1044">
              <w:txbxContent>
                <w:p w:rsidR="009A40D2" w:rsidRPr="00D37042" w:rsidRDefault="009A40D2">
                  <w:pPr>
                    <w:rPr>
                      <w:rFonts w:ascii="Times New Roman" w:hAnsi="Times New Roman" w:cs="Times New Roman"/>
                      <w:sz w:val="20"/>
                      <w:szCs w:val="20"/>
                    </w:rPr>
                  </w:pPr>
                  <w:r w:rsidRPr="00D37042">
                    <w:rPr>
                      <w:rFonts w:ascii="Times New Roman" w:hAnsi="Times New Roman" w:cs="Times New Roman"/>
                      <w:sz w:val="20"/>
                      <w:szCs w:val="20"/>
                    </w:rPr>
                    <w:t xml:space="preserve">Very </w:t>
                  </w:r>
                  <w:r w:rsidRPr="00D37042">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Pr="00D37042">
                    <w:rPr>
                      <w:rFonts w:ascii="Times New Roman" w:hAnsi="Times New Roman" w:cs="Times New Roman"/>
                      <w:sz w:val="20"/>
                      <w:szCs w:val="20"/>
                      <w:lang w:val="en-US"/>
                    </w:rPr>
                    <w:t>egative</w:t>
                  </w:r>
                </w:p>
              </w:txbxContent>
            </v:textbox>
          </v:shape>
        </w:pict>
      </w:r>
      <w:r w:rsidRPr="00411558">
        <w:rPr>
          <w:rFonts w:ascii="Times New Roman" w:hAnsi="Times New Roman" w:cs="Times New Roman"/>
          <w:noProof/>
          <w:color w:val="000000" w:themeColor="text1"/>
          <w:sz w:val="24"/>
          <w:szCs w:val="24"/>
          <w:lang w:eastAsia="uk-UA"/>
        </w:rPr>
        <w:pict>
          <v:shape id="_x0000_s1043" type="#_x0000_t202" style="position:absolute;margin-left:51.4pt;margin-top:167.5pt;width:411pt;height:36pt;z-index:251673600" stroked="f">
            <v:textbox style="mso-next-textbox:#_x0000_s1043">
              <w:txbxContent>
                <w:p w:rsidR="009A40D2" w:rsidRDefault="009A40D2" w:rsidP="001C2129">
                  <w:pPr>
                    <w:rPr>
                      <w:rFonts w:ascii="Times New Roman" w:hAnsi="Times New Roman" w:cs="Times New Roman"/>
                      <w:color w:val="202124"/>
                      <w:spacing w:val="2"/>
                      <w:sz w:val="24"/>
                      <w:szCs w:val="24"/>
                      <w:shd w:val="clear" w:color="auto" w:fill="FFFFFF"/>
                    </w:rPr>
                  </w:pPr>
                  <w:r>
                    <w:rPr>
                      <w:lang w:val="en-US"/>
                    </w:rPr>
                    <w:t xml:space="preserve"> </w:t>
                  </w:r>
                  <w:r w:rsidRPr="0030695D">
                    <w:rPr>
                      <w:rFonts w:ascii="Times New Roman" w:hAnsi="Times New Roman" w:cs="Times New Roman"/>
                      <w:sz w:val="24"/>
                      <w:szCs w:val="24"/>
                      <w:lang w:val="en-US"/>
                    </w:rPr>
                    <w:t>Fig 1.</w:t>
                  </w:r>
                  <w:r>
                    <w:rPr>
                      <w:rFonts w:ascii="Times New Roman" w:hAnsi="Times New Roman" w:cs="Times New Roman"/>
                      <w:sz w:val="24"/>
                      <w:szCs w:val="24"/>
                      <w:lang w:val="en-US"/>
                    </w:rPr>
                    <w:t>6</w:t>
                  </w:r>
                  <w:r w:rsidRPr="0030695D">
                    <w:rPr>
                      <w:rFonts w:ascii="Times New Roman" w:hAnsi="Times New Roman" w:cs="Times New Roman"/>
                      <w:sz w:val="24"/>
                      <w:szCs w:val="24"/>
                      <w:lang w:val="en-US"/>
                    </w:rPr>
                    <w:t xml:space="preserve"> </w:t>
                  </w:r>
                  <w:r w:rsidRPr="0030695D">
                    <w:rPr>
                      <w:rFonts w:ascii="Times New Roman" w:hAnsi="Times New Roman" w:cs="Times New Roman"/>
                      <w:color w:val="202124"/>
                      <w:spacing w:val="2"/>
                      <w:sz w:val="24"/>
                      <w:szCs w:val="24"/>
                      <w:shd w:val="clear" w:color="auto" w:fill="FFFFFF"/>
                      <w:lang w:val="en-US"/>
                    </w:rPr>
                    <w:t>Impact of</w:t>
                  </w:r>
                  <w:r w:rsidRPr="0030695D">
                    <w:rPr>
                      <w:rFonts w:ascii="Times New Roman" w:hAnsi="Times New Roman" w:cs="Times New Roman"/>
                      <w:color w:val="202124"/>
                      <w:spacing w:val="2"/>
                      <w:sz w:val="24"/>
                      <w:szCs w:val="24"/>
                      <w:shd w:val="clear" w:color="auto" w:fill="FFFFFF"/>
                    </w:rPr>
                    <w:t xml:space="preserve"> </w:t>
                  </w:r>
                  <w:r w:rsidRPr="0030695D">
                    <w:rPr>
                      <w:rFonts w:ascii="Times New Roman" w:hAnsi="Times New Roman" w:cs="Times New Roman"/>
                      <w:color w:val="202124"/>
                      <w:spacing w:val="2"/>
                      <w:sz w:val="24"/>
                      <w:szCs w:val="24"/>
                      <w:shd w:val="clear" w:color="auto" w:fill="FFFFFF"/>
                    </w:rPr>
                    <w:t xml:space="preserve">work in the laboratory on weekends </w:t>
                  </w:r>
                  <w:r w:rsidRPr="0030695D">
                    <w:rPr>
                      <w:rFonts w:ascii="Times New Roman" w:hAnsi="Times New Roman" w:cs="Times New Roman"/>
                      <w:color w:val="202124"/>
                      <w:spacing w:val="2"/>
                      <w:sz w:val="24"/>
                      <w:szCs w:val="24"/>
                      <w:shd w:val="clear" w:color="auto" w:fill="FFFFFF"/>
                      <w:lang w:val="en-US"/>
                    </w:rPr>
                    <w:t>on</w:t>
                  </w:r>
                  <w:r w:rsidRPr="0030695D">
                    <w:rPr>
                      <w:rFonts w:ascii="Times New Roman" w:hAnsi="Times New Roman" w:cs="Times New Roman"/>
                      <w:color w:val="202124"/>
                      <w:spacing w:val="2"/>
                      <w:sz w:val="24"/>
                      <w:szCs w:val="24"/>
                      <w:shd w:val="clear" w:color="auto" w:fill="FFFFFF"/>
                    </w:rPr>
                    <w:t xml:space="preserve"> mental wellness of graduate students</w:t>
                  </w:r>
                </w:p>
                <w:p w:rsidR="009A40D2" w:rsidRPr="0030695D" w:rsidRDefault="009A40D2" w:rsidP="001C2129">
                  <w:pPr>
                    <w:rPr>
                      <w:rFonts w:ascii="Times New Roman" w:hAnsi="Times New Roman" w:cs="Times New Roman"/>
                      <w:sz w:val="24"/>
                      <w:szCs w:val="24"/>
                    </w:rPr>
                  </w:pPr>
                </w:p>
                <w:p w:rsidR="009A40D2" w:rsidRPr="001C2129" w:rsidRDefault="009A40D2">
                  <w:pPr>
                    <w:rPr>
                      <w:lang w:val="en-US"/>
                    </w:rPr>
                  </w:pPr>
                </w:p>
              </w:txbxContent>
            </v:textbox>
          </v:shape>
        </w:pict>
      </w:r>
      <w:r w:rsidR="00D37042">
        <w:rPr>
          <w:rFonts w:ascii="Times New Roman" w:hAnsi="Times New Roman" w:cs="Times New Roman"/>
          <w:noProof/>
          <w:color w:val="000000" w:themeColor="text1"/>
          <w:sz w:val="24"/>
          <w:szCs w:val="24"/>
          <w:lang w:val="en-CA" w:eastAsia="en-CA"/>
        </w:rPr>
        <w:drawing>
          <wp:inline distT="0" distB="0" distL="0" distR="0">
            <wp:extent cx="6120765" cy="2228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2228850"/>
                    </a:xfrm>
                    <a:prstGeom prst="rect">
                      <a:avLst/>
                    </a:prstGeom>
                  </pic:spPr>
                </pic:pic>
              </a:graphicData>
            </a:graphic>
          </wp:inline>
        </w:drawing>
      </w:r>
    </w:p>
    <w:p w:rsidR="006F5F16" w:rsidRDefault="006F5F16" w:rsidP="00B229CD">
      <w:pPr>
        <w:rPr>
          <w:rFonts w:ascii="Times New Roman" w:hAnsi="Times New Roman" w:cs="Times New Roman"/>
          <w:color w:val="000000" w:themeColor="text1"/>
          <w:sz w:val="24"/>
          <w:szCs w:val="24"/>
          <w:lang w:val="en-US"/>
        </w:rPr>
      </w:pPr>
    </w:p>
    <w:p w:rsidR="006F5F16" w:rsidRDefault="006F5F16" w:rsidP="00B229CD">
      <w:pPr>
        <w:rPr>
          <w:rFonts w:ascii="Times New Roman" w:hAnsi="Times New Roman" w:cs="Times New Roman"/>
          <w:color w:val="000000" w:themeColor="text1"/>
          <w:sz w:val="24"/>
          <w:szCs w:val="24"/>
          <w:lang w:val="en-US"/>
        </w:rPr>
      </w:pPr>
    </w:p>
    <w:p w:rsidR="006F5F16" w:rsidRDefault="00411558" w:rsidP="00B229CD">
      <w:pPr>
        <w:rPr>
          <w:rFonts w:ascii="Times New Roman" w:hAnsi="Times New Roman" w:cs="Times New Roman"/>
          <w:color w:val="000000" w:themeColor="text1"/>
          <w:sz w:val="24"/>
          <w:szCs w:val="24"/>
          <w:lang w:val="en-US"/>
        </w:rPr>
      </w:pPr>
      <w:r w:rsidRPr="00411558">
        <w:rPr>
          <w:rFonts w:ascii="Times New Roman" w:hAnsi="Times New Roman" w:cs="Times New Roman"/>
          <w:noProof/>
          <w:color w:val="000000" w:themeColor="text1"/>
          <w:sz w:val="24"/>
          <w:szCs w:val="24"/>
          <w:lang w:eastAsia="uk-UA"/>
        </w:rPr>
        <w:lastRenderedPageBreak/>
        <w:pict>
          <v:shape id="_x0000_s1077" type="#_x0000_t202" style="position:absolute;margin-left:63.4pt;margin-top:163.85pt;width:365.25pt;height:27pt;z-index:251700224" stroked="f">
            <v:textbox>
              <w:txbxContent>
                <w:p w:rsidR="009A40D2" w:rsidRPr="00D615CD" w:rsidRDefault="009A40D2" w:rsidP="00D615CD">
                  <w:pPr>
                    <w:rPr>
                      <w:rFonts w:ascii="Times New Roman" w:hAnsi="Times New Roman" w:cs="Times New Roman"/>
                      <w:spacing w:val="2"/>
                      <w:sz w:val="24"/>
                      <w:szCs w:val="24"/>
                      <w:shd w:val="clear" w:color="auto" w:fill="FFFFFF"/>
                    </w:rPr>
                  </w:pPr>
                  <w:r w:rsidRPr="00D615CD">
                    <w:rPr>
                      <w:rFonts w:ascii="Times New Roman" w:hAnsi="Times New Roman" w:cs="Times New Roman"/>
                      <w:sz w:val="24"/>
                      <w:szCs w:val="24"/>
                      <w:lang w:val="en-US"/>
                    </w:rPr>
                    <w:t xml:space="preserve">Fig 1.7 </w:t>
                  </w:r>
                  <w:r w:rsidRPr="00D615CD">
                    <w:rPr>
                      <w:rFonts w:ascii="Times New Roman" w:hAnsi="Times New Roman" w:cs="Times New Roman"/>
                      <w:spacing w:val="2"/>
                      <w:sz w:val="24"/>
                      <w:szCs w:val="24"/>
                      <w:shd w:val="clear" w:color="auto" w:fill="FFFFFF"/>
                      <w:lang w:val="en-US"/>
                    </w:rPr>
                    <w:t xml:space="preserve">Satisfaction </w:t>
                  </w:r>
                  <w:r w:rsidRPr="00D615CD">
                    <w:rPr>
                      <w:rFonts w:ascii="Times New Roman" w:hAnsi="Times New Roman" w:cs="Times New Roman"/>
                      <w:spacing w:val="2"/>
                      <w:sz w:val="24"/>
                      <w:szCs w:val="24"/>
                      <w:shd w:val="clear" w:color="auto" w:fill="FFFFFF"/>
                    </w:rPr>
                    <w:t>with the wellness resources provided by UBC</w:t>
                  </w:r>
                </w:p>
                <w:p w:rsidR="009A40D2" w:rsidRDefault="009A40D2" w:rsidP="00D615CD"/>
              </w:txbxContent>
            </v:textbox>
          </v:shape>
        </w:pict>
      </w:r>
      <w:r w:rsidR="00D615CD">
        <w:rPr>
          <w:rFonts w:ascii="Times New Roman" w:hAnsi="Times New Roman" w:cs="Times New Roman"/>
          <w:noProof/>
          <w:color w:val="000000" w:themeColor="text1"/>
          <w:sz w:val="24"/>
          <w:szCs w:val="24"/>
          <w:lang w:val="en-CA" w:eastAsia="en-CA"/>
        </w:rPr>
        <w:drawing>
          <wp:inline distT="0" distB="0" distL="0" distR="0">
            <wp:extent cx="6120765" cy="21355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765" cy="2135505"/>
                    </a:xfrm>
                    <a:prstGeom prst="rect">
                      <a:avLst/>
                    </a:prstGeom>
                  </pic:spPr>
                </pic:pic>
              </a:graphicData>
            </a:graphic>
          </wp:inline>
        </w:drawing>
      </w:r>
    </w:p>
    <w:p w:rsidR="00D615CD" w:rsidRDefault="00D615CD" w:rsidP="00B229CD">
      <w:pPr>
        <w:rPr>
          <w:rFonts w:ascii="Times New Roman" w:hAnsi="Times New Roman" w:cs="Times New Roman"/>
          <w:color w:val="000000" w:themeColor="text1"/>
          <w:sz w:val="24"/>
          <w:szCs w:val="24"/>
          <w:lang w:val="en-US"/>
        </w:rPr>
      </w:pPr>
    </w:p>
    <w:p w:rsidR="0002448F" w:rsidRDefault="0002448F" w:rsidP="00B229CD">
      <w:pPr>
        <w:rPr>
          <w:rFonts w:ascii="Times New Roman" w:hAnsi="Times New Roman" w:cs="Times New Roman"/>
          <w:color w:val="000000" w:themeColor="text1"/>
          <w:sz w:val="24"/>
          <w:szCs w:val="24"/>
          <w:lang w:val="en-US"/>
        </w:rPr>
      </w:pPr>
    </w:p>
    <w:p w:rsidR="003C671E" w:rsidRDefault="00052C5B" w:rsidP="00B229C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4.2. Survey form</w:t>
      </w:r>
    </w:p>
    <w:p w:rsidR="00052C5B" w:rsidRDefault="00052C5B" w:rsidP="00B229C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w:t>
      </w:r>
      <w:r w:rsidRPr="00052C5B">
        <w:rPr>
          <w:rFonts w:ascii="Times New Roman" w:hAnsi="Times New Roman" w:cs="Times New Roman"/>
          <w:color w:val="000000" w:themeColor="text1"/>
          <w:sz w:val="24"/>
          <w:szCs w:val="24"/>
          <w:lang w:val="en-US"/>
        </w:rPr>
        <w:t>What degree are you pursuing?</w:t>
      </w:r>
    </w:p>
    <w:p w:rsidR="00052C5B" w:rsidRPr="00052C5B" w:rsidRDefault="00052C5B" w:rsidP="00052C5B">
      <w:pPr>
        <w:pStyle w:val="ListParagraph"/>
        <w:numPr>
          <w:ilvl w:val="0"/>
          <w:numId w:val="12"/>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PhD</w:t>
      </w:r>
    </w:p>
    <w:p w:rsidR="00052C5B" w:rsidRPr="00052C5B" w:rsidRDefault="00052C5B" w:rsidP="00052C5B">
      <w:pPr>
        <w:pStyle w:val="ListParagraph"/>
        <w:numPr>
          <w:ilvl w:val="0"/>
          <w:numId w:val="12"/>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Masters</w:t>
      </w:r>
    </w:p>
    <w:p w:rsidR="00052C5B" w:rsidRPr="00052C5B" w:rsidRDefault="00052C5B" w:rsidP="00052C5B">
      <w:pPr>
        <w:pStyle w:val="ListParagraph"/>
        <w:numPr>
          <w:ilvl w:val="0"/>
          <w:numId w:val="12"/>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Prefer not to disclose</w:t>
      </w:r>
    </w:p>
    <w:p w:rsidR="00052C5B" w:rsidRPr="00052C5B" w:rsidRDefault="00052C5B" w:rsidP="00052C5B">
      <w:pPr>
        <w:pStyle w:val="ListParagraph"/>
        <w:numPr>
          <w:ilvl w:val="0"/>
          <w:numId w:val="12"/>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Other______________</w:t>
      </w:r>
    </w:p>
    <w:p w:rsidR="00052C5B" w:rsidRDefault="00052C5B" w:rsidP="00052C5B">
      <w:pPr>
        <w:rPr>
          <w:rFonts w:ascii="Times New Roman" w:hAnsi="Times New Roman" w:cs="Times New Roman"/>
          <w:color w:val="000000" w:themeColor="text1"/>
          <w:sz w:val="24"/>
          <w:szCs w:val="24"/>
          <w:lang w:val="en-US"/>
        </w:rPr>
      </w:pPr>
    </w:p>
    <w:p w:rsidR="00052C5B" w:rsidRPr="00052C5B" w:rsidRDefault="00052C5B" w:rsidP="00052C5B">
      <w:pPr>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 xml:space="preserve"> </w:t>
      </w:r>
      <w:r w:rsidRPr="00052C5B">
        <w:rPr>
          <w:rFonts w:ascii="Times New Roman" w:hAnsi="Times New Roman" w:cs="Times New Roman"/>
          <w:color w:val="000000" w:themeColor="text1"/>
          <w:sz w:val="24"/>
          <w:szCs w:val="24"/>
          <w:lang w:val="en-US"/>
        </w:rPr>
        <w:t>You are?</w:t>
      </w:r>
    </w:p>
    <w:p w:rsidR="00052C5B" w:rsidRPr="00052C5B" w:rsidRDefault="00052C5B" w:rsidP="00052C5B">
      <w:pPr>
        <w:pStyle w:val="ListParagraph"/>
        <w:numPr>
          <w:ilvl w:val="0"/>
          <w:numId w:val="13"/>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Domestic student</w:t>
      </w:r>
    </w:p>
    <w:p w:rsidR="00052C5B" w:rsidRPr="00052C5B" w:rsidRDefault="00052C5B" w:rsidP="00052C5B">
      <w:pPr>
        <w:pStyle w:val="ListParagraph"/>
        <w:numPr>
          <w:ilvl w:val="0"/>
          <w:numId w:val="13"/>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International student</w:t>
      </w:r>
    </w:p>
    <w:p w:rsidR="00052C5B" w:rsidRPr="00052C5B" w:rsidRDefault="00052C5B" w:rsidP="00052C5B">
      <w:pPr>
        <w:pStyle w:val="ListParagraph"/>
        <w:numPr>
          <w:ilvl w:val="0"/>
          <w:numId w:val="13"/>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Prefer not to say</w:t>
      </w:r>
    </w:p>
    <w:p w:rsidR="00052C5B" w:rsidRDefault="00052C5B" w:rsidP="00052C5B">
      <w:pPr>
        <w:rPr>
          <w:rFonts w:ascii="Times New Roman" w:hAnsi="Times New Roman" w:cs="Times New Roman"/>
          <w:color w:val="000000" w:themeColor="text1"/>
          <w:sz w:val="24"/>
          <w:szCs w:val="24"/>
          <w:lang w:val="en-US"/>
        </w:rPr>
      </w:pPr>
    </w:p>
    <w:p w:rsidR="00052C5B" w:rsidRDefault="00052C5B" w:rsidP="00052C5B">
      <w:pPr>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lang w:val="en-US"/>
        </w:rPr>
        <w:t xml:space="preserve"> </w:t>
      </w:r>
      <w:r w:rsidRPr="00052C5B">
        <w:rPr>
          <w:rFonts w:ascii="Times New Roman" w:hAnsi="Times New Roman" w:cs="Times New Roman"/>
          <w:color w:val="000000" w:themeColor="text1"/>
          <w:sz w:val="24"/>
          <w:szCs w:val="24"/>
          <w:lang w:val="en-US"/>
        </w:rPr>
        <w:t>At what year of study you are?</w:t>
      </w:r>
    </w:p>
    <w:p w:rsidR="00052C5B" w:rsidRPr="00052C5B" w:rsidRDefault="00052C5B" w:rsidP="00052C5B">
      <w:pPr>
        <w:pStyle w:val="ListParagraph"/>
        <w:numPr>
          <w:ilvl w:val="0"/>
          <w:numId w:val="14"/>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1</w:t>
      </w:r>
    </w:p>
    <w:p w:rsidR="00052C5B" w:rsidRPr="00052C5B" w:rsidRDefault="00052C5B" w:rsidP="00052C5B">
      <w:pPr>
        <w:pStyle w:val="ListParagraph"/>
        <w:numPr>
          <w:ilvl w:val="0"/>
          <w:numId w:val="14"/>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2</w:t>
      </w:r>
    </w:p>
    <w:p w:rsidR="00052C5B" w:rsidRPr="00052C5B" w:rsidRDefault="00052C5B" w:rsidP="00052C5B">
      <w:pPr>
        <w:pStyle w:val="ListParagraph"/>
        <w:numPr>
          <w:ilvl w:val="0"/>
          <w:numId w:val="14"/>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3</w:t>
      </w:r>
    </w:p>
    <w:p w:rsidR="00052C5B" w:rsidRPr="00052C5B" w:rsidRDefault="00052C5B" w:rsidP="00052C5B">
      <w:pPr>
        <w:pStyle w:val="ListParagraph"/>
        <w:numPr>
          <w:ilvl w:val="0"/>
          <w:numId w:val="14"/>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4</w:t>
      </w:r>
    </w:p>
    <w:p w:rsidR="00052C5B" w:rsidRPr="00052C5B" w:rsidRDefault="00052C5B" w:rsidP="00052C5B">
      <w:pPr>
        <w:pStyle w:val="ListParagraph"/>
        <w:numPr>
          <w:ilvl w:val="0"/>
          <w:numId w:val="14"/>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5 and more</w:t>
      </w:r>
    </w:p>
    <w:p w:rsidR="00052C5B" w:rsidRPr="00052C5B" w:rsidRDefault="00052C5B" w:rsidP="00052C5B">
      <w:pPr>
        <w:pStyle w:val="ListParagraph"/>
        <w:numPr>
          <w:ilvl w:val="0"/>
          <w:numId w:val="14"/>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Prefer not to say</w:t>
      </w:r>
    </w:p>
    <w:p w:rsidR="00052C5B" w:rsidRDefault="00052C5B" w:rsidP="00052C5B">
      <w:pPr>
        <w:spacing w:after="0" w:line="240" w:lineRule="auto"/>
        <w:rPr>
          <w:rFonts w:ascii="Times New Roman" w:hAnsi="Times New Roman" w:cs="Times New Roman"/>
          <w:color w:val="000000" w:themeColor="text1"/>
          <w:sz w:val="24"/>
          <w:szCs w:val="24"/>
          <w:lang w:val="en-US"/>
        </w:rPr>
      </w:pPr>
    </w:p>
    <w:p w:rsidR="00052C5B" w:rsidRDefault="00052C5B" w:rsidP="00052C5B">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4. </w:t>
      </w:r>
      <w:r w:rsidRPr="00052C5B">
        <w:rPr>
          <w:rFonts w:ascii="Times New Roman" w:hAnsi="Times New Roman" w:cs="Times New Roman"/>
          <w:color w:val="000000" w:themeColor="text1"/>
          <w:sz w:val="24"/>
          <w:szCs w:val="24"/>
          <w:lang w:val="en-US"/>
        </w:rPr>
        <w:t>What gender you are?</w:t>
      </w:r>
    </w:p>
    <w:p w:rsidR="00052C5B" w:rsidRPr="00052C5B" w:rsidRDefault="00052C5B" w:rsidP="00052C5B">
      <w:pPr>
        <w:pStyle w:val="ListParagraph"/>
        <w:numPr>
          <w:ilvl w:val="0"/>
          <w:numId w:val="15"/>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Male</w:t>
      </w:r>
    </w:p>
    <w:p w:rsidR="00052C5B" w:rsidRPr="00052C5B" w:rsidRDefault="00052C5B" w:rsidP="00052C5B">
      <w:pPr>
        <w:pStyle w:val="ListParagraph"/>
        <w:numPr>
          <w:ilvl w:val="0"/>
          <w:numId w:val="15"/>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Female</w:t>
      </w:r>
    </w:p>
    <w:p w:rsidR="00052C5B" w:rsidRDefault="00052C5B" w:rsidP="00052C5B">
      <w:pPr>
        <w:pStyle w:val="ListParagraph"/>
        <w:numPr>
          <w:ilvl w:val="0"/>
          <w:numId w:val="15"/>
        </w:numPr>
        <w:spacing w:after="0" w:line="240" w:lineRule="auto"/>
        <w:rPr>
          <w:rFonts w:ascii="Times New Roman" w:hAnsi="Times New Roman" w:cs="Times New Roman"/>
          <w:color w:val="000000" w:themeColor="text1"/>
          <w:sz w:val="24"/>
          <w:szCs w:val="24"/>
          <w:lang w:val="en-US"/>
        </w:rPr>
      </w:pPr>
      <w:r w:rsidRPr="00052C5B">
        <w:rPr>
          <w:rFonts w:ascii="Times New Roman" w:hAnsi="Times New Roman" w:cs="Times New Roman"/>
          <w:color w:val="000000" w:themeColor="text1"/>
          <w:sz w:val="24"/>
          <w:szCs w:val="24"/>
          <w:lang w:val="en-US"/>
        </w:rPr>
        <w:t>Prefer not to say</w:t>
      </w:r>
    </w:p>
    <w:p w:rsidR="00174807" w:rsidRDefault="00052C5B" w:rsidP="00174807">
      <w:pPr>
        <w:pStyle w:val="ListParagraph"/>
        <w:numPr>
          <w:ilvl w:val="0"/>
          <w:numId w:val="15"/>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Other</w:t>
      </w:r>
    </w:p>
    <w:p w:rsidR="00174807" w:rsidRDefault="00174807" w:rsidP="00174807">
      <w:pPr>
        <w:pStyle w:val="ListParagraph"/>
        <w:spacing w:after="0" w:line="240" w:lineRule="auto"/>
        <w:rPr>
          <w:rFonts w:ascii="Times New Roman" w:hAnsi="Times New Roman" w:cs="Times New Roman"/>
          <w:color w:val="000000" w:themeColor="text1"/>
          <w:sz w:val="24"/>
          <w:szCs w:val="24"/>
          <w:lang w:val="en-US"/>
        </w:rPr>
      </w:pPr>
    </w:p>
    <w:p w:rsidR="00174807" w:rsidRDefault="00174807" w:rsidP="00174807">
      <w:pPr>
        <w:pStyle w:val="ListParagraph"/>
        <w:spacing w:after="0" w:line="240" w:lineRule="auto"/>
        <w:rPr>
          <w:rFonts w:ascii="Times New Roman" w:hAnsi="Times New Roman" w:cs="Times New Roman"/>
          <w:color w:val="000000" w:themeColor="text1"/>
          <w:sz w:val="24"/>
          <w:szCs w:val="24"/>
          <w:lang w:val="en-US"/>
        </w:rPr>
      </w:pPr>
    </w:p>
    <w:p w:rsidR="00174807" w:rsidRDefault="00174807" w:rsidP="00174807">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 How satisfied you are with your program?</w:t>
      </w:r>
    </w:p>
    <w:p w:rsidR="00174807" w:rsidRPr="00174807" w:rsidRDefault="00174807" w:rsidP="0017480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 xml:space="preserve">                Not satisfied</w:t>
      </w:r>
    </w:p>
    <w:p w:rsidR="00174807" w:rsidRPr="00174807" w:rsidRDefault="00174807" w:rsidP="0017480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174807" w:rsidRPr="00174807" w:rsidRDefault="00174807" w:rsidP="0017480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174807" w:rsidRPr="00174807" w:rsidRDefault="00174807" w:rsidP="0017480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p>
    <w:p w:rsidR="00174807" w:rsidRDefault="00174807" w:rsidP="0017480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 xml:space="preserve">5                </w:t>
      </w:r>
      <w:r>
        <w:rPr>
          <w:rFonts w:ascii="Times New Roman" w:hAnsi="Times New Roman" w:cs="Times New Roman"/>
          <w:color w:val="000000" w:themeColor="text1"/>
          <w:sz w:val="24"/>
          <w:szCs w:val="24"/>
          <w:lang w:val="en-US"/>
        </w:rPr>
        <w:t xml:space="preserve">Very </w:t>
      </w:r>
      <w:r w:rsidRPr="00174807">
        <w:rPr>
          <w:rFonts w:ascii="Times New Roman" w:hAnsi="Times New Roman" w:cs="Times New Roman"/>
          <w:color w:val="000000" w:themeColor="text1"/>
          <w:sz w:val="24"/>
          <w:szCs w:val="24"/>
          <w:lang w:val="en-US"/>
        </w:rPr>
        <w:t xml:space="preserve">satisfied </w:t>
      </w:r>
    </w:p>
    <w:p w:rsidR="00174807" w:rsidRDefault="00174807" w:rsidP="00174807">
      <w:pPr>
        <w:spacing w:after="0" w:line="240" w:lineRule="auto"/>
        <w:ind w:left="360"/>
        <w:rPr>
          <w:rFonts w:ascii="Times New Roman" w:hAnsi="Times New Roman" w:cs="Times New Roman"/>
          <w:color w:val="000000" w:themeColor="text1"/>
          <w:sz w:val="24"/>
          <w:szCs w:val="24"/>
          <w:lang w:val="en-US"/>
        </w:rPr>
      </w:pPr>
    </w:p>
    <w:p w:rsidR="00174807" w:rsidRDefault="00174807" w:rsidP="00174807">
      <w:pPr>
        <w:spacing w:after="0" w:line="240" w:lineRule="auto"/>
        <w:ind w:left="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6. </w:t>
      </w:r>
      <w:r w:rsidRPr="00174807">
        <w:rPr>
          <w:rFonts w:ascii="Times New Roman" w:hAnsi="Times New Roman" w:cs="Times New Roman"/>
          <w:color w:val="000000" w:themeColor="text1"/>
          <w:sz w:val="24"/>
          <w:szCs w:val="24"/>
          <w:lang w:val="en-US"/>
        </w:rPr>
        <w:t>How would you estimate the role of stress on academic performance of graduate students?</w:t>
      </w:r>
    </w:p>
    <w:p w:rsidR="00174807" w:rsidRPr="00174807" w:rsidRDefault="00174807" w:rsidP="0017480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 xml:space="preserve">                Do not influence</w:t>
      </w:r>
    </w:p>
    <w:p w:rsidR="00174807" w:rsidRPr="00174807" w:rsidRDefault="00174807" w:rsidP="0017480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lastRenderedPageBreak/>
        <w:t>2</w:t>
      </w:r>
    </w:p>
    <w:p w:rsidR="00174807" w:rsidRPr="00174807" w:rsidRDefault="00174807" w:rsidP="0017480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174807" w:rsidRDefault="00174807" w:rsidP="0017480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p>
    <w:p w:rsidR="00174807" w:rsidRPr="00174807" w:rsidRDefault="00174807" w:rsidP="0017480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 xml:space="preserve">5   </w:t>
      </w:r>
      <w:r>
        <w:rPr>
          <w:rFonts w:ascii="Times New Roman" w:hAnsi="Times New Roman" w:cs="Times New Roman"/>
          <w:color w:val="000000" w:themeColor="text1"/>
          <w:sz w:val="24"/>
          <w:szCs w:val="24"/>
          <w:lang w:val="en-US"/>
        </w:rPr>
        <w:t xml:space="preserve">       High influence</w:t>
      </w:r>
      <w:r w:rsidRPr="00174807">
        <w:rPr>
          <w:rFonts w:ascii="Times New Roman" w:hAnsi="Times New Roman" w:cs="Times New Roman"/>
          <w:color w:val="000000" w:themeColor="text1"/>
          <w:sz w:val="24"/>
          <w:szCs w:val="24"/>
          <w:lang w:val="en-US"/>
        </w:rPr>
        <w:t xml:space="preserve">             </w:t>
      </w:r>
    </w:p>
    <w:p w:rsidR="00174807" w:rsidRDefault="00174807" w:rsidP="00174807">
      <w:pPr>
        <w:spacing w:after="0" w:line="240" w:lineRule="auto"/>
        <w:rPr>
          <w:rFonts w:ascii="Times New Roman" w:hAnsi="Times New Roman" w:cs="Times New Roman"/>
          <w:color w:val="000000" w:themeColor="text1"/>
          <w:sz w:val="24"/>
          <w:szCs w:val="24"/>
          <w:lang w:val="en-US"/>
        </w:rPr>
      </w:pPr>
    </w:p>
    <w:p w:rsidR="00174807" w:rsidRDefault="00174807" w:rsidP="00174807">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7. </w:t>
      </w:r>
      <w:r w:rsidRPr="00174807">
        <w:rPr>
          <w:rFonts w:ascii="Times New Roman" w:hAnsi="Times New Roman" w:cs="Times New Roman"/>
          <w:color w:val="000000" w:themeColor="text1"/>
          <w:sz w:val="24"/>
          <w:szCs w:val="24"/>
          <w:lang w:val="en-US"/>
        </w:rPr>
        <w:t>What are the usual causes of stress for graduate students at work? (Select all that apply)</w:t>
      </w:r>
    </w:p>
    <w:p w:rsidR="00174807" w:rsidRPr="00174807" w:rsidRDefault="00174807" w:rsidP="00174807">
      <w:pPr>
        <w:pStyle w:val="ListParagraph"/>
        <w:numPr>
          <w:ilvl w:val="0"/>
          <w:numId w:val="17"/>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Studies issues and program workflow</w:t>
      </w:r>
    </w:p>
    <w:p w:rsidR="00174807" w:rsidRPr="00174807" w:rsidRDefault="00174807" w:rsidP="00174807">
      <w:pPr>
        <w:pStyle w:val="ListParagraph"/>
        <w:numPr>
          <w:ilvl w:val="0"/>
          <w:numId w:val="17"/>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Academic responsibilities or pressures</w:t>
      </w:r>
    </w:p>
    <w:p w:rsidR="00174807" w:rsidRPr="00174807" w:rsidRDefault="00174807" w:rsidP="00174807">
      <w:pPr>
        <w:pStyle w:val="ListParagraph"/>
        <w:numPr>
          <w:ilvl w:val="0"/>
          <w:numId w:val="17"/>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Poor work-life balance</w:t>
      </w:r>
    </w:p>
    <w:p w:rsidR="00174807" w:rsidRPr="00174807" w:rsidRDefault="00174807" w:rsidP="00174807">
      <w:pPr>
        <w:pStyle w:val="ListParagraph"/>
        <w:numPr>
          <w:ilvl w:val="0"/>
          <w:numId w:val="17"/>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Interpersonal issues</w:t>
      </w:r>
    </w:p>
    <w:p w:rsidR="00174807" w:rsidRPr="00174807" w:rsidRDefault="00174807" w:rsidP="00174807">
      <w:pPr>
        <w:pStyle w:val="ListParagraph"/>
        <w:numPr>
          <w:ilvl w:val="0"/>
          <w:numId w:val="17"/>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Financial pressure</w:t>
      </w:r>
    </w:p>
    <w:p w:rsidR="00174807" w:rsidRPr="00174807" w:rsidRDefault="00174807" w:rsidP="00174807">
      <w:pPr>
        <w:pStyle w:val="ListParagraph"/>
        <w:numPr>
          <w:ilvl w:val="0"/>
          <w:numId w:val="17"/>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Physical inactivity</w:t>
      </w:r>
    </w:p>
    <w:p w:rsidR="00174807" w:rsidRPr="00174807" w:rsidRDefault="00174807" w:rsidP="00174807">
      <w:pPr>
        <w:pStyle w:val="ListParagraph"/>
        <w:numPr>
          <w:ilvl w:val="0"/>
          <w:numId w:val="17"/>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Lack of sleep</w:t>
      </w:r>
    </w:p>
    <w:p w:rsidR="00174807" w:rsidRPr="00174807" w:rsidRDefault="00174807" w:rsidP="00174807">
      <w:pPr>
        <w:pStyle w:val="ListParagraph"/>
        <w:numPr>
          <w:ilvl w:val="0"/>
          <w:numId w:val="17"/>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Food and nutrition</w:t>
      </w:r>
    </w:p>
    <w:p w:rsidR="00174807" w:rsidRPr="00174807" w:rsidRDefault="00174807" w:rsidP="00174807">
      <w:pPr>
        <w:pStyle w:val="ListParagraph"/>
        <w:numPr>
          <w:ilvl w:val="0"/>
          <w:numId w:val="17"/>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Career opportunities</w:t>
      </w:r>
    </w:p>
    <w:p w:rsidR="00052C5B" w:rsidRPr="00174807" w:rsidRDefault="00174807" w:rsidP="00174807">
      <w:pPr>
        <w:pStyle w:val="ListParagraph"/>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Other</w:t>
      </w:r>
    </w:p>
    <w:p w:rsidR="00052C5B" w:rsidRDefault="00174807" w:rsidP="00B229C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8. </w:t>
      </w:r>
      <w:r w:rsidRPr="00174807">
        <w:rPr>
          <w:rFonts w:ascii="Times New Roman" w:hAnsi="Times New Roman" w:cs="Times New Roman"/>
          <w:color w:val="000000" w:themeColor="text1"/>
          <w:sz w:val="24"/>
          <w:szCs w:val="24"/>
          <w:lang w:val="en-US"/>
        </w:rPr>
        <w:t>How important are interpersonal relationships between graduate students and peers, colleagues?</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Low</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91543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p>
    <w:p w:rsidR="00174807" w:rsidRDefault="00915437" w:rsidP="00915437">
      <w:pPr>
        <w:pStyle w:val="ListParagraph"/>
        <w:numPr>
          <w:ilvl w:val="0"/>
          <w:numId w:val="16"/>
        </w:numPr>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5          High</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9. </w:t>
      </w:r>
      <w:r w:rsidRPr="00915437">
        <w:rPr>
          <w:rFonts w:ascii="Times New Roman" w:hAnsi="Times New Roman" w:cs="Times New Roman"/>
          <w:color w:val="000000" w:themeColor="text1"/>
          <w:sz w:val="24"/>
          <w:szCs w:val="24"/>
          <w:lang w:val="en-US"/>
        </w:rPr>
        <w:t>How would you rate your overall well-being levels when you are at work?</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Poor</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91543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p>
    <w:p w:rsidR="00915437" w:rsidRDefault="00915437" w:rsidP="00915437">
      <w:pPr>
        <w:pStyle w:val="ListParagraph"/>
        <w:numPr>
          <w:ilvl w:val="0"/>
          <w:numId w:val="16"/>
        </w:numPr>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 xml:space="preserve">5          </w:t>
      </w:r>
      <w:r>
        <w:rPr>
          <w:rFonts w:ascii="Times New Roman" w:hAnsi="Times New Roman" w:cs="Times New Roman"/>
          <w:color w:val="000000" w:themeColor="text1"/>
          <w:sz w:val="24"/>
          <w:szCs w:val="24"/>
          <w:lang w:val="en-US"/>
        </w:rPr>
        <w:t>Excellent</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10. </w:t>
      </w:r>
      <w:r w:rsidRPr="00915437">
        <w:rPr>
          <w:rFonts w:ascii="Times New Roman" w:hAnsi="Times New Roman" w:cs="Times New Roman"/>
          <w:color w:val="000000" w:themeColor="text1"/>
          <w:sz w:val="24"/>
          <w:szCs w:val="24"/>
          <w:lang w:val="en-US"/>
        </w:rPr>
        <w:t xml:space="preserve">What is impact of work environment on graduate </w:t>
      </w:r>
      <w:proofErr w:type="gramStart"/>
      <w:r w:rsidRPr="00915437">
        <w:rPr>
          <w:rFonts w:ascii="Times New Roman" w:hAnsi="Times New Roman" w:cs="Times New Roman"/>
          <w:color w:val="000000" w:themeColor="text1"/>
          <w:sz w:val="24"/>
          <w:szCs w:val="24"/>
          <w:lang w:val="en-US"/>
        </w:rPr>
        <w:t>students</w:t>
      </w:r>
      <w:proofErr w:type="gramEnd"/>
      <w:r w:rsidRPr="00915437">
        <w:rPr>
          <w:rFonts w:ascii="Times New Roman" w:hAnsi="Times New Roman" w:cs="Times New Roman"/>
          <w:color w:val="000000" w:themeColor="text1"/>
          <w:sz w:val="24"/>
          <w:szCs w:val="24"/>
          <w:lang w:val="en-US"/>
        </w:rPr>
        <w:t xml:space="preserve"> academic achievements?</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Do not affect</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91543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p>
    <w:p w:rsidR="00915437" w:rsidRDefault="00915437" w:rsidP="00915437">
      <w:pPr>
        <w:pStyle w:val="ListParagraph"/>
        <w:numPr>
          <w:ilvl w:val="0"/>
          <w:numId w:val="16"/>
        </w:numPr>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 xml:space="preserve">5          </w:t>
      </w:r>
      <w:r>
        <w:rPr>
          <w:rFonts w:ascii="Times New Roman" w:hAnsi="Times New Roman" w:cs="Times New Roman"/>
          <w:color w:val="000000" w:themeColor="text1"/>
          <w:sz w:val="24"/>
          <w:szCs w:val="24"/>
          <w:lang w:val="en-US"/>
        </w:rPr>
        <w:t>Strongly affect</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11. </w:t>
      </w:r>
      <w:r w:rsidRPr="00915437">
        <w:rPr>
          <w:rFonts w:ascii="Times New Roman" w:hAnsi="Times New Roman" w:cs="Times New Roman"/>
          <w:color w:val="000000" w:themeColor="text1"/>
          <w:sz w:val="24"/>
          <w:szCs w:val="24"/>
          <w:lang w:val="en-US"/>
        </w:rPr>
        <w:t xml:space="preserve">How do you define the role of the student-supervisor relationship for graduate </w:t>
      </w:r>
      <w:proofErr w:type="gramStart"/>
      <w:r w:rsidRPr="00915437">
        <w:rPr>
          <w:rFonts w:ascii="Times New Roman" w:hAnsi="Times New Roman" w:cs="Times New Roman"/>
          <w:color w:val="000000" w:themeColor="text1"/>
          <w:sz w:val="24"/>
          <w:szCs w:val="24"/>
          <w:lang w:val="en-US"/>
        </w:rPr>
        <w:t>students</w:t>
      </w:r>
      <w:proofErr w:type="gramEnd"/>
      <w:r w:rsidRPr="00915437">
        <w:rPr>
          <w:rFonts w:ascii="Times New Roman" w:hAnsi="Times New Roman" w:cs="Times New Roman"/>
          <w:color w:val="000000" w:themeColor="text1"/>
          <w:sz w:val="24"/>
          <w:szCs w:val="24"/>
          <w:lang w:val="en-US"/>
        </w:rPr>
        <w:t xml:space="preserve"> academic success?</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Not important</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91543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p>
    <w:p w:rsidR="00915437" w:rsidRDefault="00915437" w:rsidP="00915437">
      <w:pPr>
        <w:pStyle w:val="ListParagraph"/>
        <w:numPr>
          <w:ilvl w:val="0"/>
          <w:numId w:val="16"/>
        </w:numPr>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 xml:space="preserve">5     </w:t>
      </w:r>
      <w:r>
        <w:rPr>
          <w:rFonts w:ascii="Times New Roman" w:hAnsi="Times New Roman" w:cs="Times New Roman"/>
          <w:color w:val="000000" w:themeColor="text1"/>
          <w:sz w:val="24"/>
          <w:szCs w:val="24"/>
          <w:lang w:val="en-US"/>
        </w:rPr>
        <w:t xml:space="preserve">    Highly important</w:t>
      </w:r>
      <w:r w:rsidRPr="00915437">
        <w:rPr>
          <w:rFonts w:ascii="Times New Roman" w:hAnsi="Times New Roman" w:cs="Times New Roman"/>
          <w:color w:val="000000" w:themeColor="text1"/>
          <w:sz w:val="24"/>
          <w:szCs w:val="24"/>
          <w:lang w:val="en-US"/>
        </w:rPr>
        <w:t xml:space="preserve">     </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12. </w:t>
      </w:r>
      <w:r w:rsidRPr="00915437">
        <w:rPr>
          <w:rFonts w:ascii="Times New Roman" w:hAnsi="Times New Roman" w:cs="Times New Roman"/>
          <w:color w:val="000000" w:themeColor="text1"/>
          <w:sz w:val="24"/>
          <w:szCs w:val="24"/>
          <w:lang w:val="en-US"/>
        </w:rPr>
        <w:t>How often do you think graduate students should meet with their supervisor?</w:t>
      </w:r>
    </w:p>
    <w:p w:rsidR="00915437" w:rsidRDefault="00915437" w:rsidP="00915437">
      <w:pPr>
        <w:pStyle w:val="ListParagraph"/>
        <w:numPr>
          <w:ilvl w:val="0"/>
          <w:numId w:val="18"/>
        </w:numPr>
        <w:spacing w:after="0" w:line="240" w:lineRule="auto"/>
      </w:pPr>
      <w:r w:rsidRPr="00915437">
        <w:rPr>
          <w:rFonts w:ascii="Times New Roman" w:hAnsi="Times New Roman" w:cs="Times New Roman"/>
          <w:color w:val="000000" w:themeColor="text1"/>
          <w:sz w:val="24"/>
          <w:szCs w:val="24"/>
          <w:lang w:val="en-US"/>
        </w:rPr>
        <w:t>Once a week and more</w:t>
      </w:r>
      <w:r w:rsidRPr="00915437">
        <w:t xml:space="preserve"> </w:t>
      </w:r>
    </w:p>
    <w:p w:rsidR="00915437" w:rsidRPr="00915437" w:rsidRDefault="00915437" w:rsidP="00915437">
      <w:pPr>
        <w:pStyle w:val="ListParagraph"/>
        <w:numPr>
          <w:ilvl w:val="0"/>
          <w:numId w:val="18"/>
        </w:numPr>
        <w:spacing w:after="0" w:line="240" w:lineRule="auto"/>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Once per two weeks</w:t>
      </w:r>
    </w:p>
    <w:p w:rsidR="00915437" w:rsidRPr="00915437" w:rsidRDefault="00915437" w:rsidP="00915437">
      <w:pPr>
        <w:pStyle w:val="ListParagraph"/>
        <w:numPr>
          <w:ilvl w:val="0"/>
          <w:numId w:val="18"/>
        </w:numPr>
        <w:spacing w:after="0" w:line="240" w:lineRule="auto"/>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Once a month</w:t>
      </w:r>
    </w:p>
    <w:p w:rsidR="00915437" w:rsidRDefault="00915437" w:rsidP="00915437">
      <w:pPr>
        <w:pStyle w:val="ListParagraph"/>
        <w:numPr>
          <w:ilvl w:val="0"/>
          <w:numId w:val="18"/>
        </w:numPr>
        <w:spacing w:after="0" w:line="240" w:lineRule="auto"/>
      </w:pPr>
      <w:r w:rsidRPr="00915437">
        <w:rPr>
          <w:rFonts w:ascii="Times New Roman" w:hAnsi="Times New Roman" w:cs="Times New Roman"/>
          <w:color w:val="000000" w:themeColor="text1"/>
          <w:sz w:val="24"/>
          <w:szCs w:val="24"/>
          <w:lang w:val="en-US"/>
        </w:rPr>
        <w:t>Less than once a month</w:t>
      </w:r>
      <w:r w:rsidRPr="00915437">
        <w:t xml:space="preserve"> </w:t>
      </w:r>
    </w:p>
    <w:p w:rsidR="00915437" w:rsidRPr="00915437" w:rsidRDefault="00915437" w:rsidP="00915437">
      <w:pPr>
        <w:pStyle w:val="ListParagraph"/>
        <w:numPr>
          <w:ilvl w:val="0"/>
          <w:numId w:val="18"/>
        </w:numPr>
        <w:spacing w:after="0" w:line="240" w:lineRule="auto"/>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Prefer not to disclose</w:t>
      </w:r>
    </w:p>
    <w:p w:rsidR="00915437" w:rsidRDefault="00915437" w:rsidP="00915437">
      <w:pPr>
        <w:pStyle w:val="ListParagraph"/>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Other</w:t>
      </w:r>
    </w:p>
    <w:p w:rsidR="00915437" w:rsidRP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13. </w:t>
      </w:r>
      <w:r w:rsidRPr="00915437">
        <w:rPr>
          <w:rFonts w:ascii="Times New Roman" w:hAnsi="Times New Roman" w:cs="Times New Roman"/>
          <w:color w:val="000000" w:themeColor="text1"/>
          <w:sz w:val="24"/>
          <w:szCs w:val="24"/>
          <w:lang w:val="en-US"/>
        </w:rPr>
        <w:t xml:space="preserve">How </w:t>
      </w:r>
      <w:proofErr w:type="spellStart"/>
      <w:r w:rsidRPr="00915437">
        <w:rPr>
          <w:rFonts w:ascii="Times New Roman" w:hAnsi="Times New Roman" w:cs="Times New Roman"/>
          <w:color w:val="000000" w:themeColor="text1"/>
          <w:sz w:val="24"/>
          <w:szCs w:val="24"/>
          <w:lang w:val="en-US"/>
        </w:rPr>
        <w:t>improtant</w:t>
      </w:r>
      <w:proofErr w:type="spellEnd"/>
      <w:r w:rsidRPr="00915437">
        <w:rPr>
          <w:rFonts w:ascii="Times New Roman" w:hAnsi="Times New Roman" w:cs="Times New Roman"/>
          <w:color w:val="000000" w:themeColor="text1"/>
          <w:sz w:val="24"/>
          <w:szCs w:val="24"/>
          <w:lang w:val="en-US"/>
        </w:rPr>
        <w:t xml:space="preserve"> is the role of work-life balance for graduate students?</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Unimportant</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91543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p>
    <w:p w:rsidR="00915437" w:rsidRDefault="00915437" w:rsidP="00915437">
      <w:pPr>
        <w:pStyle w:val="ListParagraph"/>
        <w:numPr>
          <w:ilvl w:val="0"/>
          <w:numId w:val="16"/>
        </w:numPr>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 xml:space="preserve">5     </w:t>
      </w:r>
      <w:r>
        <w:rPr>
          <w:rFonts w:ascii="Times New Roman" w:hAnsi="Times New Roman" w:cs="Times New Roman"/>
          <w:color w:val="000000" w:themeColor="text1"/>
          <w:sz w:val="24"/>
          <w:szCs w:val="24"/>
          <w:lang w:val="en-US"/>
        </w:rPr>
        <w:t xml:space="preserve">    Highly important</w:t>
      </w:r>
      <w:r w:rsidRPr="00915437">
        <w:rPr>
          <w:rFonts w:ascii="Times New Roman" w:hAnsi="Times New Roman" w:cs="Times New Roman"/>
          <w:color w:val="000000" w:themeColor="text1"/>
          <w:sz w:val="24"/>
          <w:szCs w:val="24"/>
          <w:lang w:val="en-US"/>
        </w:rPr>
        <w:t xml:space="preserve">    </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14. </w:t>
      </w:r>
      <w:r w:rsidRPr="00915437">
        <w:rPr>
          <w:rFonts w:ascii="Times New Roman" w:hAnsi="Times New Roman" w:cs="Times New Roman"/>
          <w:color w:val="000000" w:themeColor="text1"/>
          <w:sz w:val="24"/>
          <w:szCs w:val="24"/>
          <w:lang w:val="en-US"/>
        </w:rPr>
        <w:t>How many hours outside the office should graduate students devote to their project (per week)?</w:t>
      </w:r>
    </w:p>
    <w:p w:rsidR="00915437" w:rsidRPr="00915437" w:rsidRDefault="00915437" w:rsidP="00915437">
      <w:pPr>
        <w:pStyle w:val="ListParagraph"/>
        <w:numPr>
          <w:ilvl w:val="0"/>
          <w:numId w:val="19"/>
        </w:numPr>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0 hours</w:t>
      </w:r>
    </w:p>
    <w:p w:rsidR="00915437" w:rsidRPr="00915437" w:rsidRDefault="00915437" w:rsidP="00915437">
      <w:pPr>
        <w:pStyle w:val="ListParagraph"/>
        <w:numPr>
          <w:ilvl w:val="0"/>
          <w:numId w:val="19"/>
        </w:numPr>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1-6 hours</w:t>
      </w:r>
    </w:p>
    <w:p w:rsidR="00915437" w:rsidRPr="00915437" w:rsidRDefault="00915437" w:rsidP="00915437">
      <w:pPr>
        <w:pStyle w:val="ListParagraph"/>
        <w:numPr>
          <w:ilvl w:val="0"/>
          <w:numId w:val="19"/>
        </w:numPr>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6-12 hours</w:t>
      </w:r>
    </w:p>
    <w:p w:rsidR="00915437" w:rsidRPr="00915437" w:rsidRDefault="00915437" w:rsidP="00915437">
      <w:pPr>
        <w:pStyle w:val="ListParagraph"/>
        <w:numPr>
          <w:ilvl w:val="0"/>
          <w:numId w:val="19"/>
        </w:numPr>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12-24 hours</w:t>
      </w:r>
    </w:p>
    <w:p w:rsidR="00915437" w:rsidRDefault="00915437" w:rsidP="00915437">
      <w:pPr>
        <w:pStyle w:val="ListParagraph"/>
        <w:numPr>
          <w:ilvl w:val="0"/>
          <w:numId w:val="19"/>
        </w:numPr>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24-48 hours and more</w:t>
      </w:r>
    </w:p>
    <w:p w:rsidR="00915437" w:rsidRDefault="00915437" w:rsidP="00915437">
      <w:pPr>
        <w:pStyle w:val="ListParagrap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Other</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15. </w:t>
      </w:r>
      <w:r w:rsidRPr="00915437">
        <w:rPr>
          <w:rFonts w:ascii="Times New Roman" w:hAnsi="Times New Roman" w:cs="Times New Roman"/>
          <w:color w:val="000000" w:themeColor="text1"/>
          <w:sz w:val="24"/>
          <w:szCs w:val="24"/>
          <w:lang w:val="en-US"/>
        </w:rPr>
        <w:t>How does work in the laboratory on weekends influence mental wellness of graduate students?</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w:t>
      </w:r>
      <w:r w:rsidRPr="00915437">
        <w:rPr>
          <w:rFonts w:ascii="Times New Roman" w:hAnsi="Times New Roman" w:cs="Times New Roman"/>
          <w:color w:val="000000" w:themeColor="text1"/>
          <w:sz w:val="24"/>
          <w:szCs w:val="24"/>
          <w:lang w:val="en-US"/>
        </w:rPr>
        <w:t>Very negative</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91543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 xml:space="preserve">          </w:t>
      </w:r>
    </w:p>
    <w:p w:rsidR="00915437" w:rsidRDefault="00915437" w:rsidP="00915437">
      <w:pPr>
        <w:pStyle w:val="ListParagraph"/>
        <w:numPr>
          <w:ilvl w:val="0"/>
          <w:numId w:val="16"/>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5          </w:t>
      </w:r>
      <w:r w:rsidRPr="00915437">
        <w:rPr>
          <w:rFonts w:ascii="Times New Roman" w:hAnsi="Times New Roman" w:cs="Times New Roman"/>
          <w:color w:val="000000" w:themeColor="text1"/>
          <w:sz w:val="24"/>
          <w:szCs w:val="24"/>
          <w:lang w:val="en-US"/>
        </w:rPr>
        <w:t>Very positive</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16. </w:t>
      </w:r>
      <w:r w:rsidRPr="00915437">
        <w:rPr>
          <w:rFonts w:ascii="Times New Roman" w:hAnsi="Times New Roman" w:cs="Times New Roman"/>
          <w:color w:val="000000" w:themeColor="text1"/>
          <w:sz w:val="24"/>
          <w:szCs w:val="24"/>
          <w:lang w:val="en-US"/>
        </w:rPr>
        <w:t>How important is social support from friends and family to academic studies?</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w:t>
      </w:r>
      <w:r w:rsidRPr="00915437">
        <w:rPr>
          <w:rFonts w:ascii="Times New Roman" w:hAnsi="Times New Roman" w:cs="Times New Roman"/>
          <w:color w:val="000000" w:themeColor="text1"/>
          <w:sz w:val="24"/>
          <w:szCs w:val="24"/>
          <w:lang w:val="en-US"/>
        </w:rPr>
        <w:t>Unimportant</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91543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 xml:space="preserve">          </w:t>
      </w:r>
    </w:p>
    <w:p w:rsidR="00915437" w:rsidRDefault="00915437" w:rsidP="00915437">
      <w:pPr>
        <w:pStyle w:val="ListParagraph"/>
        <w:numPr>
          <w:ilvl w:val="0"/>
          <w:numId w:val="16"/>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          Highly important</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17. </w:t>
      </w:r>
      <w:r w:rsidRPr="00915437">
        <w:rPr>
          <w:rFonts w:ascii="Times New Roman" w:hAnsi="Times New Roman" w:cs="Times New Roman"/>
          <w:color w:val="000000" w:themeColor="text1"/>
          <w:sz w:val="24"/>
          <w:szCs w:val="24"/>
          <w:lang w:val="en-US"/>
        </w:rPr>
        <w:t xml:space="preserve">How does cost of living </w:t>
      </w:r>
      <w:proofErr w:type="spellStart"/>
      <w:r w:rsidRPr="00915437">
        <w:rPr>
          <w:rFonts w:ascii="Times New Roman" w:hAnsi="Times New Roman" w:cs="Times New Roman"/>
          <w:color w:val="000000" w:themeColor="text1"/>
          <w:sz w:val="24"/>
          <w:szCs w:val="24"/>
          <w:lang w:val="en-US"/>
        </w:rPr>
        <w:t>infuence</w:t>
      </w:r>
      <w:proofErr w:type="spellEnd"/>
      <w:r w:rsidRPr="00915437">
        <w:rPr>
          <w:rFonts w:ascii="Times New Roman" w:hAnsi="Times New Roman" w:cs="Times New Roman"/>
          <w:color w:val="000000" w:themeColor="text1"/>
          <w:sz w:val="24"/>
          <w:szCs w:val="24"/>
          <w:lang w:val="en-US"/>
        </w:rPr>
        <w:t xml:space="preserve"> academic studies of graduate students?</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Poorly</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91543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 xml:space="preserve">          </w:t>
      </w:r>
    </w:p>
    <w:p w:rsidR="00915437" w:rsidRDefault="00915437" w:rsidP="00915437">
      <w:pPr>
        <w:pStyle w:val="ListParagraph"/>
        <w:numPr>
          <w:ilvl w:val="0"/>
          <w:numId w:val="16"/>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          Powerfully</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18. </w:t>
      </w:r>
      <w:r w:rsidRPr="00915437">
        <w:rPr>
          <w:rFonts w:ascii="Times New Roman" w:hAnsi="Times New Roman" w:cs="Times New Roman"/>
          <w:color w:val="000000" w:themeColor="text1"/>
          <w:sz w:val="24"/>
          <w:szCs w:val="24"/>
          <w:lang w:val="en-US"/>
        </w:rPr>
        <w:t>How would you describe the amount of funding that graduate students receive?</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Not enough</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91543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 xml:space="preserve">          </w:t>
      </w:r>
    </w:p>
    <w:p w:rsidR="00915437" w:rsidRDefault="00915437" w:rsidP="00915437">
      <w:pPr>
        <w:pStyle w:val="ListParagraph"/>
        <w:numPr>
          <w:ilvl w:val="0"/>
          <w:numId w:val="16"/>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          Fully e</w:t>
      </w:r>
      <w:r w:rsidRPr="00915437">
        <w:rPr>
          <w:rFonts w:ascii="Times New Roman" w:hAnsi="Times New Roman" w:cs="Times New Roman"/>
          <w:color w:val="000000" w:themeColor="text1"/>
          <w:sz w:val="24"/>
          <w:szCs w:val="24"/>
          <w:lang w:val="en-US"/>
        </w:rPr>
        <w:t>nough</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19. </w:t>
      </w:r>
      <w:r w:rsidRPr="00915437">
        <w:rPr>
          <w:rFonts w:ascii="Times New Roman" w:hAnsi="Times New Roman" w:cs="Times New Roman"/>
          <w:color w:val="000000" w:themeColor="text1"/>
          <w:sz w:val="24"/>
          <w:szCs w:val="24"/>
          <w:lang w:val="en-US"/>
        </w:rPr>
        <w:t>How satisfied are you with the wellness resources provided by UBC?</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w:t>
      </w:r>
      <w:r w:rsidRPr="00915437">
        <w:rPr>
          <w:rFonts w:ascii="Times New Roman" w:hAnsi="Times New Roman" w:cs="Times New Roman"/>
          <w:color w:val="000000" w:themeColor="text1"/>
          <w:sz w:val="24"/>
          <w:szCs w:val="24"/>
          <w:lang w:val="en-US"/>
        </w:rPr>
        <w:t>Not satisfied</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91543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 xml:space="preserve">          </w:t>
      </w:r>
    </w:p>
    <w:p w:rsidR="00915437" w:rsidRDefault="00915437" w:rsidP="00915437">
      <w:pPr>
        <w:pStyle w:val="ListParagraph"/>
        <w:numPr>
          <w:ilvl w:val="0"/>
          <w:numId w:val="16"/>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5          Very </w:t>
      </w:r>
      <w:r w:rsidRPr="00915437">
        <w:rPr>
          <w:rFonts w:ascii="Times New Roman" w:hAnsi="Times New Roman" w:cs="Times New Roman"/>
          <w:color w:val="000000" w:themeColor="text1"/>
          <w:sz w:val="24"/>
          <w:szCs w:val="24"/>
          <w:lang w:val="en-US"/>
        </w:rPr>
        <w:t>satisfied</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20. </w:t>
      </w:r>
      <w:r w:rsidRPr="00915437">
        <w:rPr>
          <w:rFonts w:ascii="Times New Roman" w:hAnsi="Times New Roman" w:cs="Times New Roman"/>
          <w:color w:val="000000" w:themeColor="text1"/>
          <w:sz w:val="24"/>
          <w:szCs w:val="24"/>
          <w:lang w:val="en-US"/>
        </w:rPr>
        <w:t xml:space="preserve">How aware are you of the mental wellness resources available for graduate students (including </w:t>
      </w:r>
      <w:proofErr w:type="spellStart"/>
      <w:r w:rsidRPr="00915437">
        <w:rPr>
          <w:rFonts w:ascii="Times New Roman" w:hAnsi="Times New Roman" w:cs="Times New Roman"/>
          <w:color w:val="000000" w:themeColor="text1"/>
          <w:sz w:val="24"/>
          <w:szCs w:val="24"/>
          <w:lang w:val="en-US"/>
        </w:rPr>
        <w:t>on</w:t>
      </w:r>
      <w:proofErr w:type="spellEnd"/>
      <w:r w:rsidRPr="00915437">
        <w:rPr>
          <w:rFonts w:ascii="Times New Roman" w:hAnsi="Times New Roman" w:cs="Times New Roman"/>
          <w:color w:val="000000" w:themeColor="text1"/>
          <w:sz w:val="24"/>
          <w:szCs w:val="24"/>
          <w:lang w:val="en-US"/>
        </w:rPr>
        <w:t>- or off- campus/ personal or online?</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1          </w:t>
      </w:r>
      <w:r w:rsidRPr="00915437">
        <w:rPr>
          <w:rFonts w:ascii="Times New Roman" w:hAnsi="Times New Roman" w:cs="Times New Roman"/>
          <w:color w:val="000000" w:themeColor="text1"/>
          <w:sz w:val="24"/>
          <w:szCs w:val="24"/>
          <w:lang w:val="en-US"/>
        </w:rPr>
        <w:t xml:space="preserve">Not </w:t>
      </w:r>
      <w:r>
        <w:rPr>
          <w:rFonts w:ascii="Times New Roman" w:hAnsi="Times New Roman" w:cs="Times New Roman"/>
          <w:color w:val="000000" w:themeColor="text1"/>
          <w:sz w:val="24"/>
          <w:szCs w:val="24"/>
          <w:lang w:val="en-US"/>
        </w:rPr>
        <w:t>aware</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2</w:t>
      </w:r>
    </w:p>
    <w:p w:rsidR="00915437" w:rsidRPr="0017480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3</w:t>
      </w:r>
    </w:p>
    <w:p w:rsidR="00915437" w:rsidRDefault="00915437" w:rsidP="00915437">
      <w:pPr>
        <w:pStyle w:val="ListParagraph"/>
        <w:numPr>
          <w:ilvl w:val="0"/>
          <w:numId w:val="16"/>
        </w:numPr>
        <w:spacing w:after="0" w:line="240" w:lineRule="auto"/>
        <w:rPr>
          <w:rFonts w:ascii="Times New Roman" w:hAnsi="Times New Roman" w:cs="Times New Roman"/>
          <w:color w:val="000000" w:themeColor="text1"/>
          <w:sz w:val="24"/>
          <w:szCs w:val="24"/>
          <w:lang w:val="en-US"/>
        </w:rPr>
      </w:pPr>
      <w:r w:rsidRPr="00174807">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 xml:space="preserve">          </w:t>
      </w:r>
    </w:p>
    <w:p w:rsidR="00915437" w:rsidRDefault="00915437" w:rsidP="00915437">
      <w:pPr>
        <w:pStyle w:val="ListParagraph"/>
        <w:numPr>
          <w:ilvl w:val="0"/>
          <w:numId w:val="16"/>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5          </w:t>
      </w:r>
      <w:r w:rsidRPr="00915437">
        <w:rPr>
          <w:rFonts w:ascii="Times New Roman" w:hAnsi="Times New Roman" w:cs="Times New Roman"/>
          <w:color w:val="000000" w:themeColor="text1"/>
          <w:sz w:val="24"/>
          <w:szCs w:val="24"/>
          <w:lang w:val="en-US"/>
        </w:rPr>
        <w:t>Very aware</w:t>
      </w:r>
    </w:p>
    <w:p w:rsidR="00915437" w:rsidRDefault="00915437" w:rsidP="0091543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21. </w:t>
      </w:r>
      <w:r w:rsidR="00C759C1" w:rsidRPr="00C759C1">
        <w:rPr>
          <w:rFonts w:ascii="Times New Roman" w:hAnsi="Times New Roman" w:cs="Times New Roman"/>
          <w:color w:val="000000" w:themeColor="text1"/>
          <w:sz w:val="24"/>
          <w:szCs w:val="24"/>
          <w:lang w:val="en-US"/>
        </w:rPr>
        <w:t>Please choose all the resources that you were aware of before taking this survey:</w:t>
      </w:r>
    </w:p>
    <w:tbl>
      <w:tblPr>
        <w:tblW w:w="9984" w:type="dxa"/>
        <w:tblInd w:w="108" w:type="dxa"/>
        <w:tblLook w:val="04A0"/>
      </w:tblPr>
      <w:tblGrid>
        <w:gridCol w:w="9984"/>
      </w:tblGrid>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EMPOWER ME (over the phone resource)</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UBC Wellness Center</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UBC Counselling Services</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UBC Psychology Clinic</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Student Health Services</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AMS Sexual Assault Support Centre</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AMS Speakeasy</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The Kaleidoscope</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Centre for Accessibility</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CounsellingBC.com</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Therapy Assisted Online (TAO) Self-Help</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Nurse on Campus Initiative</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Foundry</w:t>
            </w:r>
          </w:p>
        </w:tc>
      </w:tr>
      <w:tr w:rsidR="00C759C1" w:rsidRPr="00C759C1" w:rsidTr="00C759C1">
        <w:trPr>
          <w:trHeight w:val="258"/>
        </w:trPr>
        <w:tc>
          <w:tcPr>
            <w:tcW w:w="9984" w:type="dxa"/>
            <w:tcBorders>
              <w:top w:val="nil"/>
              <w:left w:val="nil"/>
              <w:bottom w:val="nil"/>
              <w:right w:val="nil"/>
            </w:tcBorders>
            <w:shd w:val="clear" w:color="auto" w:fill="auto"/>
            <w:noWrap/>
            <w:vAlign w:val="bottom"/>
            <w:hideMark/>
          </w:tcPr>
          <w:p w:rsidR="00C759C1" w:rsidRPr="00C759C1" w:rsidRDefault="00C759C1" w:rsidP="00C759C1">
            <w:pPr>
              <w:pStyle w:val="ListParagraph"/>
              <w:numPr>
                <w:ilvl w:val="0"/>
                <w:numId w:val="21"/>
              </w:num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Thrive program</w:t>
            </w:r>
          </w:p>
          <w:p w:rsidR="00C759C1" w:rsidRPr="00C759C1" w:rsidRDefault="00C759C1" w:rsidP="00C759C1">
            <w:pPr>
              <w:pStyle w:val="ListParagraph"/>
              <w:spacing w:after="0" w:line="240" w:lineRule="auto"/>
              <w:rPr>
                <w:rFonts w:ascii="Times New Roman" w:hAnsi="Times New Roman" w:cs="Times New Roman"/>
                <w:sz w:val="24"/>
                <w:szCs w:val="24"/>
              </w:rPr>
            </w:pPr>
            <w:r w:rsidRPr="00C759C1">
              <w:rPr>
                <w:rFonts w:ascii="Times New Roman" w:hAnsi="Times New Roman" w:cs="Times New Roman"/>
                <w:sz w:val="24"/>
                <w:szCs w:val="24"/>
              </w:rPr>
              <w:t>Other</w:t>
            </w:r>
          </w:p>
          <w:p w:rsidR="00C759C1" w:rsidRPr="00C759C1" w:rsidRDefault="00C759C1" w:rsidP="00C759C1">
            <w:pPr>
              <w:pStyle w:val="ListParagraph"/>
              <w:spacing w:after="0" w:line="240" w:lineRule="auto"/>
              <w:rPr>
                <w:rFonts w:ascii="Times New Roman" w:hAnsi="Times New Roman" w:cs="Times New Roman"/>
                <w:sz w:val="24"/>
                <w:szCs w:val="24"/>
              </w:rPr>
            </w:pPr>
          </w:p>
          <w:p w:rsidR="00C759C1" w:rsidRPr="00C759C1" w:rsidRDefault="00C759C1" w:rsidP="00C759C1">
            <w:pPr>
              <w:spacing w:after="0" w:line="240" w:lineRule="auto"/>
              <w:rPr>
                <w:rFonts w:ascii="Times New Roman" w:hAnsi="Times New Roman" w:cs="Times New Roman"/>
                <w:sz w:val="24"/>
                <w:szCs w:val="24"/>
              </w:rPr>
            </w:pPr>
            <w:r w:rsidRPr="00C759C1">
              <w:rPr>
                <w:rFonts w:ascii="Times New Roman" w:hAnsi="Times New Roman" w:cs="Times New Roman"/>
                <w:sz w:val="24"/>
                <w:szCs w:val="24"/>
              </w:rPr>
              <w:t xml:space="preserve">22. Please leave any suggestions that </w:t>
            </w:r>
            <w:r w:rsidRPr="00C759C1">
              <w:rPr>
                <w:rFonts w:ascii="Times New Roman" w:hAnsi="Times New Roman" w:cs="Times New Roman"/>
                <w:sz w:val="24"/>
                <w:szCs w:val="24"/>
                <w:lang w:val="en-US"/>
              </w:rPr>
              <w:t>y</w:t>
            </w:r>
            <w:r w:rsidRPr="00C759C1">
              <w:rPr>
                <w:rFonts w:ascii="Times New Roman" w:hAnsi="Times New Roman" w:cs="Times New Roman"/>
                <w:sz w:val="24"/>
                <w:szCs w:val="24"/>
              </w:rPr>
              <w:t>ou would like for us to know regarding how we can improve your wellbeing</w:t>
            </w:r>
          </w:p>
        </w:tc>
      </w:tr>
    </w:tbl>
    <w:p w:rsidR="00C759C1" w:rsidRDefault="00C759C1" w:rsidP="00915437">
      <w:pPr>
        <w:rPr>
          <w:rFonts w:ascii="Times New Roman" w:hAnsi="Times New Roman" w:cs="Times New Roman"/>
          <w:color w:val="000000" w:themeColor="text1"/>
          <w:sz w:val="24"/>
          <w:szCs w:val="24"/>
          <w:lang w:val="en-US"/>
        </w:rPr>
      </w:pPr>
    </w:p>
    <w:p w:rsidR="00915437" w:rsidRPr="00915437" w:rsidRDefault="00915437" w:rsidP="00915437">
      <w:pPr>
        <w:rPr>
          <w:rFonts w:ascii="Times New Roman" w:hAnsi="Times New Roman" w:cs="Times New Roman"/>
          <w:color w:val="000000" w:themeColor="text1"/>
          <w:sz w:val="24"/>
          <w:szCs w:val="24"/>
          <w:lang w:val="en-US"/>
        </w:rPr>
      </w:pPr>
    </w:p>
    <w:p w:rsidR="00915437" w:rsidRPr="00915437" w:rsidRDefault="00915437" w:rsidP="00915437">
      <w:pPr>
        <w:rPr>
          <w:rFonts w:ascii="Times New Roman" w:hAnsi="Times New Roman" w:cs="Times New Roman"/>
          <w:color w:val="000000" w:themeColor="text1"/>
          <w:sz w:val="24"/>
          <w:szCs w:val="24"/>
          <w:lang w:val="en-US"/>
        </w:rPr>
      </w:pPr>
    </w:p>
    <w:p w:rsidR="00915437" w:rsidRPr="00915437" w:rsidRDefault="00915437" w:rsidP="00915437">
      <w:pPr>
        <w:rPr>
          <w:rFonts w:ascii="Times New Roman" w:hAnsi="Times New Roman" w:cs="Times New Roman"/>
          <w:color w:val="000000" w:themeColor="text1"/>
          <w:sz w:val="24"/>
          <w:szCs w:val="24"/>
          <w:lang w:val="en-US"/>
        </w:rPr>
      </w:pPr>
      <w:r w:rsidRPr="00915437">
        <w:rPr>
          <w:rFonts w:ascii="Times New Roman" w:hAnsi="Times New Roman" w:cs="Times New Roman"/>
          <w:color w:val="000000" w:themeColor="text1"/>
          <w:sz w:val="24"/>
          <w:szCs w:val="24"/>
          <w:lang w:val="en-US"/>
        </w:rPr>
        <w:t xml:space="preserve"> </w:t>
      </w:r>
    </w:p>
    <w:p w:rsidR="00915437" w:rsidRPr="00915437" w:rsidRDefault="00915437" w:rsidP="00915437">
      <w:pPr>
        <w:rPr>
          <w:rFonts w:ascii="Times New Roman" w:hAnsi="Times New Roman" w:cs="Times New Roman"/>
          <w:color w:val="000000" w:themeColor="text1"/>
          <w:sz w:val="24"/>
          <w:szCs w:val="24"/>
          <w:lang w:val="en-US"/>
        </w:rPr>
      </w:pPr>
    </w:p>
    <w:p w:rsidR="00052C5B" w:rsidRDefault="00052C5B" w:rsidP="00B229CD">
      <w:pPr>
        <w:rPr>
          <w:rFonts w:ascii="Times New Roman" w:hAnsi="Times New Roman" w:cs="Times New Roman"/>
          <w:color w:val="000000" w:themeColor="text1"/>
          <w:sz w:val="24"/>
          <w:szCs w:val="24"/>
          <w:lang w:val="en-US"/>
        </w:rPr>
      </w:pPr>
    </w:p>
    <w:p w:rsidR="00052C5B" w:rsidRDefault="00052C5B" w:rsidP="00B229CD">
      <w:pPr>
        <w:rPr>
          <w:rFonts w:ascii="Times New Roman" w:hAnsi="Times New Roman" w:cs="Times New Roman"/>
          <w:color w:val="000000" w:themeColor="text1"/>
          <w:sz w:val="24"/>
          <w:szCs w:val="24"/>
          <w:lang w:val="en-US"/>
        </w:rPr>
      </w:pPr>
    </w:p>
    <w:p w:rsidR="00052C5B" w:rsidRDefault="00052C5B" w:rsidP="00B229CD">
      <w:pPr>
        <w:rPr>
          <w:rFonts w:ascii="Times New Roman" w:hAnsi="Times New Roman" w:cs="Times New Roman"/>
          <w:color w:val="000000" w:themeColor="text1"/>
          <w:sz w:val="24"/>
          <w:szCs w:val="24"/>
          <w:lang w:val="en-US"/>
        </w:rPr>
      </w:pPr>
    </w:p>
    <w:p w:rsidR="00052C5B" w:rsidRDefault="00052C5B" w:rsidP="00B229CD">
      <w:pPr>
        <w:rPr>
          <w:rFonts w:ascii="Times New Roman" w:hAnsi="Times New Roman" w:cs="Times New Roman"/>
          <w:color w:val="000000" w:themeColor="text1"/>
          <w:sz w:val="24"/>
          <w:szCs w:val="24"/>
          <w:lang w:val="en-US"/>
        </w:rPr>
      </w:pPr>
    </w:p>
    <w:p w:rsidR="00052C5B" w:rsidRDefault="00052C5B" w:rsidP="00B229CD">
      <w:pPr>
        <w:rPr>
          <w:rFonts w:ascii="Times New Roman" w:hAnsi="Times New Roman" w:cs="Times New Roman"/>
          <w:color w:val="000000" w:themeColor="text1"/>
          <w:sz w:val="24"/>
          <w:szCs w:val="24"/>
          <w:lang w:val="en-US"/>
        </w:rPr>
      </w:pPr>
    </w:p>
    <w:p w:rsidR="00052C5B" w:rsidRDefault="00052C5B" w:rsidP="00B229CD">
      <w:pPr>
        <w:rPr>
          <w:rFonts w:ascii="Times New Roman" w:hAnsi="Times New Roman" w:cs="Times New Roman"/>
          <w:color w:val="000000" w:themeColor="text1"/>
          <w:sz w:val="24"/>
          <w:szCs w:val="24"/>
          <w:lang w:val="en-US"/>
        </w:rPr>
      </w:pPr>
    </w:p>
    <w:p w:rsidR="00052C5B" w:rsidRDefault="00052C5B" w:rsidP="00B229CD">
      <w:pPr>
        <w:rPr>
          <w:rFonts w:ascii="Times New Roman" w:hAnsi="Times New Roman" w:cs="Times New Roman"/>
          <w:color w:val="000000" w:themeColor="text1"/>
          <w:sz w:val="24"/>
          <w:szCs w:val="24"/>
          <w:lang w:val="en-US"/>
        </w:rPr>
      </w:pPr>
    </w:p>
    <w:p w:rsidR="00B229CD" w:rsidRDefault="00B229CD" w:rsidP="00B229C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References</w:t>
      </w:r>
    </w:p>
    <w:p w:rsidR="00760752" w:rsidRPr="0002448F" w:rsidRDefault="00B1620F" w:rsidP="00760752">
      <w:pPr>
        <w:rPr>
          <w:rFonts w:ascii="Times New Roman" w:hAnsi="Times New Roman" w:cs="Times New Roman"/>
          <w:sz w:val="24"/>
          <w:szCs w:val="24"/>
          <w:shd w:val="clear" w:color="auto" w:fill="FFFFFF"/>
          <w:lang w:val="en-CA"/>
        </w:rPr>
      </w:pPr>
      <w:r>
        <w:rPr>
          <w:rFonts w:ascii="Times New Roman" w:hAnsi="Times New Roman" w:cs="Times New Roman"/>
          <w:sz w:val="24"/>
          <w:szCs w:val="24"/>
          <w:lang w:val="en-US"/>
        </w:rPr>
        <w:lastRenderedPageBreak/>
        <w:t>1.</w:t>
      </w:r>
      <w:r w:rsidR="00B229CD" w:rsidRPr="0002448F">
        <w:rPr>
          <w:rFonts w:ascii="Times New Roman" w:hAnsi="Times New Roman" w:cs="Times New Roman"/>
          <w:sz w:val="24"/>
          <w:szCs w:val="24"/>
          <w:lang w:val="en-US"/>
        </w:rPr>
        <w:t xml:space="preserve"> </w:t>
      </w:r>
      <w:r w:rsidR="00B229CD" w:rsidRPr="0002448F">
        <w:rPr>
          <w:rFonts w:ascii="Times New Roman" w:hAnsi="Times New Roman" w:cs="Times New Roman"/>
          <w:sz w:val="24"/>
          <w:szCs w:val="24"/>
          <w:shd w:val="clear" w:color="auto" w:fill="FFFFFF"/>
        </w:rPr>
        <w:t>World Health Organization. </w:t>
      </w:r>
      <w:r w:rsidR="00B229CD" w:rsidRPr="0002448F">
        <w:rPr>
          <w:rStyle w:val="ref-journal"/>
          <w:rFonts w:ascii="Times New Roman" w:hAnsi="Times New Roman" w:cs="Times New Roman"/>
          <w:sz w:val="24"/>
          <w:szCs w:val="24"/>
          <w:shd w:val="clear" w:color="auto" w:fill="FFFFFF"/>
        </w:rPr>
        <w:t>Promoting mental health: concepts, emerging evidence, practice (Summary Report)</w:t>
      </w:r>
      <w:r w:rsidR="00B229CD" w:rsidRPr="0002448F">
        <w:rPr>
          <w:rFonts w:ascii="Times New Roman" w:hAnsi="Times New Roman" w:cs="Times New Roman"/>
          <w:sz w:val="24"/>
          <w:szCs w:val="24"/>
          <w:shd w:val="clear" w:color="auto" w:fill="FFFFFF"/>
        </w:rPr>
        <w:t> Geneva: World Health Organization; 2004.</w:t>
      </w:r>
    </w:p>
    <w:p w:rsidR="00760752" w:rsidRPr="0002448F" w:rsidRDefault="00760752" w:rsidP="00760752">
      <w:pPr>
        <w:rPr>
          <w:rFonts w:ascii="Times New Roman" w:hAnsi="Times New Roman" w:cs="Times New Roman"/>
          <w:sz w:val="24"/>
          <w:szCs w:val="24"/>
          <w:lang w:val="en-CA"/>
        </w:rPr>
      </w:pPr>
      <w:r w:rsidRPr="0002448F">
        <w:rPr>
          <w:rFonts w:ascii="Times New Roman" w:hAnsi="Times New Roman" w:cs="Times New Roman"/>
          <w:sz w:val="24"/>
          <w:szCs w:val="24"/>
          <w:shd w:val="clear" w:color="auto" w:fill="FFFFFF"/>
          <w:lang w:val="en-CA"/>
        </w:rPr>
        <w:t>2.</w:t>
      </w:r>
      <w:r w:rsidRPr="0002448F">
        <w:rPr>
          <w:rFonts w:ascii="Times New Roman" w:hAnsi="Times New Roman" w:cs="Times New Roman"/>
          <w:sz w:val="24"/>
          <w:szCs w:val="24"/>
          <w:shd w:val="clear" w:color="auto" w:fill="FFFFFF"/>
        </w:rPr>
        <w:t xml:space="preserve"> Evans T.M., Bira L., Gastelum J.B., Weiss L.T., Vanderford N.L. Evidence for a mental health crisis in graduate education. Nature Biotechnology. 2018 March 6;36(3). 282-284</w:t>
      </w:r>
    </w:p>
    <w:p w:rsidR="00B229CD" w:rsidRPr="0002448F" w:rsidRDefault="00760752" w:rsidP="002D3975">
      <w:pPr>
        <w:rPr>
          <w:rFonts w:ascii="Times New Roman" w:hAnsi="Times New Roman" w:cs="Times New Roman"/>
          <w:sz w:val="24"/>
          <w:szCs w:val="24"/>
          <w:lang w:val="en-CA"/>
        </w:rPr>
      </w:pPr>
      <w:r w:rsidRPr="0002448F">
        <w:rPr>
          <w:rFonts w:ascii="Times New Roman" w:hAnsi="Times New Roman" w:cs="Times New Roman"/>
          <w:sz w:val="24"/>
          <w:szCs w:val="24"/>
          <w:lang w:val="en-US"/>
        </w:rPr>
        <w:t xml:space="preserve">3. </w:t>
      </w:r>
      <w:hyperlink r:id="rId27" w:anchor="!" w:history="1">
        <w:r w:rsidRPr="0002448F">
          <w:rPr>
            <w:rStyle w:val="Hyperlink"/>
            <w:rFonts w:ascii="Times New Roman" w:hAnsi="Times New Roman" w:cs="Times New Roman"/>
            <w:color w:val="auto"/>
            <w:sz w:val="24"/>
            <w:szCs w:val="24"/>
            <w:u w:val="none"/>
          </w:rPr>
          <w:t>Levecque K.</w:t>
        </w:r>
      </w:hyperlink>
      <w:r w:rsidRPr="0002448F">
        <w:rPr>
          <w:rFonts w:ascii="Times New Roman" w:hAnsi="Times New Roman" w:cs="Times New Roman"/>
          <w:sz w:val="24"/>
          <w:szCs w:val="24"/>
        </w:rPr>
        <w:t>, </w:t>
      </w:r>
      <w:hyperlink r:id="rId28" w:anchor="!" w:history="1">
        <w:r w:rsidRPr="0002448F">
          <w:rPr>
            <w:rStyle w:val="Hyperlink"/>
            <w:rFonts w:ascii="Times New Roman" w:hAnsi="Times New Roman" w:cs="Times New Roman"/>
            <w:color w:val="auto"/>
            <w:sz w:val="24"/>
            <w:szCs w:val="24"/>
            <w:u w:val="none"/>
          </w:rPr>
          <w:t>Anseel F.</w:t>
        </w:r>
      </w:hyperlink>
      <w:r w:rsidRPr="0002448F">
        <w:rPr>
          <w:rFonts w:ascii="Times New Roman" w:hAnsi="Times New Roman" w:cs="Times New Roman"/>
          <w:sz w:val="24"/>
          <w:szCs w:val="24"/>
        </w:rPr>
        <w:t>, </w:t>
      </w:r>
      <w:hyperlink r:id="rId29" w:anchor="!" w:history="1">
        <w:r w:rsidRPr="0002448F">
          <w:rPr>
            <w:rStyle w:val="Hyperlink"/>
            <w:rFonts w:ascii="Times New Roman" w:hAnsi="Times New Roman" w:cs="Times New Roman"/>
            <w:color w:val="auto"/>
            <w:sz w:val="24"/>
            <w:szCs w:val="24"/>
            <w:u w:val="none"/>
          </w:rPr>
          <w:t>De Beuckelaer A.</w:t>
        </w:r>
      </w:hyperlink>
      <w:r w:rsidRPr="0002448F">
        <w:rPr>
          <w:rFonts w:ascii="Times New Roman" w:hAnsi="Times New Roman" w:cs="Times New Roman"/>
          <w:sz w:val="24"/>
          <w:szCs w:val="24"/>
        </w:rPr>
        <w:t>, </w:t>
      </w:r>
      <w:hyperlink r:id="rId30" w:anchor="!" w:history="1">
        <w:r w:rsidRPr="0002448F">
          <w:rPr>
            <w:rStyle w:val="Hyperlink"/>
            <w:rFonts w:ascii="Times New Roman" w:hAnsi="Times New Roman" w:cs="Times New Roman"/>
            <w:color w:val="auto"/>
            <w:sz w:val="24"/>
            <w:szCs w:val="24"/>
            <w:u w:val="none"/>
          </w:rPr>
          <w:t>Van der Heyden</w:t>
        </w:r>
      </w:hyperlink>
      <w:r w:rsidRPr="0002448F">
        <w:rPr>
          <w:rFonts w:ascii="Times New Roman" w:hAnsi="Times New Roman" w:cs="Times New Roman"/>
          <w:sz w:val="24"/>
          <w:szCs w:val="24"/>
        </w:rPr>
        <w:t>,</w:t>
      </w:r>
      <w:hyperlink r:id="rId31" w:anchor="!" w:history="1">
        <w:r w:rsidRPr="0002448F">
          <w:rPr>
            <w:rStyle w:val="Hyperlink"/>
            <w:rFonts w:ascii="Times New Roman" w:hAnsi="Times New Roman" w:cs="Times New Roman"/>
            <w:color w:val="auto"/>
            <w:sz w:val="24"/>
            <w:szCs w:val="24"/>
            <w:u w:val="none"/>
          </w:rPr>
          <w:t> Gisle</w:t>
        </w:r>
      </w:hyperlink>
      <w:r w:rsidRPr="0002448F">
        <w:rPr>
          <w:rFonts w:ascii="Times New Roman" w:hAnsi="Times New Roman" w:cs="Times New Roman"/>
          <w:sz w:val="24"/>
          <w:szCs w:val="24"/>
        </w:rPr>
        <w:t> L.Work organization and mental health problems in PhD students. </w:t>
      </w:r>
      <w:hyperlink r:id="rId32" w:history="1">
        <w:r w:rsidRPr="0002448F">
          <w:rPr>
            <w:rStyle w:val="Hyperlink"/>
            <w:rFonts w:ascii="Times New Roman" w:hAnsi="Times New Roman" w:cs="Times New Roman"/>
            <w:color w:val="auto"/>
            <w:sz w:val="24"/>
            <w:szCs w:val="24"/>
            <w:u w:val="none"/>
          </w:rPr>
          <w:t>Research Policy</w:t>
        </w:r>
      </w:hyperlink>
      <w:r w:rsidRPr="0002448F">
        <w:rPr>
          <w:rFonts w:ascii="Times New Roman" w:hAnsi="Times New Roman" w:cs="Times New Roman"/>
          <w:sz w:val="24"/>
          <w:szCs w:val="24"/>
        </w:rPr>
        <w:t>. </w:t>
      </w:r>
      <w:r w:rsidRPr="0002448F">
        <w:rPr>
          <w:rFonts w:ascii="Times New Roman" w:hAnsi="Times New Roman" w:cs="Times New Roman"/>
          <w:sz w:val="24"/>
          <w:szCs w:val="24"/>
        </w:rPr>
        <w:fldChar w:fldCharType="begin"/>
      </w:r>
      <w:r w:rsidRPr="0002448F">
        <w:rPr>
          <w:rFonts w:ascii="Times New Roman" w:hAnsi="Times New Roman" w:cs="Times New Roman"/>
          <w:sz w:val="24"/>
          <w:szCs w:val="24"/>
        </w:rPr>
        <w:instrText xml:space="preserve"> HYPERLINK "https://www.sciencedirect.com/science/journal/00487333/46/4" </w:instrText>
      </w:r>
      <w:r w:rsidRPr="0002448F">
        <w:rPr>
          <w:rFonts w:ascii="Times New Roman" w:hAnsi="Times New Roman" w:cs="Times New Roman"/>
          <w:sz w:val="24"/>
          <w:szCs w:val="24"/>
        </w:rPr>
        <w:fldChar w:fldCharType="separate"/>
      </w:r>
      <w:r w:rsidRPr="0002448F">
        <w:rPr>
          <w:rStyle w:val="Hyperlink"/>
          <w:rFonts w:ascii="Times New Roman" w:hAnsi="Times New Roman" w:cs="Times New Roman"/>
          <w:color w:val="auto"/>
          <w:sz w:val="24"/>
          <w:szCs w:val="24"/>
          <w:u w:val="none"/>
        </w:rPr>
        <w:t>Vol. 46 (4</w:t>
      </w:r>
      <w:r w:rsidRPr="0002448F">
        <w:rPr>
          <w:rFonts w:ascii="Times New Roman" w:hAnsi="Times New Roman" w:cs="Times New Roman"/>
          <w:sz w:val="24"/>
          <w:szCs w:val="24"/>
        </w:rPr>
        <w:fldChar w:fldCharType="end"/>
      </w:r>
      <w:r w:rsidRPr="0002448F">
        <w:rPr>
          <w:rFonts w:ascii="Times New Roman" w:hAnsi="Times New Roman" w:cs="Times New Roman"/>
          <w:sz w:val="24"/>
          <w:szCs w:val="24"/>
        </w:rPr>
        <w:t>). 2017 May. 868-879</w:t>
      </w:r>
    </w:p>
    <w:p w:rsidR="009A40D2" w:rsidRPr="0002448F" w:rsidRDefault="009A40D2" w:rsidP="002D3975">
      <w:pPr>
        <w:rPr>
          <w:rFonts w:ascii="Times New Roman" w:hAnsi="Times New Roman" w:cs="Times New Roman"/>
          <w:sz w:val="24"/>
          <w:szCs w:val="24"/>
          <w:lang w:val="en-CA"/>
        </w:rPr>
      </w:pPr>
      <w:proofErr w:type="gramStart"/>
      <w:r w:rsidRPr="0002448F">
        <w:rPr>
          <w:rFonts w:ascii="Times New Roman" w:hAnsi="Times New Roman" w:cs="Times New Roman"/>
          <w:sz w:val="24"/>
          <w:szCs w:val="24"/>
          <w:lang w:val="en-CA"/>
        </w:rPr>
        <w:t xml:space="preserve">4. </w:t>
      </w:r>
      <w:hyperlink r:id="rId33" w:history="1">
        <w:r w:rsidR="0002448F" w:rsidRPr="00FD6347">
          <w:rPr>
            <w:rStyle w:val="Hyperlink"/>
            <w:rFonts w:ascii="Times New Roman" w:hAnsi="Times New Roman" w:cs="Times New Roman"/>
            <w:sz w:val="24"/>
            <w:szCs w:val="24"/>
          </w:rPr>
          <w:t>https://www.mercer.com/newsroom/mercers-25th-annual-cost-of-living-survey-finds-cities-in-asia-most-expensive-locations-for-employees-working-abroad.html</w:t>
        </w:r>
        <w:r w:rsidR="0002448F" w:rsidRPr="00FD6347">
          <w:rPr>
            <w:rStyle w:val="Hyperlink"/>
            <w:rFonts w:ascii="Times New Roman" w:hAnsi="Times New Roman" w:cs="Times New Roman"/>
            <w:sz w:val="24"/>
            <w:szCs w:val="24"/>
            <w:lang w:val="en-CA"/>
          </w:rPr>
          <w:t>.</w:t>
        </w:r>
        <w:proofErr w:type="gramEnd"/>
        <w:r w:rsidR="0002448F" w:rsidRPr="00FD6347">
          <w:rPr>
            <w:rStyle w:val="Hyperlink"/>
            <w:rFonts w:ascii="Times New Roman" w:hAnsi="Times New Roman" w:cs="Times New Roman"/>
            <w:sz w:val="24"/>
            <w:szCs w:val="24"/>
            <w:lang w:val="en-CA"/>
          </w:rPr>
          <w:t xml:space="preserve"> </w:t>
        </w:r>
        <w:proofErr w:type="gramStart"/>
        <w:r w:rsidR="0002448F" w:rsidRPr="00FD6347">
          <w:rPr>
            <w:rStyle w:val="Hyperlink"/>
            <w:rFonts w:ascii="Times New Roman" w:hAnsi="Times New Roman" w:cs="Times New Roman"/>
            <w:sz w:val="24"/>
            <w:szCs w:val="24"/>
            <w:lang w:val="en-CA"/>
          </w:rPr>
          <w:t>Accessed, December 02</w:t>
        </w:r>
      </w:hyperlink>
      <w:r w:rsidRPr="0002448F">
        <w:rPr>
          <w:rFonts w:ascii="Times New Roman" w:hAnsi="Times New Roman" w:cs="Times New Roman"/>
          <w:sz w:val="24"/>
          <w:szCs w:val="24"/>
          <w:lang w:val="en-CA"/>
        </w:rPr>
        <w:t>, 2019.</w:t>
      </w:r>
      <w:proofErr w:type="gramEnd"/>
    </w:p>
    <w:sectPr w:rsidR="009A40D2" w:rsidRPr="0002448F" w:rsidSect="0002448F">
      <w:footerReference w:type="default" r:id="rId34"/>
      <w:pgSz w:w="11906" w:h="16838"/>
      <w:pgMar w:top="850" w:right="850" w:bottom="85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0D2" w:rsidRDefault="009A40D2" w:rsidP="001434FD">
      <w:pPr>
        <w:spacing w:after="0" w:line="240" w:lineRule="auto"/>
      </w:pPr>
      <w:r>
        <w:separator/>
      </w:r>
    </w:p>
  </w:endnote>
  <w:endnote w:type="continuationSeparator" w:id="0">
    <w:p w:rsidR="009A40D2" w:rsidRDefault="009A40D2" w:rsidP="00143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172"/>
      <w:docPartObj>
        <w:docPartGallery w:val="Page Numbers (Bottom of Page)"/>
        <w:docPartUnique/>
      </w:docPartObj>
    </w:sdtPr>
    <w:sdtContent>
      <w:p w:rsidR="0002448F" w:rsidRDefault="0002448F">
        <w:pPr>
          <w:pStyle w:val="Footer"/>
          <w:jc w:val="right"/>
        </w:pPr>
        <w:fldSimple w:instr=" PAGE   \* MERGEFORMAT ">
          <w:r w:rsidR="00B1620F">
            <w:rPr>
              <w:noProof/>
            </w:rPr>
            <w:t>20</w:t>
          </w:r>
        </w:fldSimple>
      </w:p>
    </w:sdtContent>
  </w:sdt>
  <w:p w:rsidR="0002448F" w:rsidRPr="0002448F" w:rsidRDefault="0002448F">
    <w:pPr>
      <w:pStyle w:val="Footer"/>
      <w:jc w:val="right"/>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0D2" w:rsidRDefault="009A40D2" w:rsidP="001434FD">
      <w:pPr>
        <w:spacing w:after="0" w:line="240" w:lineRule="auto"/>
      </w:pPr>
      <w:r>
        <w:separator/>
      </w:r>
    </w:p>
  </w:footnote>
  <w:footnote w:type="continuationSeparator" w:id="0">
    <w:p w:rsidR="009A40D2" w:rsidRDefault="009A40D2" w:rsidP="00143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66C"/>
    <w:multiLevelType w:val="multilevel"/>
    <w:tmpl w:val="F6A4863E"/>
    <w:lvl w:ilvl="0">
      <w:start w:val="1"/>
      <w:numFmt w:val="decimal"/>
      <w:lvlText w:val="%1."/>
      <w:lvlJc w:val="left"/>
      <w:pPr>
        <w:ind w:left="360" w:hanging="360"/>
      </w:pPr>
      <w:rPr>
        <w:rFonts w:hint="default"/>
        <w:color w:val="00000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7693F"/>
    <w:multiLevelType w:val="multilevel"/>
    <w:tmpl w:val="C14ADCFE"/>
    <w:lvl w:ilvl="0">
      <w:start w:val="1"/>
      <w:numFmt w:val="decimal"/>
      <w:lvlText w:val="%1."/>
      <w:lvlJc w:val="left"/>
      <w:pPr>
        <w:ind w:left="360" w:hanging="360"/>
      </w:pPr>
      <w:rPr>
        <w:rFonts w:asciiTheme="minorHAnsi" w:hAnsiTheme="minorHAnsi" w:cstheme="minorBidi" w:hint="default"/>
        <w:sz w:val="22"/>
      </w:rPr>
    </w:lvl>
    <w:lvl w:ilvl="1">
      <w:start w:val="5"/>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
    <w:nsid w:val="0F5A13F0"/>
    <w:multiLevelType w:val="hybridMultilevel"/>
    <w:tmpl w:val="8D4C0F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CA78D8"/>
    <w:multiLevelType w:val="hybridMultilevel"/>
    <w:tmpl w:val="9426E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B701C1"/>
    <w:multiLevelType w:val="multilevel"/>
    <w:tmpl w:val="FD425D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607E01"/>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B623293"/>
    <w:multiLevelType w:val="hybridMultilevel"/>
    <w:tmpl w:val="C8BE9EF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B1088A"/>
    <w:multiLevelType w:val="multilevel"/>
    <w:tmpl w:val="998AB2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053584"/>
    <w:multiLevelType w:val="hybridMultilevel"/>
    <w:tmpl w:val="161468A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0F3186E"/>
    <w:multiLevelType w:val="multilevel"/>
    <w:tmpl w:val="D764A5E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4C30DE"/>
    <w:multiLevelType w:val="hybridMultilevel"/>
    <w:tmpl w:val="BFD27CB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BEB6826"/>
    <w:multiLevelType w:val="multilevel"/>
    <w:tmpl w:val="7674D868"/>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Symbol" w:hAnsi="Symbol"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2">
    <w:nsid w:val="40676FDF"/>
    <w:multiLevelType w:val="hybridMultilevel"/>
    <w:tmpl w:val="AB707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355D14"/>
    <w:multiLevelType w:val="hybridMultilevel"/>
    <w:tmpl w:val="1B421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5571AD"/>
    <w:multiLevelType w:val="multilevel"/>
    <w:tmpl w:val="89BC6D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50D29"/>
    <w:multiLevelType w:val="hybridMultilevel"/>
    <w:tmpl w:val="0B1458F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11315E3"/>
    <w:multiLevelType w:val="hybridMultilevel"/>
    <w:tmpl w:val="91BE8DF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1660ABB"/>
    <w:multiLevelType w:val="hybridMultilevel"/>
    <w:tmpl w:val="ABE4CEE8"/>
    <w:lvl w:ilvl="0" w:tplc="10090009">
      <w:start w:val="1"/>
      <w:numFmt w:val="bullet"/>
      <w:lvlText w:val=""/>
      <w:lvlJc w:val="left"/>
      <w:pPr>
        <w:ind w:left="1068" w:hanging="360"/>
      </w:pPr>
      <w:rPr>
        <w:rFonts w:ascii="Wingdings" w:hAnsi="Wingdings"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8">
    <w:nsid w:val="53827544"/>
    <w:multiLevelType w:val="hybridMultilevel"/>
    <w:tmpl w:val="DFF6A36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FC01B12"/>
    <w:multiLevelType w:val="multilevel"/>
    <w:tmpl w:val="8486868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C13F62"/>
    <w:multiLevelType w:val="hybridMultilevel"/>
    <w:tmpl w:val="735C1BD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68F54DE"/>
    <w:multiLevelType w:val="hybridMultilevel"/>
    <w:tmpl w:val="5B0401A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9FF3353"/>
    <w:multiLevelType w:val="hybridMultilevel"/>
    <w:tmpl w:val="6486EEF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E090BCF"/>
    <w:multiLevelType w:val="multilevel"/>
    <w:tmpl w:val="680AA1D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E63B59"/>
    <w:multiLevelType w:val="multilevel"/>
    <w:tmpl w:val="0D8AC9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1022DC"/>
    <w:multiLevelType w:val="hybridMultilevel"/>
    <w:tmpl w:val="7E8C3F6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4"/>
  </w:num>
  <w:num w:numId="4">
    <w:abstractNumId w:val="4"/>
  </w:num>
  <w:num w:numId="5">
    <w:abstractNumId w:val="7"/>
  </w:num>
  <w:num w:numId="6">
    <w:abstractNumId w:val="1"/>
  </w:num>
  <w:num w:numId="7">
    <w:abstractNumId w:val="9"/>
  </w:num>
  <w:num w:numId="8">
    <w:abstractNumId w:val="23"/>
  </w:num>
  <w:num w:numId="9">
    <w:abstractNumId w:val="14"/>
  </w:num>
  <w:num w:numId="10">
    <w:abstractNumId w:val="19"/>
  </w:num>
  <w:num w:numId="11">
    <w:abstractNumId w:val="2"/>
  </w:num>
  <w:num w:numId="12">
    <w:abstractNumId w:val="22"/>
  </w:num>
  <w:num w:numId="13">
    <w:abstractNumId w:val="18"/>
  </w:num>
  <w:num w:numId="14">
    <w:abstractNumId w:val="6"/>
  </w:num>
  <w:num w:numId="15">
    <w:abstractNumId w:val="15"/>
  </w:num>
  <w:num w:numId="16">
    <w:abstractNumId w:val="8"/>
  </w:num>
  <w:num w:numId="17">
    <w:abstractNumId w:val="21"/>
  </w:num>
  <w:num w:numId="18">
    <w:abstractNumId w:val="25"/>
  </w:num>
  <w:num w:numId="19">
    <w:abstractNumId w:val="16"/>
  </w:num>
  <w:num w:numId="20">
    <w:abstractNumId w:val="10"/>
  </w:num>
  <w:num w:numId="21">
    <w:abstractNumId w:val="20"/>
  </w:num>
  <w:num w:numId="22">
    <w:abstractNumId w:val="12"/>
  </w:num>
  <w:num w:numId="23">
    <w:abstractNumId w:val="11"/>
  </w:num>
  <w:num w:numId="24">
    <w:abstractNumId w:val="5"/>
  </w:num>
  <w:num w:numId="25">
    <w:abstractNumId w:val="1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4BA2"/>
    <w:rsid w:val="00007F2D"/>
    <w:rsid w:val="0001343D"/>
    <w:rsid w:val="00023EBB"/>
    <w:rsid w:val="0002448F"/>
    <w:rsid w:val="0002456B"/>
    <w:rsid w:val="0003242F"/>
    <w:rsid w:val="000528CC"/>
    <w:rsid w:val="00052C5B"/>
    <w:rsid w:val="001434FD"/>
    <w:rsid w:val="00174807"/>
    <w:rsid w:val="001C2129"/>
    <w:rsid w:val="001C4547"/>
    <w:rsid w:val="00263D2A"/>
    <w:rsid w:val="002D3975"/>
    <w:rsid w:val="0030695D"/>
    <w:rsid w:val="00374066"/>
    <w:rsid w:val="00394E4E"/>
    <w:rsid w:val="00395DD1"/>
    <w:rsid w:val="003C671E"/>
    <w:rsid w:val="003E7D0F"/>
    <w:rsid w:val="003F4E47"/>
    <w:rsid w:val="00411558"/>
    <w:rsid w:val="00531C32"/>
    <w:rsid w:val="005349F1"/>
    <w:rsid w:val="005419E3"/>
    <w:rsid w:val="00583554"/>
    <w:rsid w:val="00584BA2"/>
    <w:rsid w:val="005D5FCD"/>
    <w:rsid w:val="006157CC"/>
    <w:rsid w:val="006F5F16"/>
    <w:rsid w:val="00760752"/>
    <w:rsid w:val="0077621E"/>
    <w:rsid w:val="00786484"/>
    <w:rsid w:val="00796C0E"/>
    <w:rsid w:val="0080007E"/>
    <w:rsid w:val="00871D57"/>
    <w:rsid w:val="00915437"/>
    <w:rsid w:val="009A40D2"/>
    <w:rsid w:val="009B4E17"/>
    <w:rsid w:val="009D1488"/>
    <w:rsid w:val="00A93BF7"/>
    <w:rsid w:val="00B1620F"/>
    <w:rsid w:val="00B229CD"/>
    <w:rsid w:val="00B236BC"/>
    <w:rsid w:val="00B2498C"/>
    <w:rsid w:val="00B92215"/>
    <w:rsid w:val="00C05B59"/>
    <w:rsid w:val="00C759C1"/>
    <w:rsid w:val="00C92BA5"/>
    <w:rsid w:val="00D019C9"/>
    <w:rsid w:val="00D02291"/>
    <w:rsid w:val="00D37042"/>
    <w:rsid w:val="00D416A4"/>
    <w:rsid w:val="00D615CD"/>
    <w:rsid w:val="00D758E5"/>
    <w:rsid w:val="00D81568"/>
    <w:rsid w:val="00E24A70"/>
    <w:rsid w:val="00EF7421"/>
    <w:rsid w:val="00FB6D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8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CC"/>
  </w:style>
  <w:style w:type="paragraph" w:styleId="Heading1">
    <w:name w:val="heading 1"/>
    <w:basedOn w:val="Normal"/>
    <w:next w:val="Normal"/>
    <w:link w:val="Heading1Char"/>
    <w:uiPriority w:val="9"/>
    <w:qFormat/>
    <w:rsid w:val="007607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0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ef-journal">
    <w:name w:val="ref-journal"/>
    <w:basedOn w:val="DefaultParagraphFont"/>
    <w:rsid w:val="00D019C9"/>
  </w:style>
  <w:style w:type="paragraph" w:styleId="ListParagraph">
    <w:name w:val="List Paragraph"/>
    <w:basedOn w:val="Normal"/>
    <w:uiPriority w:val="34"/>
    <w:qFormat/>
    <w:rsid w:val="000528CC"/>
    <w:pPr>
      <w:ind w:left="720"/>
      <w:contextualSpacing/>
    </w:pPr>
  </w:style>
  <w:style w:type="character" w:styleId="Emphasis">
    <w:name w:val="Emphasis"/>
    <w:basedOn w:val="DefaultParagraphFont"/>
    <w:uiPriority w:val="20"/>
    <w:qFormat/>
    <w:rsid w:val="000528CC"/>
    <w:rPr>
      <w:i/>
      <w:iCs/>
    </w:rPr>
  </w:style>
  <w:style w:type="character" w:styleId="Strong">
    <w:name w:val="Strong"/>
    <w:basedOn w:val="DefaultParagraphFont"/>
    <w:uiPriority w:val="22"/>
    <w:qFormat/>
    <w:rsid w:val="000528CC"/>
    <w:rPr>
      <w:b/>
      <w:bCs/>
    </w:rPr>
  </w:style>
  <w:style w:type="character" w:styleId="CommentReference">
    <w:name w:val="annotation reference"/>
    <w:basedOn w:val="DefaultParagraphFont"/>
    <w:uiPriority w:val="99"/>
    <w:semiHidden/>
    <w:unhideWhenUsed/>
    <w:rsid w:val="00871D57"/>
    <w:rPr>
      <w:sz w:val="16"/>
      <w:szCs w:val="16"/>
    </w:rPr>
  </w:style>
  <w:style w:type="paragraph" w:styleId="CommentText">
    <w:name w:val="annotation text"/>
    <w:basedOn w:val="Normal"/>
    <w:link w:val="CommentTextChar"/>
    <w:uiPriority w:val="99"/>
    <w:semiHidden/>
    <w:unhideWhenUsed/>
    <w:rsid w:val="00871D57"/>
    <w:pPr>
      <w:spacing w:line="240" w:lineRule="auto"/>
    </w:pPr>
    <w:rPr>
      <w:sz w:val="20"/>
      <w:szCs w:val="20"/>
    </w:rPr>
  </w:style>
  <w:style w:type="character" w:customStyle="1" w:styleId="CommentTextChar">
    <w:name w:val="Comment Text Char"/>
    <w:basedOn w:val="DefaultParagraphFont"/>
    <w:link w:val="CommentText"/>
    <w:uiPriority w:val="99"/>
    <w:semiHidden/>
    <w:rsid w:val="00871D57"/>
    <w:rPr>
      <w:sz w:val="20"/>
      <w:szCs w:val="20"/>
    </w:rPr>
  </w:style>
  <w:style w:type="paragraph" w:styleId="CommentSubject">
    <w:name w:val="annotation subject"/>
    <w:basedOn w:val="CommentText"/>
    <w:next w:val="CommentText"/>
    <w:link w:val="CommentSubjectChar"/>
    <w:uiPriority w:val="99"/>
    <w:semiHidden/>
    <w:unhideWhenUsed/>
    <w:rsid w:val="00871D57"/>
    <w:rPr>
      <w:b/>
      <w:bCs/>
    </w:rPr>
  </w:style>
  <w:style w:type="character" w:customStyle="1" w:styleId="CommentSubjectChar">
    <w:name w:val="Comment Subject Char"/>
    <w:basedOn w:val="CommentTextChar"/>
    <w:link w:val="CommentSubject"/>
    <w:uiPriority w:val="99"/>
    <w:semiHidden/>
    <w:rsid w:val="00871D57"/>
    <w:rPr>
      <w:b/>
      <w:bCs/>
      <w:sz w:val="20"/>
      <w:szCs w:val="20"/>
    </w:rPr>
  </w:style>
  <w:style w:type="paragraph" w:styleId="BalloonText">
    <w:name w:val="Balloon Text"/>
    <w:basedOn w:val="Normal"/>
    <w:link w:val="BalloonTextChar"/>
    <w:uiPriority w:val="99"/>
    <w:semiHidden/>
    <w:unhideWhenUsed/>
    <w:rsid w:val="0087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D57"/>
    <w:rPr>
      <w:rFonts w:ascii="Segoe UI" w:hAnsi="Segoe UI" w:cs="Segoe UI"/>
      <w:sz w:val="18"/>
      <w:szCs w:val="18"/>
    </w:rPr>
  </w:style>
  <w:style w:type="paragraph" w:styleId="Header">
    <w:name w:val="header"/>
    <w:basedOn w:val="Normal"/>
    <w:link w:val="HeaderChar"/>
    <w:uiPriority w:val="99"/>
    <w:unhideWhenUsed/>
    <w:rsid w:val="001434FD"/>
    <w:pPr>
      <w:tabs>
        <w:tab w:val="center" w:pos="4819"/>
        <w:tab w:val="right" w:pos="9639"/>
      </w:tabs>
      <w:spacing w:after="0" w:line="240" w:lineRule="auto"/>
    </w:pPr>
  </w:style>
  <w:style w:type="character" w:customStyle="1" w:styleId="HeaderChar">
    <w:name w:val="Header Char"/>
    <w:basedOn w:val="DefaultParagraphFont"/>
    <w:link w:val="Header"/>
    <w:uiPriority w:val="99"/>
    <w:rsid w:val="001434FD"/>
  </w:style>
  <w:style w:type="paragraph" w:styleId="Footer">
    <w:name w:val="footer"/>
    <w:basedOn w:val="Normal"/>
    <w:link w:val="FooterChar"/>
    <w:uiPriority w:val="99"/>
    <w:unhideWhenUsed/>
    <w:rsid w:val="001434FD"/>
    <w:pPr>
      <w:tabs>
        <w:tab w:val="center" w:pos="4819"/>
        <w:tab w:val="right" w:pos="9639"/>
      </w:tabs>
      <w:spacing w:after="0" w:line="240" w:lineRule="auto"/>
    </w:pPr>
  </w:style>
  <w:style w:type="character" w:customStyle="1" w:styleId="FooterChar">
    <w:name w:val="Footer Char"/>
    <w:basedOn w:val="DefaultParagraphFont"/>
    <w:link w:val="Footer"/>
    <w:uiPriority w:val="99"/>
    <w:rsid w:val="001434FD"/>
  </w:style>
  <w:style w:type="character" w:styleId="Hyperlink">
    <w:name w:val="Hyperlink"/>
    <w:basedOn w:val="DefaultParagraphFont"/>
    <w:uiPriority w:val="99"/>
    <w:unhideWhenUsed/>
    <w:rsid w:val="009D1488"/>
    <w:rPr>
      <w:color w:val="0000FF"/>
      <w:u w:val="single"/>
    </w:rPr>
  </w:style>
  <w:style w:type="character" w:customStyle="1" w:styleId="Heading1Char">
    <w:name w:val="Heading 1 Char"/>
    <w:basedOn w:val="DefaultParagraphFont"/>
    <w:link w:val="Heading1"/>
    <w:uiPriority w:val="9"/>
    <w:rsid w:val="0076075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760752"/>
    <w:pPr>
      <w:spacing w:line="276" w:lineRule="auto"/>
      <w:outlineLvl w:val="9"/>
    </w:pPr>
    <w:rPr>
      <w:lang w:val="en-US"/>
    </w:rPr>
  </w:style>
  <w:style w:type="paragraph" w:styleId="TOC2">
    <w:name w:val="toc 2"/>
    <w:basedOn w:val="Normal"/>
    <w:next w:val="Normal"/>
    <w:autoRedefine/>
    <w:uiPriority w:val="39"/>
    <w:semiHidden/>
    <w:unhideWhenUsed/>
    <w:qFormat/>
    <w:rsid w:val="00760752"/>
    <w:pPr>
      <w:spacing w:after="100" w:line="276" w:lineRule="auto"/>
      <w:ind w:left="220"/>
    </w:pPr>
    <w:rPr>
      <w:rFonts w:eastAsiaTheme="minorEastAsia"/>
      <w:lang w:val="en-US"/>
    </w:rPr>
  </w:style>
  <w:style w:type="paragraph" w:styleId="TOC1">
    <w:name w:val="toc 1"/>
    <w:basedOn w:val="Normal"/>
    <w:next w:val="Normal"/>
    <w:autoRedefine/>
    <w:uiPriority w:val="39"/>
    <w:unhideWhenUsed/>
    <w:qFormat/>
    <w:rsid w:val="00760752"/>
    <w:pPr>
      <w:spacing w:after="0" w:line="360" w:lineRule="auto"/>
    </w:pPr>
    <w:rPr>
      <w:rFonts w:ascii="Times New Roman" w:eastAsiaTheme="minorEastAsia" w:hAnsi="Times New Roman" w:cs="Times New Roman"/>
      <w:sz w:val="24"/>
      <w:szCs w:val="24"/>
      <w:lang w:val="en-US"/>
    </w:rPr>
  </w:style>
  <w:style w:type="paragraph" w:styleId="TOC3">
    <w:name w:val="toc 3"/>
    <w:basedOn w:val="Normal"/>
    <w:next w:val="Normal"/>
    <w:autoRedefine/>
    <w:uiPriority w:val="39"/>
    <w:semiHidden/>
    <w:unhideWhenUsed/>
    <w:qFormat/>
    <w:rsid w:val="00760752"/>
    <w:pPr>
      <w:spacing w:after="100" w:line="276" w:lineRule="auto"/>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9113177">
      <w:bodyDiv w:val="1"/>
      <w:marLeft w:val="0"/>
      <w:marRight w:val="0"/>
      <w:marTop w:val="0"/>
      <w:marBottom w:val="0"/>
      <w:divBdr>
        <w:top w:val="none" w:sz="0" w:space="0" w:color="auto"/>
        <w:left w:val="none" w:sz="0" w:space="0" w:color="auto"/>
        <w:bottom w:val="none" w:sz="0" w:space="0" w:color="auto"/>
        <w:right w:val="none" w:sz="0" w:space="0" w:color="auto"/>
      </w:divBdr>
      <w:divsChild>
        <w:div w:id="784888256">
          <w:marLeft w:val="0"/>
          <w:marRight w:val="0"/>
          <w:marTop w:val="0"/>
          <w:marBottom w:val="0"/>
          <w:divBdr>
            <w:top w:val="none" w:sz="0" w:space="0" w:color="auto"/>
            <w:left w:val="none" w:sz="0" w:space="0" w:color="auto"/>
            <w:bottom w:val="none" w:sz="0" w:space="0" w:color="auto"/>
            <w:right w:val="none" w:sz="0" w:space="0" w:color="auto"/>
          </w:divBdr>
        </w:div>
        <w:div w:id="2065054451">
          <w:marLeft w:val="0"/>
          <w:marRight w:val="0"/>
          <w:marTop w:val="0"/>
          <w:marBottom w:val="0"/>
          <w:divBdr>
            <w:top w:val="none" w:sz="0" w:space="0" w:color="auto"/>
            <w:left w:val="none" w:sz="0" w:space="0" w:color="auto"/>
            <w:bottom w:val="none" w:sz="0" w:space="0" w:color="auto"/>
            <w:right w:val="none" w:sz="0" w:space="0" w:color="auto"/>
          </w:divBdr>
        </w:div>
        <w:div w:id="450980642">
          <w:marLeft w:val="0"/>
          <w:marRight w:val="0"/>
          <w:marTop w:val="0"/>
          <w:marBottom w:val="0"/>
          <w:divBdr>
            <w:top w:val="none" w:sz="0" w:space="0" w:color="auto"/>
            <w:left w:val="none" w:sz="0" w:space="0" w:color="auto"/>
            <w:bottom w:val="none" w:sz="0" w:space="0" w:color="auto"/>
            <w:right w:val="none" w:sz="0" w:space="0" w:color="auto"/>
          </w:divBdr>
        </w:div>
        <w:div w:id="442577767">
          <w:marLeft w:val="0"/>
          <w:marRight w:val="0"/>
          <w:marTop w:val="0"/>
          <w:marBottom w:val="0"/>
          <w:divBdr>
            <w:top w:val="none" w:sz="0" w:space="0" w:color="auto"/>
            <w:left w:val="none" w:sz="0" w:space="0" w:color="auto"/>
            <w:bottom w:val="none" w:sz="0" w:space="0" w:color="auto"/>
            <w:right w:val="none" w:sz="0" w:space="0" w:color="auto"/>
          </w:divBdr>
        </w:div>
        <w:div w:id="177815767">
          <w:marLeft w:val="0"/>
          <w:marRight w:val="0"/>
          <w:marTop w:val="0"/>
          <w:marBottom w:val="0"/>
          <w:divBdr>
            <w:top w:val="none" w:sz="0" w:space="0" w:color="auto"/>
            <w:left w:val="none" w:sz="0" w:space="0" w:color="auto"/>
            <w:bottom w:val="none" w:sz="0" w:space="0" w:color="auto"/>
            <w:right w:val="none" w:sz="0" w:space="0" w:color="auto"/>
          </w:divBdr>
        </w:div>
        <w:div w:id="169805858">
          <w:marLeft w:val="0"/>
          <w:marRight w:val="0"/>
          <w:marTop w:val="0"/>
          <w:marBottom w:val="0"/>
          <w:divBdr>
            <w:top w:val="none" w:sz="0" w:space="0" w:color="auto"/>
            <w:left w:val="none" w:sz="0" w:space="0" w:color="auto"/>
            <w:bottom w:val="none" w:sz="0" w:space="0" w:color="auto"/>
            <w:right w:val="none" w:sz="0" w:space="0" w:color="auto"/>
          </w:divBdr>
        </w:div>
        <w:div w:id="468399288">
          <w:marLeft w:val="0"/>
          <w:marRight w:val="0"/>
          <w:marTop w:val="0"/>
          <w:marBottom w:val="0"/>
          <w:divBdr>
            <w:top w:val="none" w:sz="0" w:space="0" w:color="auto"/>
            <w:left w:val="none" w:sz="0" w:space="0" w:color="auto"/>
            <w:bottom w:val="none" w:sz="0" w:space="0" w:color="auto"/>
            <w:right w:val="none" w:sz="0" w:space="0" w:color="auto"/>
          </w:divBdr>
        </w:div>
        <w:div w:id="3097246">
          <w:marLeft w:val="0"/>
          <w:marRight w:val="0"/>
          <w:marTop w:val="0"/>
          <w:marBottom w:val="0"/>
          <w:divBdr>
            <w:top w:val="none" w:sz="0" w:space="0" w:color="auto"/>
            <w:left w:val="none" w:sz="0" w:space="0" w:color="auto"/>
            <w:bottom w:val="none" w:sz="0" w:space="0" w:color="auto"/>
            <w:right w:val="none" w:sz="0" w:space="0" w:color="auto"/>
          </w:divBdr>
        </w:div>
        <w:div w:id="1352103123">
          <w:marLeft w:val="0"/>
          <w:marRight w:val="0"/>
          <w:marTop w:val="0"/>
          <w:marBottom w:val="0"/>
          <w:divBdr>
            <w:top w:val="none" w:sz="0" w:space="0" w:color="auto"/>
            <w:left w:val="none" w:sz="0" w:space="0" w:color="auto"/>
            <w:bottom w:val="none" w:sz="0" w:space="0" w:color="auto"/>
            <w:right w:val="none" w:sz="0" w:space="0" w:color="auto"/>
          </w:divBdr>
        </w:div>
        <w:div w:id="2119061138">
          <w:marLeft w:val="0"/>
          <w:marRight w:val="0"/>
          <w:marTop w:val="0"/>
          <w:marBottom w:val="0"/>
          <w:divBdr>
            <w:top w:val="none" w:sz="0" w:space="0" w:color="auto"/>
            <w:left w:val="none" w:sz="0" w:space="0" w:color="auto"/>
            <w:bottom w:val="none" w:sz="0" w:space="0" w:color="auto"/>
            <w:right w:val="none" w:sz="0" w:space="0" w:color="auto"/>
          </w:divBdr>
        </w:div>
        <w:div w:id="1749305233">
          <w:marLeft w:val="0"/>
          <w:marRight w:val="0"/>
          <w:marTop w:val="0"/>
          <w:marBottom w:val="0"/>
          <w:divBdr>
            <w:top w:val="none" w:sz="0" w:space="0" w:color="auto"/>
            <w:left w:val="none" w:sz="0" w:space="0" w:color="auto"/>
            <w:bottom w:val="none" w:sz="0" w:space="0" w:color="auto"/>
            <w:right w:val="none" w:sz="0" w:space="0" w:color="auto"/>
          </w:divBdr>
        </w:div>
        <w:div w:id="746223275">
          <w:marLeft w:val="0"/>
          <w:marRight w:val="0"/>
          <w:marTop w:val="0"/>
          <w:marBottom w:val="0"/>
          <w:divBdr>
            <w:top w:val="none" w:sz="0" w:space="0" w:color="auto"/>
            <w:left w:val="none" w:sz="0" w:space="0" w:color="auto"/>
            <w:bottom w:val="none" w:sz="0" w:space="0" w:color="auto"/>
            <w:right w:val="none" w:sz="0" w:space="0" w:color="auto"/>
          </w:divBdr>
        </w:div>
        <w:div w:id="435712453">
          <w:marLeft w:val="0"/>
          <w:marRight w:val="0"/>
          <w:marTop w:val="0"/>
          <w:marBottom w:val="0"/>
          <w:divBdr>
            <w:top w:val="none" w:sz="0" w:space="0" w:color="auto"/>
            <w:left w:val="none" w:sz="0" w:space="0" w:color="auto"/>
            <w:bottom w:val="none" w:sz="0" w:space="0" w:color="auto"/>
            <w:right w:val="none" w:sz="0" w:space="0" w:color="auto"/>
          </w:divBdr>
        </w:div>
        <w:div w:id="1053112991">
          <w:marLeft w:val="0"/>
          <w:marRight w:val="0"/>
          <w:marTop w:val="0"/>
          <w:marBottom w:val="0"/>
          <w:divBdr>
            <w:top w:val="none" w:sz="0" w:space="0" w:color="auto"/>
            <w:left w:val="none" w:sz="0" w:space="0" w:color="auto"/>
            <w:bottom w:val="none" w:sz="0" w:space="0" w:color="auto"/>
            <w:right w:val="none" w:sz="0" w:space="0" w:color="auto"/>
          </w:divBdr>
        </w:div>
      </w:divsChild>
    </w:div>
    <w:div w:id="91903666">
      <w:bodyDiv w:val="1"/>
      <w:marLeft w:val="0"/>
      <w:marRight w:val="0"/>
      <w:marTop w:val="0"/>
      <w:marBottom w:val="0"/>
      <w:divBdr>
        <w:top w:val="none" w:sz="0" w:space="0" w:color="auto"/>
        <w:left w:val="none" w:sz="0" w:space="0" w:color="auto"/>
        <w:bottom w:val="none" w:sz="0" w:space="0" w:color="auto"/>
        <w:right w:val="none" w:sz="0" w:space="0" w:color="auto"/>
      </w:divBdr>
    </w:div>
    <w:div w:id="221647724">
      <w:bodyDiv w:val="1"/>
      <w:marLeft w:val="0"/>
      <w:marRight w:val="0"/>
      <w:marTop w:val="0"/>
      <w:marBottom w:val="0"/>
      <w:divBdr>
        <w:top w:val="none" w:sz="0" w:space="0" w:color="auto"/>
        <w:left w:val="none" w:sz="0" w:space="0" w:color="auto"/>
        <w:bottom w:val="none" w:sz="0" w:space="0" w:color="auto"/>
        <w:right w:val="none" w:sz="0" w:space="0" w:color="auto"/>
      </w:divBdr>
    </w:div>
    <w:div w:id="1790586010">
      <w:bodyDiv w:val="1"/>
      <w:marLeft w:val="0"/>
      <w:marRight w:val="0"/>
      <w:marTop w:val="0"/>
      <w:marBottom w:val="0"/>
      <w:divBdr>
        <w:top w:val="none" w:sz="0" w:space="0" w:color="auto"/>
        <w:left w:val="none" w:sz="0" w:space="0" w:color="auto"/>
        <w:bottom w:val="none" w:sz="0" w:space="0" w:color="auto"/>
        <w:right w:val="none" w:sz="0" w:space="0" w:color="auto"/>
      </w:divBdr>
    </w:div>
    <w:div w:id="19767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hyperlink" Target="https://www.iop.ca/well-being"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otmyselftoday.ca/" TargetMode="External"/><Relationship Id="rId25" Type="http://schemas.openxmlformats.org/officeDocument/2006/relationships/image" Target="media/image14.png"/><Relationship Id="rId33" Type="http://schemas.openxmlformats.org/officeDocument/2006/relationships/hyperlink" Target="https://www.mercer.com/newsroom/mercers-25th-annual-cost-of-living-survey-finds-cities-in-asia-most-expensive-locations-for-employees-working-abroad.html.%20Accessed,%20December%2002"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9.png"/><Relationship Id="rId29" Type="http://schemas.openxmlformats.org/officeDocument/2006/relationships/hyperlink" Target="https://www.sciencedirect.com/science/article/abs/pii/S0048733317300422?via%3Dih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hyperlink" Target="https://www.sciencedirect.com/science/journal/0048733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hyperlink" Target="https://www.sciencedirect.com/science/article/abs/pii/S0048733317300422?via%3Dihub" TargetMode="Externa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s://www.sciencedirect.com/science/article/abs/pii/S0048733317300422?via%3Dihu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s://www.sciencedirect.com/science/article/abs/pii/S0048733317300422?via%3Dihub" TargetMode="External"/><Relationship Id="rId30" Type="http://schemas.openxmlformats.org/officeDocument/2006/relationships/hyperlink" Target="https://www.sciencedirect.com/science/article/abs/pii/S0048733317300422?via%3Dihub"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1090;&#1072;&#1088;&#1072;&#1089;\Desktop\&#1053;&#1086;&#1074;&#1080;&#1081;%20&#1040;&#1088;&#1082;&#1091;&#1096;%20Microsoft%20Excel.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1090;&#1072;&#1088;&#1072;&#1089;\Desktop\&#1053;&#1086;&#1074;&#1080;&#1081;%20&#1040;&#1088;&#1082;&#1091;&#1096;%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CA"/>
  <c:chart>
    <c:autoTitleDeleted val="1"/>
    <c:plotArea>
      <c:layout>
        <c:manualLayout>
          <c:layoutTarget val="inner"/>
          <c:xMode val="edge"/>
          <c:yMode val="edge"/>
          <c:x val="0.44998512685914271"/>
          <c:y val="0.19486111111111118"/>
          <c:w val="0.52068153980752407"/>
          <c:h val="0.72088764946048423"/>
        </c:manualLayout>
      </c:layout>
      <c:barChart>
        <c:barDir val="bar"/>
        <c:grouping val="clustered"/>
        <c:ser>
          <c:idx val="0"/>
          <c:order val="0"/>
          <c:tx>
            <c:strRef>
              <c:f>Лист1!$B$1</c:f>
              <c:strCache>
                <c:ptCount val="1"/>
                <c:pt idx="0">
                  <c:v>Number of students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Studies issues and program workflow</c:v>
                </c:pt>
                <c:pt idx="1">
                  <c:v>Academic responsibilities and pressure</c:v>
                </c:pt>
                <c:pt idx="2">
                  <c:v>Poor work-life balance</c:v>
                </c:pt>
                <c:pt idx="3">
                  <c:v>Interpersonal issues</c:v>
                </c:pt>
                <c:pt idx="4">
                  <c:v>Financial pressure</c:v>
                </c:pt>
                <c:pt idx="5">
                  <c:v>Physical inactivity</c:v>
                </c:pt>
                <c:pt idx="6">
                  <c:v>Lack of sleep</c:v>
                </c:pt>
                <c:pt idx="7">
                  <c:v>Food and nutrition</c:v>
                </c:pt>
                <c:pt idx="8">
                  <c:v>Career opportunities</c:v>
                </c:pt>
                <c:pt idx="9">
                  <c:v>Comprehensive exam on top</c:v>
                </c:pt>
                <c:pt idx="10">
                  <c:v>Lots of lab work</c:v>
                </c:pt>
              </c:strCache>
            </c:strRef>
          </c:cat>
          <c:val>
            <c:numRef>
              <c:f>Лист1!$B$2:$B$12</c:f>
              <c:numCache>
                <c:formatCode>General</c:formatCode>
                <c:ptCount val="11"/>
                <c:pt idx="0">
                  <c:v>10</c:v>
                </c:pt>
                <c:pt idx="1">
                  <c:v>13</c:v>
                </c:pt>
                <c:pt idx="2">
                  <c:v>12</c:v>
                </c:pt>
                <c:pt idx="3">
                  <c:v>7</c:v>
                </c:pt>
                <c:pt idx="4">
                  <c:v>13</c:v>
                </c:pt>
                <c:pt idx="5">
                  <c:v>8</c:v>
                </c:pt>
                <c:pt idx="6">
                  <c:v>11</c:v>
                </c:pt>
                <c:pt idx="7">
                  <c:v>4</c:v>
                </c:pt>
                <c:pt idx="8">
                  <c:v>9</c:v>
                </c:pt>
                <c:pt idx="9">
                  <c:v>1</c:v>
                </c:pt>
                <c:pt idx="10">
                  <c:v>1</c:v>
                </c:pt>
              </c:numCache>
            </c:numRef>
          </c:val>
          <c:extLst xmlns:c16r2="http://schemas.microsoft.com/office/drawing/2015/06/chart">
            <c:ext xmlns:c16="http://schemas.microsoft.com/office/drawing/2014/chart" uri="{C3380CC4-5D6E-409C-BE32-E72D297353CC}">
              <c16:uniqueId val="{00000000-93A0-4436-872A-04385B35E149}"/>
            </c:ext>
          </c:extLst>
        </c:ser>
        <c:dLbls>
          <c:showVal val="1"/>
        </c:dLbls>
        <c:gapWidth val="182"/>
        <c:axId val="95935872"/>
        <c:axId val="95966336"/>
      </c:barChart>
      <c:catAx>
        <c:axId val="959358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66336"/>
        <c:crosses val="autoZero"/>
        <c:auto val="1"/>
        <c:lblAlgn val="ctr"/>
        <c:lblOffset val="100"/>
      </c:catAx>
      <c:valAx>
        <c:axId val="9596633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358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bar"/>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Лист1!$A$1:$A$14</c:f>
              <c:strCache>
                <c:ptCount val="14"/>
                <c:pt idx="0">
                  <c:v>EMPOWER ME (over the phone resource)</c:v>
                </c:pt>
                <c:pt idx="1">
                  <c:v>UBC Wellness Center</c:v>
                </c:pt>
                <c:pt idx="2">
                  <c:v>UBC Counselling Services</c:v>
                </c:pt>
                <c:pt idx="3">
                  <c:v>UBC Psychology Clinic</c:v>
                </c:pt>
                <c:pt idx="4">
                  <c:v>Student Health Services</c:v>
                </c:pt>
                <c:pt idx="5">
                  <c:v>AMS Sexual Assault Support Centre</c:v>
                </c:pt>
                <c:pt idx="6">
                  <c:v>AMS Speakeasy</c:v>
                </c:pt>
                <c:pt idx="7">
                  <c:v>The Kaleidoscope</c:v>
                </c:pt>
                <c:pt idx="8">
                  <c:v>Centre for Accessibility</c:v>
                </c:pt>
                <c:pt idx="9">
                  <c:v>CounsellingBC.com</c:v>
                </c:pt>
                <c:pt idx="10">
                  <c:v>Therapy Assisted Online (TAO) Self-Help</c:v>
                </c:pt>
                <c:pt idx="11">
                  <c:v>Nurse on Campus Initiative</c:v>
                </c:pt>
                <c:pt idx="12">
                  <c:v>Foundry</c:v>
                </c:pt>
                <c:pt idx="13">
                  <c:v>Thrive program</c:v>
                </c:pt>
              </c:strCache>
            </c:strRef>
          </c:cat>
          <c:val>
            <c:numRef>
              <c:f>Лист1!$B$1:$B$14</c:f>
              <c:numCache>
                <c:formatCode>General</c:formatCode>
                <c:ptCount val="14"/>
                <c:pt idx="0">
                  <c:v>2</c:v>
                </c:pt>
                <c:pt idx="1">
                  <c:v>9</c:v>
                </c:pt>
                <c:pt idx="2">
                  <c:v>8</c:v>
                </c:pt>
                <c:pt idx="3">
                  <c:v>7</c:v>
                </c:pt>
                <c:pt idx="4">
                  <c:v>10</c:v>
                </c:pt>
                <c:pt idx="5">
                  <c:v>8</c:v>
                </c:pt>
                <c:pt idx="6">
                  <c:v>5</c:v>
                </c:pt>
                <c:pt idx="7">
                  <c:v>0</c:v>
                </c:pt>
                <c:pt idx="8">
                  <c:v>1</c:v>
                </c:pt>
                <c:pt idx="9">
                  <c:v>2</c:v>
                </c:pt>
                <c:pt idx="10">
                  <c:v>1</c:v>
                </c:pt>
                <c:pt idx="11">
                  <c:v>0</c:v>
                </c:pt>
                <c:pt idx="12">
                  <c:v>0</c:v>
                </c:pt>
                <c:pt idx="13">
                  <c:v>1</c:v>
                </c:pt>
              </c:numCache>
            </c:numRef>
          </c:val>
          <c:extLst xmlns:c16r2="http://schemas.microsoft.com/office/drawing/2015/06/chart">
            <c:ext xmlns:c16="http://schemas.microsoft.com/office/drawing/2014/chart" uri="{C3380CC4-5D6E-409C-BE32-E72D297353CC}">
              <c16:uniqueId val="{00000000-AA3D-456D-BA6E-DEAC24B11DDA}"/>
            </c:ext>
          </c:extLst>
        </c:ser>
        <c:dLbls>
          <c:showVal val="1"/>
        </c:dLbls>
        <c:gapWidth val="65"/>
        <c:axId val="96136192"/>
        <c:axId val="99623680"/>
      </c:barChart>
      <c:catAx>
        <c:axId val="96136192"/>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623680"/>
        <c:crosses val="autoZero"/>
        <c:auto val="1"/>
        <c:lblAlgn val="ctr"/>
        <c:lblOffset val="100"/>
      </c:catAx>
      <c:valAx>
        <c:axId val="99623680"/>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9613619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0E47"/>
    <w:rsid w:val="00310E4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2FAB003087463A89C90037E969A644">
    <w:name w:val="4B2FAB003087463A89C90037E969A644"/>
    <w:rsid w:val="00310E47"/>
  </w:style>
  <w:style w:type="paragraph" w:customStyle="1" w:styleId="A254BB3D074342B5BE098611EEF08666">
    <w:name w:val="A254BB3D074342B5BE098611EEF08666"/>
    <w:rsid w:val="00310E47"/>
  </w:style>
  <w:style w:type="paragraph" w:customStyle="1" w:styleId="F2CE320B57AD412FB40AAD931F4818F2">
    <w:name w:val="F2CE320B57AD412FB40AAD931F4818F2"/>
    <w:rsid w:val="00310E47"/>
  </w:style>
  <w:style w:type="paragraph" w:customStyle="1" w:styleId="23B7BB613A2F44568DC25E76A73BC67B">
    <w:name w:val="23B7BB613A2F44568DC25E76A73BC67B"/>
    <w:rsid w:val="00310E47"/>
  </w:style>
  <w:style w:type="paragraph" w:customStyle="1" w:styleId="6C2637D21E054B188D87ECCF8E623D5C">
    <w:name w:val="6C2637D21E054B188D87ECCF8E623D5C"/>
    <w:rsid w:val="00310E47"/>
  </w:style>
  <w:style w:type="paragraph" w:customStyle="1" w:styleId="7170D95A88B446D186C1DF386F072278">
    <w:name w:val="7170D95A88B446D186C1DF386F072278"/>
    <w:rsid w:val="00310E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1E83-6FC9-47B2-BA23-3332E1D0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20</Pages>
  <Words>3620</Words>
  <Characters>20638</Characters>
  <Application>Microsoft Office Word</Application>
  <DocSecurity>0</DocSecurity>
  <Lines>171</Lines>
  <Paragraphs>48</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tshyp</cp:lastModifiedBy>
  <cp:revision>9</cp:revision>
  <dcterms:created xsi:type="dcterms:W3CDTF">2019-12-06T07:35:00Z</dcterms:created>
  <dcterms:modified xsi:type="dcterms:W3CDTF">2019-12-08T05:01:00Z</dcterms:modified>
</cp:coreProperties>
</file>