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D6C0D" w14:textId="77777777" w:rsidR="00411693" w:rsidRPr="00B44DE3" w:rsidRDefault="00411693" w:rsidP="00411B91">
      <w:pPr>
        <w:spacing w:line="480" w:lineRule="auto"/>
        <w:jc w:val="center"/>
        <w:rPr>
          <w:rFonts w:ascii="Calibri" w:hAnsi="Calibri"/>
          <w:b/>
          <w:color w:val="000000" w:themeColor="text1"/>
          <w:sz w:val="22"/>
          <w:szCs w:val="22"/>
        </w:rPr>
      </w:pPr>
    </w:p>
    <w:p w14:paraId="33E70E08" w14:textId="77777777" w:rsidR="00411693" w:rsidRPr="00B44DE3" w:rsidRDefault="00411693" w:rsidP="00411B91">
      <w:pPr>
        <w:spacing w:line="480" w:lineRule="auto"/>
        <w:jc w:val="center"/>
        <w:rPr>
          <w:rFonts w:ascii="Calibri" w:hAnsi="Calibri"/>
          <w:b/>
          <w:color w:val="000000" w:themeColor="text1"/>
          <w:sz w:val="22"/>
          <w:szCs w:val="22"/>
        </w:rPr>
      </w:pPr>
    </w:p>
    <w:p w14:paraId="4212248B" w14:textId="77777777" w:rsidR="00411693" w:rsidRPr="00B44DE3" w:rsidRDefault="00411693" w:rsidP="00411B91">
      <w:pPr>
        <w:spacing w:line="480" w:lineRule="auto"/>
        <w:jc w:val="center"/>
        <w:rPr>
          <w:rFonts w:ascii="Calibri" w:hAnsi="Calibri"/>
          <w:b/>
          <w:color w:val="000000" w:themeColor="text1"/>
          <w:sz w:val="22"/>
          <w:szCs w:val="22"/>
        </w:rPr>
      </w:pPr>
    </w:p>
    <w:p w14:paraId="3263E59C" w14:textId="77777777" w:rsidR="00BE6968" w:rsidRPr="00B44DE3" w:rsidRDefault="00BE6968" w:rsidP="00411B91">
      <w:pPr>
        <w:spacing w:line="480" w:lineRule="auto"/>
        <w:jc w:val="center"/>
        <w:rPr>
          <w:rFonts w:ascii="Calibri" w:hAnsi="Calibri"/>
          <w:b/>
          <w:color w:val="000000" w:themeColor="text1"/>
          <w:sz w:val="22"/>
          <w:szCs w:val="22"/>
        </w:rPr>
      </w:pPr>
      <w:r w:rsidRPr="00B44DE3">
        <w:rPr>
          <w:rFonts w:ascii="Calibri" w:hAnsi="Calibri"/>
          <w:b/>
          <w:color w:val="000000" w:themeColor="text1"/>
          <w:sz w:val="22"/>
          <w:szCs w:val="22"/>
        </w:rPr>
        <w:t xml:space="preserve">Improving the Recruitment and Hiring Process </w:t>
      </w:r>
    </w:p>
    <w:p w14:paraId="6DB5E6EC" w14:textId="7F0444B2" w:rsidR="00BE6968" w:rsidRPr="00B44DE3" w:rsidRDefault="00BE6968" w:rsidP="00411B91">
      <w:pPr>
        <w:spacing w:line="480" w:lineRule="auto"/>
        <w:jc w:val="center"/>
        <w:rPr>
          <w:rFonts w:ascii="Calibri" w:hAnsi="Calibri"/>
          <w:b/>
          <w:color w:val="000000" w:themeColor="text1"/>
          <w:sz w:val="22"/>
          <w:szCs w:val="22"/>
        </w:rPr>
      </w:pPr>
      <w:r w:rsidRPr="00B44DE3">
        <w:rPr>
          <w:rFonts w:ascii="Calibri" w:hAnsi="Calibri"/>
          <w:b/>
          <w:color w:val="000000" w:themeColor="text1"/>
          <w:sz w:val="22"/>
          <w:szCs w:val="22"/>
        </w:rPr>
        <w:t xml:space="preserve">for Female Developers and Managers </w:t>
      </w:r>
    </w:p>
    <w:p w14:paraId="0817A02A" w14:textId="7668ED48" w:rsidR="00A75F15" w:rsidRPr="00B44DE3" w:rsidRDefault="00BE6968" w:rsidP="00411B91">
      <w:pPr>
        <w:spacing w:line="480" w:lineRule="auto"/>
        <w:jc w:val="center"/>
        <w:rPr>
          <w:rFonts w:ascii="Calibri" w:hAnsi="Calibri"/>
          <w:b/>
          <w:color w:val="000000" w:themeColor="text1"/>
          <w:sz w:val="22"/>
          <w:szCs w:val="22"/>
        </w:rPr>
      </w:pPr>
      <w:r w:rsidRPr="00B44DE3">
        <w:rPr>
          <w:rFonts w:ascii="Calibri" w:hAnsi="Calibri"/>
          <w:b/>
          <w:color w:val="000000" w:themeColor="text1"/>
          <w:sz w:val="22"/>
          <w:szCs w:val="22"/>
        </w:rPr>
        <w:t>at SAP Vancouver</w:t>
      </w:r>
    </w:p>
    <w:p w14:paraId="26AADF59" w14:textId="77777777" w:rsidR="001D46DF" w:rsidRPr="00B44DE3" w:rsidRDefault="001D46DF" w:rsidP="00411B91">
      <w:pPr>
        <w:spacing w:line="480" w:lineRule="auto"/>
        <w:jc w:val="center"/>
        <w:rPr>
          <w:rFonts w:ascii="Calibri" w:hAnsi="Calibri"/>
          <w:b/>
          <w:color w:val="000000" w:themeColor="text1"/>
          <w:sz w:val="22"/>
          <w:szCs w:val="22"/>
        </w:rPr>
      </w:pPr>
    </w:p>
    <w:p w14:paraId="04473054" w14:textId="6DE37E93" w:rsidR="001D46DF" w:rsidRDefault="001D46DF" w:rsidP="00411B91">
      <w:pPr>
        <w:spacing w:line="480" w:lineRule="auto"/>
        <w:jc w:val="center"/>
        <w:rPr>
          <w:rFonts w:ascii="Calibri" w:hAnsi="Calibri"/>
          <w:color w:val="000000" w:themeColor="text1"/>
          <w:sz w:val="22"/>
          <w:szCs w:val="22"/>
        </w:rPr>
      </w:pPr>
      <w:r w:rsidRPr="00B44DE3">
        <w:rPr>
          <w:rFonts w:ascii="Calibri" w:hAnsi="Calibri"/>
          <w:color w:val="000000" w:themeColor="text1"/>
          <w:sz w:val="22"/>
          <w:szCs w:val="22"/>
        </w:rPr>
        <w:t xml:space="preserve">for </w:t>
      </w:r>
    </w:p>
    <w:p w14:paraId="18C337DA" w14:textId="65A9574C" w:rsidR="00B44DE3" w:rsidRPr="00B44DE3" w:rsidRDefault="00B44DE3" w:rsidP="00B44DE3">
      <w:pPr>
        <w:spacing w:line="480" w:lineRule="auto"/>
        <w:jc w:val="center"/>
        <w:rPr>
          <w:rFonts w:ascii="Calibri" w:hAnsi="Calibri"/>
          <w:color w:val="000000" w:themeColor="text1"/>
          <w:sz w:val="22"/>
          <w:szCs w:val="22"/>
        </w:rPr>
      </w:pPr>
      <w:r w:rsidRPr="00B44DE3">
        <w:rPr>
          <w:rFonts w:ascii="Calibri" w:hAnsi="Calibri"/>
          <w:color w:val="000000" w:themeColor="text1"/>
          <w:sz w:val="22"/>
          <w:szCs w:val="22"/>
        </w:rPr>
        <w:t>SAP Vancouver D&amp;I (Diversity and Inclusion) Initiative</w:t>
      </w:r>
      <w:r>
        <w:rPr>
          <w:rFonts w:ascii="Calibri" w:hAnsi="Calibri"/>
          <w:color w:val="000000" w:themeColor="text1"/>
          <w:sz w:val="22"/>
          <w:szCs w:val="22"/>
        </w:rPr>
        <w:t xml:space="preserve">, </w:t>
      </w:r>
    </w:p>
    <w:p w14:paraId="2E1455F6" w14:textId="7611FCEF" w:rsidR="001D46DF" w:rsidRDefault="001D46DF" w:rsidP="00411B91">
      <w:pPr>
        <w:spacing w:line="480" w:lineRule="auto"/>
        <w:jc w:val="center"/>
        <w:rPr>
          <w:rFonts w:ascii="Calibri" w:hAnsi="Calibri"/>
          <w:color w:val="000000" w:themeColor="text1"/>
          <w:sz w:val="22"/>
          <w:szCs w:val="22"/>
        </w:rPr>
      </w:pPr>
      <w:r w:rsidRPr="00B44DE3">
        <w:rPr>
          <w:rFonts w:ascii="Calibri" w:hAnsi="Calibri"/>
          <w:color w:val="000000" w:themeColor="text1"/>
          <w:sz w:val="22"/>
          <w:szCs w:val="22"/>
        </w:rPr>
        <w:t>SAP Vancouver HR and Hiring Managers,</w:t>
      </w:r>
    </w:p>
    <w:p w14:paraId="2C86EDCE" w14:textId="4F5DC097" w:rsidR="00B44DE3" w:rsidRPr="00B44DE3" w:rsidRDefault="00B44DE3" w:rsidP="00411B91">
      <w:pPr>
        <w:spacing w:line="480" w:lineRule="auto"/>
        <w:jc w:val="center"/>
        <w:rPr>
          <w:rFonts w:ascii="Calibri" w:hAnsi="Calibri"/>
          <w:color w:val="000000" w:themeColor="text1"/>
          <w:sz w:val="22"/>
          <w:szCs w:val="22"/>
        </w:rPr>
      </w:pPr>
      <w:r>
        <w:rPr>
          <w:rFonts w:ascii="Calibri" w:hAnsi="Calibri"/>
          <w:color w:val="000000" w:themeColor="text1"/>
          <w:sz w:val="22"/>
          <w:szCs w:val="22"/>
        </w:rPr>
        <w:t>and</w:t>
      </w:r>
    </w:p>
    <w:p w14:paraId="166B39D4" w14:textId="2C710DC0" w:rsidR="00464089" w:rsidRPr="00B44DE3" w:rsidRDefault="001D46DF" w:rsidP="00B44DE3">
      <w:pPr>
        <w:spacing w:line="480" w:lineRule="auto"/>
        <w:jc w:val="center"/>
        <w:rPr>
          <w:rFonts w:ascii="Calibri" w:hAnsi="Calibri"/>
          <w:color w:val="000000" w:themeColor="text1"/>
          <w:sz w:val="22"/>
          <w:szCs w:val="22"/>
        </w:rPr>
      </w:pPr>
      <w:r w:rsidRPr="00B44DE3">
        <w:rPr>
          <w:rFonts w:ascii="Calibri" w:hAnsi="Calibri"/>
          <w:color w:val="000000" w:themeColor="text1"/>
          <w:sz w:val="22"/>
          <w:szCs w:val="22"/>
        </w:rPr>
        <w:t xml:space="preserve">SAP Intern </w:t>
      </w:r>
      <w:r w:rsidR="00B44DE3">
        <w:rPr>
          <w:rFonts w:ascii="Calibri" w:hAnsi="Calibri"/>
          <w:color w:val="000000" w:themeColor="text1"/>
          <w:sz w:val="22"/>
          <w:szCs w:val="22"/>
        </w:rPr>
        <w:t>Experience Program (</w:t>
      </w:r>
      <w:proofErr w:type="spellStart"/>
      <w:r w:rsidR="00B44DE3">
        <w:rPr>
          <w:rFonts w:ascii="Calibri" w:hAnsi="Calibri"/>
          <w:color w:val="000000" w:themeColor="text1"/>
          <w:sz w:val="22"/>
          <w:szCs w:val="22"/>
        </w:rPr>
        <w:t>iXp</w:t>
      </w:r>
      <w:proofErr w:type="spellEnd"/>
      <w:r w:rsidR="00B44DE3">
        <w:rPr>
          <w:rFonts w:ascii="Calibri" w:hAnsi="Calibri"/>
          <w:color w:val="000000" w:themeColor="text1"/>
          <w:sz w:val="22"/>
          <w:szCs w:val="22"/>
        </w:rPr>
        <w:t>) Canada</w:t>
      </w:r>
    </w:p>
    <w:p w14:paraId="2A962D0B" w14:textId="77777777" w:rsidR="00464089" w:rsidRPr="00B44DE3" w:rsidRDefault="00464089" w:rsidP="00411B91">
      <w:pPr>
        <w:spacing w:line="480" w:lineRule="auto"/>
        <w:jc w:val="center"/>
        <w:rPr>
          <w:rFonts w:ascii="Calibri" w:hAnsi="Calibri"/>
          <w:color w:val="000000" w:themeColor="text1"/>
          <w:sz w:val="22"/>
          <w:szCs w:val="22"/>
        </w:rPr>
      </w:pPr>
    </w:p>
    <w:p w14:paraId="5E4ACD38" w14:textId="51B6ADD8" w:rsidR="00464089" w:rsidRPr="00B44DE3" w:rsidRDefault="00464089" w:rsidP="00411B91">
      <w:pPr>
        <w:spacing w:line="480" w:lineRule="auto"/>
        <w:jc w:val="center"/>
        <w:rPr>
          <w:rFonts w:ascii="Calibri" w:hAnsi="Calibri"/>
          <w:color w:val="000000" w:themeColor="text1"/>
          <w:sz w:val="22"/>
          <w:szCs w:val="22"/>
        </w:rPr>
      </w:pPr>
      <w:r w:rsidRPr="00B44DE3">
        <w:rPr>
          <w:rFonts w:ascii="Calibri" w:hAnsi="Calibri"/>
          <w:color w:val="000000" w:themeColor="text1"/>
          <w:sz w:val="22"/>
          <w:szCs w:val="22"/>
        </w:rPr>
        <w:t>By</w:t>
      </w:r>
    </w:p>
    <w:p w14:paraId="76AFCF75" w14:textId="4B10C8F5" w:rsidR="00464089" w:rsidRPr="00B44DE3" w:rsidRDefault="00464089" w:rsidP="00411B91">
      <w:pPr>
        <w:spacing w:line="480" w:lineRule="auto"/>
        <w:jc w:val="center"/>
        <w:rPr>
          <w:rFonts w:ascii="Calibri" w:hAnsi="Calibri"/>
          <w:color w:val="000000" w:themeColor="text1"/>
          <w:sz w:val="22"/>
          <w:szCs w:val="22"/>
        </w:rPr>
      </w:pPr>
      <w:r w:rsidRPr="00B44DE3">
        <w:rPr>
          <w:rFonts w:ascii="Calibri" w:hAnsi="Calibri"/>
          <w:color w:val="000000" w:themeColor="text1"/>
          <w:sz w:val="22"/>
          <w:szCs w:val="22"/>
        </w:rPr>
        <w:t>Roxanne Joie Robles</w:t>
      </w:r>
    </w:p>
    <w:p w14:paraId="68381880" w14:textId="61865D9B" w:rsidR="00464089" w:rsidRPr="00B44DE3" w:rsidRDefault="00464089" w:rsidP="00411B91">
      <w:pPr>
        <w:spacing w:line="480" w:lineRule="auto"/>
        <w:jc w:val="center"/>
        <w:rPr>
          <w:rFonts w:ascii="Calibri" w:hAnsi="Calibri"/>
          <w:color w:val="000000" w:themeColor="text1"/>
          <w:sz w:val="22"/>
          <w:szCs w:val="22"/>
        </w:rPr>
      </w:pPr>
      <w:r w:rsidRPr="00B44DE3">
        <w:rPr>
          <w:rFonts w:ascii="Calibri" w:hAnsi="Calibri"/>
          <w:color w:val="000000" w:themeColor="text1"/>
          <w:sz w:val="22"/>
          <w:szCs w:val="22"/>
        </w:rPr>
        <w:t>ENGL 301 Student</w:t>
      </w:r>
    </w:p>
    <w:p w14:paraId="5DFA2C67" w14:textId="7AC1FC9D" w:rsidR="00464089" w:rsidRPr="00B44DE3" w:rsidRDefault="00464089" w:rsidP="00411B91">
      <w:pPr>
        <w:spacing w:line="480" w:lineRule="auto"/>
        <w:jc w:val="center"/>
        <w:rPr>
          <w:rFonts w:ascii="Calibri" w:hAnsi="Calibri"/>
          <w:color w:val="000000" w:themeColor="text1"/>
          <w:sz w:val="22"/>
          <w:szCs w:val="22"/>
        </w:rPr>
      </w:pPr>
      <w:r w:rsidRPr="00B44DE3">
        <w:rPr>
          <w:rFonts w:ascii="Calibri" w:hAnsi="Calibri"/>
          <w:color w:val="000000" w:themeColor="text1"/>
          <w:sz w:val="22"/>
          <w:szCs w:val="22"/>
        </w:rPr>
        <w:t xml:space="preserve">University of British Columbia </w:t>
      </w:r>
    </w:p>
    <w:p w14:paraId="13B673B1" w14:textId="77777777" w:rsidR="00475CC4" w:rsidRPr="00B44DE3" w:rsidRDefault="00475CC4" w:rsidP="00411B91">
      <w:pPr>
        <w:spacing w:line="480" w:lineRule="auto"/>
        <w:jc w:val="center"/>
        <w:rPr>
          <w:rFonts w:ascii="Calibri" w:hAnsi="Calibri"/>
          <w:color w:val="000000" w:themeColor="text1"/>
          <w:sz w:val="22"/>
          <w:szCs w:val="22"/>
        </w:rPr>
      </w:pPr>
    </w:p>
    <w:p w14:paraId="5980FCF4" w14:textId="77777777" w:rsidR="00475CC4" w:rsidRPr="00B44DE3" w:rsidRDefault="00475CC4" w:rsidP="00411B91">
      <w:pPr>
        <w:spacing w:line="480" w:lineRule="auto"/>
        <w:jc w:val="center"/>
        <w:rPr>
          <w:rFonts w:ascii="Calibri" w:hAnsi="Calibri"/>
          <w:color w:val="000000" w:themeColor="text1"/>
          <w:sz w:val="22"/>
          <w:szCs w:val="22"/>
        </w:rPr>
      </w:pPr>
    </w:p>
    <w:p w14:paraId="44750A8F" w14:textId="5CFBFB66" w:rsidR="00475CC4" w:rsidRPr="00B44DE3" w:rsidRDefault="009A6D1A" w:rsidP="00411B91">
      <w:pPr>
        <w:spacing w:line="480" w:lineRule="auto"/>
        <w:jc w:val="center"/>
        <w:rPr>
          <w:rFonts w:ascii="Calibri" w:hAnsi="Calibri"/>
          <w:color w:val="000000" w:themeColor="text1"/>
          <w:sz w:val="22"/>
          <w:szCs w:val="22"/>
        </w:rPr>
      </w:pPr>
      <w:r w:rsidRPr="00B44DE3">
        <w:rPr>
          <w:rFonts w:ascii="Calibri" w:hAnsi="Calibri"/>
          <w:color w:val="000000" w:themeColor="text1"/>
          <w:sz w:val="22"/>
          <w:szCs w:val="22"/>
        </w:rPr>
        <w:t xml:space="preserve">December </w:t>
      </w:r>
      <w:r w:rsidR="00782455" w:rsidRPr="00B44DE3">
        <w:rPr>
          <w:rFonts w:ascii="Calibri" w:hAnsi="Calibri"/>
          <w:color w:val="000000" w:themeColor="text1"/>
          <w:sz w:val="22"/>
          <w:szCs w:val="22"/>
        </w:rPr>
        <w:t>1</w:t>
      </w:r>
      <w:r w:rsidR="00475CC4" w:rsidRPr="00B44DE3">
        <w:rPr>
          <w:rFonts w:ascii="Calibri" w:hAnsi="Calibri"/>
          <w:color w:val="000000" w:themeColor="text1"/>
          <w:sz w:val="22"/>
          <w:szCs w:val="22"/>
        </w:rPr>
        <w:t>, 2020</w:t>
      </w:r>
    </w:p>
    <w:p w14:paraId="552BA698" w14:textId="77777777" w:rsidR="001D46DF" w:rsidRPr="00B44DE3" w:rsidRDefault="001D46DF" w:rsidP="00411B91">
      <w:pPr>
        <w:spacing w:line="480" w:lineRule="auto"/>
        <w:jc w:val="center"/>
        <w:rPr>
          <w:rFonts w:ascii="Calibri" w:hAnsi="Calibri"/>
          <w:color w:val="000000" w:themeColor="text1"/>
          <w:sz w:val="22"/>
          <w:szCs w:val="22"/>
        </w:rPr>
      </w:pPr>
    </w:p>
    <w:p w14:paraId="37031841" w14:textId="1CEDD42C" w:rsidR="00C97EAD" w:rsidRPr="00B44DE3" w:rsidRDefault="00176A66">
      <w:pPr>
        <w:rPr>
          <w:rFonts w:ascii="Calibri" w:hAnsi="Calibri"/>
          <w:b/>
          <w:color w:val="000000" w:themeColor="text1"/>
          <w:sz w:val="22"/>
          <w:szCs w:val="22"/>
        </w:rPr>
      </w:pPr>
      <w:r w:rsidRPr="00B44DE3">
        <w:rPr>
          <w:rFonts w:ascii="Calibri" w:hAnsi="Calibri"/>
          <w:b/>
          <w:color w:val="000000" w:themeColor="text1"/>
          <w:sz w:val="22"/>
          <w:szCs w:val="22"/>
        </w:rPr>
        <w:br w:type="page"/>
      </w:r>
    </w:p>
    <w:p w14:paraId="5C580109" w14:textId="77777777" w:rsidR="00D91C12" w:rsidRPr="00227E01" w:rsidRDefault="00D91C12" w:rsidP="00B44DE3">
      <w:pPr>
        <w:rPr>
          <w:rFonts w:ascii="Calibri" w:hAnsi="Calibri"/>
          <w:sz w:val="22"/>
          <w:szCs w:val="22"/>
        </w:rPr>
      </w:pPr>
      <w:r w:rsidRPr="00227E01">
        <w:rPr>
          <w:rFonts w:ascii="Calibri" w:hAnsi="Calibri"/>
          <w:sz w:val="22"/>
          <w:szCs w:val="22"/>
        </w:rPr>
        <w:lastRenderedPageBreak/>
        <w:t xml:space="preserve">SAP Canada Inc. </w:t>
      </w:r>
    </w:p>
    <w:p w14:paraId="0F45748F" w14:textId="77777777" w:rsidR="00D91C12" w:rsidRPr="00227E01" w:rsidRDefault="00D91C12" w:rsidP="00B44DE3">
      <w:pPr>
        <w:rPr>
          <w:rFonts w:ascii="Calibri" w:hAnsi="Calibri"/>
          <w:sz w:val="22"/>
          <w:szCs w:val="22"/>
        </w:rPr>
      </w:pPr>
      <w:r w:rsidRPr="00227E01">
        <w:rPr>
          <w:rFonts w:ascii="Calibri" w:hAnsi="Calibri"/>
          <w:sz w:val="22"/>
          <w:szCs w:val="22"/>
        </w:rPr>
        <w:t>910 Mainland St.</w:t>
      </w:r>
    </w:p>
    <w:p w14:paraId="4E404FF5" w14:textId="52019179" w:rsidR="00D91168" w:rsidRPr="00E17702" w:rsidRDefault="00D91C12" w:rsidP="00413AD1">
      <w:pPr>
        <w:spacing w:line="480" w:lineRule="auto"/>
        <w:rPr>
          <w:rFonts w:ascii="Calibri" w:hAnsi="Calibri"/>
          <w:sz w:val="22"/>
          <w:szCs w:val="22"/>
        </w:rPr>
      </w:pPr>
      <w:r w:rsidRPr="00227E01">
        <w:rPr>
          <w:rFonts w:ascii="Calibri" w:hAnsi="Calibri"/>
          <w:sz w:val="22"/>
          <w:szCs w:val="22"/>
        </w:rPr>
        <w:t>Vancouver, BC V6B 1A9</w:t>
      </w:r>
      <w:bookmarkStart w:id="0" w:name="_GoBack"/>
      <w:bookmarkEnd w:id="0"/>
    </w:p>
    <w:p w14:paraId="107BD5B7" w14:textId="2136B948" w:rsidR="00B44DE3" w:rsidRPr="00227E01" w:rsidRDefault="00D91168" w:rsidP="00413AD1">
      <w:pPr>
        <w:spacing w:line="480" w:lineRule="auto"/>
        <w:rPr>
          <w:rFonts w:ascii="Calibri" w:hAnsi="Calibri"/>
          <w:sz w:val="22"/>
          <w:szCs w:val="22"/>
        </w:rPr>
      </w:pPr>
      <w:r w:rsidRPr="00227E01">
        <w:rPr>
          <w:rFonts w:ascii="Calibri" w:hAnsi="Calibri"/>
          <w:sz w:val="22"/>
          <w:szCs w:val="22"/>
        </w:rPr>
        <w:t>December 1, 2020</w:t>
      </w:r>
    </w:p>
    <w:p w14:paraId="3DDE5AA7" w14:textId="77777777" w:rsidR="00227E01" w:rsidRPr="00227E01" w:rsidRDefault="00B44DE3" w:rsidP="00180F8B">
      <w:pPr>
        <w:spacing w:line="276" w:lineRule="auto"/>
        <w:rPr>
          <w:rFonts w:ascii="Calibri" w:hAnsi="Calibri"/>
          <w:sz w:val="22"/>
          <w:szCs w:val="22"/>
        </w:rPr>
      </w:pPr>
      <w:r w:rsidRPr="00227E01">
        <w:rPr>
          <w:rFonts w:ascii="Calibri" w:hAnsi="Calibri"/>
          <w:sz w:val="22"/>
          <w:szCs w:val="22"/>
        </w:rPr>
        <w:t>SAP Vancouver D&amp;I Initiative Team</w:t>
      </w:r>
    </w:p>
    <w:p w14:paraId="77245145" w14:textId="77777777" w:rsidR="00227E01" w:rsidRPr="00227E01" w:rsidRDefault="00227E01" w:rsidP="00180F8B">
      <w:pPr>
        <w:spacing w:line="276" w:lineRule="auto"/>
        <w:rPr>
          <w:rFonts w:ascii="Calibri" w:hAnsi="Calibri"/>
          <w:sz w:val="22"/>
          <w:szCs w:val="22"/>
        </w:rPr>
      </w:pPr>
      <w:r w:rsidRPr="00227E01">
        <w:rPr>
          <w:rFonts w:ascii="Calibri" w:hAnsi="Calibri"/>
          <w:sz w:val="22"/>
          <w:szCs w:val="22"/>
        </w:rPr>
        <w:t>Vancouver, BC V6B 1A9</w:t>
      </w:r>
    </w:p>
    <w:p w14:paraId="474EB7AE" w14:textId="77777777" w:rsidR="00227E01" w:rsidRDefault="00227E01" w:rsidP="00413AD1">
      <w:pPr>
        <w:spacing w:line="480" w:lineRule="auto"/>
        <w:rPr>
          <w:rFonts w:ascii="Calibri" w:hAnsi="Calibri"/>
          <w:b/>
        </w:rPr>
      </w:pPr>
    </w:p>
    <w:p w14:paraId="5024AC65" w14:textId="77777777" w:rsidR="00413AD1" w:rsidRDefault="005C6BED" w:rsidP="00413AD1">
      <w:pPr>
        <w:spacing w:line="480" w:lineRule="auto"/>
        <w:rPr>
          <w:rFonts w:ascii="Calibri" w:hAnsi="Calibri"/>
          <w:b/>
          <w:sz w:val="22"/>
          <w:szCs w:val="22"/>
        </w:rPr>
      </w:pPr>
      <w:r w:rsidRPr="0076295F">
        <w:rPr>
          <w:rFonts w:ascii="Calibri" w:hAnsi="Calibri"/>
          <w:sz w:val="22"/>
          <w:szCs w:val="22"/>
        </w:rPr>
        <w:t>Dear members of D&amp;I Team</w:t>
      </w:r>
      <w:r w:rsidR="00413AD1">
        <w:rPr>
          <w:rFonts w:ascii="Calibri" w:hAnsi="Calibri"/>
          <w:b/>
          <w:sz w:val="22"/>
          <w:szCs w:val="22"/>
        </w:rPr>
        <w:t>,</w:t>
      </w:r>
    </w:p>
    <w:p w14:paraId="72CDA4CB" w14:textId="77777777" w:rsidR="00413AD1" w:rsidRDefault="00413AD1" w:rsidP="00413AD1">
      <w:pPr>
        <w:spacing w:line="480" w:lineRule="auto"/>
        <w:rPr>
          <w:rFonts w:ascii="Calibri" w:hAnsi="Calibri"/>
          <w:b/>
          <w:sz w:val="22"/>
          <w:szCs w:val="22"/>
        </w:rPr>
      </w:pPr>
    </w:p>
    <w:p w14:paraId="15C61DEC" w14:textId="778CE851" w:rsidR="00C574BB" w:rsidRDefault="00413AD1" w:rsidP="00B87FF1">
      <w:pPr>
        <w:spacing w:line="480" w:lineRule="auto"/>
        <w:jc w:val="both"/>
        <w:rPr>
          <w:rFonts w:ascii="Calibri" w:hAnsi="Calibri"/>
          <w:sz w:val="22"/>
          <w:szCs w:val="22"/>
        </w:rPr>
      </w:pPr>
      <w:r>
        <w:rPr>
          <w:rFonts w:ascii="Calibri" w:hAnsi="Calibri"/>
          <w:sz w:val="22"/>
          <w:szCs w:val="22"/>
        </w:rPr>
        <w:t xml:space="preserve">Here is my report, Casual Analysis of Improving the recruitment and hiring process for female developers and managers at SAP Vancouver. </w:t>
      </w:r>
      <w:r w:rsidR="00B87FF1">
        <w:rPr>
          <w:rFonts w:ascii="Calibri" w:hAnsi="Calibri"/>
          <w:sz w:val="22"/>
          <w:szCs w:val="22"/>
        </w:rPr>
        <w:t xml:space="preserve">With this study, I have gained a deeper understanding about the reasons to why there are less women available in the talent pool for technical and leadership roles. </w:t>
      </w:r>
      <w:r w:rsidR="000926BB">
        <w:rPr>
          <w:rFonts w:ascii="Calibri" w:hAnsi="Calibri"/>
          <w:sz w:val="22"/>
          <w:szCs w:val="22"/>
        </w:rPr>
        <w:t xml:space="preserve">Using this knowledge, I hope that it can help you and fellow hiring managers </w:t>
      </w:r>
      <w:r w:rsidR="00FE467D">
        <w:rPr>
          <w:rFonts w:ascii="Calibri" w:hAnsi="Calibri"/>
          <w:sz w:val="22"/>
          <w:szCs w:val="22"/>
        </w:rPr>
        <w:t xml:space="preserve">to further attract talented individuals to your organization. Thank you for your support during my research. </w:t>
      </w:r>
    </w:p>
    <w:p w14:paraId="4B6ECF54" w14:textId="77777777" w:rsidR="00E17702" w:rsidRDefault="00E17702" w:rsidP="00B87FF1">
      <w:pPr>
        <w:spacing w:line="480" w:lineRule="auto"/>
        <w:jc w:val="both"/>
        <w:rPr>
          <w:rFonts w:ascii="Calibri" w:hAnsi="Calibri"/>
          <w:sz w:val="22"/>
          <w:szCs w:val="22"/>
        </w:rPr>
      </w:pPr>
    </w:p>
    <w:p w14:paraId="3A50B76B" w14:textId="1D12DBF4" w:rsidR="00601F29" w:rsidRDefault="00601F29" w:rsidP="00B87FF1">
      <w:pPr>
        <w:spacing w:line="480" w:lineRule="auto"/>
        <w:jc w:val="both"/>
        <w:rPr>
          <w:rFonts w:ascii="Calibri" w:hAnsi="Calibri"/>
          <w:sz w:val="22"/>
          <w:szCs w:val="22"/>
        </w:rPr>
      </w:pPr>
      <w:r>
        <w:rPr>
          <w:rFonts w:ascii="Calibri" w:hAnsi="Calibri"/>
          <w:sz w:val="22"/>
          <w:szCs w:val="22"/>
        </w:rPr>
        <w:t>I am aware of the challenges t</w:t>
      </w:r>
      <w:r w:rsidR="00077E45">
        <w:rPr>
          <w:rFonts w:ascii="Calibri" w:hAnsi="Calibri"/>
          <w:sz w:val="22"/>
          <w:szCs w:val="22"/>
        </w:rPr>
        <w:t xml:space="preserve">o obtain full gender diversity, and </w:t>
      </w:r>
      <w:r w:rsidR="008A72F1">
        <w:rPr>
          <w:rFonts w:ascii="Calibri" w:hAnsi="Calibri"/>
          <w:sz w:val="22"/>
          <w:szCs w:val="22"/>
        </w:rPr>
        <w:t xml:space="preserve">the need to for women in tech. Hopefully, by eliminating these problems, SAP can further diversify its workplace for the benefits of </w:t>
      </w:r>
      <w:r w:rsidR="00D96616">
        <w:rPr>
          <w:rFonts w:ascii="Calibri" w:hAnsi="Calibri"/>
          <w:sz w:val="22"/>
          <w:szCs w:val="22"/>
        </w:rPr>
        <w:t>its</w:t>
      </w:r>
      <w:r w:rsidR="008A72F1">
        <w:rPr>
          <w:rFonts w:ascii="Calibri" w:hAnsi="Calibri"/>
          <w:sz w:val="22"/>
          <w:szCs w:val="22"/>
        </w:rPr>
        <w:t xml:space="preserve"> employees and of </w:t>
      </w:r>
      <w:r w:rsidR="000E00AA">
        <w:rPr>
          <w:rFonts w:ascii="Calibri" w:hAnsi="Calibri"/>
          <w:sz w:val="22"/>
          <w:szCs w:val="22"/>
        </w:rPr>
        <w:t>the</w:t>
      </w:r>
      <w:r w:rsidR="008A72F1">
        <w:rPr>
          <w:rFonts w:ascii="Calibri" w:hAnsi="Calibri"/>
          <w:sz w:val="22"/>
          <w:szCs w:val="22"/>
        </w:rPr>
        <w:t xml:space="preserve"> company. </w:t>
      </w:r>
    </w:p>
    <w:p w14:paraId="7514B0FD" w14:textId="77777777" w:rsidR="00E17702" w:rsidRDefault="00E17702" w:rsidP="00B87FF1">
      <w:pPr>
        <w:spacing w:line="480" w:lineRule="auto"/>
        <w:jc w:val="both"/>
        <w:rPr>
          <w:rFonts w:ascii="Calibri" w:hAnsi="Calibri"/>
          <w:sz w:val="22"/>
          <w:szCs w:val="22"/>
        </w:rPr>
      </w:pPr>
    </w:p>
    <w:p w14:paraId="2BE7A5A1" w14:textId="17A082A9" w:rsidR="00F2331A" w:rsidRDefault="00F2331A" w:rsidP="00B87FF1">
      <w:pPr>
        <w:spacing w:line="480" w:lineRule="auto"/>
        <w:jc w:val="both"/>
        <w:rPr>
          <w:rFonts w:ascii="Calibri" w:hAnsi="Calibri"/>
          <w:sz w:val="22"/>
          <w:szCs w:val="22"/>
        </w:rPr>
      </w:pPr>
      <w:r>
        <w:rPr>
          <w:rFonts w:ascii="Calibri" w:hAnsi="Calibri"/>
          <w:sz w:val="22"/>
          <w:szCs w:val="22"/>
        </w:rPr>
        <w:t xml:space="preserve">I am grateful for this experience this project has brought and I would </w:t>
      </w:r>
      <w:r w:rsidR="009262BF">
        <w:rPr>
          <w:rFonts w:ascii="Calibri" w:hAnsi="Calibri"/>
          <w:sz w:val="22"/>
          <w:szCs w:val="22"/>
        </w:rPr>
        <w:t xml:space="preserve">be </w:t>
      </w:r>
      <w:r>
        <w:rPr>
          <w:rFonts w:ascii="Calibri" w:hAnsi="Calibri"/>
          <w:sz w:val="22"/>
          <w:szCs w:val="22"/>
        </w:rPr>
        <w:t>available to answer any questions you may have. Please con</w:t>
      </w:r>
      <w:r w:rsidR="0069056C">
        <w:rPr>
          <w:rFonts w:ascii="Calibri" w:hAnsi="Calibri"/>
          <w:sz w:val="22"/>
          <w:szCs w:val="22"/>
        </w:rPr>
        <w:t xml:space="preserve">tact me via email at rroxanne@student.ubc.ca. </w:t>
      </w:r>
    </w:p>
    <w:p w14:paraId="00D24984" w14:textId="77777777" w:rsidR="00285285" w:rsidRDefault="00285285" w:rsidP="00180F8B">
      <w:pPr>
        <w:jc w:val="both"/>
        <w:rPr>
          <w:rFonts w:ascii="Calibri" w:hAnsi="Calibri"/>
          <w:sz w:val="22"/>
          <w:szCs w:val="22"/>
        </w:rPr>
      </w:pPr>
    </w:p>
    <w:p w14:paraId="700C785C" w14:textId="2972496D" w:rsidR="00180F8B" w:rsidRDefault="00285285" w:rsidP="00180F8B">
      <w:pPr>
        <w:jc w:val="both"/>
        <w:rPr>
          <w:rFonts w:ascii="Calibri" w:hAnsi="Calibri"/>
          <w:sz w:val="22"/>
          <w:szCs w:val="22"/>
        </w:rPr>
      </w:pPr>
      <w:r>
        <w:rPr>
          <w:rFonts w:ascii="Calibri" w:hAnsi="Calibri"/>
          <w:sz w:val="22"/>
          <w:szCs w:val="22"/>
        </w:rPr>
        <w:t>Sincerely,</w:t>
      </w:r>
    </w:p>
    <w:p w14:paraId="72773130" w14:textId="1446F5D6" w:rsidR="00180F8B" w:rsidRDefault="00180F8B" w:rsidP="00B87FF1">
      <w:pPr>
        <w:spacing w:line="480" w:lineRule="auto"/>
        <w:jc w:val="both"/>
        <w:rPr>
          <w:rFonts w:ascii="Calibri" w:hAnsi="Calibri"/>
          <w:sz w:val="22"/>
          <w:szCs w:val="22"/>
        </w:rPr>
      </w:pPr>
      <w:r>
        <w:rPr>
          <w:rFonts w:ascii="Calibri" w:hAnsi="Calibri"/>
          <w:noProof/>
          <w:sz w:val="22"/>
          <w:szCs w:val="22"/>
        </w:rPr>
        <w:drawing>
          <wp:inline distT="0" distB="0" distL="0" distR="0" wp14:anchorId="5F6F60B8" wp14:editId="6532FC78">
            <wp:extent cx="1441984" cy="574040"/>
            <wp:effectExtent l="0" t="0" r="6350" b="10160"/>
            <wp:docPr id="1" name="Picture 1" descr="../Downloads/Screen%20Shot%202020-11-22%20at%202.20.35%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Screen%20Shot%202020-11-22%20at%202.20.35%20PM.p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438" cy="584969"/>
                    </a:xfrm>
                    <a:prstGeom prst="rect">
                      <a:avLst/>
                    </a:prstGeom>
                    <a:noFill/>
                    <a:ln>
                      <a:noFill/>
                    </a:ln>
                  </pic:spPr>
                </pic:pic>
              </a:graphicData>
            </a:graphic>
          </wp:inline>
        </w:drawing>
      </w:r>
    </w:p>
    <w:p w14:paraId="2D75D80A" w14:textId="35D6D432" w:rsidR="00176A66" w:rsidRPr="00E17702" w:rsidRDefault="00285285" w:rsidP="00E17702">
      <w:pPr>
        <w:spacing w:line="480" w:lineRule="auto"/>
        <w:jc w:val="both"/>
        <w:rPr>
          <w:rFonts w:ascii="Calibri" w:hAnsi="Calibri"/>
          <w:sz w:val="22"/>
          <w:szCs w:val="22"/>
        </w:rPr>
      </w:pPr>
      <w:r>
        <w:rPr>
          <w:rFonts w:ascii="Calibri" w:hAnsi="Calibri"/>
          <w:sz w:val="22"/>
          <w:szCs w:val="22"/>
        </w:rPr>
        <w:t>Roxanne Robles</w:t>
      </w:r>
      <w:r w:rsidR="00C97EAD" w:rsidRPr="0076295F">
        <w:rPr>
          <w:rFonts w:ascii="Calibri" w:hAnsi="Calibri"/>
          <w:b/>
          <w:sz w:val="22"/>
          <w:szCs w:val="22"/>
        </w:rPr>
        <w:br w:type="page"/>
      </w:r>
    </w:p>
    <w:sdt>
      <w:sdtPr>
        <w:rPr>
          <w:rFonts w:ascii="Calibri" w:eastAsiaTheme="minorEastAsia" w:hAnsi="Calibri" w:cs="Times New Roman"/>
          <w:b w:val="0"/>
          <w:bCs w:val="0"/>
          <w:color w:val="000000" w:themeColor="text1"/>
          <w:kern w:val="2"/>
          <w:sz w:val="22"/>
          <w:szCs w:val="22"/>
          <w:lang w:eastAsia="ja-JP"/>
        </w:rPr>
        <w:id w:val="275882412"/>
        <w:docPartObj>
          <w:docPartGallery w:val="Table of Contents"/>
          <w:docPartUnique/>
        </w:docPartObj>
      </w:sdtPr>
      <w:sdtEndPr>
        <w:rPr>
          <w:rFonts w:eastAsiaTheme="majorEastAsia" w:cstheme="majorBidi"/>
          <w:b/>
          <w:kern w:val="0"/>
          <w:sz w:val="28"/>
          <w:szCs w:val="28"/>
          <w:lang w:eastAsia="en-US"/>
        </w:rPr>
      </w:sdtEndPr>
      <w:sdtContent>
        <w:p w14:paraId="2C29AB30" w14:textId="77777777" w:rsidR="00456D1C" w:rsidRDefault="00176A66" w:rsidP="0055243C">
          <w:pPr>
            <w:pStyle w:val="TOCHeading"/>
            <w:rPr>
              <w:noProof/>
            </w:rPr>
          </w:pPr>
          <w:r w:rsidRPr="00B44DE3">
            <w:rPr>
              <w:rFonts w:ascii="Calibri" w:hAnsi="Calibri" w:cs="Times New Roman"/>
              <w:color w:val="000000" w:themeColor="text1"/>
              <w:sz w:val="26"/>
              <w:szCs w:val="26"/>
            </w:rPr>
            <w:t>Table of Contents</w:t>
          </w:r>
          <w:r w:rsidR="0055243C" w:rsidRPr="00B44DE3">
            <w:rPr>
              <w:rFonts w:ascii="Calibri" w:hAnsi="Calibri" w:cs="Times New Roman"/>
              <w:color w:val="000000" w:themeColor="text1"/>
              <w:sz w:val="22"/>
              <w:szCs w:val="22"/>
            </w:rPr>
            <w:fldChar w:fldCharType="begin"/>
          </w:r>
          <w:r w:rsidR="0055243C" w:rsidRPr="00B44DE3">
            <w:rPr>
              <w:rFonts w:ascii="Calibri" w:hAnsi="Calibri" w:cs="Times New Roman"/>
              <w:color w:val="000000" w:themeColor="text1"/>
              <w:sz w:val="22"/>
              <w:szCs w:val="22"/>
            </w:rPr>
            <w:instrText xml:space="preserve"> TOC \o "1-3" </w:instrText>
          </w:r>
          <w:r w:rsidR="0055243C" w:rsidRPr="00B44DE3">
            <w:rPr>
              <w:rFonts w:ascii="Calibri" w:hAnsi="Calibri" w:cs="Times New Roman"/>
              <w:color w:val="000000" w:themeColor="text1"/>
              <w:sz w:val="22"/>
              <w:szCs w:val="22"/>
            </w:rPr>
            <w:fldChar w:fldCharType="separate"/>
          </w:r>
        </w:p>
        <w:p w14:paraId="55991BF7" w14:textId="77777777" w:rsidR="00456D1C" w:rsidRDefault="00456D1C">
          <w:pPr>
            <w:pStyle w:val="TOC1"/>
            <w:tabs>
              <w:tab w:val="right" w:leader="dot" w:pos="9350"/>
            </w:tabs>
            <w:rPr>
              <w:rFonts w:asciiTheme="minorHAnsi" w:eastAsiaTheme="minorEastAsia" w:hAnsiTheme="minorHAnsi" w:cstheme="minorBidi"/>
              <w:b w:val="0"/>
              <w:bCs w:val="0"/>
              <w:noProof/>
              <w:sz w:val="24"/>
              <w:szCs w:val="24"/>
            </w:rPr>
          </w:pPr>
          <w:r w:rsidRPr="00A24B46">
            <w:rPr>
              <w:rFonts w:ascii="Calibri" w:hAnsi="Calibri"/>
              <w:noProof/>
              <w:color w:val="000000" w:themeColor="text1"/>
            </w:rPr>
            <w:t>Table of Figures</w:t>
          </w:r>
          <w:r>
            <w:rPr>
              <w:noProof/>
            </w:rPr>
            <w:tab/>
          </w:r>
          <w:r>
            <w:rPr>
              <w:noProof/>
            </w:rPr>
            <w:fldChar w:fldCharType="begin"/>
          </w:r>
          <w:r>
            <w:rPr>
              <w:noProof/>
            </w:rPr>
            <w:instrText xml:space="preserve"> PAGEREF _Toc57662160 \h </w:instrText>
          </w:r>
          <w:r>
            <w:rPr>
              <w:noProof/>
            </w:rPr>
          </w:r>
          <w:r>
            <w:rPr>
              <w:noProof/>
            </w:rPr>
            <w:fldChar w:fldCharType="separate"/>
          </w:r>
          <w:r>
            <w:rPr>
              <w:noProof/>
            </w:rPr>
            <w:t>3</w:t>
          </w:r>
          <w:r>
            <w:rPr>
              <w:noProof/>
            </w:rPr>
            <w:fldChar w:fldCharType="end"/>
          </w:r>
        </w:p>
        <w:p w14:paraId="6DD2B02A" w14:textId="77777777" w:rsidR="00456D1C" w:rsidRDefault="00456D1C">
          <w:pPr>
            <w:pStyle w:val="TOC1"/>
            <w:tabs>
              <w:tab w:val="right" w:leader="dot" w:pos="9350"/>
            </w:tabs>
            <w:rPr>
              <w:rFonts w:asciiTheme="minorHAnsi" w:eastAsiaTheme="minorEastAsia" w:hAnsiTheme="minorHAnsi" w:cstheme="minorBidi"/>
              <w:b w:val="0"/>
              <w:bCs w:val="0"/>
              <w:noProof/>
              <w:sz w:val="24"/>
              <w:szCs w:val="24"/>
            </w:rPr>
          </w:pPr>
          <w:r w:rsidRPr="00A24B46">
            <w:rPr>
              <w:rFonts w:ascii="Calibri" w:hAnsi="Calibri"/>
              <w:noProof/>
              <w:color w:val="000000" w:themeColor="text1"/>
            </w:rPr>
            <w:t>Abstract</w:t>
          </w:r>
          <w:r>
            <w:rPr>
              <w:noProof/>
            </w:rPr>
            <w:tab/>
          </w:r>
          <w:r>
            <w:rPr>
              <w:noProof/>
            </w:rPr>
            <w:fldChar w:fldCharType="begin"/>
          </w:r>
          <w:r>
            <w:rPr>
              <w:noProof/>
            </w:rPr>
            <w:instrText xml:space="preserve"> PAGEREF _Toc57662161 \h </w:instrText>
          </w:r>
          <w:r>
            <w:rPr>
              <w:noProof/>
            </w:rPr>
          </w:r>
          <w:r>
            <w:rPr>
              <w:noProof/>
            </w:rPr>
            <w:fldChar w:fldCharType="separate"/>
          </w:r>
          <w:r>
            <w:rPr>
              <w:noProof/>
            </w:rPr>
            <w:t>4</w:t>
          </w:r>
          <w:r>
            <w:rPr>
              <w:noProof/>
            </w:rPr>
            <w:fldChar w:fldCharType="end"/>
          </w:r>
        </w:p>
        <w:p w14:paraId="46BD2881" w14:textId="77777777" w:rsidR="00456D1C" w:rsidRDefault="00456D1C">
          <w:pPr>
            <w:pStyle w:val="TOC1"/>
            <w:tabs>
              <w:tab w:val="left" w:pos="480"/>
              <w:tab w:val="right" w:leader="dot" w:pos="9350"/>
            </w:tabs>
            <w:rPr>
              <w:rFonts w:asciiTheme="minorHAnsi" w:eastAsiaTheme="minorEastAsia" w:hAnsiTheme="minorHAnsi" w:cstheme="minorBidi"/>
              <w:b w:val="0"/>
              <w:bCs w:val="0"/>
              <w:noProof/>
              <w:sz w:val="24"/>
              <w:szCs w:val="24"/>
            </w:rPr>
          </w:pPr>
          <w:r w:rsidRPr="00A24B46">
            <w:rPr>
              <w:rFonts w:ascii="Calibri" w:hAnsi="Calibri"/>
              <w:noProof/>
              <w:color w:val="000000" w:themeColor="text1"/>
            </w:rPr>
            <w:t>I.</w:t>
          </w:r>
          <w:r>
            <w:rPr>
              <w:rFonts w:asciiTheme="minorHAnsi" w:eastAsiaTheme="minorEastAsia" w:hAnsiTheme="minorHAnsi" w:cstheme="minorBidi"/>
              <w:b w:val="0"/>
              <w:bCs w:val="0"/>
              <w:noProof/>
              <w:sz w:val="24"/>
              <w:szCs w:val="24"/>
            </w:rPr>
            <w:tab/>
          </w:r>
          <w:r w:rsidRPr="00A24B46">
            <w:rPr>
              <w:rFonts w:ascii="Calibri" w:hAnsi="Calibri"/>
              <w:noProof/>
              <w:color w:val="000000" w:themeColor="text1"/>
            </w:rPr>
            <w:t>Introduction</w:t>
          </w:r>
          <w:r>
            <w:rPr>
              <w:noProof/>
            </w:rPr>
            <w:tab/>
          </w:r>
          <w:r>
            <w:rPr>
              <w:noProof/>
            </w:rPr>
            <w:fldChar w:fldCharType="begin"/>
          </w:r>
          <w:r>
            <w:rPr>
              <w:noProof/>
            </w:rPr>
            <w:instrText xml:space="preserve"> PAGEREF _Toc57662162 \h </w:instrText>
          </w:r>
          <w:r>
            <w:rPr>
              <w:noProof/>
            </w:rPr>
          </w:r>
          <w:r>
            <w:rPr>
              <w:noProof/>
            </w:rPr>
            <w:fldChar w:fldCharType="separate"/>
          </w:r>
          <w:r>
            <w:rPr>
              <w:noProof/>
            </w:rPr>
            <w:t>5</w:t>
          </w:r>
          <w:r>
            <w:rPr>
              <w:noProof/>
            </w:rPr>
            <w:fldChar w:fldCharType="end"/>
          </w:r>
        </w:p>
        <w:p w14:paraId="61C7B068" w14:textId="77777777" w:rsidR="00456D1C" w:rsidRDefault="00456D1C">
          <w:pPr>
            <w:pStyle w:val="TOC2"/>
            <w:rPr>
              <w:rFonts w:asciiTheme="minorHAnsi" w:eastAsiaTheme="minorEastAsia" w:hAnsiTheme="minorHAnsi" w:cstheme="minorBidi"/>
              <w:iCs w:val="0"/>
              <w:color w:val="auto"/>
              <w:sz w:val="24"/>
              <w:szCs w:val="24"/>
            </w:rPr>
          </w:pPr>
          <w:r w:rsidRPr="00A24B46">
            <w:t>A.</w:t>
          </w:r>
          <w:r>
            <w:rPr>
              <w:rFonts w:asciiTheme="minorHAnsi" w:eastAsiaTheme="minorEastAsia" w:hAnsiTheme="minorHAnsi" w:cstheme="minorBidi"/>
              <w:iCs w:val="0"/>
              <w:color w:val="auto"/>
              <w:sz w:val="24"/>
              <w:szCs w:val="24"/>
            </w:rPr>
            <w:tab/>
          </w:r>
          <w:r w:rsidRPr="00A24B46">
            <w:t>Background on Current State of Women in Tech at SAP</w:t>
          </w:r>
          <w:r>
            <w:tab/>
          </w:r>
          <w:r>
            <w:fldChar w:fldCharType="begin"/>
          </w:r>
          <w:r>
            <w:instrText xml:space="preserve"> PAGEREF _Toc57662163 \h </w:instrText>
          </w:r>
          <w:r>
            <w:fldChar w:fldCharType="separate"/>
          </w:r>
          <w:r>
            <w:t>5</w:t>
          </w:r>
          <w:r>
            <w:fldChar w:fldCharType="end"/>
          </w:r>
        </w:p>
        <w:p w14:paraId="44C773ED" w14:textId="77777777" w:rsidR="00456D1C" w:rsidRDefault="00456D1C">
          <w:pPr>
            <w:pStyle w:val="TOC2"/>
            <w:rPr>
              <w:rFonts w:asciiTheme="minorHAnsi" w:eastAsiaTheme="minorEastAsia" w:hAnsiTheme="minorHAnsi" w:cstheme="minorBidi"/>
              <w:iCs w:val="0"/>
              <w:color w:val="auto"/>
              <w:sz w:val="24"/>
              <w:szCs w:val="24"/>
            </w:rPr>
          </w:pPr>
          <w:r w:rsidRPr="00A24B46">
            <w:t>B.</w:t>
          </w:r>
          <w:r>
            <w:rPr>
              <w:rFonts w:asciiTheme="minorHAnsi" w:eastAsiaTheme="minorEastAsia" w:hAnsiTheme="minorHAnsi" w:cstheme="minorBidi"/>
              <w:iCs w:val="0"/>
              <w:color w:val="auto"/>
              <w:sz w:val="24"/>
              <w:szCs w:val="24"/>
            </w:rPr>
            <w:tab/>
          </w:r>
          <w:r w:rsidRPr="00A24B46">
            <w:t>Overview of Problem and Purpose of Report</w:t>
          </w:r>
          <w:r>
            <w:tab/>
          </w:r>
          <w:r>
            <w:fldChar w:fldCharType="begin"/>
          </w:r>
          <w:r>
            <w:instrText xml:space="preserve"> PAGEREF _Toc57662164 \h </w:instrText>
          </w:r>
          <w:r>
            <w:fldChar w:fldCharType="separate"/>
          </w:r>
          <w:r>
            <w:t>6</w:t>
          </w:r>
          <w:r>
            <w:fldChar w:fldCharType="end"/>
          </w:r>
        </w:p>
        <w:p w14:paraId="32B72563" w14:textId="77777777" w:rsidR="00456D1C" w:rsidRDefault="00456D1C">
          <w:pPr>
            <w:pStyle w:val="TOC2"/>
            <w:rPr>
              <w:rFonts w:asciiTheme="minorHAnsi" w:eastAsiaTheme="minorEastAsia" w:hAnsiTheme="minorHAnsi" w:cstheme="minorBidi"/>
              <w:iCs w:val="0"/>
              <w:color w:val="auto"/>
              <w:sz w:val="24"/>
              <w:szCs w:val="24"/>
            </w:rPr>
          </w:pPr>
          <w:r w:rsidRPr="00A24B46">
            <w:t>C.</w:t>
          </w:r>
          <w:r>
            <w:rPr>
              <w:rFonts w:asciiTheme="minorHAnsi" w:eastAsiaTheme="minorEastAsia" w:hAnsiTheme="minorHAnsi" w:cstheme="minorBidi"/>
              <w:iCs w:val="0"/>
              <w:color w:val="auto"/>
              <w:sz w:val="24"/>
              <w:szCs w:val="24"/>
            </w:rPr>
            <w:tab/>
          </w:r>
          <w:r w:rsidRPr="00A24B46">
            <w:t>Methods and Scope</w:t>
          </w:r>
          <w:r>
            <w:tab/>
          </w:r>
          <w:r>
            <w:fldChar w:fldCharType="begin"/>
          </w:r>
          <w:r>
            <w:instrText xml:space="preserve"> PAGEREF _Toc57662165 \h </w:instrText>
          </w:r>
          <w:r>
            <w:fldChar w:fldCharType="separate"/>
          </w:r>
          <w:r>
            <w:t>7</w:t>
          </w:r>
          <w:r>
            <w:fldChar w:fldCharType="end"/>
          </w:r>
        </w:p>
        <w:p w14:paraId="37221C16" w14:textId="77777777" w:rsidR="00456D1C" w:rsidRDefault="00456D1C">
          <w:pPr>
            <w:pStyle w:val="TOC1"/>
            <w:tabs>
              <w:tab w:val="left" w:pos="480"/>
              <w:tab w:val="right" w:leader="dot" w:pos="9350"/>
            </w:tabs>
            <w:rPr>
              <w:rFonts w:asciiTheme="minorHAnsi" w:eastAsiaTheme="minorEastAsia" w:hAnsiTheme="minorHAnsi" w:cstheme="minorBidi"/>
              <w:b w:val="0"/>
              <w:bCs w:val="0"/>
              <w:noProof/>
              <w:sz w:val="24"/>
              <w:szCs w:val="24"/>
            </w:rPr>
          </w:pPr>
          <w:r w:rsidRPr="00A24B46">
            <w:rPr>
              <w:rFonts w:ascii="Calibri" w:hAnsi="Calibri"/>
              <w:noProof/>
              <w:color w:val="000000" w:themeColor="text1"/>
            </w:rPr>
            <w:t>II.</w:t>
          </w:r>
          <w:r>
            <w:rPr>
              <w:rFonts w:asciiTheme="minorHAnsi" w:eastAsiaTheme="minorEastAsia" w:hAnsiTheme="minorHAnsi" w:cstheme="minorBidi"/>
              <w:b w:val="0"/>
              <w:bCs w:val="0"/>
              <w:noProof/>
              <w:sz w:val="24"/>
              <w:szCs w:val="24"/>
            </w:rPr>
            <w:tab/>
          </w:r>
          <w:r w:rsidRPr="00A24B46">
            <w:rPr>
              <w:rFonts w:ascii="Calibri" w:hAnsi="Calibri"/>
              <w:noProof/>
              <w:color w:val="000000" w:themeColor="text1"/>
            </w:rPr>
            <w:t>Collected Data</w:t>
          </w:r>
          <w:r>
            <w:rPr>
              <w:noProof/>
            </w:rPr>
            <w:tab/>
          </w:r>
          <w:r>
            <w:rPr>
              <w:noProof/>
            </w:rPr>
            <w:fldChar w:fldCharType="begin"/>
          </w:r>
          <w:r>
            <w:rPr>
              <w:noProof/>
            </w:rPr>
            <w:instrText xml:space="preserve"> PAGEREF _Toc57662166 \h </w:instrText>
          </w:r>
          <w:r>
            <w:rPr>
              <w:noProof/>
            </w:rPr>
          </w:r>
          <w:r>
            <w:rPr>
              <w:noProof/>
            </w:rPr>
            <w:fldChar w:fldCharType="separate"/>
          </w:r>
          <w:r>
            <w:rPr>
              <w:noProof/>
            </w:rPr>
            <w:t>8</w:t>
          </w:r>
          <w:r>
            <w:rPr>
              <w:noProof/>
            </w:rPr>
            <w:fldChar w:fldCharType="end"/>
          </w:r>
        </w:p>
        <w:p w14:paraId="329C38A8" w14:textId="77777777" w:rsidR="00456D1C" w:rsidRDefault="00456D1C">
          <w:pPr>
            <w:pStyle w:val="TOC2"/>
            <w:rPr>
              <w:rFonts w:asciiTheme="minorHAnsi" w:eastAsiaTheme="minorEastAsia" w:hAnsiTheme="minorHAnsi" w:cstheme="minorBidi"/>
              <w:iCs w:val="0"/>
              <w:color w:val="auto"/>
              <w:sz w:val="24"/>
              <w:szCs w:val="24"/>
            </w:rPr>
          </w:pPr>
          <w:r w:rsidRPr="00A24B46">
            <w:t>A.</w:t>
          </w:r>
          <w:r>
            <w:rPr>
              <w:rFonts w:asciiTheme="minorHAnsi" w:eastAsiaTheme="minorEastAsia" w:hAnsiTheme="minorHAnsi" w:cstheme="minorBidi"/>
              <w:iCs w:val="0"/>
              <w:color w:val="auto"/>
              <w:sz w:val="24"/>
              <w:szCs w:val="24"/>
            </w:rPr>
            <w:tab/>
          </w:r>
          <w:r w:rsidRPr="00A24B46">
            <w:t>Women in Tech at SAP</w:t>
          </w:r>
          <w:r>
            <w:tab/>
          </w:r>
          <w:r>
            <w:fldChar w:fldCharType="begin"/>
          </w:r>
          <w:r>
            <w:instrText xml:space="preserve"> PAGEREF _Toc57662167 \h </w:instrText>
          </w:r>
          <w:r>
            <w:fldChar w:fldCharType="separate"/>
          </w:r>
          <w:r>
            <w:t>8</w:t>
          </w:r>
          <w:r>
            <w:fldChar w:fldCharType="end"/>
          </w:r>
        </w:p>
        <w:p w14:paraId="2E365581" w14:textId="77777777" w:rsidR="00456D1C" w:rsidRDefault="00456D1C">
          <w:pPr>
            <w:pStyle w:val="TOC3"/>
            <w:tabs>
              <w:tab w:val="right" w:leader="dot" w:pos="9350"/>
            </w:tabs>
            <w:rPr>
              <w:rFonts w:asciiTheme="minorHAnsi" w:eastAsiaTheme="minorEastAsia" w:hAnsiTheme="minorHAnsi" w:cstheme="minorBidi"/>
              <w:noProof/>
              <w:sz w:val="24"/>
              <w:szCs w:val="24"/>
            </w:rPr>
          </w:pPr>
          <w:r w:rsidRPr="00A24B46">
            <w:rPr>
              <w:rFonts w:ascii="Calibri" w:hAnsi="Calibri"/>
              <w:i/>
              <w:noProof/>
            </w:rPr>
            <w:t>Current Demographic of Women at SAP</w:t>
          </w:r>
          <w:r>
            <w:rPr>
              <w:noProof/>
            </w:rPr>
            <w:tab/>
          </w:r>
          <w:r>
            <w:rPr>
              <w:noProof/>
            </w:rPr>
            <w:fldChar w:fldCharType="begin"/>
          </w:r>
          <w:r>
            <w:rPr>
              <w:noProof/>
            </w:rPr>
            <w:instrText xml:space="preserve"> PAGEREF _Toc57662168 \h </w:instrText>
          </w:r>
          <w:r>
            <w:rPr>
              <w:noProof/>
            </w:rPr>
          </w:r>
          <w:r>
            <w:rPr>
              <w:noProof/>
            </w:rPr>
            <w:fldChar w:fldCharType="separate"/>
          </w:r>
          <w:r>
            <w:rPr>
              <w:noProof/>
            </w:rPr>
            <w:t>8</w:t>
          </w:r>
          <w:r>
            <w:rPr>
              <w:noProof/>
            </w:rPr>
            <w:fldChar w:fldCharType="end"/>
          </w:r>
        </w:p>
        <w:p w14:paraId="757B12D9" w14:textId="77777777" w:rsidR="00456D1C" w:rsidRDefault="00456D1C">
          <w:pPr>
            <w:pStyle w:val="TOC3"/>
            <w:tabs>
              <w:tab w:val="right" w:leader="dot" w:pos="9350"/>
            </w:tabs>
            <w:rPr>
              <w:rFonts w:asciiTheme="minorHAnsi" w:eastAsiaTheme="minorEastAsia" w:hAnsiTheme="minorHAnsi" w:cstheme="minorBidi"/>
              <w:noProof/>
              <w:sz w:val="24"/>
              <w:szCs w:val="24"/>
            </w:rPr>
          </w:pPr>
          <w:r w:rsidRPr="00A24B46">
            <w:rPr>
              <w:rFonts w:ascii="Calibri" w:hAnsi="Calibri"/>
              <w:i/>
              <w:noProof/>
            </w:rPr>
            <w:t>Perspectives of SAP Vancouver Employees</w:t>
          </w:r>
          <w:r>
            <w:rPr>
              <w:noProof/>
            </w:rPr>
            <w:tab/>
          </w:r>
          <w:r>
            <w:rPr>
              <w:noProof/>
            </w:rPr>
            <w:fldChar w:fldCharType="begin"/>
          </w:r>
          <w:r>
            <w:rPr>
              <w:noProof/>
            </w:rPr>
            <w:instrText xml:space="preserve"> PAGEREF _Toc57662169 \h </w:instrText>
          </w:r>
          <w:r>
            <w:rPr>
              <w:noProof/>
            </w:rPr>
          </w:r>
          <w:r>
            <w:rPr>
              <w:noProof/>
            </w:rPr>
            <w:fldChar w:fldCharType="separate"/>
          </w:r>
          <w:r>
            <w:rPr>
              <w:noProof/>
            </w:rPr>
            <w:t>8</w:t>
          </w:r>
          <w:r>
            <w:rPr>
              <w:noProof/>
            </w:rPr>
            <w:fldChar w:fldCharType="end"/>
          </w:r>
        </w:p>
        <w:p w14:paraId="0D8EF8A2" w14:textId="77777777" w:rsidR="00456D1C" w:rsidRDefault="00456D1C">
          <w:pPr>
            <w:pStyle w:val="TOC3"/>
            <w:tabs>
              <w:tab w:val="right" w:leader="dot" w:pos="9350"/>
            </w:tabs>
            <w:rPr>
              <w:rFonts w:asciiTheme="minorHAnsi" w:eastAsiaTheme="minorEastAsia" w:hAnsiTheme="minorHAnsi" w:cstheme="minorBidi"/>
              <w:noProof/>
              <w:sz w:val="24"/>
              <w:szCs w:val="24"/>
            </w:rPr>
          </w:pPr>
          <w:r w:rsidRPr="00A24B46">
            <w:rPr>
              <w:rFonts w:ascii="Calibri" w:hAnsi="Calibri"/>
              <w:i/>
              <w:noProof/>
            </w:rPr>
            <w:t>Need for Women in Tech</w:t>
          </w:r>
          <w:r>
            <w:rPr>
              <w:noProof/>
            </w:rPr>
            <w:tab/>
          </w:r>
          <w:r>
            <w:rPr>
              <w:noProof/>
            </w:rPr>
            <w:fldChar w:fldCharType="begin"/>
          </w:r>
          <w:r>
            <w:rPr>
              <w:noProof/>
            </w:rPr>
            <w:instrText xml:space="preserve"> PAGEREF _Toc57662170 \h </w:instrText>
          </w:r>
          <w:r>
            <w:rPr>
              <w:noProof/>
            </w:rPr>
          </w:r>
          <w:r>
            <w:rPr>
              <w:noProof/>
            </w:rPr>
            <w:fldChar w:fldCharType="separate"/>
          </w:r>
          <w:r>
            <w:rPr>
              <w:noProof/>
            </w:rPr>
            <w:t>9</w:t>
          </w:r>
          <w:r>
            <w:rPr>
              <w:noProof/>
            </w:rPr>
            <w:fldChar w:fldCharType="end"/>
          </w:r>
        </w:p>
        <w:p w14:paraId="40E5249C" w14:textId="77777777" w:rsidR="00456D1C" w:rsidRDefault="00456D1C">
          <w:pPr>
            <w:pStyle w:val="TOC2"/>
            <w:rPr>
              <w:rFonts w:asciiTheme="minorHAnsi" w:eastAsiaTheme="minorEastAsia" w:hAnsiTheme="minorHAnsi" w:cstheme="minorBidi"/>
              <w:iCs w:val="0"/>
              <w:color w:val="auto"/>
              <w:sz w:val="24"/>
              <w:szCs w:val="24"/>
            </w:rPr>
          </w:pPr>
          <w:r w:rsidRPr="00A24B46">
            <w:t>B.</w:t>
          </w:r>
          <w:r>
            <w:rPr>
              <w:rFonts w:asciiTheme="minorHAnsi" w:eastAsiaTheme="minorEastAsia" w:hAnsiTheme="minorHAnsi" w:cstheme="minorBidi"/>
              <w:iCs w:val="0"/>
              <w:color w:val="auto"/>
              <w:sz w:val="24"/>
              <w:szCs w:val="24"/>
            </w:rPr>
            <w:tab/>
          </w:r>
          <w:r w:rsidRPr="00A24B46">
            <w:t>Current Recruitment and Hiring Process at SAP Vancouver</w:t>
          </w:r>
          <w:r>
            <w:tab/>
          </w:r>
          <w:r>
            <w:fldChar w:fldCharType="begin"/>
          </w:r>
          <w:r>
            <w:instrText xml:space="preserve"> PAGEREF _Toc57662171 \h </w:instrText>
          </w:r>
          <w:r>
            <w:fldChar w:fldCharType="separate"/>
          </w:r>
          <w:r>
            <w:t>10</w:t>
          </w:r>
          <w:r>
            <w:fldChar w:fldCharType="end"/>
          </w:r>
        </w:p>
        <w:p w14:paraId="31BA52A2" w14:textId="77777777" w:rsidR="00456D1C" w:rsidRDefault="00456D1C">
          <w:pPr>
            <w:pStyle w:val="TOC3"/>
            <w:tabs>
              <w:tab w:val="right" w:leader="dot" w:pos="9350"/>
            </w:tabs>
            <w:rPr>
              <w:rFonts w:asciiTheme="minorHAnsi" w:eastAsiaTheme="minorEastAsia" w:hAnsiTheme="minorHAnsi" w:cstheme="minorBidi"/>
              <w:noProof/>
              <w:sz w:val="24"/>
              <w:szCs w:val="24"/>
            </w:rPr>
          </w:pPr>
          <w:r w:rsidRPr="00A24B46">
            <w:rPr>
              <w:rFonts w:ascii="Calibri" w:hAnsi="Calibri"/>
              <w:i/>
              <w:noProof/>
            </w:rPr>
            <w:t>D&amp;I Initiative Team and HR</w:t>
          </w:r>
          <w:r>
            <w:rPr>
              <w:noProof/>
            </w:rPr>
            <w:tab/>
          </w:r>
          <w:r>
            <w:rPr>
              <w:noProof/>
            </w:rPr>
            <w:fldChar w:fldCharType="begin"/>
          </w:r>
          <w:r>
            <w:rPr>
              <w:noProof/>
            </w:rPr>
            <w:instrText xml:space="preserve"> PAGEREF _Toc57662172 \h </w:instrText>
          </w:r>
          <w:r>
            <w:rPr>
              <w:noProof/>
            </w:rPr>
          </w:r>
          <w:r>
            <w:rPr>
              <w:noProof/>
            </w:rPr>
            <w:fldChar w:fldCharType="separate"/>
          </w:r>
          <w:r>
            <w:rPr>
              <w:noProof/>
            </w:rPr>
            <w:t>10</w:t>
          </w:r>
          <w:r>
            <w:rPr>
              <w:noProof/>
            </w:rPr>
            <w:fldChar w:fldCharType="end"/>
          </w:r>
        </w:p>
        <w:p w14:paraId="5400E226" w14:textId="77777777" w:rsidR="00456D1C" w:rsidRDefault="00456D1C">
          <w:pPr>
            <w:pStyle w:val="TOC3"/>
            <w:tabs>
              <w:tab w:val="right" w:leader="dot" w:pos="9350"/>
            </w:tabs>
            <w:rPr>
              <w:rFonts w:asciiTheme="minorHAnsi" w:eastAsiaTheme="minorEastAsia" w:hAnsiTheme="minorHAnsi" w:cstheme="minorBidi"/>
              <w:noProof/>
              <w:sz w:val="24"/>
              <w:szCs w:val="24"/>
            </w:rPr>
          </w:pPr>
          <w:r w:rsidRPr="00A24B46">
            <w:rPr>
              <w:rFonts w:ascii="Calibri" w:hAnsi="Calibri"/>
              <w:i/>
              <w:noProof/>
            </w:rPr>
            <w:t>Existing Process and Strategies Implemented</w:t>
          </w:r>
          <w:r>
            <w:rPr>
              <w:noProof/>
            </w:rPr>
            <w:tab/>
          </w:r>
          <w:r>
            <w:rPr>
              <w:noProof/>
            </w:rPr>
            <w:fldChar w:fldCharType="begin"/>
          </w:r>
          <w:r>
            <w:rPr>
              <w:noProof/>
            </w:rPr>
            <w:instrText xml:space="preserve"> PAGEREF _Toc57662173 \h </w:instrText>
          </w:r>
          <w:r>
            <w:rPr>
              <w:noProof/>
            </w:rPr>
          </w:r>
          <w:r>
            <w:rPr>
              <w:noProof/>
            </w:rPr>
            <w:fldChar w:fldCharType="separate"/>
          </w:r>
          <w:r>
            <w:rPr>
              <w:noProof/>
            </w:rPr>
            <w:t>10</w:t>
          </w:r>
          <w:r>
            <w:rPr>
              <w:noProof/>
            </w:rPr>
            <w:fldChar w:fldCharType="end"/>
          </w:r>
        </w:p>
        <w:p w14:paraId="40F0A8B7" w14:textId="77777777" w:rsidR="00456D1C" w:rsidRDefault="00456D1C">
          <w:pPr>
            <w:pStyle w:val="TOC3"/>
            <w:tabs>
              <w:tab w:val="right" w:leader="dot" w:pos="9350"/>
            </w:tabs>
            <w:rPr>
              <w:rFonts w:asciiTheme="minorHAnsi" w:eastAsiaTheme="minorEastAsia" w:hAnsiTheme="minorHAnsi" w:cstheme="minorBidi"/>
              <w:noProof/>
              <w:sz w:val="24"/>
              <w:szCs w:val="24"/>
            </w:rPr>
          </w:pPr>
          <w:r w:rsidRPr="00A24B46">
            <w:rPr>
              <w:rFonts w:ascii="Calibri" w:hAnsi="Calibri"/>
              <w:i/>
              <w:noProof/>
            </w:rPr>
            <w:t>Effectiveness of Current Process</w:t>
          </w:r>
          <w:r>
            <w:rPr>
              <w:noProof/>
            </w:rPr>
            <w:tab/>
          </w:r>
          <w:r>
            <w:rPr>
              <w:noProof/>
            </w:rPr>
            <w:fldChar w:fldCharType="begin"/>
          </w:r>
          <w:r>
            <w:rPr>
              <w:noProof/>
            </w:rPr>
            <w:instrText xml:space="preserve"> PAGEREF _Toc57662174 \h </w:instrText>
          </w:r>
          <w:r>
            <w:rPr>
              <w:noProof/>
            </w:rPr>
          </w:r>
          <w:r>
            <w:rPr>
              <w:noProof/>
            </w:rPr>
            <w:fldChar w:fldCharType="separate"/>
          </w:r>
          <w:r>
            <w:rPr>
              <w:noProof/>
            </w:rPr>
            <w:t>11</w:t>
          </w:r>
          <w:r>
            <w:rPr>
              <w:noProof/>
            </w:rPr>
            <w:fldChar w:fldCharType="end"/>
          </w:r>
        </w:p>
        <w:p w14:paraId="6B85574F" w14:textId="77777777" w:rsidR="00456D1C" w:rsidRDefault="00456D1C">
          <w:pPr>
            <w:pStyle w:val="TOC3"/>
            <w:tabs>
              <w:tab w:val="right" w:leader="dot" w:pos="9350"/>
            </w:tabs>
            <w:rPr>
              <w:rFonts w:asciiTheme="minorHAnsi" w:eastAsiaTheme="minorEastAsia" w:hAnsiTheme="minorHAnsi" w:cstheme="minorBidi"/>
              <w:noProof/>
              <w:sz w:val="24"/>
              <w:szCs w:val="24"/>
            </w:rPr>
          </w:pPr>
          <w:r w:rsidRPr="00A24B46">
            <w:rPr>
              <w:rFonts w:ascii="Calibri" w:hAnsi="Calibri"/>
              <w:i/>
              <w:noProof/>
            </w:rPr>
            <w:t>Key Challenges</w:t>
          </w:r>
          <w:r>
            <w:rPr>
              <w:noProof/>
            </w:rPr>
            <w:tab/>
          </w:r>
          <w:r>
            <w:rPr>
              <w:noProof/>
            </w:rPr>
            <w:fldChar w:fldCharType="begin"/>
          </w:r>
          <w:r>
            <w:rPr>
              <w:noProof/>
            </w:rPr>
            <w:instrText xml:space="preserve"> PAGEREF _Toc57662175 \h </w:instrText>
          </w:r>
          <w:r>
            <w:rPr>
              <w:noProof/>
            </w:rPr>
          </w:r>
          <w:r>
            <w:rPr>
              <w:noProof/>
            </w:rPr>
            <w:fldChar w:fldCharType="separate"/>
          </w:r>
          <w:r>
            <w:rPr>
              <w:noProof/>
            </w:rPr>
            <w:t>12</w:t>
          </w:r>
          <w:r>
            <w:rPr>
              <w:noProof/>
            </w:rPr>
            <w:fldChar w:fldCharType="end"/>
          </w:r>
        </w:p>
        <w:p w14:paraId="757361F0" w14:textId="77777777" w:rsidR="00456D1C" w:rsidRDefault="00456D1C">
          <w:pPr>
            <w:pStyle w:val="TOC1"/>
            <w:tabs>
              <w:tab w:val="left" w:pos="480"/>
              <w:tab w:val="right" w:leader="dot" w:pos="9350"/>
            </w:tabs>
            <w:rPr>
              <w:rFonts w:asciiTheme="minorHAnsi" w:eastAsiaTheme="minorEastAsia" w:hAnsiTheme="minorHAnsi" w:cstheme="minorBidi"/>
              <w:b w:val="0"/>
              <w:bCs w:val="0"/>
              <w:noProof/>
              <w:sz w:val="24"/>
              <w:szCs w:val="24"/>
            </w:rPr>
          </w:pPr>
          <w:r w:rsidRPr="00A24B46">
            <w:rPr>
              <w:rFonts w:ascii="Calibri" w:hAnsi="Calibri"/>
              <w:noProof/>
              <w:color w:val="000000" w:themeColor="text1"/>
            </w:rPr>
            <w:t>III.</w:t>
          </w:r>
          <w:r>
            <w:rPr>
              <w:rFonts w:asciiTheme="minorHAnsi" w:eastAsiaTheme="minorEastAsia" w:hAnsiTheme="minorHAnsi" w:cstheme="minorBidi"/>
              <w:b w:val="0"/>
              <w:bCs w:val="0"/>
              <w:noProof/>
              <w:sz w:val="24"/>
              <w:szCs w:val="24"/>
            </w:rPr>
            <w:tab/>
          </w:r>
          <w:r w:rsidRPr="00A24B46">
            <w:rPr>
              <w:rFonts w:ascii="Calibri" w:hAnsi="Calibri"/>
              <w:noProof/>
              <w:color w:val="000000" w:themeColor="text1"/>
            </w:rPr>
            <w:t>Conclusion</w:t>
          </w:r>
          <w:r>
            <w:rPr>
              <w:noProof/>
            </w:rPr>
            <w:tab/>
          </w:r>
          <w:r>
            <w:rPr>
              <w:noProof/>
            </w:rPr>
            <w:fldChar w:fldCharType="begin"/>
          </w:r>
          <w:r>
            <w:rPr>
              <w:noProof/>
            </w:rPr>
            <w:instrText xml:space="preserve"> PAGEREF _Toc57662176 \h </w:instrText>
          </w:r>
          <w:r>
            <w:rPr>
              <w:noProof/>
            </w:rPr>
          </w:r>
          <w:r>
            <w:rPr>
              <w:noProof/>
            </w:rPr>
            <w:fldChar w:fldCharType="separate"/>
          </w:r>
          <w:r>
            <w:rPr>
              <w:noProof/>
            </w:rPr>
            <w:t>13</w:t>
          </w:r>
          <w:r>
            <w:rPr>
              <w:noProof/>
            </w:rPr>
            <w:fldChar w:fldCharType="end"/>
          </w:r>
        </w:p>
        <w:p w14:paraId="66813849" w14:textId="77777777" w:rsidR="00456D1C" w:rsidRDefault="00456D1C">
          <w:pPr>
            <w:pStyle w:val="TOC2"/>
            <w:rPr>
              <w:rFonts w:asciiTheme="minorHAnsi" w:eastAsiaTheme="minorEastAsia" w:hAnsiTheme="minorHAnsi" w:cstheme="minorBidi"/>
              <w:iCs w:val="0"/>
              <w:color w:val="auto"/>
              <w:sz w:val="24"/>
              <w:szCs w:val="24"/>
            </w:rPr>
          </w:pPr>
          <w:r w:rsidRPr="00A24B46">
            <w:t>A.</w:t>
          </w:r>
          <w:r>
            <w:rPr>
              <w:rFonts w:asciiTheme="minorHAnsi" w:eastAsiaTheme="minorEastAsia" w:hAnsiTheme="minorHAnsi" w:cstheme="minorBidi"/>
              <w:iCs w:val="0"/>
              <w:color w:val="auto"/>
              <w:sz w:val="24"/>
              <w:szCs w:val="24"/>
            </w:rPr>
            <w:tab/>
          </w:r>
          <w:r w:rsidRPr="00A24B46">
            <w:t>Summary of Findings</w:t>
          </w:r>
          <w:r>
            <w:tab/>
          </w:r>
          <w:r>
            <w:fldChar w:fldCharType="begin"/>
          </w:r>
          <w:r>
            <w:instrText xml:space="preserve"> PAGEREF _Toc57662177 \h </w:instrText>
          </w:r>
          <w:r>
            <w:fldChar w:fldCharType="separate"/>
          </w:r>
          <w:r>
            <w:t>13</w:t>
          </w:r>
          <w:r>
            <w:fldChar w:fldCharType="end"/>
          </w:r>
        </w:p>
        <w:p w14:paraId="06592B5B" w14:textId="77777777" w:rsidR="00456D1C" w:rsidRDefault="00456D1C">
          <w:pPr>
            <w:pStyle w:val="TOC2"/>
            <w:rPr>
              <w:rFonts w:asciiTheme="minorHAnsi" w:eastAsiaTheme="minorEastAsia" w:hAnsiTheme="minorHAnsi" w:cstheme="minorBidi"/>
              <w:iCs w:val="0"/>
              <w:color w:val="auto"/>
              <w:sz w:val="24"/>
              <w:szCs w:val="24"/>
            </w:rPr>
          </w:pPr>
          <w:r w:rsidRPr="00A24B46">
            <w:t>B.</w:t>
          </w:r>
          <w:r>
            <w:rPr>
              <w:rFonts w:asciiTheme="minorHAnsi" w:eastAsiaTheme="minorEastAsia" w:hAnsiTheme="minorHAnsi" w:cstheme="minorBidi"/>
              <w:iCs w:val="0"/>
              <w:color w:val="auto"/>
              <w:sz w:val="24"/>
              <w:szCs w:val="24"/>
            </w:rPr>
            <w:tab/>
          </w:r>
          <w:r w:rsidRPr="00A24B46">
            <w:t>Recommendations</w:t>
          </w:r>
          <w:r>
            <w:tab/>
          </w:r>
          <w:r>
            <w:fldChar w:fldCharType="begin"/>
          </w:r>
          <w:r>
            <w:instrText xml:space="preserve"> PAGEREF _Toc57662178 \h </w:instrText>
          </w:r>
          <w:r>
            <w:fldChar w:fldCharType="separate"/>
          </w:r>
          <w:r>
            <w:t>13</w:t>
          </w:r>
          <w:r>
            <w:fldChar w:fldCharType="end"/>
          </w:r>
        </w:p>
        <w:p w14:paraId="25E0E594" w14:textId="77777777" w:rsidR="00456D1C" w:rsidRDefault="00456D1C">
          <w:pPr>
            <w:pStyle w:val="TOC1"/>
            <w:tabs>
              <w:tab w:val="left" w:pos="720"/>
              <w:tab w:val="right" w:leader="dot" w:pos="9350"/>
            </w:tabs>
            <w:rPr>
              <w:rFonts w:asciiTheme="minorHAnsi" w:eastAsiaTheme="minorEastAsia" w:hAnsiTheme="minorHAnsi" w:cstheme="minorBidi"/>
              <w:b w:val="0"/>
              <w:bCs w:val="0"/>
              <w:noProof/>
              <w:sz w:val="24"/>
              <w:szCs w:val="24"/>
            </w:rPr>
          </w:pPr>
          <w:r w:rsidRPr="00A24B46">
            <w:rPr>
              <w:rFonts w:ascii="Calibri" w:hAnsi="Calibri"/>
              <w:noProof/>
              <w:color w:val="000000" w:themeColor="text1"/>
            </w:rPr>
            <w:t>IV.</w:t>
          </w:r>
          <w:r>
            <w:rPr>
              <w:rFonts w:asciiTheme="minorHAnsi" w:eastAsiaTheme="minorEastAsia" w:hAnsiTheme="minorHAnsi" w:cstheme="minorBidi"/>
              <w:b w:val="0"/>
              <w:bCs w:val="0"/>
              <w:noProof/>
              <w:sz w:val="24"/>
              <w:szCs w:val="24"/>
            </w:rPr>
            <w:tab/>
          </w:r>
          <w:r w:rsidRPr="00A24B46">
            <w:rPr>
              <w:rFonts w:ascii="Calibri" w:hAnsi="Calibri"/>
              <w:noProof/>
              <w:color w:val="000000" w:themeColor="text1"/>
            </w:rPr>
            <w:t>References</w:t>
          </w:r>
          <w:r>
            <w:rPr>
              <w:noProof/>
            </w:rPr>
            <w:tab/>
          </w:r>
          <w:r>
            <w:rPr>
              <w:noProof/>
            </w:rPr>
            <w:fldChar w:fldCharType="begin"/>
          </w:r>
          <w:r>
            <w:rPr>
              <w:noProof/>
            </w:rPr>
            <w:instrText xml:space="preserve"> PAGEREF _Toc57662179 \h </w:instrText>
          </w:r>
          <w:r>
            <w:rPr>
              <w:noProof/>
            </w:rPr>
          </w:r>
          <w:r>
            <w:rPr>
              <w:noProof/>
            </w:rPr>
            <w:fldChar w:fldCharType="separate"/>
          </w:r>
          <w:r>
            <w:rPr>
              <w:noProof/>
            </w:rPr>
            <w:t>15</w:t>
          </w:r>
          <w:r>
            <w:rPr>
              <w:noProof/>
            </w:rPr>
            <w:fldChar w:fldCharType="end"/>
          </w:r>
        </w:p>
        <w:p w14:paraId="3FD415FD" w14:textId="77777777" w:rsidR="00456D1C" w:rsidRDefault="00456D1C">
          <w:pPr>
            <w:pStyle w:val="TOC1"/>
            <w:tabs>
              <w:tab w:val="left" w:pos="480"/>
              <w:tab w:val="right" w:leader="dot" w:pos="9350"/>
            </w:tabs>
            <w:rPr>
              <w:rFonts w:asciiTheme="minorHAnsi" w:eastAsiaTheme="minorEastAsia" w:hAnsiTheme="minorHAnsi" w:cstheme="minorBidi"/>
              <w:b w:val="0"/>
              <w:bCs w:val="0"/>
              <w:noProof/>
              <w:sz w:val="24"/>
              <w:szCs w:val="24"/>
            </w:rPr>
          </w:pPr>
          <w:r w:rsidRPr="00A24B46">
            <w:rPr>
              <w:rFonts w:ascii="Calibri" w:hAnsi="Calibri"/>
              <w:noProof/>
              <w:color w:val="000000" w:themeColor="text1"/>
            </w:rPr>
            <w:t>V.</w:t>
          </w:r>
          <w:r>
            <w:rPr>
              <w:rFonts w:asciiTheme="minorHAnsi" w:eastAsiaTheme="minorEastAsia" w:hAnsiTheme="minorHAnsi" w:cstheme="minorBidi"/>
              <w:b w:val="0"/>
              <w:bCs w:val="0"/>
              <w:noProof/>
              <w:sz w:val="24"/>
              <w:szCs w:val="24"/>
            </w:rPr>
            <w:tab/>
          </w:r>
          <w:r w:rsidRPr="00A24B46">
            <w:rPr>
              <w:rFonts w:ascii="Calibri" w:hAnsi="Calibri"/>
              <w:noProof/>
              <w:color w:val="000000" w:themeColor="text1"/>
            </w:rPr>
            <w:t>Appendices</w:t>
          </w:r>
          <w:r>
            <w:rPr>
              <w:noProof/>
            </w:rPr>
            <w:tab/>
          </w:r>
          <w:r>
            <w:rPr>
              <w:noProof/>
            </w:rPr>
            <w:fldChar w:fldCharType="begin"/>
          </w:r>
          <w:r>
            <w:rPr>
              <w:noProof/>
            </w:rPr>
            <w:instrText xml:space="preserve"> PAGEREF _Toc57662180 \h </w:instrText>
          </w:r>
          <w:r>
            <w:rPr>
              <w:noProof/>
            </w:rPr>
          </w:r>
          <w:r>
            <w:rPr>
              <w:noProof/>
            </w:rPr>
            <w:fldChar w:fldCharType="separate"/>
          </w:r>
          <w:r>
            <w:rPr>
              <w:noProof/>
            </w:rPr>
            <w:t>16</w:t>
          </w:r>
          <w:r>
            <w:rPr>
              <w:noProof/>
            </w:rPr>
            <w:fldChar w:fldCharType="end"/>
          </w:r>
        </w:p>
        <w:p w14:paraId="465C5FBB" w14:textId="77777777" w:rsidR="00456D1C" w:rsidRDefault="00456D1C">
          <w:pPr>
            <w:pStyle w:val="TOC2"/>
            <w:rPr>
              <w:rFonts w:asciiTheme="minorHAnsi" w:eastAsiaTheme="minorEastAsia" w:hAnsiTheme="minorHAnsi" w:cstheme="minorBidi"/>
              <w:iCs w:val="0"/>
              <w:color w:val="auto"/>
              <w:sz w:val="24"/>
              <w:szCs w:val="24"/>
            </w:rPr>
          </w:pPr>
          <w:r w:rsidRPr="00A24B46">
            <w:rPr>
              <w:rFonts w:eastAsia="Times New Roman"/>
            </w:rPr>
            <w:t>A.</w:t>
          </w:r>
          <w:r>
            <w:rPr>
              <w:rFonts w:asciiTheme="minorHAnsi" w:eastAsiaTheme="minorEastAsia" w:hAnsiTheme="minorHAnsi" w:cstheme="minorBidi"/>
              <w:iCs w:val="0"/>
              <w:color w:val="auto"/>
              <w:sz w:val="24"/>
              <w:szCs w:val="24"/>
            </w:rPr>
            <w:tab/>
          </w:r>
          <w:r w:rsidRPr="00A24B46">
            <w:rPr>
              <w:rFonts w:eastAsia="Times New Roman"/>
            </w:rPr>
            <w:t>Appendix A: Interview Questions</w:t>
          </w:r>
          <w:r>
            <w:tab/>
          </w:r>
          <w:r>
            <w:fldChar w:fldCharType="begin"/>
          </w:r>
          <w:r>
            <w:instrText xml:space="preserve"> PAGEREF _Toc57662181 \h </w:instrText>
          </w:r>
          <w:r>
            <w:fldChar w:fldCharType="separate"/>
          </w:r>
          <w:r>
            <w:t>16</w:t>
          </w:r>
          <w:r>
            <w:fldChar w:fldCharType="end"/>
          </w:r>
        </w:p>
        <w:p w14:paraId="60D15416" w14:textId="77777777" w:rsidR="00456D1C" w:rsidRDefault="00456D1C">
          <w:pPr>
            <w:pStyle w:val="TOC2"/>
            <w:rPr>
              <w:rFonts w:asciiTheme="minorHAnsi" w:eastAsiaTheme="minorEastAsia" w:hAnsiTheme="minorHAnsi" w:cstheme="minorBidi"/>
              <w:iCs w:val="0"/>
              <w:color w:val="auto"/>
              <w:sz w:val="24"/>
              <w:szCs w:val="24"/>
            </w:rPr>
          </w:pPr>
          <w:r w:rsidRPr="00A24B46">
            <w:t>B.</w:t>
          </w:r>
          <w:r>
            <w:rPr>
              <w:rFonts w:asciiTheme="minorHAnsi" w:eastAsiaTheme="minorEastAsia" w:hAnsiTheme="minorHAnsi" w:cstheme="minorBidi"/>
              <w:iCs w:val="0"/>
              <w:color w:val="auto"/>
              <w:sz w:val="24"/>
              <w:szCs w:val="24"/>
            </w:rPr>
            <w:tab/>
          </w:r>
          <w:r w:rsidRPr="00A24B46">
            <w:t>Appendix B: Survey Questions</w:t>
          </w:r>
          <w:r>
            <w:tab/>
          </w:r>
          <w:r>
            <w:fldChar w:fldCharType="begin"/>
          </w:r>
          <w:r>
            <w:instrText xml:space="preserve"> PAGEREF _Toc57662182 \h </w:instrText>
          </w:r>
          <w:r>
            <w:fldChar w:fldCharType="separate"/>
          </w:r>
          <w:r>
            <w:t>16</w:t>
          </w:r>
          <w:r>
            <w:fldChar w:fldCharType="end"/>
          </w:r>
        </w:p>
        <w:p w14:paraId="14FFB67F" w14:textId="17CA80D0" w:rsidR="00093A06" w:rsidRPr="00B44DE3" w:rsidRDefault="0055243C" w:rsidP="0055243C">
          <w:pPr>
            <w:pStyle w:val="TOCHeading"/>
            <w:rPr>
              <w:rFonts w:ascii="Calibri" w:hAnsi="Calibri" w:cs="Times New Roman"/>
              <w:color w:val="000000" w:themeColor="text1"/>
              <w:sz w:val="22"/>
              <w:szCs w:val="22"/>
            </w:rPr>
          </w:pPr>
          <w:r w:rsidRPr="00B44DE3">
            <w:rPr>
              <w:rFonts w:ascii="Calibri" w:hAnsi="Calibri" w:cs="Times New Roman"/>
              <w:color w:val="000000" w:themeColor="text1"/>
              <w:sz w:val="22"/>
              <w:szCs w:val="22"/>
            </w:rPr>
            <w:fldChar w:fldCharType="end"/>
          </w:r>
        </w:p>
      </w:sdtContent>
    </w:sdt>
    <w:p w14:paraId="494C10BF" w14:textId="062B3CDE" w:rsidR="008A5B1D" w:rsidRPr="00B44DE3" w:rsidRDefault="008A5B1D" w:rsidP="005A1536">
      <w:pPr>
        <w:pStyle w:val="Heading1"/>
        <w:numPr>
          <w:ilvl w:val="0"/>
          <w:numId w:val="0"/>
        </w:numPr>
        <w:spacing w:line="480" w:lineRule="auto"/>
        <w:rPr>
          <w:rFonts w:ascii="Calibri" w:hAnsi="Calibri" w:cs="Times New Roman"/>
          <w:b/>
          <w:color w:val="000000" w:themeColor="text1"/>
          <w:sz w:val="26"/>
          <w:szCs w:val="26"/>
        </w:rPr>
      </w:pPr>
      <w:bookmarkStart w:id="1" w:name="_Toc57662160"/>
      <w:r w:rsidRPr="00B44DE3">
        <w:rPr>
          <w:rFonts w:ascii="Calibri" w:hAnsi="Calibri" w:cs="Times New Roman"/>
          <w:b/>
          <w:color w:val="000000" w:themeColor="text1"/>
          <w:sz w:val="26"/>
          <w:szCs w:val="26"/>
        </w:rPr>
        <w:t>Table of Figures</w:t>
      </w:r>
      <w:bookmarkEnd w:id="1"/>
    </w:p>
    <w:p w14:paraId="02965EFF" w14:textId="77777777" w:rsidR="00E3487D" w:rsidRPr="00B44DE3" w:rsidRDefault="0011670C">
      <w:pPr>
        <w:pStyle w:val="TableofFigures"/>
        <w:tabs>
          <w:tab w:val="right" w:pos="9350"/>
        </w:tabs>
        <w:rPr>
          <w:rFonts w:ascii="Calibri" w:eastAsiaTheme="minorEastAsia" w:hAnsi="Calibri" w:cstheme="minorBidi"/>
          <w:i w:val="0"/>
          <w:iCs w:val="0"/>
          <w:noProof/>
          <w:sz w:val="24"/>
          <w:szCs w:val="24"/>
        </w:rPr>
      </w:pPr>
      <w:r w:rsidRPr="00B44DE3">
        <w:rPr>
          <w:rFonts w:ascii="Calibri" w:hAnsi="Calibri"/>
          <w:i w:val="0"/>
          <w:iCs w:val="0"/>
          <w:color w:val="000000" w:themeColor="text1"/>
        </w:rPr>
        <w:fldChar w:fldCharType="begin"/>
      </w:r>
      <w:r w:rsidRPr="00B44DE3">
        <w:rPr>
          <w:rFonts w:ascii="Calibri" w:hAnsi="Calibri"/>
          <w:i w:val="0"/>
          <w:iCs w:val="0"/>
          <w:color w:val="000000" w:themeColor="text1"/>
        </w:rPr>
        <w:instrText xml:space="preserve"> TOC \c "Figure" </w:instrText>
      </w:r>
      <w:r w:rsidRPr="00B44DE3">
        <w:rPr>
          <w:rFonts w:ascii="Calibri" w:hAnsi="Calibri"/>
          <w:i w:val="0"/>
          <w:iCs w:val="0"/>
          <w:color w:val="000000" w:themeColor="text1"/>
        </w:rPr>
        <w:fldChar w:fldCharType="separate"/>
      </w:r>
      <w:r w:rsidR="00E3487D" w:rsidRPr="00B44DE3">
        <w:rPr>
          <w:rFonts w:ascii="Calibri" w:hAnsi="Calibri"/>
          <w:noProof/>
        </w:rPr>
        <w:t>Figure 1: Ratio of Women at SAP</w:t>
      </w:r>
      <w:r w:rsidR="00E3487D" w:rsidRPr="00B44DE3">
        <w:rPr>
          <w:rFonts w:ascii="Calibri" w:hAnsi="Calibri"/>
          <w:noProof/>
        </w:rPr>
        <w:tab/>
      </w:r>
      <w:r w:rsidR="00E3487D" w:rsidRPr="00B44DE3">
        <w:rPr>
          <w:rFonts w:ascii="Calibri" w:hAnsi="Calibri"/>
          <w:noProof/>
        </w:rPr>
        <w:fldChar w:fldCharType="begin"/>
      </w:r>
      <w:r w:rsidR="00E3487D" w:rsidRPr="00B44DE3">
        <w:rPr>
          <w:rFonts w:ascii="Calibri" w:hAnsi="Calibri"/>
          <w:noProof/>
        </w:rPr>
        <w:instrText xml:space="preserve"> PAGEREF _Toc57659796 \h </w:instrText>
      </w:r>
      <w:r w:rsidR="00E3487D" w:rsidRPr="00B44DE3">
        <w:rPr>
          <w:rFonts w:ascii="Calibri" w:hAnsi="Calibri"/>
          <w:noProof/>
        </w:rPr>
      </w:r>
      <w:r w:rsidR="00E3487D" w:rsidRPr="00B44DE3">
        <w:rPr>
          <w:rFonts w:ascii="Calibri" w:hAnsi="Calibri"/>
          <w:noProof/>
        </w:rPr>
        <w:fldChar w:fldCharType="separate"/>
      </w:r>
      <w:r w:rsidR="00E3487D" w:rsidRPr="00B44DE3">
        <w:rPr>
          <w:rFonts w:ascii="Calibri" w:hAnsi="Calibri"/>
          <w:noProof/>
        </w:rPr>
        <w:t>4</w:t>
      </w:r>
      <w:r w:rsidR="00E3487D" w:rsidRPr="00B44DE3">
        <w:rPr>
          <w:rFonts w:ascii="Calibri" w:hAnsi="Calibri"/>
          <w:noProof/>
        </w:rPr>
        <w:fldChar w:fldCharType="end"/>
      </w:r>
    </w:p>
    <w:p w14:paraId="5DC712A9" w14:textId="77777777" w:rsidR="00E3487D" w:rsidRPr="00B44DE3" w:rsidRDefault="00E3487D">
      <w:pPr>
        <w:pStyle w:val="TableofFigures"/>
        <w:tabs>
          <w:tab w:val="right" w:pos="9350"/>
        </w:tabs>
        <w:rPr>
          <w:rFonts w:ascii="Calibri" w:eastAsiaTheme="minorEastAsia" w:hAnsi="Calibri" w:cstheme="minorBidi"/>
          <w:i w:val="0"/>
          <w:iCs w:val="0"/>
          <w:noProof/>
          <w:sz w:val="24"/>
          <w:szCs w:val="24"/>
        </w:rPr>
      </w:pPr>
      <w:r w:rsidRPr="00B44DE3">
        <w:rPr>
          <w:rFonts w:ascii="Calibri" w:hAnsi="Calibri"/>
          <w:noProof/>
        </w:rPr>
        <w:t>Figure 2: Ratio of Women in Management Positions</w:t>
      </w:r>
      <w:r w:rsidRPr="00B44DE3">
        <w:rPr>
          <w:rFonts w:ascii="Calibri" w:hAnsi="Calibri"/>
          <w:noProof/>
        </w:rPr>
        <w:tab/>
      </w:r>
      <w:r w:rsidRPr="00B44DE3">
        <w:rPr>
          <w:rFonts w:ascii="Calibri" w:hAnsi="Calibri"/>
          <w:noProof/>
        </w:rPr>
        <w:fldChar w:fldCharType="begin"/>
      </w:r>
      <w:r w:rsidRPr="00B44DE3">
        <w:rPr>
          <w:rFonts w:ascii="Calibri" w:hAnsi="Calibri"/>
          <w:noProof/>
        </w:rPr>
        <w:instrText xml:space="preserve"> PAGEREF _Toc57659797 \h </w:instrText>
      </w:r>
      <w:r w:rsidRPr="00B44DE3">
        <w:rPr>
          <w:rFonts w:ascii="Calibri" w:hAnsi="Calibri"/>
          <w:noProof/>
        </w:rPr>
      </w:r>
      <w:r w:rsidRPr="00B44DE3">
        <w:rPr>
          <w:rFonts w:ascii="Calibri" w:hAnsi="Calibri"/>
          <w:noProof/>
        </w:rPr>
        <w:fldChar w:fldCharType="separate"/>
      </w:r>
      <w:r w:rsidRPr="00B44DE3">
        <w:rPr>
          <w:rFonts w:ascii="Calibri" w:hAnsi="Calibri"/>
          <w:noProof/>
        </w:rPr>
        <w:t>5</w:t>
      </w:r>
      <w:r w:rsidRPr="00B44DE3">
        <w:rPr>
          <w:rFonts w:ascii="Calibri" w:hAnsi="Calibri"/>
          <w:noProof/>
        </w:rPr>
        <w:fldChar w:fldCharType="end"/>
      </w:r>
    </w:p>
    <w:p w14:paraId="3923B5D0" w14:textId="77777777" w:rsidR="00E3487D" w:rsidRPr="00B44DE3" w:rsidRDefault="00E3487D">
      <w:pPr>
        <w:pStyle w:val="TableofFigures"/>
        <w:tabs>
          <w:tab w:val="right" w:pos="9350"/>
        </w:tabs>
        <w:rPr>
          <w:rFonts w:ascii="Calibri" w:eastAsiaTheme="minorEastAsia" w:hAnsi="Calibri" w:cstheme="minorBidi"/>
          <w:i w:val="0"/>
          <w:iCs w:val="0"/>
          <w:noProof/>
          <w:sz w:val="24"/>
          <w:szCs w:val="24"/>
        </w:rPr>
      </w:pPr>
      <w:r w:rsidRPr="00B44DE3">
        <w:rPr>
          <w:rFonts w:ascii="Calibri" w:hAnsi="Calibri"/>
          <w:noProof/>
        </w:rPr>
        <w:t>Figure 3: Need for Women at SAP</w:t>
      </w:r>
      <w:r w:rsidRPr="00B44DE3">
        <w:rPr>
          <w:rFonts w:ascii="Calibri" w:hAnsi="Calibri"/>
          <w:noProof/>
        </w:rPr>
        <w:tab/>
      </w:r>
      <w:r w:rsidRPr="00B44DE3">
        <w:rPr>
          <w:rFonts w:ascii="Calibri" w:hAnsi="Calibri"/>
          <w:noProof/>
        </w:rPr>
        <w:fldChar w:fldCharType="begin"/>
      </w:r>
      <w:r w:rsidRPr="00B44DE3">
        <w:rPr>
          <w:rFonts w:ascii="Calibri" w:hAnsi="Calibri"/>
          <w:noProof/>
        </w:rPr>
        <w:instrText xml:space="preserve"> PAGEREF _Toc57659798 \h </w:instrText>
      </w:r>
      <w:r w:rsidRPr="00B44DE3">
        <w:rPr>
          <w:rFonts w:ascii="Calibri" w:hAnsi="Calibri"/>
          <w:noProof/>
        </w:rPr>
      </w:r>
      <w:r w:rsidRPr="00B44DE3">
        <w:rPr>
          <w:rFonts w:ascii="Calibri" w:hAnsi="Calibri"/>
          <w:noProof/>
        </w:rPr>
        <w:fldChar w:fldCharType="separate"/>
      </w:r>
      <w:r w:rsidRPr="00B44DE3">
        <w:rPr>
          <w:rFonts w:ascii="Calibri" w:hAnsi="Calibri"/>
          <w:noProof/>
        </w:rPr>
        <w:t>7</w:t>
      </w:r>
      <w:r w:rsidRPr="00B44DE3">
        <w:rPr>
          <w:rFonts w:ascii="Calibri" w:hAnsi="Calibri"/>
          <w:noProof/>
        </w:rPr>
        <w:fldChar w:fldCharType="end"/>
      </w:r>
    </w:p>
    <w:p w14:paraId="2A02C3EE" w14:textId="77777777" w:rsidR="00E3487D" w:rsidRPr="00B44DE3" w:rsidRDefault="00E3487D">
      <w:pPr>
        <w:pStyle w:val="TableofFigures"/>
        <w:tabs>
          <w:tab w:val="right" w:pos="9350"/>
        </w:tabs>
        <w:rPr>
          <w:rFonts w:ascii="Calibri" w:eastAsiaTheme="minorEastAsia" w:hAnsi="Calibri" w:cstheme="minorBidi"/>
          <w:i w:val="0"/>
          <w:iCs w:val="0"/>
          <w:noProof/>
          <w:sz w:val="24"/>
          <w:szCs w:val="24"/>
        </w:rPr>
      </w:pPr>
      <w:r w:rsidRPr="00B44DE3">
        <w:rPr>
          <w:rFonts w:ascii="Calibri" w:hAnsi="Calibri"/>
          <w:noProof/>
        </w:rPr>
        <w:t>Figure 4: Survey on women in technical and managerial roles at SAP</w:t>
      </w:r>
      <w:r w:rsidRPr="00B44DE3">
        <w:rPr>
          <w:rFonts w:ascii="Calibri" w:hAnsi="Calibri"/>
          <w:noProof/>
        </w:rPr>
        <w:tab/>
      </w:r>
      <w:r w:rsidRPr="00B44DE3">
        <w:rPr>
          <w:rFonts w:ascii="Calibri" w:hAnsi="Calibri"/>
          <w:noProof/>
        </w:rPr>
        <w:fldChar w:fldCharType="begin"/>
      </w:r>
      <w:r w:rsidRPr="00B44DE3">
        <w:rPr>
          <w:rFonts w:ascii="Calibri" w:hAnsi="Calibri"/>
          <w:noProof/>
        </w:rPr>
        <w:instrText xml:space="preserve"> PAGEREF _Toc57659799 \h </w:instrText>
      </w:r>
      <w:r w:rsidRPr="00B44DE3">
        <w:rPr>
          <w:rFonts w:ascii="Calibri" w:hAnsi="Calibri"/>
          <w:noProof/>
        </w:rPr>
      </w:r>
      <w:r w:rsidRPr="00B44DE3">
        <w:rPr>
          <w:rFonts w:ascii="Calibri" w:hAnsi="Calibri"/>
          <w:noProof/>
        </w:rPr>
        <w:fldChar w:fldCharType="separate"/>
      </w:r>
      <w:r w:rsidRPr="00B44DE3">
        <w:rPr>
          <w:rFonts w:ascii="Calibri" w:hAnsi="Calibri"/>
          <w:noProof/>
        </w:rPr>
        <w:t>8</w:t>
      </w:r>
      <w:r w:rsidRPr="00B44DE3">
        <w:rPr>
          <w:rFonts w:ascii="Calibri" w:hAnsi="Calibri"/>
          <w:noProof/>
        </w:rPr>
        <w:fldChar w:fldCharType="end"/>
      </w:r>
    </w:p>
    <w:p w14:paraId="4723535C" w14:textId="77777777" w:rsidR="00E3487D" w:rsidRPr="00B44DE3" w:rsidRDefault="00E3487D">
      <w:pPr>
        <w:pStyle w:val="TableofFigures"/>
        <w:tabs>
          <w:tab w:val="right" w:pos="9350"/>
        </w:tabs>
        <w:rPr>
          <w:rFonts w:ascii="Calibri" w:eastAsiaTheme="minorEastAsia" w:hAnsi="Calibri" w:cstheme="minorBidi"/>
          <w:i w:val="0"/>
          <w:iCs w:val="0"/>
          <w:noProof/>
          <w:sz w:val="24"/>
          <w:szCs w:val="24"/>
        </w:rPr>
      </w:pPr>
      <w:r w:rsidRPr="00B44DE3">
        <w:rPr>
          <w:rFonts w:ascii="Calibri" w:hAnsi="Calibri"/>
          <w:noProof/>
        </w:rPr>
        <w:t>Figure 5: Importance of company reputation to SAP Vancouver employees</w:t>
      </w:r>
      <w:r w:rsidRPr="00B44DE3">
        <w:rPr>
          <w:rFonts w:ascii="Calibri" w:hAnsi="Calibri"/>
          <w:noProof/>
        </w:rPr>
        <w:tab/>
      </w:r>
      <w:r w:rsidRPr="00B44DE3">
        <w:rPr>
          <w:rFonts w:ascii="Calibri" w:hAnsi="Calibri"/>
          <w:noProof/>
        </w:rPr>
        <w:fldChar w:fldCharType="begin"/>
      </w:r>
      <w:r w:rsidRPr="00B44DE3">
        <w:rPr>
          <w:rFonts w:ascii="Calibri" w:hAnsi="Calibri"/>
          <w:noProof/>
        </w:rPr>
        <w:instrText xml:space="preserve"> PAGEREF _Toc57659800 \h </w:instrText>
      </w:r>
      <w:r w:rsidRPr="00B44DE3">
        <w:rPr>
          <w:rFonts w:ascii="Calibri" w:hAnsi="Calibri"/>
          <w:noProof/>
        </w:rPr>
      </w:r>
      <w:r w:rsidRPr="00B44DE3">
        <w:rPr>
          <w:rFonts w:ascii="Calibri" w:hAnsi="Calibri"/>
          <w:noProof/>
        </w:rPr>
        <w:fldChar w:fldCharType="separate"/>
      </w:r>
      <w:r w:rsidRPr="00B44DE3">
        <w:rPr>
          <w:rFonts w:ascii="Calibri" w:hAnsi="Calibri"/>
          <w:noProof/>
        </w:rPr>
        <w:t>10</w:t>
      </w:r>
      <w:r w:rsidRPr="00B44DE3">
        <w:rPr>
          <w:rFonts w:ascii="Calibri" w:hAnsi="Calibri"/>
          <w:noProof/>
        </w:rPr>
        <w:fldChar w:fldCharType="end"/>
      </w:r>
    </w:p>
    <w:p w14:paraId="3141B85B" w14:textId="77777777" w:rsidR="00E3487D" w:rsidRPr="00B44DE3" w:rsidRDefault="00E3487D">
      <w:pPr>
        <w:pStyle w:val="TableofFigures"/>
        <w:tabs>
          <w:tab w:val="right" w:pos="9350"/>
        </w:tabs>
        <w:rPr>
          <w:rFonts w:ascii="Calibri" w:eastAsiaTheme="minorEastAsia" w:hAnsi="Calibri" w:cstheme="minorBidi"/>
          <w:i w:val="0"/>
          <w:iCs w:val="0"/>
          <w:noProof/>
          <w:sz w:val="24"/>
          <w:szCs w:val="24"/>
        </w:rPr>
      </w:pPr>
      <w:r w:rsidRPr="00B44DE3">
        <w:rPr>
          <w:rFonts w:ascii="Calibri" w:hAnsi="Calibri"/>
          <w:noProof/>
        </w:rPr>
        <w:t>Figure 6: Effectiveness of Early Talent &amp; Recruitment Programs</w:t>
      </w:r>
      <w:r w:rsidRPr="00B44DE3">
        <w:rPr>
          <w:rFonts w:ascii="Calibri" w:hAnsi="Calibri"/>
          <w:noProof/>
        </w:rPr>
        <w:tab/>
      </w:r>
      <w:r w:rsidRPr="00B44DE3">
        <w:rPr>
          <w:rFonts w:ascii="Calibri" w:hAnsi="Calibri"/>
          <w:noProof/>
        </w:rPr>
        <w:fldChar w:fldCharType="begin"/>
      </w:r>
      <w:r w:rsidRPr="00B44DE3">
        <w:rPr>
          <w:rFonts w:ascii="Calibri" w:hAnsi="Calibri"/>
          <w:noProof/>
        </w:rPr>
        <w:instrText xml:space="preserve"> PAGEREF _Toc57659801 \h </w:instrText>
      </w:r>
      <w:r w:rsidRPr="00B44DE3">
        <w:rPr>
          <w:rFonts w:ascii="Calibri" w:hAnsi="Calibri"/>
          <w:noProof/>
        </w:rPr>
      </w:r>
      <w:r w:rsidRPr="00B44DE3">
        <w:rPr>
          <w:rFonts w:ascii="Calibri" w:hAnsi="Calibri"/>
          <w:noProof/>
        </w:rPr>
        <w:fldChar w:fldCharType="separate"/>
      </w:r>
      <w:r w:rsidRPr="00B44DE3">
        <w:rPr>
          <w:rFonts w:ascii="Calibri" w:hAnsi="Calibri"/>
          <w:noProof/>
        </w:rPr>
        <w:t>11</w:t>
      </w:r>
      <w:r w:rsidRPr="00B44DE3">
        <w:rPr>
          <w:rFonts w:ascii="Calibri" w:hAnsi="Calibri"/>
          <w:noProof/>
        </w:rPr>
        <w:fldChar w:fldCharType="end"/>
      </w:r>
    </w:p>
    <w:p w14:paraId="3A0EF89D" w14:textId="475BD76E" w:rsidR="00176A66" w:rsidRPr="00B44DE3" w:rsidRDefault="0011670C" w:rsidP="008A5B1D">
      <w:pPr>
        <w:spacing w:line="480" w:lineRule="auto"/>
        <w:rPr>
          <w:rFonts w:ascii="Calibri" w:eastAsiaTheme="majorEastAsia" w:hAnsi="Calibri"/>
          <w:color w:val="000000" w:themeColor="text1"/>
        </w:rPr>
      </w:pPr>
      <w:r w:rsidRPr="00B44DE3">
        <w:rPr>
          <w:rFonts w:ascii="Calibri" w:hAnsi="Calibri"/>
          <w:i/>
          <w:iCs/>
          <w:color w:val="000000" w:themeColor="text1"/>
          <w:sz w:val="20"/>
          <w:szCs w:val="20"/>
        </w:rPr>
        <w:fldChar w:fldCharType="end"/>
      </w:r>
      <w:r w:rsidR="00176A66" w:rsidRPr="00B44DE3">
        <w:rPr>
          <w:rFonts w:ascii="Calibri" w:hAnsi="Calibri"/>
          <w:color w:val="000000" w:themeColor="text1"/>
        </w:rPr>
        <w:br w:type="page"/>
      </w:r>
    </w:p>
    <w:p w14:paraId="7223E327" w14:textId="364F06B1" w:rsidR="00C406F4" w:rsidRPr="00B44DE3" w:rsidRDefault="00C406F4" w:rsidP="005A1536">
      <w:pPr>
        <w:pStyle w:val="Heading1"/>
        <w:numPr>
          <w:ilvl w:val="0"/>
          <w:numId w:val="0"/>
        </w:numPr>
        <w:rPr>
          <w:rFonts w:ascii="Calibri" w:hAnsi="Calibri" w:cs="Times New Roman"/>
          <w:b/>
          <w:color w:val="000000" w:themeColor="text1"/>
          <w:sz w:val="28"/>
          <w:szCs w:val="28"/>
        </w:rPr>
      </w:pPr>
      <w:bookmarkStart w:id="2" w:name="_Toc57662161"/>
      <w:r w:rsidRPr="00B44DE3">
        <w:rPr>
          <w:rFonts w:ascii="Calibri" w:hAnsi="Calibri" w:cs="Times New Roman"/>
          <w:b/>
          <w:color w:val="000000" w:themeColor="text1"/>
          <w:sz w:val="28"/>
          <w:szCs w:val="28"/>
        </w:rPr>
        <w:lastRenderedPageBreak/>
        <w:t>Abstract</w:t>
      </w:r>
      <w:bookmarkEnd w:id="2"/>
    </w:p>
    <w:p w14:paraId="379CEF58" w14:textId="77777777" w:rsidR="00DD525F" w:rsidRPr="00B44DE3" w:rsidRDefault="00DD525F">
      <w:pPr>
        <w:rPr>
          <w:rFonts w:ascii="Calibri" w:hAnsi="Calibri"/>
          <w:b/>
          <w:color w:val="000000" w:themeColor="text1"/>
          <w:sz w:val="28"/>
          <w:szCs w:val="28"/>
        </w:rPr>
      </w:pPr>
    </w:p>
    <w:p w14:paraId="47206829" w14:textId="52AE3205" w:rsidR="00965BA6" w:rsidRPr="00B44DE3" w:rsidRDefault="00631EDA" w:rsidP="001204F5">
      <w:pPr>
        <w:spacing w:line="480" w:lineRule="auto"/>
        <w:ind w:firstLine="720"/>
        <w:jc w:val="both"/>
        <w:rPr>
          <w:rFonts w:ascii="Calibri" w:hAnsi="Calibri"/>
          <w:color w:val="000000" w:themeColor="text1"/>
          <w:sz w:val="22"/>
          <w:szCs w:val="22"/>
        </w:rPr>
      </w:pPr>
      <w:r w:rsidRPr="00B44DE3">
        <w:rPr>
          <w:rFonts w:ascii="Calibri" w:hAnsi="Calibri"/>
          <w:color w:val="000000" w:themeColor="text1"/>
          <w:sz w:val="22"/>
          <w:szCs w:val="22"/>
        </w:rPr>
        <w:t xml:space="preserve">The improvement of the recruitment and hiring process at SAP is needed in order to help </w:t>
      </w:r>
      <w:r w:rsidR="00A34FF3" w:rsidRPr="00B44DE3">
        <w:rPr>
          <w:rFonts w:ascii="Calibri" w:hAnsi="Calibri"/>
          <w:color w:val="000000" w:themeColor="text1"/>
          <w:sz w:val="22"/>
          <w:szCs w:val="22"/>
        </w:rPr>
        <w:t>increase the female representation at SAP, more specifically those in technical and leadership roles, and hopefully help achieve</w:t>
      </w:r>
      <w:r w:rsidR="00262B2E" w:rsidRPr="00B44DE3">
        <w:rPr>
          <w:rFonts w:ascii="Calibri" w:hAnsi="Calibri"/>
          <w:color w:val="000000" w:themeColor="text1"/>
          <w:sz w:val="22"/>
          <w:szCs w:val="22"/>
        </w:rPr>
        <w:t xml:space="preserve"> further</w:t>
      </w:r>
      <w:r w:rsidR="00A34FF3" w:rsidRPr="00B44DE3">
        <w:rPr>
          <w:rFonts w:ascii="Calibri" w:hAnsi="Calibri"/>
          <w:color w:val="000000" w:themeColor="text1"/>
          <w:sz w:val="22"/>
          <w:szCs w:val="22"/>
        </w:rPr>
        <w:t xml:space="preserve"> gender diversity. </w:t>
      </w:r>
      <w:r w:rsidR="00696136" w:rsidRPr="00B44DE3">
        <w:rPr>
          <w:rFonts w:ascii="Calibri" w:hAnsi="Calibri"/>
          <w:color w:val="000000" w:themeColor="text1"/>
          <w:sz w:val="22"/>
          <w:szCs w:val="22"/>
        </w:rPr>
        <w:t xml:space="preserve">In 2019, </w:t>
      </w:r>
      <w:r w:rsidR="0093465F" w:rsidRPr="00B44DE3">
        <w:rPr>
          <w:rFonts w:ascii="Calibri" w:hAnsi="Calibri"/>
          <w:sz w:val="22"/>
          <w:szCs w:val="22"/>
        </w:rPr>
        <w:t>SAP reported that</w:t>
      </w:r>
      <w:r w:rsidR="000E2121" w:rsidRPr="00B44DE3">
        <w:rPr>
          <w:rFonts w:ascii="Calibri" w:hAnsi="Calibri"/>
          <w:sz w:val="22"/>
          <w:szCs w:val="22"/>
        </w:rPr>
        <w:t xml:space="preserve"> their workplace consisted of</w:t>
      </w:r>
      <w:r w:rsidR="0093465F" w:rsidRPr="00B44DE3">
        <w:rPr>
          <w:rFonts w:ascii="Calibri" w:hAnsi="Calibri"/>
          <w:sz w:val="22"/>
          <w:szCs w:val="22"/>
        </w:rPr>
        <w:t xml:space="preserve"> </w:t>
      </w:r>
      <w:r w:rsidR="0093465F" w:rsidRPr="00B44DE3">
        <w:rPr>
          <w:rFonts w:ascii="Calibri" w:hAnsi="Calibri"/>
          <w:color w:val="000000" w:themeColor="text1"/>
          <w:sz w:val="22"/>
          <w:szCs w:val="22"/>
        </w:rPr>
        <w:t>34%</w:t>
      </w:r>
      <w:r w:rsidR="0093465F" w:rsidRPr="00B44DE3">
        <w:rPr>
          <w:rFonts w:ascii="Calibri" w:hAnsi="Calibri"/>
          <w:sz w:val="22"/>
          <w:szCs w:val="22"/>
        </w:rPr>
        <w:t xml:space="preserve"> women </w:t>
      </w:r>
      <w:r w:rsidR="000E2121" w:rsidRPr="00B44DE3">
        <w:rPr>
          <w:rFonts w:ascii="Calibri" w:hAnsi="Calibri"/>
          <w:sz w:val="22"/>
          <w:szCs w:val="22"/>
        </w:rPr>
        <w:t>with</w:t>
      </w:r>
      <w:r w:rsidR="0093465F" w:rsidRPr="00B44DE3">
        <w:rPr>
          <w:rFonts w:ascii="Calibri" w:hAnsi="Calibri"/>
          <w:sz w:val="22"/>
          <w:szCs w:val="22"/>
        </w:rPr>
        <w:t xml:space="preserve"> 27% women in management </w:t>
      </w:r>
      <w:r w:rsidR="000E2121" w:rsidRPr="00B44DE3">
        <w:rPr>
          <w:rFonts w:ascii="Calibri" w:hAnsi="Calibri"/>
          <w:sz w:val="22"/>
          <w:szCs w:val="22"/>
        </w:rPr>
        <w:t xml:space="preserve">roles. </w:t>
      </w:r>
      <w:r w:rsidR="00EE4C90" w:rsidRPr="00B44DE3">
        <w:rPr>
          <w:rFonts w:ascii="Calibri" w:hAnsi="Calibri"/>
          <w:sz w:val="22"/>
          <w:szCs w:val="22"/>
        </w:rPr>
        <w:t xml:space="preserve">With </w:t>
      </w:r>
      <w:r w:rsidR="00EE4C90" w:rsidRPr="00B44DE3">
        <w:rPr>
          <w:rFonts w:ascii="Calibri" w:hAnsi="Calibri"/>
          <w:color w:val="000000" w:themeColor="text1"/>
          <w:sz w:val="22"/>
          <w:szCs w:val="22"/>
        </w:rPr>
        <w:t>12,833 employees</w:t>
      </w:r>
      <w:r w:rsidR="001337F7" w:rsidRPr="00B44DE3">
        <w:rPr>
          <w:rFonts w:ascii="Calibri" w:hAnsi="Calibri"/>
          <w:color w:val="000000" w:themeColor="text1"/>
          <w:sz w:val="22"/>
          <w:szCs w:val="22"/>
        </w:rPr>
        <w:t xml:space="preserve"> </w:t>
      </w:r>
      <w:r w:rsidR="00623ECB">
        <w:rPr>
          <w:rFonts w:ascii="Calibri" w:hAnsi="Calibri"/>
          <w:color w:val="000000" w:themeColor="text1"/>
          <w:sz w:val="22"/>
          <w:szCs w:val="22"/>
        </w:rPr>
        <w:t xml:space="preserve">newly </w:t>
      </w:r>
      <w:r w:rsidR="001337F7" w:rsidRPr="00B44DE3">
        <w:rPr>
          <w:rFonts w:ascii="Calibri" w:hAnsi="Calibri"/>
          <w:color w:val="000000" w:themeColor="text1"/>
          <w:sz w:val="22"/>
          <w:szCs w:val="22"/>
        </w:rPr>
        <w:t>hired</w:t>
      </w:r>
      <w:r w:rsidR="00EE4C90" w:rsidRPr="00B44DE3">
        <w:rPr>
          <w:rFonts w:ascii="Calibri" w:hAnsi="Calibri"/>
          <w:color w:val="000000" w:themeColor="text1"/>
          <w:sz w:val="22"/>
          <w:szCs w:val="22"/>
        </w:rPr>
        <w:t xml:space="preserve"> in 2019, only 37.5% of them were women. </w:t>
      </w:r>
      <w:r w:rsidR="00401932" w:rsidRPr="00B44DE3">
        <w:rPr>
          <w:rFonts w:ascii="Calibri" w:hAnsi="Calibri"/>
          <w:color w:val="000000" w:themeColor="text1"/>
          <w:sz w:val="22"/>
          <w:szCs w:val="22"/>
        </w:rPr>
        <w:t>Women in tech, in particular,</w:t>
      </w:r>
      <w:r w:rsidR="00EB4EA6">
        <w:rPr>
          <w:rFonts w:ascii="Calibri" w:hAnsi="Calibri"/>
          <w:color w:val="000000" w:themeColor="text1"/>
          <w:sz w:val="22"/>
          <w:szCs w:val="22"/>
        </w:rPr>
        <w:t xml:space="preserve"> </w:t>
      </w:r>
      <w:r w:rsidR="007C405D">
        <w:rPr>
          <w:rFonts w:ascii="Calibri" w:hAnsi="Calibri"/>
          <w:color w:val="000000" w:themeColor="text1"/>
          <w:sz w:val="22"/>
          <w:szCs w:val="22"/>
        </w:rPr>
        <w:t xml:space="preserve">face many </w:t>
      </w:r>
      <w:r w:rsidR="00401932" w:rsidRPr="00B44DE3">
        <w:rPr>
          <w:rFonts w:ascii="Calibri" w:hAnsi="Calibri"/>
          <w:color w:val="000000" w:themeColor="text1"/>
          <w:sz w:val="22"/>
          <w:szCs w:val="22"/>
        </w:rPr>
        <w:t xml:space="preserve">challenges </w:t>
      </w:r>
      <w:r w:rsidR="001A0B1B" w:rsidRPr="00B44DE3">
        <w:rPr>
          <w:rFonts w:ascii="Calibri" w:hAnsi="Calibri"/>
          <w:color w:val="000000" w:themeColor="text1"/>
          <w:sz w:val="22"/>
          <w:szCs w:val="22"/>
        </w:rPr>
        <w:t xml:space="preserve">when applying to jobs. </w:t>
      </w:r>
      <w:r w:rsidR="00603129" w:rsidRPr="00B44DE3">
        <w:rPr>
          <w:rFonts w:ascii="Calibri" w:hAnsi="Calibri"/>
          <w:color w:val="000000" w:themeColor="text1"/>
          <w:sz w:val="22"/>
          <w:szCs w:val="22"/>
        </w:rPr>
        <w:t xml:space="preserve">Therefore, interviews with those behind the hiring process and a survey with SAP Vancouver employees were conducted </w:t>
      </w:r>
      <w:r w:rsidR="00A302FE" w:rsidRPr="00B44DE3">
        <w:rPr>
          <w:rFonts w:ascii="Calibri" w:hAnsi="Calibri"/>
          <w:color w:val="000000" w:themeColor="text1"/>
          <w:sz w:val="22"/>
          <w:szCs w:val="22"/>
        </w:rPr>
        <w:t xml:space="preserve">to </w:t>
      </w:r>
      <w:r w:rsidR="00113F54" w:rsidRPr="00B44DE3">
        <w:rPr>
          <w:rFonts w:ascii="Calibri" w:hAnsi="Calibri"/>
          <w:color w:val="000000" w:themeColor="text1"/>
          <w:sz w:val="22"/>
          <w:szCs w:val="22"/>
        </w:rPr>
        <w:t xml:space="preserve">understand </w:t>
      </w:r>
      <w:r w:rsidR="00A302FE" w:rsidRPr="00B44DE3">
        <w:rPr>
          <w:rFonts w:ascii="Calibri" w:hAnsi="Calibri"/>
          <w:color w:val="000000" w:themeColor="text1"/>
          <w:sz w:val="22"/>
          <w:szCs w:val="22"/>
        </w:rPr>
        <w:t xml:space="preserve">these difficulties and </w:t>
      </w:r>
      <w:r w:rsidR="00CA4AB1" w:rsidRPr="00B44DE3">
        <w:rPr>
          <w:rFonts w:ascii="Calibri" w:hAnsi="Calibri"/>
          <w:color w:val="000000" w:themeColor="text1"/>
          <w:sz w:val="22"/>
          <w:szCs w:val="22"/>
        </w:rPr>
        <w:t xml:space="preserve">find </w:t>
      </w:r>
      <w:r w:rsidR="00F3705A" w:rsidRPr="00B44DE3">
        <w:rPr>
          <w:rFonts w:ascii="Calibri" w:hAnsi="Calibri"/>
          <w:color w:val="000000" w:themeColor="text1"/>
          <w:sz w:val="22"/>
          <w:szCs w:val="22"/>
        </w:rPr>
        <w:t>possible improvements</w:t>
      </w:r>
      <w:r w:rsidR="00CA4AB1" w:rsidRPr="00B44DE3">
        <w:rPr>
          <w:rFonts w:ascii="Calibri" w:hAnsi="Calibri"/>
          <w:color w:val="000000" w:themeColor="text1"/>
          <w:sz w:val="22"/>
          <w:szCs w:val="22"/>
        </w:rPr>
        <w:t>.</w:t>
      </w:r>
    </w:p>
    <w:p w14:paraId="1E1441F5" w14:textId="77777777" w:rsidR="00965BA6" w:rsidRPr="00B44DE3" w:rsidRDefault="00965BA6" w:rsidP="00200A24">
      <w:pPr>
        <w:spacing w:line="480" w:lineRule="auto"/>
        <w:jc w:val="both"/>
        <w:rPr>
          <w:rFonts w:ascii="Calibri" w:hAnsi="Calibri"/>
          <w:color w:val="000000" w:themeColor="text1"/>
          <w:sz w:val="22"/>
          <w:szCs w:val="22"/>
        </w:rPr>
      </w:pPr>
    </w:p>
    <w:p w14:paraId="4AD3AA0D" w14:textId="77777777" w:rsidR="007D6920" w:rsidRPr="00B44DE3" w:rsidRDefault="00113F32" w:rsidP="00737D8F">
      <w:pPr>
        <w:spacing w:line="480" w:lineRule="auto"/>
        <w:ind w:firstLine="720"/>
        <w:jc w:val="both"/>
        <w:rPr>
          <w:rFonts w:ascii="Calibri" w:hAnsi="Calibri"/>
          <w:color w:val="000000" w:themeColor="text1"/>
          <w:sz w:val="22"/>
          <w:szCs w:val="22"/>
        </w:rPr>
      </w:pPr>
      <w:r w:rsidRPr="00B44DE3">
        <w:rPr>
          <w:rFonts w:ascii="Calibri" w:hAnsi="Calibri"/>
          <w:color w:val="000000" w:themeColor="text1"/>
          <w:sz w:val="22"/>
          <w:szCs w:val="22"/>
        </w:rPr>
        <w:t>This study established four common challenges that women in tech face when applying.</w:t>
      </w:r>
      <w:r w:rsidR="004331F0" w:rsidRPr="00B44DE3">
        <w:rPr>
          <w:rFonts w:ascii="Calibri" w:hAnsi="Calibri"/>
          <w:color w:val="000000" w:themeColor="text1"/>
          <w:sz w:val="22"/>
          <w:szCs w:val="22"/>
        </w:rPr>
        <w:t xml:space="preserve"> </w:t>
      </w:r>
      <w:r w:rsidR="00561FD5" w:rsidRPr="00B44DE3">
        <w:rPr>
          <w:rFonts w:ascii="Calibri" w:hAnsi="Calibri"/>
          <w:color w:val="000000" w:themeColor="text1"/>
          <w:sz w:val="22"/>
          <w:szCs w:val="22"/>
        </w:rPr>
        <w:t xml:space="preserve">These difficulties are attributed to female representation, self-confidence, and hesitation. </w:t>
      </w:r>
    </w:p>
    <w:p w14:paraId="26FA5D6B" w14:textId="77777777" w:rsidR="007D6920" w:rsidRPr="00B44DE3" w:rsidRDefault="007D6920" w:rsidP="00200A24">
      <w:pPr>
        <w:spacing w:line="480" w:lineRule="auto"/>
        <w:jc w:val="both"/>
        <w:rPr>
          <w:rFonts w:ascii="Calibri" w:hAnsi="Calibri"/>
          <w:color w:val="000000" w:themeColor="text1"/>
          <w:sz w:val="22"/>
          <w:szCs w:val="22"/>
        </w:rPr>
      </w:pPr>
    </w:p>
    <w:p w14:paraId="5CB96200" w14:textId="4FB6F032" w:rsidR="001204F5" w:rsidRPr="00B44DE3" w:rsidRDefault="000C75E0" w:rsidP="001204F5">
      <w:pPr>
        <w:spacing w:line="480" w:lineRule="auto"/>
        <w:ind w:firstLine="720"/>
        <w:jc w:val="both"/>
        <w:rPr>
          <w:rFonts w:ascii="Calibri" w:hAnsi="Calibri"/>
          <w:color w:val="000000" w:themeColor="text1"/>
          <w:sz w:val="22"/>
          <w:szCs w:val="22"/>
        </w:rPr>
      </w:pPr>
      <w:r w:rsidRPr="00B44DE3">
        <w:rPr>
          <w:rFonts w:ascii="Calibri" w:hAnsi="Calibri"/>
          <w:color w:val="000000" w:themeColor="text1"/>
          <w:sz w:val="22"/>
          <w:szCs w:val="22"/>
        </w:rPr>
        <w:t>Anyone with the means to help improve</w:t>
      </w:r>
      <w:r w:rsidR="007D6920" w:rsidRPr="00B44DE3">
        <w:rPr>
          <w:rFonts w:ascii="Calibri" w:hAnsi="Calibri"/>
          <w:color w:val="000000" w:themeColor="text1"/>
          <w:sz w:val="22"/>
          <w:szCs w:val="22"/>
        </w:rPr>
        <w:t xml:space="preserve"> of the hiring and recruitment </w:t>
      </w:r>
      <w:r w:rsidR="00BD1C06" w:rsidRPr="00B44DE3">
        <w:rPr>
          <w:rFonts w:ascii="Calibri" w:hAnsi="Calibri"/>
          <w:color w:val="000000" w:themeColor="text1"/>
          <w:sz w:val="22"/>
          <w:szCs w:val="22"/>
        </w:rPr>
        <w:t xml:space="preserve">processes to help women in tech, can following these recommendations: </w:t>
      </w:r>
    </w:p>
    <w:p w14:paraId="1C8CF475" w14:textId="2586169B" w:rsidR="003238BD" w:rsidRPr="00B44DE3" w:rsidRDefault="003238BD" w:rsidP="003238BD">
      <w:pPr>
        <w:pStyle w:val="ListParagraph"/>
        <w:numPr>
          <w:ilvl w:val="0"/>
          <w:numId w:val="27"/>
        </w:numPr>
        <w:spacing w:line="480" w:lineRule="auto"/>
        <w:jc w:val="both"/>
        <w:rPr>
          <w:rFonts w:ascii="Calibri" w:hAnsi="Calibri"/>
          <w:sz w:val="22"/>
          <w:szCs w:val="22"/>
        </w:rPr>
      </w:pPr>
      <w:r w:rsidRPr="00B44DE3">
        <w:rPr>
          <w:rFonts w:ascii="Calibri" w:hAnsi="Calibri"/>
          <w:sz w:val="22"/>
          <w:szCs w:val="22"/>
        </w:rPr>
        <w:t xml:space="preserve">Including female interviewers especially for candidates who are women.  </w:t>
      </w:r>
    </w:p>
    <w:p w14:paraId="30C6A9CF" w14:textId="121686DB" w:rsidR="00984C99" w:rsidRPr="00B44DE3" w:rsidRDefault="00AC0AB2" w:rsidP="00BC3A7E">
      <w:pPr>
        <w:pStyle w:val="ListParagraph"/>
        <w:numPr>
          <w:ilvl w:val="0"/>
          <w:numId w:val="27"/>
        </w:numPr>
        <w:spacing w:line="480" w:lineRule="auto"/>
        <w:jc w:val="both"/>
        <w:rPr>
          <w:rFonts w:ascii="Calibri" w:hAnsi="Calibri"/>
          <w:color w:val="000000" w:themeColor="text1"/>
          <w:sz w:val="22"/>
          <w:szCs w:val="22"/>
        </w:rPr>
      </w:pPr>
      <w:r w:rsidRPr="00B44DE3">
        <w:rPr>
          <w:rFonts w:ascii="Calibri" w:hAnsi="Calibri"/>
          <w:color w:val="000000" w:themeColor="text1"/>
          <w:sz w:val="22"/>
          <w:szCs w:val="22"/>
        </w:rPr>
        <w:t>Encouraging</w:t>
      </w:r>
      <w:r w:rsidR="00984C99" w:rsidRPr="00B44DE3">
        <w:rPr>
          <w:rFonts w:ascii="Calibri" w:hAnsi="Calibri"/>
          <w:color w:val="000000" w:themeColor="text1"/>
          <w:sz w:val="22"/>
          <w:szCs w:val="22"/>
        </w:rPr>
        <w:t xml:space="preserve"> prospective females in high school and university programs who are interested in STEM.  </w:t>
      </w:r>
    </w:p>
    <w:p w14:paraId="2EF7DAC5" w14:textId="23B22B56" w:rsidR="00B30E53" w:rsidRPr="00B44DE3" w:rsidRDefault="00B30E53" w:rsidP="00BC3A7E">
      <w:pPr>
        <w:pStyle w:val="ListParagraph"/>
        <w:numPr>
          <w:ilvl w:val="0"/>
          <w:numId w:val="27"/>
        </w:numPr>
        <w:spacing w:line="480" w:lineRule="auto"/>
        <w:jc w:val="both"/>
        <w:rPr>
          <w:rFonts w:ascii="Calibri" w:hAnsi="Calibri"/>
          <w:color w:val="000000" w:themeColor="text1"/>
          <w:sz w:val="22"/>
          <w:szCs w:val="22"/>
        </w:rPr>
      </w:pPr>
      <w:r w:rsidRPr="00B44DE3">
        <w:rPr>
          <w:rFonts w:ascii="Calibri" w:hAnsi="Calibri"/>
          <w:color w:val="000000" w:themeColor="text1"/>
          <w:sz w:val="22"/>
          <w:szCs w:val="22"/>
        </w:rPr>
        <w:t xml:space="preserve">Work on SAP’s </w:t>
      </w:r>
      <w:r w:rsidR="00D836F9" w:rsidRPr="00B44DE3">
        <w:rPr>
          <w:rFonts w:ascii="Calibri" w:hAnsi="Calibri"/>
          <w:color w:val="000000" w:themeColor="text1"/>
          <w:sz w:val="22"/>
          <w:szCs w:val="22"/>
        </w:rPr>
        <w:t xml:space="preserve">current demographics, encouraging those at SAP and promoting </w:t>
      </w:r>
    </w:p>
    <w:p w14:paraId="0E26D80B" w14:textId="62F1CEC3" w:rsidR="00984C99" w:rsidRPr="00B44DE3" w:rsidRDefault="00984C99" w:rsidP="003238BD">
      <w:pPr>
        <w:pStyle w:val="ListParagraph"/>
        <w:numPr>
          <w:ilvl w:val="0"/>
          <w:numId w:val="11"/>
        </w:numPr>
        <w:spacing w:line="480" w:lineRule="auto"/>
        <w:jc w:val="both"/>
        <w:rPr>
          <w:rFonts w:ascii="Calibri" w:hAnsi="Calibri"/>
          <w:sz w:val="22"/>
          <w:szCs w:val="22"/>
        </w:rPr>
      </w:pPr>
      <w:r w:rsidRPr="00B44DE3">
        <w:rPr>
          <w:rFonts w:ascii="Calibri" w:hAnsi="Calibri"/>
          <w:sz w:val="22"/>
          <w:szCs w:val="22"/>
        </w:rPr>
        <w:t xml:space="preserve">Analyzing promotion and demographics of women in senior roles. </w:t>
      </w:r>
      <w:r w:rsidR="0018618F" w:rsidRPr="00B44DE3">
        <w:rPr>
          <w:rFonts w:ascii="Calibri" w:hAnsi="Calibri"/>
          <w:sz w:val="22"/>
          <w:szCs w:val="22"/>
        </w:rPr>
        <w:t xml:space="preserve">Encouraging current demographic to apply for </w:t>
      </w:r>
      <w:r w:rsidRPr="00B44DE3">
        <w:rPr>
          <w:rFonts w:ascii="Calibri" w:hAnsi="Calibri"/>
          <w:sz w:val="22"/>
          <w:szCs w:val="22"/>
        </w:rPr>
        <w:t xml:space="preserve">leadership roles, and utilize this for recruitment. </w:t>
      </w:r>
    </w:p>
    <w:p w14:paraId="26DD8E52" w14:textId="61FA8537" w:rsidR="00FC24ED" w:rsidRPr="00B44DE3" w:rsidRDefault="00FC24ED" w:rsidP="00FC24ED">
      <w:pPr>
        <w:pStyle w:val="ListParagraph"/>
        <w:numPr>
          <w:ilvl w:val="0"/>
          <w:numId w:val="11"/>
        </w:numPr>
        <w:spacing w:line="480" w:lineRule="auto"/>
        <w:jc w:val="both"/>
        <w:rPr>
          <w:rFonts w:ascii="Calibri" w:hAnsi="Calibri"/>
          <w:color w:val="000000" w:themeColor="text1"/>
          <w:sz w:val="22"/>
          <w:szCs w:val="22"/>
        </w:rPr>
      </w:pPr>
      <w:r w:rsidRPr="00B44DE3">
        <w:rPr>
          <w:rFonts w:ascii="Calibri" w:hAnsi="Calibri"/>
          <w:color w:val="000000" w:themeColor="text1"/>
          <w:sz w:val="22"/>
          <w:szCs w:val="22"/>
        </w:rPr>
        <w:t xml:space="preserve">Further promote SAP’s female representation through recruitment, and network, career development events. </w:t>
      </w:r>
    </w:p>
    <w:p w14:paraId="6341E610" w14:textId="20579F9F" w:rsidR="00C406F4" w:rsidRPr="00B44DE3" w:rsidRDefault="00C406F4" w:rsidP="001204F5">
      <w:pPr>
        <w:spacing w:line="480" w:lineRule="auto"/>
        <w:jc w:val="both"/>
        <w:rPr>
          <w:rFonts w:ascii="Calibri" w:hAnsi="Calibri"/>
          <w:color w:val="000000" w:themeColor="text1"/>
          <w:sz w:val="22"/>
          <w:szCs w:val="22"/>
        </w:rPr>
      </w:pPr>
      <w:r w:rsidRPr="00B44DE3">
        <w:rPr>
          <w:rFonts w:ascii="Calibri" w:eastAsiaTheme="majorEastAsia" w:hAnsi="Calibri"/>
          <w:b/>
          <w:color w:val="000000" w:themeColor="text1"/>
          <w:sz w:val="28"/>
          <w:szCs w:val="28"/>
        </w:rPr>
        <w:br w:type="page"/>
      </w:r>
    </w:p>
    <w:p w14:paraId="6F94655D" w14:textId="044B993A" w:rsidR="00057F0C" w:rsidRPr="00B44DE3" w:rsidRDefault="00176A66" w:rsidP="00CF1DFD">
      <w:pPr>
        <w:pStyle w:val="Heading1"/>
        <w:rPr>
          <w:rFonts w:ascii="Calibri" w:hAnsi="Calibri" w:cs="Times New Roman"/>
          <w:b/>
          <w:color w:val="000000" w:themeColor="text1"/>
          <w:sz w:val="28"/>
          <w:szCs w:val="28"/>
        </w:rPr>
      </w:pPr>
      <w:bookmarkStart w:id="3" w:name="_Toc57662162"/>
      <w:r w:rsidRPr="00B44DE3">
        <w:rPr>
          <w:rFonts w:ascii="Calibri" w:hAnsi="Calibri" w:cs="Times New Roman"/>
          <w:b/>
          <w:color w:val="000000" w:themeColor="text1"/>
          <w:sz w:val="28"/>
          <w:szCs w:val="28"/>
        </w:rPr>
        <w:lastRenderedPageBreak/>
        <w:t>Introduction</w:t>
      </w:r>
      <w:bookmarkEnd w:id="3"/>
    </w:p>
    <w:p w14:paraId="3F0CF45B" w14:textId="77777777" w:rsidR="00CF1DFD" w:rsidRPr="00B44DE3" w:rsidRDefault="00CF1DFD" w:rsidP="00F800D6">
      <w:pPr>
        <w:rPr>
          <w:rFonts w:ascii="Calibri" w:hAnsi="Calibri"/>
        </w:rPr>
      </w:pPr>
    </w:p>
    <w:p w14:paraId="6C991ADF" w14:textId="379FBD76" w:rsidR="00161965" w:rsidRPr="00B44DE3" w:rsidRDefault="000112D2" w:rsidP="00F800D6">
      <w:pPr>
        <w:pStyle w:val="Heading2"/>
        <w:spacing w:line="480" w:lineRule="auto"/>
        <w:ind w:left="0"/>
        <w:rPr>
          <w:rFonts w:ascii="Calibri" w:hAnsi="Calibri" w:cs="Times New Roman"/>
          <w:color w:val="000000" w:themeColor="text1"/>
          <w:sz w:val="24"/>
          <w:szCs w:val="24"/>
        </w:rPr>
      </w:pPr>
      <w:bookmarkStart w:id="4" w:name="_Toc57662163"/>
      <w:r w:rsidRPr="00B44DE3">
        <w:rPr>
          <w:rFonts w:ascii="Calibri" w:hAnsi="Calibri" w:cs="Times New Roman"/>
          <w:color w:val="000000" w:themeColor="text1"/>
          <w:sz w:val="24"/>
          <w:szCs w:val="24"/>
        </w:rPr>
        <w:t>Background on</w:t>
      </w:r>
      <w:r w:rsidR="00161965" w:rsidRPr="00B44DE3">
        <w:rPr>
          <w:rFonts w:ascii="Calibri" w:hAnsi="Calibri" w:cs="Times New Roman"/>
          <w:color w:val="000000" w:themeColor="text1"/>
          <w:sz w:val="24"/>
          <w:szCs w:val="24"/>
        </w:rPr>
        <w:t xml:space="preserve"> </w:t>
      </w:r>
      <w:r w:rsidRPr="00B44DE3">
        <w:rPr>
          <w:rFonts w:ascii="Calibri" w:hAnsi="Calibri" w:cs="Times New Roman"/>
          <w:color w:val="000000" w:themeColor="text1"/>
          <w:sz w:val="24"/>
          <w:szCs w:val="24"/>
        </w:rPr>
        <w:t xml:space="preserve">Current State of </w:t>
      </w:r>
      <w:r w:rsidR="00161965" w:rsidRPr="00B44DE3">
        <w:rPr>
          <w:rFonts w:ascii="Calibri" w:hAnsi="Calibri" w:cs="Times New Roman"/>
          <w:color w:val="000000" w:themeColor="text1"/>
          <w:sz w:val="24"/>
          <w:szCs w:val="24"/>
        </w:rPr>
        <w:t>Women in Tech</w:t>
      </w:r>
      <w:r w:rsidR="0048728C" w:rsidRPr="00B44DE3">
        <w:rPr>
          <w:rFonts w:ascii="Calibri" w:hAnsi="Calibri" w:cs="Times New Roman"/>
          <w:color w:val="000000" w:themeColor="text1"/>
          <w:sz w:val="24"/>
          <w:szCs w:val="24"/>
        </w:rPr>
        <w:t xml:space="preserve"> at SAP</w:t>
      </w:r>
      <w:bookmarkEnd w:id="4"/>
    </w:p>
    <w:p w14:paraId="27D6EC62" w14:textId="0487284A" w:rsidR="00C5164C" w:rsidRPr="00B44DE3" w:rsidRDefault="00D429C3" w:rsidP="00F800D6">
      <w:pPr>
        <w:spacing w:line="480" w:lineRule="auto"/>
        <w:jc w:val="both"/>
        <w:rPr>
          <w:rFonts w:ascii="Calibri" w:hAnsi="Calibri"/>
          <w:color w:val="000000" w:themeColor="text1"/>
          <w:sz w:val="22"/>
          <w:szCs w:val="22"/>
        </w:rPr>
      </w:pPr>
      <w:r w:rsidRPr="00B44DE3">
        <w:rPr>
          <w:rFonts w:ascii="Calibri" w:hAnsi="Calibri"/>
          <w:color w:val="000000" w:themeColor="text1"/>
          <w:sz w:val="22"/>
          <w:szCs w:val="22"/>
        </w:rPr>
        <w:tab/>
      </w:r>
      <w:r w:rsidR="00036ABC" w:rsidRPr="00B44DE3">
        <w:rPr>
          <w:rFonts w:ascii="Calibri" w:hAnsi="Calibri"/>
          <w:color w:val="000000" w:themeColor="text1"/>
          <w:sz w:val="22"/>
          <w:szCs w:val="22"/>
        </w:rPr>
        <w:t xml:space="preserve">Gender diversity is an undeniable </w:t>
      </w:r>
      <w:r w:rsidR="00C768EF" w:rsidRPr="00B44DE3">
        <w:rPr>
          <w:rFonts w:ascii="Calibri" w:hAnsi="Calibri"/>
          <w:color w:val="000000" w:themeColor="text1"/>
          <w:sz w:val="22"/>
          <w:szCs w:val="22"/>
        </w:rPr>
        <w:t xml:space="preserve">problem </w:t>
      </w:r>
      <w:r w:rsidR="00036ABC" w:rsidRPr="00B44DE3">
        <w:rPr>
          <w:rFonts w:ascii="Calibri" w:hAnsi="Calibri"/>
          <w:color w:val="000000" w:themeColor="text1"/>
          <w:sz w:val="22"/>
          <w:szCs w:val="22"/>
        </w:rPr>
        <w:t xml:space="preserve">that many tech companies aim </w:t>
      </w:r>
      <w:r w:rsidR="00C768EF" w:rsidRPr="00B44DE3">
        <w:rPr>
          <w:rFonts w:ascii="Calibri" w:hAnsi="Calibri"/>
          <w:color w:val="000000" w:themeColor="text1"/>
          <w:sz w:val="22"/>
          <w:szCs w:val="22"/>
        </w:rPr>
        <w:t>to solve</w:t>
      </w:r>
      <w:r w:rsidR="00D17A85" w:rsidRPr="00B44DE3">
        <w:rPr>
          <w:rFonts w:ascii="Calibri" w:hAnsi="Calibri"/>
          <w:color w:val="000000" w:themeColor="text1"/>
          <w:sz w:val="22"/>
          <w:szCs w:val="22"/>
        </w:rPr>
        <w:t xml:space="preserve"> by building </w:t>
      </w:r>
      <w:r w:rsidR="00D26D27" w:rsidRPr="00B44DE3">
        <w:rPr>
          <w:rFonts w:ascii="Calibri" w:hAnsi="Calibri"/>
          <w:color w:val="000000" w:themeColor="text1"/>
          <w:sz w:val="22"/>
          <w:szCs w:val="22"/>
        </w:rPr>
        <w:t>diverse and inclusive environment</w:t>
      </w:r>
      <w:r w:rsidR="00D17A85" w:rsidRPr="00B44DE3">
        <w:rPr>
          <w:rFonts w:ascii="Calibri" w:hAnsi="Calibri"/>
          <w:color w:val="000000" w:themeColor="text1"/>
          <w:sz w:val="22"/>
          <w:szCs w:val="22"/>
        </w:rPr>
        <w:t>s</w:t>
      </w:r>
      <w:r w:rsidR="00D26D27" w:rsidRPr="00B44DE3">
        <w:rPr>
          <w:rFonts w:ascii="Calibri" w:hAnsi="Calibri"/>
          <w:color w:val="000000" w:themeColor="text1"/>
          <w:sz w:val="22"/>
          <w:szCs w:val="22"/>
        </w:rPr>
        <w:t>.</w:t>
      </w:r>
      <w:r w:rsidR="00D848F0" w:rsidRPr="00B44DE3">
        <w:rPr>
          <w:rFonts w:ascii="Calibri" w:hAnsi="Calibri"/>
          <w:color w:val="000000" w:themeColor="text1"/>
          <w:sz w:val="22"/>
          <w:szCs w:val="22"/>
        </w:rPr>
        <w:t xml:space="preserve"> In order to achieve better representation for women, companies are making efforts towards the recruitment and hiring to increase the demographic of women in the candidate pools (Hill, 2019</w:t>
      </w:r>
      <w:r w:rsidR="004B116C" w:rsidRPr="00B44DE3">
        <w:rPr>
          <w:rFonts w:ascii="Calibri" w:hAnsi="Calibri"/>
          <w:color w:val="000000" w:themeColor="text1"/>
          <w:sz w:val="22"/>
          <w:szCs w:val="22"/>
        </w:rPr>
        <w:t xml:space="preserve">). </w:t>
      </w:r>
      <w:r w:rsidR="00E17B5D" w:rsidRPr="00B44DE3">
        <w:rPr>
          <w:rFonts w:ascii="Calibri" w:hAnsi="Calibri"/>
          <w:color w:val="000000" w:themeColor="text1"/>
          <w:sz w:val="22"/>
          <w:szCs w:val="22"/>
        </w:rPr>
        <w:t>SAP</w:t>
      </w:r>
      <w:r w:rsidR="00A41F88" w:rsidRPr="00B44DE3">
        <w:rPr>
          <w:rFonts w:ascii="Calibri" w:hAnsi="Calibri"/>
          <w:color w:val="000000" w:themeColor="text1"/>
          <w:sz w:val="22"/>
          <w:szCs w:val="22"/>
        </w:rPr>
        <w:t>, a market leader for</w:t>
      </w:r>
      <w:r w:rsidR="00432B94" w:rsidRPr="00B44DE3">
        <w:rPr>
          <w:rFonts w:ascii="Calibri" w:hAnsi="Calibri"/>
          <w:color w:val="000000" w:themeColor="text1"/>
          <w:sz w:val="22"/>
          <w:szCs w:val="22"/>
        </w:rPr>
        <w:t xml:space="preserve"> enterprise application software</w:t>
      </w:r>
      <w:r w:rsidR="00A41F88" w:rsidRPr="00B44DE3">
        <w:rPr>
          <w:rFonts w:ascii="Calibri" w:hAnsi="Calibri"/>
          <w:color w:val="000000" w:themeColor="text1"/>
          <w:sz w:val="22"/>
          <w:szCs w:val="22"/>
        </w:rPr>
        <w:t>, is no dif</w:t>
      </w:r>
      <w:r w:rsidR="00432B94" w:rsidRPr="00B44DE3">
        <w:rPr>
          <w:rFonts w:ascii="Calibri" w:hAnsi="Calibri"/>
          <w:color w:val="000000" w:themeColor="text1"/>
          <w:sz w:val="22"/>
          <w:szCs w:val="22"/>
        </w:rPr>
        <w:t>ferent</w:t>
      </w:r>
      <w:r w:rsidR="00A41F88" w:rsidRPr="00B44DE3">
        <w:rPr>
          <w:rFonts w:ascii="Calibri" w:hAnsi="Calibri"/>
          <w:color w:val="000000" w:themeColor="text1"/>
          <w:sz w:val="22"/>
          <w:szCs w:val="22"/>
        </w:rPr>
        <w:t xml:space="preserve"> </w:t>
      </w:r>
      <w:r w:rsidR="009A7D68" w:rsidRPr="00B44DE3">
        <w:rPr>
          <w:rFonts w:ascii="Calibri" w:hAnsi="Calibri"/>
          <w:color w:val="000000" w:themeColor="text1"/>
          <w:sz w:val="22"/>
          <w:szCs w:val="22"/>
        </w:rPr>
        <w:t>(</w:t>
      </w:r>
      <w:proofErr w:type="spellStart"/>
      <w:r w:rsidR="009A7D68" w:rsidRPr="00B44DE3">
        <w:rPr>
          <w:rFonts w:ascii="Calibri" w:hAnsi="Calibri"/>
          <w:color w:val="000000" w:themeColor="text1"/>
          <w:sz w:val="22"/>
          <w:szCs w:val="22"/>
        </w:rPr>
        <w:t>Huhman</w:t>
      </w:r>
      <w:proofErr w:type="spellEnd"/>
      <w:r w:rsidR="009A7D68" w:rsidRPr="00B44DE3">
        <w:rPr>
          <w:rFonts w:ascii="Calibri" w:hAnsi="Calibri"/>
          <w:color w:val="000000" w:themeColor="text1"/>
          <w:sz w:val="22"/>
          <w:szCs w:val="22"/>
        </w:rPr>
        <w:t xml:space="preserve">, 2017); </w:t>
      </w:r>
      <w:r w:rsidR="0029393C" w:rsidRPr="00B44DE3">
        <w:rPr>
          <w:rFonts w:ascii="Calibri" w:hAnsi="Calibri"/>
          <w:color w:val="000000" w:themeColor="text1"/>
          <w:sz w:val="22"/>
          <w:szCs w:val="22"/>
        </w:rPr>
        <w:t xml:space="preserve">they are attributed </w:t>
      </w:r>
      <w:r w:rsidR="00E1504E" w:rsidRPr="00B44DE3">
        <w:rPr>
          <w:rFonts w:ascii="Calibri" w:hAnsi="Calibri"/>
          <w:color w:val="000000" w:themeColor="text1"/>
          <w:sz w:val="22"/>
          <w:szCs w:val="22"/>
        </w:rPr>
        <w:t xml:space="preserve">for its growing diverse and inclusive culture, but has also </w:t>
      </w:r>
      <w:r w:rsidR="005577C2" w:rsidRPr="00B44DE3">
        <w:rPr>
          <w:rFonts w:ascii="Calibri" w:hAnsi="Calibri"/>
          <w:color w:val="000000" w:themeColor="text1"/>
          <w:sz w:val="22"/>
          <w:szCs w:val="22"/>
        </w:rPr>
        <w:t xml:space="preserve">recognized their </w:t>
      </w:r>
      <w:r w:rsidR="00E1504E" w:rsidRPr="00B44DE3">
        <w:rPr>
          <w:rFonts w:ascii="Calibri" w:hAnsi="Calibri"/>
          <w:color w:val="000000" w:themeColor="text1"/>
          <w:sz w:val="22"/>
          <w:szCs w:val="22"/>
        </w:rPr>
        <w:t>need for better</w:t>
      </w:r>
      <w:r w:rsidR="0012281F" w:rsidRPr="00B44DE3">
        <w:rPr>
          <w:rFonts w:ascii="Calibri" w:hAnsi="Calibri"/>
          <w:color w:val="000000" w:themeColor="text1"/>
          <w:sz w:val="22"/>
          <w:szCs w:val="22"/>
        </w:rPr>
        <w:t xml:space="preserve"> gender representation</w:t>
      </w:r>
      <w:r w:rsidR="00B977A1" w:rsidRPr="00B44DE3">
        <w:rPr>
          <w:rFonts w:ascii="Calibri" w:hAnsi="Calibri"/>
          <w:color w:val="000000" w:themeColor="text1"/>
          <w:sz w:val="22"/>
          <w:szCs w:val="22"/>
        </w:rPr>
        <w:t xml:space="preserve">. </w:t>
      </w:r>
      <w:r w:rsidR="00DF3E3B" w:rsidRPr="00B44DE3">
        <w:rPr>
          <w:rFonts w:ascii="Calibri" w:hAnsi="Calibri"/>
          <w:color w:val="000000" w:themeColor="text1"/>
          <w:sz w:val="22"/>
          <w:szCs w:val="22"/>
        </w:rPr>
        <w:t>As of 2019, the following is the total</w:t>
      </w:r>
      <w:r w:rsidR="009E699B" w:rsidRPr="00B44DE3">
        <w:rPr>
          <w:rFonts w:ascii="Calibri" w:hAnsi="Calibri"/>
          <w:color w:val="000000" w:themeColor="text1"/>
          <w:sz w:val="22"/>
          <w:szCs w:val="22"/>
        </w:rPr>
        <w:t xml:space="preserve"> yearly</w:t>
      </w:r>
      <w:r w:rsidR="00DF3E3B" w:rsidRPr="00B44DE3">
        <w:rPr>
          <w:rFonts w:ascii="Calibri" w:hAnsi="Calibri"/>
          <w:color w:val="000000" w:themeColor="text1"/>
          <w:sz w:val="22"/>
          <w:szCs w:val="22"/>
        </w:rPr>
        <w:t xml:space="preserve"> ratio</w:t>
      </w:r>
      <w:r w:rsidR="005E2E5A" w:rsidRPr="00B44DE3">
        <w:rPr>
          <w:rFonts w:ascii="Calibri" w:hAnsi="Calibri"/>
          <w:color w:val="000000" w:themeColor="text1"/>
          <w:sz w:val="22"/>
          <w:szCs w:val="22"/>
        </w:rPr>
        <w:t xml:space="preserve"> of women in the SAP workforce. I</w:t>
      </w:r>
      <w:r w:rsidR="00B108D6" w:rsidRPr="00B44DE3">
        <w:rPr>
          <w:rFonts w:ascii="Calibri" w:hAnsi="Calibri"/>
          <w:color w:val="000000" w:themeColor="text1"/>
          <w:sz w:val="22"/>
          <w:szCs w:val="22"/>
        </w:rPr>
        <w:t xml:space="preserve">t is evident, they are on </w:t>
      </w:r>
      <w:r w:rsidR="006E7569" w:rsidRPr="00B44DE3">
        <w:rPr>
          <w:rFonts w:ascii="Calibri" w:hAnsi="Calibri"/>
          <w:color w:val="000000" w:themeColor="text1"/>
          <w:sz w:val="22"/>
          <w:szCs w:val="22"/>
        </w:rPr>
        <w:t xml:space="preserve">an upward trend </w:t>
      </w:r>
      <w:r w:rsidR="00900B7C" w:rsidRPr="00B44DE3">
        <w:rPr>
          <w:rFonts w:ascii="Calibri" w:hAnsi="Calibri"/>
          <w:color w:val="000000" w:themeColor="text1"/>
          <w:sz w:val="22"/>
          <w:szCs w:val="22"/>
        </w:rPr>
        <w:t>every year</w:t>
      </w:r>
      <w:r w:rsidR="005E2E5A" w:rsidRPr="00B44DE3">
        <w:rPr>
          <w:rFonts w:ascii="Calibri" w:hAnsi="Calibri"/>
          <w:color w:val="000000" w:themeColor="text1"/>
          <w:sz w:val="22"/>
          <w:szCs w:val="22"/>
        </w:rPr>
        <w:t xml:space="preserve"> </w:t>
      </w:r>
      <w:r w:rsidR="009F7EAD" w:rsidRPr="00B44DE3">
        <w:rPr>
          <w:rFonts w:ascii="Calibri" w:hAnsi="Calibri"/>
          <w:color w:val="000000" w:themeColor="text1"/>
          <w:sz w:val="22"/>
          <w:szCs w:val="22"/>
        </w:rPr>
        <w:t xml:space="preserve">(SAP, 2020). </w:t>
      </w:r>
    </w:p>
    <w:p w14:paraId="7B374510" w14:textId="50A8DED8" w:rsidR="00C5164C" w:rsidRPr="00B44DE3" w:rsidRDefault="00280D65" w:rsidP="00F800D6">
      <w:pPr>
        <w:spacing w:line="480" w:lineRule="auto"/>
        <w:jc w:val="both"/>
        <w:rPr>
          <w:rFonts w:ascii="Calibri" w:hAnsi="Calibri"/>
          <w:color w:val="000000" w:themeColor="text1"/>
          <w:sz w:val="22"/>
          <w:szCs w:val="22"/>
        </w:rPr>
      </w:pPr>
      <w:r w:rsidRPr="00B44DE3">
        <w:rPr>
          <w:rFonts w:ascii="Calibri" w:hAnsi="Calibri"/>
          <w:noProof/>
          <w:color w:val="000000" w:themeColor="text1"/>
          <w:sz w:val="22"/>
          <w:szCs w:val="22"/>
        </w:rPr>
        <w:drawing>
          <wp:anchor distT="0" distB="0" distL="114300" distR="114300" simplePos="0" relativeHeight="251658240" behindDoc="0" locked="0" layoutInCell="1" allowOverlap="1" wp14:anchorId="49DAF375" wp14:editId="6C920AF5">
            <wp:simplePos x="0" y="0"/>
            <wp:positionH relativeFrom="column">
              <wp:posOffset>1083945</wp:posOffset>
            </wp:positionH>
            <wp:positionV relativeFrom="paragraph">
              <wp:posOffset>235585</wp:posOffset>
            </wp:positionV>
            <wp:extent cx="3805555" cy="1607820"/>
            <wp:effectExtent l="0" t="0" r="4445" b="1778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15104745" w14:textId="7D957FE9" w:rsidR="005E2E5A" w:rsidRPr="00B44DE3" w:rsidRDefault="00CB51D3" w:rsidP="00E123F6">
      <w:pPr>
        <w:keepNext/>
        <w:spacing w:line="276" w:lineRule="auto"/>
        <w:jc w:val="center"/>
        <w:rPr>
          <w:rFonts w:ascii="Calibri" w:hAnsi="Calibri"/>
        </w:rPr>
      </w:pPr>
      <w:r w:rsidRPr="00B44DE3">
        <w:rPr>
          <w:rFonts w:ascii="Calibri" w:hAnsi="Calibri"/>
        </w:rPr>
        <w:br w:type="textWrapping" w:clear="all"/>
      </w:r>
    </w:p>
    <w:p w14:paraId="45876597" w14:textId="2C9B6CDD" w:rsidR="00BB2763" w:rsidRPr="00B44DE3" w:rsidRDefault="005E2E5A" w:rsidP="00034383">
      <w:pPr>
        <w:pStyle w:val="Caption"/>
        <w:spacing w:line="276" w:lineRule="auto"/>
        <w:jc w:val="center"/>
        <w:rPr>
          <w:rFonts w:ascii="Calibri" w:hAnsi="Calibri"/>
        </w:rPr>
      </w:pPr>
      <w:bookmarkStart w:id="5" w:name="_Toc57659796"/>
      <w:r w:rsidRPr="00B44DE3">
        <w:rPr>
          <w:rFonts w:ascii="Calibri" w:hAnsi="Calibri"/>
        </w:rPr>
        <w:t xml:space="preserve">Figure </w:t>
      </w:r>
      <w:r w:rsidR="0049034F" w:rsidRPr="00B44DE3">
        <w:rPr>
          <w:rFonts w:ascii="Calibri" w:hAnsi="Calibri"/>
        </w:rPr>
        <w:fldChar w:fldCharType="begin"/>
      </w:r>
      <w:r w:rsidR="0049034F" w:rsidRPr="00B44DE3">
        <w:rPr>
          <w:rFonts w:ascii="Calibri" w:hAnsi="Calibri"/>
        </w:rPr>
        <w:instrText xml:space="preserve"> SEQ Figure \* ARABIC </w:instrText>
      </w:r>
      <w:r w:rsidR="0049034F" w:rsidRPr="00B44DE3">
        <w:rPr>
          <w:rFonts w:ascii="Calibri" w:hAnsi="Calibri"/>
        </w:rPr>
        <w:fldChar w:fldCharType="separate"/>
      </w:r>
      <w:r w:rsidR="00622706" w:rsidRPr="00B44DE3">
        <w:rPr>
          <w:rFonts w:ascii="Calibri" w:hAnsi="Calibri"/>
          <w:noProof/>
        </w:rPr>
        <w:t>1</w:t>
      </w:r>
      <w:r w:rsidR="0049034F" w:rsidRPr="00B44DE3">
        <w:rPr>
          <w:rFonts w:ascii="Calibri" w:hAnsi="Calibri"/>
          <w:noProof/>
        </w:rPr>
        <w:fldChar w:fldCharType="end"/>
      </w:r>
      <w:r w:rsidRPr="00B44DE3">
        <w:rPr>
          <w:rFonts w:ascii="Calibri" w:hAnsi="Calibri"/>
        </w:rPr>
        <w:t>: Ratio of Women at SAP</w:t>
      </w:r>
      <w:bookmarkEnd w:id="5"/>
    </w:p>
    <w:p w14:paraId="61AC2AFB" w14:textId="77777777" w:rsidR="00034383" w:rsidRPr="00B44DE3" w:rsidRDefault="00034383" w:rsidP="00034383">
      <w:pPr>
        <w:rPr>
          <w:rFonts w:ascii="Calibri" w:hAnsi="Calibri"/>
        </w:rPr>
      </w:pPr>
    </w:p>
    <w:p w14:paraId="210958BC" w14:textId="126D23D5" w:rsidR="00FB4DB1" w:rsidRPr="00B44DE3" w:rsidRDefault="007868BB" w:rsidP="00545A96">
      <w:pPr>
        <w:spacing w:line="480" w:lineRule="auto"/>
        <w:ind w:firstLine="720"/>
        <w:jc w:val="both"/>
        <w:rPr>
          <w:rFonts w:ascii="Calibri" w:hAnsi="Calibri"/>
          <w:color w:val="000000" w:themeColor="text1"/>
          <w:sz w:val="22"/>
          <w:szCs w:val="22"/>
        </w:rPr>
      </w:pPr>
      <w:r w:rsidRPr="00B44DE3">
        <w:rPr>
          <w:rFonts w:ascii="Calibri" w:hAnsi="Calibri"/>
          <w:color w:val="000000" w:themeColor="text1"/>
          <w:sz w:val="22"/>
          <w:szCs w:val="22"/>
        </w:rPr>
        <w:t xml:space="preserve">SAP sees the need for change especially in </w:t>
      </w:r>
      <w:r w:rsidR="00A9772F" w:rsidRPr="00B44DE3">
        <w:rPr>
          <w:rFonts w:ascii="Calibri" w:hAnsi="Calibri"/>
          <w:color w:val="000000" w:themeColor="text1"/>
          <w:sz w:val="22"/>
          <w:szCs w:val="22"/>
        </w:rPr>
        <w:t xml:space="preserve">technical and leadership roles. So </w:t>
      </w:r>
      <w:r w:rsidR="005E2E5A" w:rsidRPr="00B44DE3">
        <w:rPr>
          <w:rFonts w:ascii="Calibri" w:hAnsi="Calibri"/>
          <w:color w:val="000000" w:themeColor="text1"/>
          <w:sz w:val="22"/>
          <w:szCs w:val="22"/>
        </w:rPr>
        <w:t>i</w:t>
      </w:r>
      <w:r w:rsidR="005C762F" w:rsidRPr="00B44DE3">
        <w:rPr>
          <w:rFonts w:ascii="Calibri" w:hAnsi="Calibri"/>
          <w:color w:val="000000" w:themeColor="text1"/>
          <w:sz w:val="22"/>
          <w:szCs w:val="22"/>
        </w:rPr>
        <w:t xml:space="preserve">n 2011, </w:t>
      </w:r>
      <w:r w:rsidR="00537F9E" w:rsidRPr="00B44DE3">
        <w:rPr>
          <w:rFonts w:ascii="Calibri" w:hAnsi="Calibri"/>
          <w:color w:val="000000" w:themeColor="text1"/>
          <w:sz w:val="22"/>
          <w:szCs w:val="22"/>
        </w:rPr>
        <w:t>they</w:t>
      </w:r>
      <w:r w:rsidR="00C46CBE" w:rsidRPr="00B44DE3">
        <w:rPr>
          <w:rFonts w:ascii="Calibri" w:hAnsi="Calibri"/>
          <w:color w:val="000000" w:themeColor="text1"/>
          <w:sz w:val="22"/>
          <w:szCs w:val="22"/>
        </w:rPr>
        <w:t xml:space="preserve"> set goals to increase the percentage of women in managerial position</w:t>
      </w:r>
      <w:r w:rsidR="007D08B5" w:rsidRPr="00B44DE3">
        <w:rPr>
          <w:rFonts w:ascii="Calibri" w:hAnsi="Calibri"/>
          <w:color w:val="000000" w:themeColor="text1"/>
          <w:sz w:val="22"/>
          <w:szCs w:val="22"/>
        </w:rPr>
        <w:t xml:space="preserve">s to 25% by 2017, and 30% </w:t>
      </w:r>
      <w:r w:rsidR="00C46CBE" w:rsidRPr="00B44DE3">
        <w:rPr>
          <w:rFonts w:ascii="Calibri" w:hAnsi="Calibri"/>
          <w:color w:val="000000" w:themeColor="text1"/>
          <w:sz w:val="22"/>
          <w:szCs w:val="22"/>
        </w:rPr>
        <w:t xml:space="preserve">by 2022 (SAP News, 2020). </w:t>
      </w:r>
      <w:r w:rsidR="00F2146B" w:rsidRPr="00B44DE3">
        <w:rPr>
          <w:rFonts w:ascii="Calibri" w:hAnsi="Calibri"/>
          <w:color w:val="000000" w:themeColor="text1"/>
          <w:sz w:val="22"/>
          <w:szCs w:val="22"/>
        </w:rPr>
        <w:t xml:space="preserve">As pictured below, there </w:t>
      </w:r>
      <w:r w:rsidR="00C06EFF" w:rsidRPr="00B44DE3">
        <w:rPr>
          <w:rFonts w:ascii="Calibri" w:hAnsi="Calibri"/>
          <w:color w:val="000000" w:themeColor="text1"/>
          <w:sz w:val="22"/>
          <w:szCs w:val="22"/>
        </w:rPr>
        <w:t>is</w:t>
      </w:r>
      <w:r w:rsidR="00F2146B" w:rsidRPr="00B44DE3">
        <w:rPr>
          <w:rFonts w:ascii="Calibri" w:hAnsi="Calibri"/>
          <w:color w:val="000000" w:themeColor="text1"/>
          <w:sz w:val="22"/>
          <w:szCs w:val="22"/>
        </w:rPr>
        <w:t xml:space="preserve"> an upwards trajectory in </w:t>
      </w:r>
      <w:r w:rsidR="007E0356" w:rsidRPr="00B44DE3">
        <w:rPr>
          <w:rFonts w:ascii="Calibri" w:hAnsi="Calibri"/>
          <w:color w:val="000000" w:themeColor="text1"/>
          <w:sz w:val="22"/>
          <w:szCs w:val="22"/>
        </w:rPr>
        <w:t xml:space="preserve">the </w:t>
      </w:r>
      <w:r w:rsidR="00F2146B" w:rsidRPr="00B44DE3">
        <w:rPr>
          <w:rFonts w:ascii="Calibri" w:hAnsi="Calibri"/>
          <w:color w:val="000000" w:themeColor="text1"/>
          <w:sz w:val="22"/>
          <w:szCs w:val="22"/>
        </w:rPr>
        <w:t xml:space="preserve">head count of women in leadership positions (SAP, </w:t>
      </w:r>
      <w:r w:rsidR="00337D81" w:rsidRPr="00B44DE3">
        <w:rPr>
          <w:rFonts w:ascii="Calibri" w:hAnsi="Calibri"/>
          <w:color w:val="000000" w:themeColor="text1"/>
          <w:sz w:val="22"/>
          <w:szCs w:val="22"/>
        </w:rPr>
        <w:t>2020</w:t>
      </w:r>
      <w:r w:rsidR="00F2146B" w:rsidRPr="00B44DE3">
        <w:rPr>
          <w:rFonts w:ascii="Calibri" w:hAnsi="Calibri"/>
          <w:color w:val="000000" w:themeColor="text1"/>
          <w:sz w:val="22"/>
          <w:szCs w:val="22"/>
        </w:rPr>
        <w:t xml:space="preserve">). </w:t>
      </w:r>
    </w:p>
    <w:p w14:paraId="41922F04" w14:textId="25C4C93F" w:rsidR="00CB7B03" w:rsidRPr="00B44DE3" w:rsidRDefault="00CB7B03" w:rsidP="00CB7B03">
      <w:pPr>
        <w:keepNext/>
        <w:spacing w:line="480" w:lineRule="auto"/>
        <w:jc w:val="center"/>
        <w:rPr>
          <w:rFonts w:ascii="Calibri" w:hAnsi="Calibri"/>
        </w:rPr>
      </w:pPr>
    </w:p>
    <w:p w14:paraId="6A8D4481" w14:textId="25521576" w:rsidR="005E2E5A" w:rsidRPr="00B44DE3" w:rsidRDefault="00391E7C" w:rsidP="00CB7B03">
      <w:pPr>
        <w:keepNext/>
        <w:spacing w:line="480" w:lineRule="auto"/>
        <w:jc w:val="center"/>
        <w:rPr>
          <w:rFonts w:ascii="Calibri" w:hAnsi="Calibri"/>
        </w:rPr>
      </w:pPr>
      <w:r w:rsidRPr="00B44DE3">
        <w:rPr>
          <w:rFonts w:ascii="Calibri" w:hAnsi="Calibri"/>
          <w:noProof/>
        </w:rPr>
        <w:drawing>
          <wp:inline distT="0" distB="0" distL="0" distR="0" wp14:anchorId="590E072A" wp14:editId="683C10E5">
            <wp:extent cx="4000544" cy="1573500"/>
            <wp:effectExtent l="0" t="0" r="12700" b="19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8491A28" w14:textId="5744F225" w:rsidR="00FB4DB1" w:rsidRPr="00B44DE3" w:rsidRDefault="00CB7B03" w:rsidP="00CB7B03">
      <w:pPr>
        <w:pStyle w:val="Caption"/>
        <w:jc w:val="center"/>
        <w:rPr>
          <w:rFonts w:ascii="Calibri" w:hAnsi="Calibri"/>
        </w:rPr>
      </w:pPr>
      <w:bookmarkStart w:id="6" w:name="_Toc57659797"/>
      <w:r w:rsidRPr="00B44DE3">
        <w:rPr>
          <w:rFonts w:ascii="Calibri" w:hAnsi="Calibri"/>
        </w:rPr>
        <w:t xml:space="preserve">Figure </w:t>
      </w:r>
      <w:r w:rsidR="006E743F" w:rsidRPr="00B44DE3">
        <w:rPr>
          <w:rFonts w:ascii="Calibri" w:hAnsi="Calibri"/>
        </w:rPr>
        <w:fldChar w:fldCharType="begin"/>
      </w:r>
      <w:r w:rsidR="006E743F" w:rsidRPr="00B44DE3">
        <w:rPr>
          <w:rFonts w:ascii="Calibri" w:hAnsi="Calibri"/>
        </w:rPr>
        <w:instrText xml:space="preserve"> SEQ Figure \* ARABIC </w:instrText>
      </w:r>
      <w:r w:rsidR="006E743F" w:rsidRPr="00B44DE3">
        <w:rPr>
          <w:rFonts w:ascii="Calibri" w:hAnsi="Calibri"/>
        </w:rPr>
        <w:fldChar w:fldCharType="separate"/>
      </w:r>
      <w:r w:rsidR="00622706" w:rsidRPr="00B44DE3">
        <w:rPr>
          <w:rFonts w:ascii="Calibri" w:hAnsi="Calibri"/>
          <w:noProof/>
        </w:rPr>
        <w:t>2</w:t>
      </w:r>
      <w:r w:rsidR="006E743F" w:rsidRPr="00B44DE3">
        <w:rPr>
          <w:rFonts w:ascii="Calibri" w:hAnsi="Calibri"/>
          <w:noProof/>
        </w:rPr>
        <w:fldChar w:fldCharType="end"/>
      </w:r>
      <w:r w:rsidRPr="00B44DE3">
        <w:rPr>
          <w:rFonts w:ascii="Calibri" w:hAnsi="Calibri"/>
        </w:rPr>
        <w:t>: Ratio of Women in Management Positions</w:t>
      </w:r>
      <w:bookmarkEnd w:id="6"/>
    </w:p>
    <w:p w14:paraId="503D4C4F" w14:textId="77777777" w:rsidR="00D76FAA" w:rsidRPr="00B44DE3" w:rsidRDefault="00D76FAA" w:rsidP="00D76FAA">
      <w:pPr>
        <w:rPr>
          <w:rFonts w:ascii="Calibri" w:hAnsi="Calibri"/>
        </w:rPr>
      </w:pPr>
    </w:p>
    <w:p w14:paraId="26A8F88E" w14:textId="6372B687" w:rsidR="00BA0F71" w:rsidRPr="00B44DE3" w:rsidRDefault="00B977A1" w:rsidP="00192DB6">
      <w:pPr>
        <w:spacing w:line="480" w:lineRule="auto"/>
        <w:ind w:firstLine="720"/>
        <w:jc w:val="both"/>
        <w:rPr>
          <w:rFonts w:ascii="Calibri" w:hAnsi="Calibri"/>
          <w:color w:val="000000" w:themeColor="text1"/>
          <w:sz w:val="22"/>
          <w:szCs w:val="22"/>
        </w:rPr>
      </w:pPr>
      <w:r w:rsidRPr="00B44DE3">
        <w:rPr>
          <w:rFonts w:ascii="Calibri" w:hAnsi="Calibri"/>
          <w:color w:val="000000" w:themeColor="text1"/>
          <w:sz w:val="22"/>
          <w:szCs w:val="22"/>
        </w:rPr>
        <w:t xml:space="preserve">In addition, 12,833 employees were </w:t>
      </w:r>
      <w:r w:rsidR="000A7869" w:rsidRPr="00B44DE3">
        <w:rPr>
          <w:rFonts w:ascii="Calibri" w:hAnsi="Calibri"/>
          <w:color w:val="000000" w:themeColor="text1"/>
          <w:sz w:val="22"/>
          <w:szCs w:val="22"/>
        </w:rPr>
        <w:t xml:space="preserve">externally </w:t>
      </w:r>
      <w:r w:rsidRPr="00B44DE3">
        <w:rPr>
          <w:rFonts w:ascii="Calibri" w:hAnsi="Calibri"/>
          <w:color w:val="000000" w:themeColor="text1"/>
          <w:sz w:val="22"/>
          <w:szCs w:val="22"/>
        </w:rPr>
        <w:t xml:space="preserve">hired </w:t>
      </w:r>
      <w:r w:rsidR="00A17FFC" w:rsidRPr="00B44DE3">
        <w:rPr>
          <w:rFonts w:ascii="Calibri" w:hAnsi="Calibri"/>
          <w:color w:val="000000" w:themeColor="text1"/>
          <w:sz w:val="22"/>
          <w:szCs w:val="22"/>
        </w:rPr>
        <w:t>with</w:t>
      </w:r>
      <w:r w:rsidR="006C084F" w:rsidRPr="00B44DE3">
        <w:rPr>
          <w:rFonts w:ascii="Calibri" w:hAnsi="Calibri"/>
          <w:color w:val="000000" w:themeColor="text1"/>
          <w:sz w:val="22"/>
          <w:szCs w:val="22"/>
        </w:rPr>
        <w:t xml:space="preserve"> 37.5% of them were women (SAP, 2020). </w:t>
      </w:r>
      <w:r w:rsidR="00314627" w:rsidRPr="00B44DE3">
        <w:rPr>
          <w:rFonts w:ascii="Calibri" w:hAnsi="Calibri"/>
          <w:color w:val="000000" w:themeColor="text1"/>
          <w:sz w:val="22"/>
          <w:szCs w:val="22"/>
        </w:rPr>
        <w:t xml:space="preserve">By working through its “blind spots” </w:t>
      </w:r>
      <w:r w:rsidR="00A15A9F" w:rsidRPr="00B44DE3">
        <w:rPr>
          <w:rFonts w:ascii="Calibri" w:hAnsi="Calibri"/>
          <w:color w:val="000000" w:themeColor="text1"/>
          <w:sz w:val="22"/>
          <w:szCs w:val="22"/>
        </w:rPr>
        <w:t>in</w:t>
      </w:r>
      <w:r w:rsidR="00314627" w:rsidRPr="00B44DE3">
        <w:rPr>
          <w:rFonts w:ascii="Calibri" w:hAnsi="Calibri"/>
          <w:color w:val="000000" w:themeColor="text1"/>
          <w:sz w:val="22"/>
          <w:szCs w:val="22"/>
        </w:rPr>
        <w:t xml:space="preserve"> the entire HR lifecycle of women, SAP hopes to</w:t>
      </w:r>
      <w:r w:rsidR="00B30429" w:rsidRPr="00B44DE3">
        <w:rPr>
          <w:rFonts w:ascii="Calibri" w:hAnsi="Calibri"/>
          <w:color w:val="000000" w:themeColor="text1"/>
          <w:sz w:val="22"/>
          <w:szCs w:val="22"/>
        </w:rPr>
        <w:t xml:space="preserve"> further</w:t>
      </w:r>
      <w:r w:rsidR="00314627" w:rsidRPr="00B44DE3">
        <w:rPr>
          <w:rFonts w:ascii="Calibri" w:hAnsi="Calibri"/>
          <w:color w:val="000000" w:themeColor="text1"/>
          <w:sz w:val="22"/>
          <w:szCs w:val="22"/>
        </w:rPr>
        <w:t xml:space="preserve"> increase their talent pool, and subsequently, increasing the women in the</w:t>
      </w:r>
      <w:r w:rsidR="0015222E" w:rsidRPr="00B44DE3">
        <w:rPr>
          <w:rFonts w:ascii="Calibri" w:hAnsi="Calibri"/>
          <w:color w:val="000000" w:themeColor="text1"/>
          <w:sz w:val="22"/>
          <w:szCs w:val="22"/>
        </w:rPr>
        <w:t>ir</w:t>
      </w:r>
      <w:r w:rsidR="00314627" w:rsidRPr="00B44DE3">
        <w:rPr>
          <w:rFonts w:ascii="Calibri" w:hAnsi="Calibri"/>
          <w:color w:val="000000" w:themeColor="text1"/>
          <w:sz w:val="22"/>
          <w:szCs w:val="22"/>
        </w:rPr>
        <w:t xml:space="preserve"> workplace (</w:t>
      </w:r>
      <w:proofErr w:type="spellStart"/>
      <w:r w:rsidR="00314627" w:rsidRPr="00B44DE3">
        <w:rPr>
          <w:rFonts w:ascii="Calibri" w:hAnsi="Calibri"/>
          <w:color w:val="000000" w:themeColor="text1"/>
          <w:sz w:val="22"/>
          <w:szCs w:val="22"/>
        </w:rPr>
        <w:t>Huhman</w:t>
      </w:r>
      <w:proofErr w:type="spellEnd"/>
      <w:r w:rsidR="00314627" w:rsidRPr="00B44DE3">
        <w:rPr>
          <w:rFonts w:ascii="Calibri" w:hAnsi="Calibri"/>
          <w:color w:val="000000" w:themeColor="text1"/>
          <w:sz w:val="22"/>
          <w:szCs w:val="22"/>
        </w:rPr>
        <w:t xml:space="preserve">, 2017). </w:t>
      </w:r>
    </w:p>
    <w:p w14:paraId="0BDD8425" w14:textId="77777777" w:rsidR="0099070F" w:rsidRPr="00B44DE3" w:rsidRDefault="0099070F" w:rsidP="00D920E8">
      <w:pPr>
        <w:spacing w:line="480" w:lineRule="auto"/>
        <w:jc w:val="both"/>
        <w:rPr>
          <w:rFonts w:ascii="Calibri" w:hAnsi="Calibri"/>
          <w:color w:val="000000" w:themeColor="text1"/>
          <w:sz w:val="22"/>
          <w:szCs w:val="22"/>
        </w:rPr>
      </w:pPr>
    </w:p>
    <w:p w14:paraId="227E3994" w14:textId="711551A8" w:rsidR="0099070F" w:rsidRPr="00B44DE3" w:rsidRDefault="0099070F" w:rsidP="00F800D6">
      <w:pPr>
        <w:pStyle w:val="Heading2"/>
        <w:spacing w:line="480" w:lineRule="auto"/>
        <w:ind w:left="0"/>
        <w:rPr>
          <w:rFonts w:ascii="Calibri" w:hAnsi="Calibri" w:cs="Times New Roman"/>
          <w:color w:val="000000" w:themeColor="text1"/>
          <w:sz w:val="24"/>
          <w:szCs w:val="24"/>
        </w:rPr>
      </w:pPr>
      <w:bookmarkStart w:id="7" w:name="_Toc57662164"/>
      <w:r w:rsidRPr="00B44DE3">
        <w:rPr>
          <w:rFonts w:ascii="Calibri" w:hAnsi="Calibri" w:cs="Times New Roman"/>
          <w:color w:val="000000" w:themeColor="text1"/>
          <w:sz w:val="24"/>
          <w:szCs w:val="24"/>
        </w:rPr>
        <w:t>Overview of Problem and Purpose of Report</w:t>
      </w:r>
      <w:bookmarkEnd w:id="7"/>
      <w:r w:rsidRPr="00B44DE3">
        <w:rPr>
          <w:rFonts w:ascii="Calibri" w:hAnsi="Calibri" w:cs="Times New Roman"/>
          <w:color w:val="000000" w:themeColor="text1"/>
          <w:sz w:val="24"/>
          <w:szCs w:val="24"/>
        </w:rPr>
        <w:t xml:space="preserve"> </w:t>
      </w:r>
    </w:p>
    <w:p w14:paraId="525209A9" w14:textId="31AA710E" w:rsidR="009B2B5E" w:rsidRPr="00B44DE3" w:rsidRDefault="004635EF" w:rsidP="00C805B6">
      <w:pPr>
        <w:spacing w:line="480" w:lineRule="auto"/>
        <w:ind w:firstLine="720"/>
        <w:jc w:val="both"/>
        <w:rPr>
          <w:rFonts w:ascii="Calibri" w:eastAsia="Times New Roman" w:hAnsi="Calibri"/>
          <w:color w:val="000000" w:themeColor="text1"/>
          <w:sz w:val="22"/>
          <w:szCs w:val="22"/>
          <w:shd w:val="clear" w:color="auto" w:fill="FFFFFF"/>
        </w:rPr>
      </w:pPr>
      <w:r w:rsidRPr="00B44DE3">
        <w:rPr>
          <w:rFonts w:ascii="Calibri" w:hAnsi="Calibri"/>
          <w:color w:val="000000" w:themeColor="text1"/>
          <w:sz w:val="22"/>
          <w:szCs w:val="22"/>
        </w:rPr>
        <w:t xml:space="preserve">Research conducted by multiple sources found that </w:t>
      </w:r>
      <w:r w:rsidRPr="00B44DE3">
        <w:rPr>
          <w:rFonts w:ascii="Calibri" w:eastAsia="Times New Roman" w:hAnsi="Calibri"/>
          <w:color w:val="000000" w:themeColor="text1"/>
          <w:sz w:val="22"/>
          <w:szCs w:val="22"/>
          <w:shd w:val="clear" w:color="auto" w:fill="FFFFFF"/>
        </w:rPr>
        <w:t>the lack of women in the workplace and the difference between how male and women applicants apply, are what lead to a male dominated hiring pool (</w:t>
      </w:r>
      <w:proofErr w:type="spellStart"/>
      <w:r w:rsidRPr="00B44DE3">
        <w:rPr>
          <w:rFonts w:ascii="Calibri" w:eastAsia="Times New Roman" w:hAnsi="Calibri"/>
          <w:color w:val="000000" w:themeColor="text1"/>
          <w:sz w:val="22"/>
          <w:szCs w:val="22"/>
          <w:shd w:val="clear" w:color="auto" w:fill="FFFFFF"/>
        </w:rPr>
        <w:t>Ignatova</w:t>
      </w:r>
      <w:proofErr w:type="spellEnd"/>
      <w:r w:rsidRPr="00B44DE3">
        <w:rPr>
          <w:rFonts w:ascii="Calibri" w:eastAsia="Times New Roman" w:hAnsi="Calibri"/>
          <w:color w:val="000000" w:themeColor="text1"/>
          <w:sz w:val="22"/>
          <w:szCs w:val="22"/>
          <w:shd w:val="clear" w:color="auto" w:fill="FFFFFF"/>
        </w:rPr>
        <w:t xml:space="preserve">, 2019; see also Mohr, 2018). </w:t>
      </w:r>
      <w:r w:rsidR="00194678" w:rsidRPr="00B44DE3">
        <w:rPr>
          <w:rFonts w:ascii="Calibri" w:eastAsia="Times New Roman" w:hAnsi="Calibri"/>
          <w:color w:val="000000" w:themeColor="text1"/>
          <w:sz w:val="22"/>
          <w:szCs w:val="22"/>
          <w:shd w:val="clear" w:color="auto" w:fill="FFFFFF"/>
        </w:rPr>
        <w:t>Common challenges found were the lack of female representation (</w:t>
      </w:r>
      <w:proofErr w:type="spellStart"/>
      <w:r w:rsidR="00194678" w:rsidRPr="00B44DE3">
        <w:rPr>
          <w:rFonts w:ascii="Calibri" w:eastAsia="Times New Roman" w:hAnsi="Calibri"/>
          <w:color w:val="000000" w:themeColor="text1"/>
          <w:sz w:val="22"/>
          <w:szCs w:val="22"/>
          <w:shd w:val="clear" w:color="auto" w:fill="FFFFFF"/>
        </w:rPr>
        <w:t>Kurter</w:t>
      </w:r>
      <w:proofErr w:type="spellEnd"/>
      <w:r w:rsidR="00194678" w:rsidRPr="00B44DE3">
        <w:rPr>
          <w:rFonts w:ascii="Calibri" w:eastAsia="Times New Roman" w:hAnsi="Calibri"/>
          <w:color w:val="000000" w:themeColor="text1"/>
          <w:sz w:val="22"/>
          <w:szCs w:val="22"/>
          <w:shd w:val="clear" w:color="auto" w:fill="FFFFFF"/>
        </w:rPr>
        <w:t xml:space="preserve">, 2019), </w:t>
      </w:r>
      <w:r w:rsidR="00760A0F" w:rsidRPr="00B44DE3">
        <w:rPr>
          <w:rFonts w:ascii="Calibri" w:eastAsia="Times New Roman" w:hAnsi="Calibri"/>
          <w:color w:val="000000" w:themeColor="text1"/>
          <w:sz w:val="22"/>
          <w:szCs w:val="22"/>
          <w:shd w:val="clear" w:color="auto" w:fill="FFFFFF"/>
        </w:rPr>
        <w:t>the feeling that they a</w:t>
      </w:r>
      <w:r w:rsidR="005073FB" w:rsidRPr="00B44DE3">
        <w:rPr>
          <w:rFonts w:ascii="Calibri" w:eastAsia="Times New Roman" w:hAnsi="Calibri"/>
          <w:color w:val="000000" w:themeColor="text1"/>
          <w:sz w:val="22"/>
          <w:szCs w:val="22"/>
          <w:shd w:val="clear" w:color="auto" w:fill="FFFFFF"/>
        </w:rPr>
        <w:t xml:space="preserve">re not 100% </w:t>
      </w:r>
      <w:r w:rsidR="00760A0F" w:rsidRPr="00B44DE3">
        <w:rPr>
          <w:rFonts w:ascii="Calibri" w:eastAsia="Times New Roman" w:hAnsi="Calibri"/>
          <w:color w:val="000000" w:themeColor="text1"/>
          <w:sz w:val="22"/>
          <w:szCs w:val="22"/>
          <w:shd w:val="clear" w:color="auto" w:fill="FFFFFF"/>
        </w:rPr>
        <w:t>qualified for the position rega</w:t>
      </w:r>
      <w:r w:rsidR="00CE38AE" w:rsidRPr="00B44DE3">
        <w:rPr>
          <w:rFonts w:ascii="Calibri" w:eastAsia="Times New Roman" w:hAnsi="Calibri"/>
          <w:color w:val="000000" w:themeColor="text1"/>
          <w:sz w:val="22"/>
          <w:szCs w:val="22"/>
          <w:shd w:val="clear" w:color="auto" w:fill="FFFFFF"/>
        </w:rPr>
        <w:t xml:space="preserve">rdless of the fact (Mohr, 2018), </w:t>
      </w:r>
      <w:r w:rsidR="00194678" w:rsidRPr="00B44DE3">
        <w:rPr>
          <w:rFonts w:ascii="Calibri" w:eastAsia="Times New Roman" w:hAnsi="Calibri"/>
          <w:color w:val="000000" w:themeColor="text1"/>
          <w:sz w:val="22"/>
          <w:szCs w:val="22"/>
          <w:shd w:val="clear" w:color="auto" w:fill="FFFFFF"/>
        </w:rPr>
        <w:t xml:space="preserve">the </w:t>
      </w:r>
      <w:r w:rsidR="004D5239" w:rsidRPr="00B44DE3">
        <w:rPr>
          <w:rFonts w:ascii="Calibri" w:eastAsia="Times New Roman" w:hAnsi="Calibri"/>
          <w:color w:val="000000" w:themeColor="text1"/>
          <w:sz w:val="22"/>
          <w:szCs w:val="22"/>
          <w:shd w:val="clear" w:color="auto" w:fill="FFFFFF"/>
        </w:rPr>
        <w:t>hesitancy</w:t>
      </w:r>
      <w:r w:rsidR="00194678" w:rsidRPr="00B44DE3">
        <w:rPr>
          <w:rFonts w:ascii="Calibri" w:eastAsia="Times New Roman" w:hAnsi="Calibri"/>
          <w:color w:val="000000" w:themeColor="text1"/>
          <w:sz w:val="22"/>
          <w:szCs w:val="22"/>
          <w:shd w:val="clear" w:color="auto" w:fill="FFFFFF"/>
        </w:rPr>
        <w:t xml:space="preserve"> that companies want to hire them</w:t>
      </w:r>
      <w:r w:rsidR="00760A0F" w:rsidRPr="00B44DE3">
        <w:rPr>
          <w:rFonts w:ascii="Calibri" w:eastAsia="Times New Roman" w:hAnsi="Calibri"/>
          <w:color w:val="000000" w:themeColor="text1"/>
          <w:sz w:val="22"/>
          <w:szCs w:val="22"/>
          <w:shd w:val="clear" w:color="auto" w:fill="FFFFFF"/>
        </w:rPr>
        <w:t xml:space="preserve"> and gender bias</w:t>
      </w:r>
      <w:r w:rsidR="00194678" w:rsidRPr="00B44DE3">
        <w:rPr>
          <w:rFonts w:ascii="Calibri" w:eastAsia="Times New Roman" w:hAnsi="Calibri"/>
          <w:color w:val="000000" w:themeColor="text1"/>
          <w:sz w:val="22"/>
          <w:szCs w:val="22"/>
          <w:shd w:val="clear" w:color="auto" w:fill="FFFFFF"/>
        </w:rPr>
        <w:t xml:space="preserve"> (</w:t>
      </w:r>
      <w:r w:rsidR="00760A0F" w:rsidRPr="00B44DE3">
        <w:rPr>
          <w:rFonts w:ascii="Calibri" w:eastAsia="Times New Roman" w:hAnsi="Calibri"/>
          <w:color w:val="000000" w:themeColor="text1"/>
          <w:sz w:val="22"/>
          <w:szCs w:val="22"/>
          <w:shd w:val="clear" w:color="auto" w:fill="FFFFFF"/>
        </w:rPr>
        <w:t>SAP News, 2019)</w:t>
      </w:r>
      <w:r w:rsidR="00194678" w:rsidRPr="00B44DE3">
        <w:rPr>
          <w:rFonts w:ascii="Calibri" w:eastAsia="Times New Roman" w:hAnsi="Calibri"/>
          <w:color w:val="000000" w:themeColor="text1"/>
          <w:sz w:val="22"/>
          <w:szCs w:val="22"/>
          <w:shd w:val="clear" w:color="auto" w:fill="FFFFFF"/>
        </w:rPr>
        <w:t xml:space="preserve">. </w:t>
      </w:r>
      <w:r w:rsidR="001578F2" w:rsidRPr="00B44DE3">
        <w:rPr>
          <w:rFonts w:ascii="Calibri" w:eastAsia="Times New Roman" w:hAnsi="Calibri"/>
          <w:color w:val="000000" w:themeColor="text1"/>
          <w:sz w:val="22"/>
          <w:szCs w:val="22"/>
          <w:shd w:val="clear" w:color="auto" w:fill="FFFFFF"/>
        </w:rPr>
        <w:t xml:space="preserve">This study aims to recognize </w:t>
      </w:r>
      <w:r w:rsidR="00760A0F" w:rsidRPr="00B44DE3">
        <w:rPr>
          <w:rFonts w:ascii="Calibri" w:eastAsia="Times New Roman" w:hAnsi="Calibri"/>
          <w:color w:val="000000" w:themeColor="text1"/>
          <w:sz w:val="22"/>
          <w:szCs w:val="22"/>
          <w:shd w:val="clear" w:color="auto" w:fill="FFFFFF"/>
        </w:rPr>
        <w:t>the curre</w:t>
      </w:r>
      <w:r w:rsidR="002305F3" w:rsidRPr="00B44DE3">
        <w:rPr>
          <w:rFonts w:ascii="Calibri" w:eastAsia="Times New Roman" w:hAnsi="Calibri"/>
          <w:color w:val="000000" w:themeColor="text1"/>
          <w:sz w:val="22"/>
          <w:szCs w:val="22"/>
          <w:shd w:val="clear" w:color="auto" w:fill="FFFFFF"/>
        </w:rPr>
        <w:t xml:space="preserve">nt challenges that the women </w:t>
      </w:r>
      <w:r w:rsidR="00806B93" w:rsidRPr="00B44DE3">
        <w:rPr>
          <w:rFonts w:ascii="Calibri" w:eastAsia="Times New Roman" w:hAnsi="Calibri"/>
          <w:color w:val="000000" w:themeColor="text1"/>
          <w:sz w:val="22"/>
          <w:szCs w:val="22"/>
          <w:shd w:val="clear" w:color="auto" w:fill="FFFFFF"/>
        </w:rPr>
        <w:t xml:space="preserve">have </w:t>
      </w:r>
      <w:r w:rsidR="006A0F13" w:rsidRPr="00B44DE3">
        <w:rPr>
          <w:rFonts w:ascii="Calibri" w:eastAsia="Times New Roman" w:hAnsi="Calibri"/>
          <w:color w:val="000000" w:themeColor="text1"/>
          <w:sz w:val="22"/>
          <w:szCs w:val="22"/>
          <w:shd w:val="clear" w:color="auto" w:fill="FFFFFF"/>
        </w:rPr>
        <w:t>face</w:t>
      </w:r>
      <w:r w:rsidR="00A40D75" w:rsidRPr="00B44DE3">
        <w:rPr>
          <w:rFonts w:ascii="Calibri" w:eastAsia="Times New Roman" w:hAnsi="Calibri"/>
          <w:color w:val="000000" w:themeColor="text1"/>
          <w:sz w:val="22"/>
          <w:szCs w:val="22"/>
          <w:shd w:val="clear" w:color="auto" w:fill="FFFFFF"/>
        </w:rPr>
        <w:t xml:space="preserve"> when hiring</w:t>
      </w:r>
      <w:r w:rsidR="00760A0F" w:rsidRPr="00B44DE3">
        <w:rPr>
          <w:rFonts w:ascii="Calibri" w:eastAsia="Times New Roman" w:hAnsi="Calibri"/>
          <w:color w:val="000000" w:themeColor="text1"/>
          <w:sz w:val="22"/>
          <w:szCs w:val="22"/>
          <w:shd w:val="clear" w:color="auto" w:fill="FFFFFF"/>
        </w:rPr>
        <w:t xml:space="preserve">, and recommend ways </w:t>
      </w:r>
      <w:r w:rsidR="00AC392D" w:rsidRPr="00B44DE3">
        <w:rPr>
          <w:rFonts w:ascii="Calibri" w:eastAsia="Times New Roman" w:hAnsi="Calibri"/>
          <w:color w:val="000000" w:themeColor="text1"/>
          <w:sz w:val="22"/>
          <w:szCs w:val="22"/>
          <w:shd w:val="clear" w:color="auto" w:fill="FFFFFF"/>
        </w:rPr>
        <w:t>for</w:t>
      </w:r>
      <w:r w:rsidR="00E0299A" w:rsidRPr="00B44DE3">
        <w:rPr>
          <w:rFonts w:ascii="Calibri" w:eastAsia="Times New Roman" w:hAnsi="Calibri"/>
          <w:color w:val="000000" w:themeColor="text1"/>
          <w:sz w:val="22"/>
          <w:szCs w:val="22"/>
          <w:shd w:val="clear" w:color="auto" w:fill="FFFFFF"/>
        </w:rPr>
        <w:t xml:space="preserve"> SAP Vancouver’s hiring managers </w:t>
      </w:r>
      <w:r w:rsidR="00710CDE" w:rsidRPr="00B44DE3">
        <w:rPr>
          <w:rFonts w:ascii="Calibri" w:eastAsia="Times New Roman" w:hAnsi="Calibri"/>
          <w:color w:val="000000" w:themeColor="text1"/>
          <w:sz w:val="22"/>
          <w:szCs w:val="22"/>
          <w:shd w:val="clear" w:color="auto" w:fill="FFFFFF"/>
        </w:rPr>
        <w:t xml:space="preserve">and the SAP Vancouver’s D&amp;I (Diversity and Inclusion) Initiative team </w:t>
      </w:r>
      <w:r w:rsidR="00760A0F" w:rsidRPr="00B44DE3">
        <w:rPr>
          <w:rFonts w:ascii="Calibri" w:eastAsia="Times New Roman" w:hAnsi="Calibri"/>
          <w:color w:val="000000" w:themeColor="text1"/>
          <w:sz w:val="22"/>
          <w:szCs w:val="22"/>
          <w:shd w:val="clear" w:color="auto" w:fill="FFFFFF"/>
        </w:rPr>
        <w:t xml:space="preserve">to optimize the existing recruitment and hiring </w:t>
      </w:r>
      <w:r w:rsidR="00FA379F" w:rsidRPr="00B44DE3">
        <w:rPr>
          <w:rFonts w:ascii="Calibri" w:eastAsia="Times New Roman" w:hAnsi="Calibri"/>
          <w:color w:val="000000" w:themeColor="text1"/>
          <w:sz w:val="22"/>
          <w:szCs w:val="22"/>
          <w:shd w:val="clear" w:color="auto" w:fill="FFFFFF"/>
        </w:rPr>
        <w:t>proces</w:t>
      </w:r>
      <w:r w:rsidR="007B23D2" w:rsidRPr="00B44DE3">
        <w:rPr>
          <w:rFonts w:ascii="Calibri" w:eastAsia="Times New Roman" w:hAnsi="Calibri"/>
          <w:color w:val="000000" w:themeColor="text1"/>
          <w:sz w:val="22"/>
          <w:szCs w:val="22"/>
          <w:shd w:val="clear" w:color="auto" w:fill="FFFFFF"/>
        </w:rPr>
        <w:t>s. Hopefully resulting</w:t>
      </w:r>
      <w:r w:rsidR="00916FAB" w:rsidRPr="00B44DE3">
        <w:rPr>
          <w:rFonts w:ascii="Calibri" w:eastAsia="Times New Roman" w:hAnsi="Calibri"/>
          <w:color w:val="000000" w:themeColor="text1"/>
          <w:sz w:val="22"/>
          <w:szCs w:val="22"/>
          <w:shd w:val="clear" w:color="auto" w:fill="FFFFFF"/>
        </w:rPr>
        <w:t xml:space="preserve"> </w:t>
      </w:r>
      <w:r w:rsidR="00B05088" w:rsidRPr="00B44DE3">
        <w:rPr>
          <w:rFonts w:ascii="Calibri" w:eastAsia="Times New Roman" w:hAnsi="Calibri"/>
          <w:color w:val="000000" w:themeColor="text1"/>
          <w:sz w:val="22"/>
          <w:szCs w:val="22"/>
          <w:shd w:val="clear" w:color="auto" w:fill="FFFFFF"/>
        </w:rPr>
        <w:t>in</w:t>
      </w:r>
      <w:r w:rsidR="002C4059" w:rsidRPr="00B44DE3">
        <w:rPr>
          <w:rFonts w:ascii="Calibri" w:eastAsia="Times New Roman" w:hAnsi="Calibri"/>
          <w:color w:val="000000" w:themeColor="text1"/>
          <w:sz w:val="22"/>
          <w:szCs w:val="22"/>
          <w:shd w:val="clear" w:color="auto" w:fill="FFFFFF"/>
        </w:rPr>
        <w:t xml:space="preserve"> an increase of female candidates in the talent pool and</w:t>
      </w:r>
      <w:r w:rsidR="00DD47CC" w:rsidRPr="00B44DE3">
        <w:rPr>
          <w:rFonts w:ascii="Calibri" w:eastAsia="Times New Roman" w:hAnsi="Calibri"/>
          <w:color w:val="000000" w:themeColor="text1"/>
          <w:sz w:val="22"/>
          <w:szCs w:val="22"/>
          <w:shd w:val="clear" w:color="auto" w:fill="FFFFFF"/>
        </w:rPr>
        <w:t xml:space="preserve"> therefore,</w:t>
      </w:r>
      <w:r w:rsidR="00B05088" w:rsidRPr="00B44DE3">
        <w:rPr>
          <w:rFonts w:ascii="Calibri" w:eastAsia="Times New Roman" w:hAnsi="Calibri"/>
          <w:color w:val="000000" w:themeColor="text1"/>
          <w:sz w:val="22"/>
          <w:szCs w:val="22"/>
          <w:shd w:val="clear" w:color="auto" w:fill="FFFFFF"/>
        </w:rPr>
        <w:t xml:space="preserve"> better representation for women. </w:t>
      </w:r>
    </w:p>
    <w:p w14:paraId="2F88DA33" w14:textId="41BBB0F1" w:rsidR="006F6FD7" w:rsidRPr="00B44DE3" w:rsidRDefault="006F6FD7" w:rsidP="00FC67D2">
      <w:pPr>
        <w:pStyle w:val="Heading2"/>
        <w:spacing w:line="480" w:lineRule="auto"/>
        <w:ind w:left="0"/>
        <w:rPr>
          <w:rFonts w:ascii="Calibri" w:hAnsi="Calibri" w:cs="Times New Roman"/>
          <w:color w:val="000000" w:themeColor="text1"/>
          <w:sz w:val="24"/>
          <w:szCs w:val="24"/>
        </w:rPr>
      </w:pPr>
      <w:bookmarkStart w:id="8" w:name="_Toc57662165"/>
      <w:r w:rsidRPr="00B44DE3">
        <w:rPr>
          <w:rFonts w:ascii="Calibri" w:hAnsi="Calibri" w:cs="Times New Roman"/>
          <w:color w:val="000000" w:themeColor="text1"/>
          <w:sz w:val="24"/>
          <w:szCs w:val="24"/>
        </w:rPr>
        <w:lastRenderedPageBreak/>
        <w:t>Methods and Scope</w:t>
      </w:r>
      <w:bookmarkEnd w:id="8"/>
      <w:r w:rsidRPr="00B44DE3">
        <w:rPr>
          <w:rFonts w:ascii="Calibri" w:hAnsi="Calibri" w:cs="Times New Roman"/>
          <w:color w:val="000000" w:themeColor="text1"/>
          <w:sz w:val="24"/>
          <w:szCs w:val="24"/>
        </w:rPr>
        <w:t xml:space="preserve">  </w:t>
      </w:r>
    </w:p>
    <w:p w14:paraId="4818D8CB" w14:textId="15EF9EB3" w:rsidR="0050416E" w:rsidRPr="00B44DE3" w:rsidRDefault="0050416E" w:rsidP="00FC67D2">
      <w:pPr>
        <w:pStyle w:val="NormalWeb"/>
        <w:spacing w:line="480" w:lineRule="auto"/>
        <w:ind w:firstLine="360"/>
        <w:rPr>
          <w:rFonts w:ascii="Calibri" w:hAnsi="Calibri"/>
          <w:sz w:val="22"/>
          <w:szCs w:val="22"/>
        </w:rPr>
      </w:pPr>
      <w:r w:rsidRPr="00B44DE3">
        <w:rPr>
          <w:rFonts w:ascii="Calibri" w:hAnsi="Calibri"/>
          <w:sz w:val="22"/>
          <w:szCs w:val="22"/>
        </w:rPr>
        <w:t>To access the feasibility of improving the recruitment and hiring</w:t>
      </w:r>
      <w:r w:rsidR="00C60D22" w:rsidRPr="00B44DE3">
        <w:rPr>
          <w:rFonts w:ascii="Calibri" w:hAnsi="Calibri"/>
          <w:sz w:val="22"/>
          <w:szCs w:val="22"/>
        </w:rPr>
        <w:t xml:space="preserve"> process for females, the following areas of inquiry was investigated</w:t>
      </w:r>
      <w:r w:rsidRPr="00B44DE3">
        <w:rPr>
          <w:rFonts w:ascii="Calibri" w:hAnsi="Calibri"/>
          <w:sz w:val="22"/>
          <w:szCs w:val="22"/>
        </w:rPr>
        <w:t>:</w:t>
      </w:r>
    </w:p>
    <w:p w14:paraId="7C41C6B9" w14:textId="77777777" w:rsidR="0050416E" w:rsidRPr="00B44DE3" w:rsidRDefault="0050416E" w:rsidP="00465533">
      <w:pPr>
        <w:numPr>
          <w:ilvl w:val="0"/>
          <w:numId w:val="6"/>
        </w:numPr>
        <w:spacing w:before="100" w:beforeAutospacing="1" w:after="100" w:afterAutospacing="1" w:line="360" w:lineRule="auto"/>
        <w:rPr>
          <w:rFonts w:ascii="Calibri" w:eastAsia="Times New Roman" w:hAnsi="Calibri"/>
          <w:sz w:val="22"/>
          <w:szCs w:val="22"/>
        </w:rPr>
      </w:pPr>
      <w:r w:rsidRPr="00B44DE3">
        <w:rPr>
          <w:rFonts w:ascii="Calibri" w:eastAsia="Times New Roman" w:hAnsi="Calibri"/>
          <w:sz w:val="22"/>
          <w:szCs w:val="22"/>
        </w:rPr>
        <w:t>How does the difference in head counts between men and women in developer and managerial roles impact employees and hiring? What benefits are there to more females?</w:t>
      </w:r>
    </w:p>
    <w:p w14:paraId="0271A564" w14:textId="77777777" w:rsidR="0050416E" w:rsidRPr="00B44DE3" w:rsidRDefault="0050416E" w:rsidP="00465533">
      <w:pPr>
        <w:numPr>
          <w:ilvl w:val="0"/>
          <w:numId w:val="6"/>
        </w:numPr>
        <w:spacing w:before="100" w:beforeAutospacing="1" w:after="100" w:afterAutospacing="1" w:line="360" w:lineRule="auto"/>
        <w:rPr>
          <w:rFonts w:ascii="Calibri" w:eastAsia="Times New Roman" w:hAnsi="Calibri"/>
          <w:sz w:val="22"/>
          <w:szCs w:val="22"/>
        </w:rPr>
      </w:pPr>
      <w:r w:rsidRPr="00B44DE3">
        <w:rPr>
          <w:rFonts w:ascii="Calibri" w:eastAsia="Times New Roman" w:hAnsi="Calibri"/>
          <w:sz w:val="22"/>
          <w:szCs w:val="22"/>
        </w:rPr>
        <w:t>What are the yearly average hires for men and women?</w:t>
      </w:r>
    </w:p>
    <w:p w14:paraId="5CE29C4F" w14:textId="77777777" w:rsidR="0050416E" w:rsidRPr="00B44DE3" w:rsidRDefault="0050416E" w:rsidP="00465533">
      <w:pPr>
        <w:numPr>
          <w:ilvl w:val="0"/>
          <w:numId w:val="6"/>
        </w:numPr>
        <w:spacing w:before="100" w:beforeAutospacing="1" w:after="100" w:afterAutospacing="1" w:line="360" w:lineRule="auto"/>
        <w:rPr>
          <w:rFonts w:ascii="Calibri" w:eastAsia="Times New Roman" w:hAnsi="Calibri"/>
          <w:sz w:val="22"/>
          <w:szCs w:val="22"/>
        </w:rPr>
      </w:pPr>
      <w:r w:rsidRPr="00B44DE3">
        <w:rPr>
          <w:rFonts w:ascii="Calibri" w:eastAsia="Times New Roman" w:hAnsi="Calibri"/>
          <w:sz w:val="22"/>
          <w:szCs w:val="22"/>
        </w:rPr>
        <w:t>To what extent do female specific recruitment events positively impact the candidate pool?</w:t>
      </w:r>
    </w:p>
    <w:p w14:paraId="7C935844" w14:textId="77777777" w:rsidR="0050416E" w:rsidRPr="00B44DE3" w:rsidRDefault="0050416E" w:rsidP="00465533">
      <w:pPr>
        <w:numPr>
          <w:ilvl w:val="0"/>
          <w:numId w:val="6"/>
        </w:numPr>
        <w:spacing w:before="100" w:beforeAutospacing="1" w:after="100" w:afterAutospacing="1" w:line="360" w:lineRule="auto"/>
        <w:rPr>
          <w:rFonts w:ascii="Calibri" w:eastAsia="Times New Roman" w:hAnsi="Calibri"/>
          <w:sz w:val="22"/>
          <w:szCs w:val="22"/>
        </w:rPr>
      </w:pPr>
      <w:r w:rsidRPr="00B44DE3">
        <w:rPr>
          <w:rFonts w:ascii="Calibri" w:eastAsia="Times New Roman" w:hAnsi="Calibri"/>
          <w:sz w:val="22"/>
          <w:szCs w:val="22"/>
        </w:rPr>
        <w:t>What areas of the hiring/recruitment process can be improved upon based on female experiences?</w:t>
      </w:r>
    </w:p>
    <w:p w14:paraId="3BAE2A2E" w14:textId="77777777" w:rsidR="0050416E" w:rsidRPr="00B44DE3" w:rsidRDefault="0050416E" w:rsidP="00465533">
      <w:pPr>
        <w:numPr>
          <w:ilvl w:val="0"/>
          <w:numId w:val="6"/>
        </w:numPr>
        <w:spacing w:before="100" w:beforeAutospacing="1" w:after="100" w:afterAutospacing="1" w:line="360" w:lineRule="auto"/>
        <w:rPr>
          <w:rFonts w:ascii="Calibri" w:eastAsia="Times New Roman" w:hAnsi="Calibri"/>
          <w:sz w:val="22"/>
          <w:szCs w:val="22"/>
        </w:rPr>
      </w:pPr>
      <w:r w:rsidRPr="00B44DE3">
        <w:rPr>
          <w:rFonts w:ascii="Calibri" w:eastAsia="Times New Roman" w:hAnsi="Calibri"/>
          <w:sz w:val="22"/>
          <w:szCs w:val="22"/>
        </w:rPr>
        <w:t>What obstacles do women face when applying to these types of positions? How to diminish these obstacles?</w:t>
      </w:r>
    </w:p>
    <w:p w14:paraId="1984778E" w14:textId="579E7D8F" w:rsidR="00A75F15" w:rsidRPr="00B44DE3" w:rsidRDefault="00963143" w:rsidP="00EB1F1E">
      <w:pPr>
        <w:spacing w:line="480" w:lineRule="auto"/>
        <w:ind w:firstLine="360"/>
        <w:jc w:val="both"/>
        <w:rPr>
          <w:rFonts w:ascii="Calibri" w:eastAsia="Times New Roman" w:hAnsi="Calibri"/>
          <w:color w:val="000000" w:themeColor="text1"/>
          <w:sz w:val="22"/>
          <w:szCs w:val="22"/>
          <w:shd w:val="clear" w:color="auto" w:fill="FFFFFF"/>
        </w:rPr>
      </w:pPr>
      <w:r w:rsidRPr="00B44DE3">
        <w:rPr>
          <w:rFonts w:ascii="Calibri" w:eastAsia="Times New Roman" w:hAnsi="Calibri"/>
          <w:color w:val="000000" w:themeColor="text1"/>
          <w:sz w:val="22"/>
          <w:szCs w:val="22"/>
          <w:shd w:val="clear" w:color="auto" w:fill="FFFFFF"/>
        </w:rPr>
        <w:t>The main sources</w:t>
      </w:r>
      <w:r w:rsidR="007126B2" w:rsidRPr="00B44DE3">
        <w:rPr>
          <w:rFonts w:ascii="Calibri" w:eastAsia="Times New Roman" w:hAnsi="Calibri"/>
          <w:color w:val="000000" w:themeColor="text1"/>
          <w:sz w:val="22"/>
          <w:szCs w:val="22"/>
          <w:shd w:val="clear" w:color="auto" w:fill="FFFFFF"/>
        </w:rPr>
        <w:t xml:space="preserve"> for this inquiry was</w:t>
      </w:r>
      <w:r w:rsidRPr="00B44DE3">
        <w:rPr>
          <w:rFonts w:ascii="Calibri" w:eastAsia="Times New Roman" w:hAnsi="Calibri"/>
          <w:color w:val="000000" w:themeColor="text1"/>
          <w:sz w:val="22"/>
          <w:szCs w:val="22"/>
          <w:shd w:val="clear" w:color="auto" w:fill="FFFFFF"/>
        </w:rPr>
        <w:t xml:space="preserve"> from various members of the SAP Vancouver community. </w:t>
      </w:r>
      <w:r w:rsidR="0039100E" w:rsidRPr="00B44DE3">
        <w:rPr>
          <w:rFonts w:ascii="Calibri" w:eastAsia="Times New Roman" w:hAnsi="Calibri"/>
          <w:color w:val="000000" w:themeColor="text1"/>
          <w:sz w:val="22"/>
          <w:szCs w:val="22"/>
          <w:shd w:val="clear" w:color="auto" w:fill="FFFFFF"/>
        </w:rPr>
        <w:t>For information regarding the existing hiring process, and the perspectives on the current gender demog</w:t>
      </w:r>
      <w:r w:rsidR="00A753BB" w:rsidRPr="00B44DE3">
        <w:rPr>
          <w:rFonts w:ascii="Calibri" w:eastAsia="Times New Roman" w:hAnsi="Calibri"/>
          <w:color w:val="000000" w:themeColor="text1"/>
          <w:sz w:val="22"/>
          <w:szCs w:val="22"/>
          <w:shd w:val="clear" w:color="auto" w:fill="FFFFFF"/>
        </w:rPr>
        <w:t xml:space="preserve">raphics, </w:t>
      </w:r>
      <w:r w:rsidR="008B038D" w:rsidRPr="00B44DE3">
        <w:rPr>
          <w:rFonts w:ascii="Calibri" w:eastAsia="Times New Roman" w:hAnsi="Calibri"/>
          <w:color w:val="000000" w:themeColor="text1"/>
          <w:sz w:val="22"/>
          <w:szCs w:val="22"/>
          <w:shd w:val="clear" w:color="auto" w:fill="FFFFFF"/>
        </w:rPr>
        <w:t>interviews</w:t>
      </w:r>
      <w:r w:rsidR="00F63FA0" w:rsidRPr="00B44DE3">
        <w:rPr>
          <w:rFonts w:ascii="Calibri" w:eastAsia="Times New Roman" w:hAnsi="Calibri"/>
          <w:color w:val="000000" w:themeColor="text1"/>
          <w:sz w:val="22"/>
          <w:szCs w:val="22"/>
          <w:shd w:val="clear" w:color="auto" w:fill="FFFFFF"/>
        </w:rPr>
        <w:t xml:space="preserve"> </w:t>
      </w:r>
      <w:r w:rsidR="00A753BB" w:rsidRPr="00B44DE3">
        <w:rPr>
          <w:rFonts w:ascii="Calibri" w:eastAsia="Times New Roman" w:hAnsi="Calibri"/>
          <w:color w:val="000000" w:themeColor="text1"/>
          <w:sz w:val="22"/>
          <w:szCs w:val="22"/>
          <w:shd w:val="clear" w:color="auto" w:fill="FFFFFF"/>
        </w:rPr>
        <w:t>(</w:t>
      </w:r>
      <w:r w:rsidR="003C473C" w:rsidRPr="00B44DE3">
        <w:rPr>
          <w:rFonts w:ascii="Calibri" w:eastAsia="Times New Roman" w:hAnsi="Calibri"/>
          <w:color w:val="000000" w:themeColor="text1"/>
          <w:sz w:val="22"/>
          <w:szCs w:val="22"/>
          <w:shd w:val="clear" w:color="auto" w:fill="FFFFFF"/>
        </w:rPr>
        <w:t>see Appendix A)</w:t>
      </w:r>
      <w:r w:rsidR="00F63FA0" w:rsidRPr="00B44DE3">
        <w:rPr>
          <w:rFonts w:ascii="Calibri" w:eastAsia="Times New Roman" w:hAnsi="Calibri"/>
          <w:color w:val="000000" w:themeColor="text1"/>
          <w:sz w:val="22"/>
          <w:szCs w:val="22"/>
          <w:shd w:val="clear" w:color="auto" w:fill="FFFFFF"/>
        </w:rPr>
        <w:t xml:space="preserve"> were held</w:t>
      </w:r>
      <w:r w:rsidR="00A753BB" w:rsidRPr="00B44DE3">
        <w:rPr>
          <w:rFonts w:ascii="Calibri" w:eastAsia="Times New Roman" w:hAnsi="Calibri"/>
          <w:color w:val="000000" w:themeColor="text1"/>
          <w:sz w:val="22"/>
          <w:szCs w:val="22"/>
          <w:shd w:val="clear" w:color="auto" w:fill="FFFFFF"/>
        </w:rPr>
        <w:t xml:space="preserve"> </w:t>
      </w:r>
      <w:r w:rsidR="0039100E" w:rsidRPr="00B44DE3">
        <w:rPr>
          <w:rFonts w:ascii="Calibri" w:eastAsia="Times New Roman" w:hAnsi="Calibri"/>
          <w:color w:val="000000" w:themeColor="text1"/>
          <w:sz w:val="22"/>
          <w:szCs w:val="22"/>
          <w:shd w:val="clear" w:color="auto" w:fill="FFFFFF"/>
        </w:rPr>
        <w:t xml:space="preserve">were made with </w:t>
      </w:r>
      <w:r w:rsidR="009750D2" w:rsidRPr="00B44DE3">
        <w:rPr>
          <w:rFonts w:ascii="Calibri" w:eastAsia="Times New Roman" w:hAnsi="Calibri"/>
          <w:color w:val="000000" w:themeColor="text1"/>
          <w:sz w:val="22"/>
          <w:szCs w:val="22"/>
          <w:shd w:val="clear" w:color="auto" w:fill="FFFFFF"/>
        </w:rPr>
        <w:t xml:space="preserve">members </w:t>
      </w:r>
      <w:r w:rsidR="00CA72A9" w:rsidRPr="00B44DE3">
        <w:rPr>
          <w:rFonts w:ascii="Calibri" w:eastAsia="Times New Roman" w:hAnsi="Calibri"/>
          <w:color w:val="000000" w:themeColor="text1"/>
          <w:sz w:val="22"/>
          <w:szCs w:val="22"/>
          <w:shd w:val="clear" w:color="auto" w:fill="FFFFFF"/>
        </w:rPr>
        <w:t xml:space="preserve">of </w:t>
      </w:r>
      <w:r w:rsidR="009750D2" w:rsidRPr="00B44DE3">
        <w:rPr>
          <w:rFonts w:ascii="Calibri" w:eastAsia="Times New Roman" w:hAnsi="Calibri"/>
          <w:color w:val="000000" w:themeColor="text1"/>
          <w:sz w:val="22"/>
          <w:szCs w:val="22"/>
          <w:shd w:val="clear" w:color="auto" w:fill="FFFFFF"/>
        </w:rPr>
        <w:t>the</w:t>
      </w:r>
      <w:r w:rsidR="0039100E" w:rsidRPr="00B44DE3">
        <w:rPr>
          <w:rFonts w:ascii="Calibri" w:eastAsia="Times New Roman" w:hAnsi="Calibri"/>
          <w:color w:val="000000" w:themeColor="text1"/>
          <w:sz w:val="22"/>
          <w:szCs w:val="22"/>
          <w:shd w:val="clear" w:color="auto" w:fill="FFFFFF"/>
        </w:rPr>
        <w:t xml:space="preserve"> D&amp;I Initiative team</w:t>
      </w:r>
      <w:r w:rsidR="00E9155B" w:rsidRPr="00B44DE3">
        <w:rPr>
          <w:rFonts w:ascii="Calibri" w:eastAsia="Times New Roman" w:hAnsi="Calibri"/>
          <w:color w:val="000000" w:themeColor="text1"/>
          <w:sz w:val="22"/>
          <w:szCs w:val="22"/>
          <w:shd w:val="clear" w:color="auto" w:fill="FFFFFF"/>
        </w:rPr>
        <w:t xml:space="preserve">, </w:t>
      </w:r>
      <w:r w:rsidR="00B37A2D" w:rsidRPr="00B44DE3">
        <w:rPr>
          <w:rFonts w:ascii="Calibri" w:eastAsia="Times New Roman" w:hAnsi="Calibri"/>
          <w:color w:val="000000" w:themeColor="text1"/>
          <w:sz w:val="22"/>
          <w:szCs w:val="22"/>
          <w:shd w:val="clear" w:color="auto" w:fill="FFFFFF"/>
        </w:rPr>
        <w:t xml:space="preserve">many of which </w:t>
      </w:r>
      <w:r w:rsidR="00E9155B" w:rsidRPr="00B44DE3">
        <w:rPr>
          <w:rFonts w:ascii="Calibri" w:eastAsia="Times New Roman" w:hAnsi="Calibri"/>
          <w:color w:val="000000" w:themeColor="text1"/>
          <w:sz w:val="22"/>
          <w:szCs w:val="22"/>
          <w:shd w:val="clear" w:color="auto" w:fill="FFFFFF"/>
        </w:rPr>
        <w:t>are also hiring managers</w:t>
      </w:r>
      <w:r w:rsidR="00C76942" w:rsidRPr="00B44DE3">
        <w:rPr>
          <w:rFonts w:ascii="Calibri" w:eastAsia="Times New Roman" w:hAnsi="Calibri"/>
          <w:color w:val="000000" w:themeColor="text1"/>
          <w:sz w:val="22"/>
          <w:szCs w:val="22"/>
          <w:shd w:val="clear" w:color="auto" w:fill="FFFFFF"/>
        </w:rPr>
        <w:t xml:space="preserve">. </w:t>
      </w:r>
      <w:r w:rsidR="006525D5" w:rsidRPr="00B44DE3">
        <w:rPr>
          <w:rFonts w:ascii="Calibri" w:eastAsia="Times New Roman" w:hAnsi="Calibri"/>
          <w:color w:val="000000" w:themeColor="text1"/>
          <w:sz w:val="22"/>
          <w:szCs w:val="22"/>
          <w:shd w:val="clear" w:color="auto" w:fill="FFFFFF"/>
        </w:rPr>
        <w:t>A sur</w:t>
      </w:r>
      <w:r w:rsidR="0092265A" w:rsidRPr="00B44DE3">
        <w:rPr>
          <w:rFonts w:ascii="Calibri" w:eastAsia="Times New Roman" w:hAnsi="Calibri"/>
          <w:color w:val="000000" w:themeColor="text1"/>
          <w:sz w:val="22"/>
          <w:szCs w:val="22"/>
          <w:shd w:val="clear" w:color="auto" w:fill="FFFFFF"/>
        </w:rPr>
        <w:t xml:space="preserve">vey </w:t>
      </w:r>
      <w:r w:rsidR="00BE287D" w:rsidRPr="00B44DE3">
        <w:rPr>
          <w:rFonts w:ascii="Calibri" w:eastAsia="Times New Roman" w:hAnsi="Calibri"/>
          <w:color w:val="000000" w:themeColor="text1"/>
          <w:sz w:val="22"/>
          <w:szCs w:val="22"/>
          <w:shd w:val="clear" w:color="auto" w:fill="FFFFFF"/>
        </w:rPr>
        <w:t>(see Appendix B</w:t>
      </w:r>
      <w:r w:rsidR="00A753BB" w:rsidRPr="00B44DE3">
        <w:rPr>
          <w:rFonts w:ascii="Calibri" w:eastAsia="Times New Roman" w:hAnsi="Calibri"/>
          <w:color w:val="000000" w:themeColor="text1"/>
          <w:sz w:val="22"/>
          <w:szCs w:val="22"/>
          <w:shd w:val="clear" w:color="auto" w:fill="FFFFFF"/>
        </w:rPr>
        <w:t xml:space="preserve">) </w:t>
      </w:r>
      <w:r w:rsidR="00FB6D2D" w:rsidRPr="00B44DE3">
        <w:rPr>
          <w:rFonts w:ascii="Calibri" w:eastAsia="Times New Roman" w:hAnsi="Calibri"/>
          <w:color w:val="000000" w:themeColor="text1"/>
          <w:sz w:val="22"/>
          <w:szCs w:val="22"/>
          <w:shd w:val="clear" w:color="auto" w:fill="FFFFFF"/>
        </w:rPr>
        <w:t xml:space="preserve">with SAP employees </w:t>
      </w:r>
      <w:r w:rsidR="0092265A" w:rsidRPr="00B44DE3">
        <w:rPr>
          <w:rFonts w:ascii="Calibri" w:eastAsia="Times New Roman" w:hAnsi="Calibri"/>
          <w:color w:val="000000" w:themeColor="text1"/>
          <w:sz w:val="22"/>
          <w:szCs w:val="22"/>
          <w:shd w:val="clear" w:color="auto" w:fill="FFFFFF"/>
        </w:rPr>
        <w:t xml:space="preserve">was conducted to gain </w:t>
      </w:r>
      <w:r w:rsidR="00D61181" w:rsidRPr="00B44DE3">
        <w:rPr>
          <w:rFonts w:ascii="Calibri" w:eastAsia="Times New Roman" w:hAnsi="Calibri"/>
          <w:color w:val="000000" w:themeColor="text1"/>
          <w:sz w:val="22"/>
          <w:szCs w:val="22"/>
          <w:shd w:val="clear" w:color="auto" w:fill="FFFFFF"/>
        </w:rPr>
        <w:t>knowledge on</w:t>
      </w:r>
      <w:r w:rsidR="006525D5" w:rsidRPr="00B44DE3">
        <w:rPr>
          <w:rFonts w:ascii="Calibri" w:eastAsia="Times New Roman" w:hAnsi="Calibri"/>
          <w:color w:val="000000" w:themeColor="text1"/>
          <w:sz w:val="22"/>
          <w:szCs w:val="22"/>
          <w:shd w:val="clear" w:color="auto" w:fill="FFFFFF"/>
        </w:rPr>
        <w:t xml:space="preserve"> hiring experiences, on their perspective of gender diversity </w:t>
      </w:r>
      <w:r w:rsidR="001D0D46" w:rsidRPr="00B44DE3">
        <w:rPr>
          <w:rFonts w:ascii="Calibri" w:eastAsia="Times New Roman" w:hAnsi="Calibri"/>
          <w:color w:val="000000" w:themeColor="text1"/>
          <w:sz w:val="22"/>
          <w:szCs w:val="22"/>
          <w:shd w:val="clear" w:color="auto" w:fill="FFFFFF"/>
        </w:rPr>
        <w:t>at</w:t>
      </w:r>
      <w:r w:rsidR="006525D5" w:rsidRPr="00B44DE3">
        <w:rPr>
          <w:rFonts w:ascii="Calibri" w:eastAsia="Times New Roman" w:hAnsi="Calibri"/>
          <w:color w:val="000000" w:themeColor="text1"/>
          <w:sz w:val="22"/>
          <w:szCs w:val="22"/>
          <w:shd w:val="clear" w:color="auto" w:fill="FFFFFF"/>
        </w:rPr>
        <w:t xml:space="preserve"> the office and any suggestions for improvement. </w:t>
      </w:r>
      <w:r w:rsidR="00FA579E" w:rsidRPr="00B44DE3">
        <w:rPr>
          <w:rFonts w:ascii="Calibri" w:eastAsia="Times New Roman" w:hAnsi="Calibri"/>
          <w:color w:val="000000" w:themeColor="text1"/>
          <w:sz w:val="22"/>
          <w:szCs w:val="22"/>
          <w:shd w:val="clear" w:color="auto" w:fill="FFFFFF"/>
        </w:rPr>
        <w:t>Additional research was done concerning the struggles that female applicants face within the tech industry</w:t>
      </w:r>
      <w:r w:rsidR="00D53628" w:rsidRPr="00B44DE3">
        <w:rPr>
          <w:rFonts w:ascii="Calibri" w:eastAsia="Times New Roman" w:hAnsi="Calibri"/>
          <w:color w:val="000000" w:themeColor="text1"/>
          <w:sz w:val="22"/>
          <w:szCs w:val="22"/>
          <w:shd w:val="clear" w:color="auto" w:fill="FFFFFF"/>
        </w:rPr>
        <w:t xml:space="preserve"> and the current public knowledge of the female population at SAP. </w:t>
      </w:r>
      <w:r w:rsidR="00FA579E" w:rsidRPr="00B44DE3">
        <w:rPr>
          <w:rFonts w:ascii="Calibri" w:eastAsia="Times New Roman" w:hAnsi="Calibri"/>
          <w:color w:val="000000" w:themeColor="text1"/>
          <w:sz w:val="22"/>
          <w:szCs w:val="22"/>
          <w:shd w:val="clear" w:color="auto" w:fill="FFFFFF"/>
        </w:rPr>
        <w:t xml:space="preserve"> </w:t>
      </w:r>
      <w:r w:rsidR="00EB1F1E" w:rsidRPr="00B44DE3">
        <w:rPr>
          <w:rFonts w:ascii="Calibri" w:eastAsia="Times New Roman" w:hAnsi="Calibri"/>
          <w:color w:val="000000" w:themeColor="text1"/>
          <w:sz w:val="22"/>
          <w:szCs w:val="22"/>
          <w:shd w:val="clear" w:color="auto" w:fill="FFFFFF"/>
        </w:rPr>
        <w:t>By analyzing the collected data, this reports hopes to provide recommendations to improve the overall hiring and recruitment experience, especially for women, so that the representation at SAP can be improved.</w:t>
      </w:r>
    </w:p>
    <w:p w14:paraId="641BDD04" w14:textId="77777777" w:rsidR="005073FB" w:rsidRPr="00B44DE3" w:rsidRDefault="005073FB" w:rsidP="003077D9">
      <w:pPr>
        <w:spacing w:line="480" w:lineRule="auto"/>
        <w:jc w:val="both"/>
        <w:rPr>
          <w:rFonts w:ascii="Calibri" w:hAnsi="Calibri"/>
          <w:color w:val="000000" w:themeColor="text1"/>
          <w:sz w:val="22"/>
          <w:szCs w:val="22"/>
        </w:rPr>
      </w:pPr>
    </w:p>
    <w:p w14:paraId="44EDF3E6" w14:textId="13839AE0" w:rsidR="00CF3894" w:rsidRPr="00B44DE3" w:rsidRDefault="005A1536" w:rsidP="00FD0E49">
      <w:pPr>
        <w:pStyle w:val="Heading1"/>
        <w:spacing w:line="480" w:lineRule="auto"/>
        <w:rPr>
          <w:rFonts w:ascii="Calibri" w:hAnsi="Calibri" w:cs="Times New Roman"/>
          <w:b/>
          <w:color w:val="000000" w:themeColor="text1"/>
          <w:sz w:val="28"/>
          <w:szCs w:val="28"/>
        </w:rPr>
      </w:pPr>
      <w:bookmarkStart w:id="9" w:name="_Toc57662166"/>
      <w:r w:rsidRPr="00B44DE3">
        <w:rPr>
          <w:rFonts w:ascii="Calibri" w:hAnsi="Calibri" w:cs="Times New Roman"/>
          <w:b/>
          <w:color w:val="000000" w:themeColor="text1"/>
          <w:sz w:val="28"/>
          <w:szCs w:val="28"/>
        </w:rPr>
        <w:lastRenderedPageBreak/>
        <w:t>Collected Data</w:t>
      </w:r>
      <w:bookmarkEnd w:id="9"/>
    </w:p>
    <w:p w14:paraId="4AD3BB1D" w14:textId="424120C6" w:rsidR="009948DF" w:rsidRPr="00B44DE3" w:rsidRDefault="004F36A7" w:rsidP="009948DF">
      <w:pPr>
        <w:pStyle w:val="Heading2"/>
        <w:spacing w:line="480" w:lineRule="auto"/>
        <w:ind w:left="0"/>
        <w:rPr>
          <w:rFonts w:ascii="Calibri" w:hAnsi="Calibri"/>
          <w:color w:val="000000" w:themeColor="text1"/>
        </w:rPr>
      </w:pPr>
      <w:bookmarkStart w:id="10" w:name="_Toc57662167"/>
      <w:r w:rsidRPr="00B44DE3">
        <w:rPr>
          <w:rFonts w:ascii="Calibri" w:hAnsi="Calibri"/>
          <w:color w:val="000000" w:themeColor="text1"/>
        </w:rPr>
        <w:t>Women in Tech at SAP</w:t>
      </w:r>
      <w:bookmarkEnd w:id="10"/>
      <w:r w:rsidR="00912357" w:rsidRPr="00B44DE3">
        <w:rPr>
          <w:rFonts w:ascii="Calibri" w:hAnsi="Calibri"/>
          <w:color w:val="000000" w:themeColor="text1"/>
        </w:rPr>
        <w:t xml:space="preserve"> </w:t>
      </w:r>
      <w:r w:rsidR="00383F33" w:rsidRPr="00B44DE3">
        <w:rPr>
          <w:rFonts w:ascii="Calibri" w:hAnsi="Calibri"/>
          <w:color w:val="000000" w:themeColor="text1"/>
        </w:rPr>
        <w:t xml:space="preserve"> </w:t>
      </w:r>
    </w:p>
    <w:p w14:paraId="7B278F9A" w14:textId="057BBECA" w:rsidR="00AF17D2" w:rsidRPr="00B44DE3" w:rsidRDefault="00DC36F2" w:rsidP="009F3622">
      <w:pPr>
        <w:pStyle w:val="Heading3"/>
        <w:numPr>
          <w:ilvl w:val="0"/>
          <w:numId w:val="0"/>
        </w:numPr>
        <w:rPr>
          <w:rFonts w:ascii="Calibri" w:hAnsi="Calibri"/>
          <w:b w:val="0"/>
          <w:i/>
        </w:rPr>
      </w:pPr>
      <w:bookmarkStart w:id="11" w:name="_Toc57662168"/>
      <w:r w:rsidRPr="00B44DE3">
        <w:rPr>
          <w:rFonts w:ascii="Calibri" w:hAnsi="Calibri"/>
          <w:i/>
        </w:rPr>
        <w:t>Current Demographic of Women at SAP</w:t>
      </w:r>
      <w:bookmarkEnd w:id="11"/>
      <w:r w:rsidRPr="00B44DE3">
        <w:rPr>
          <w:rFonts w:ascii="Calibri" w:hAnsi="Calibri"/>
          <w:i/>
        </w:rPr>
        <w:t xml:space="preserve"> </w:t>
      </w:r>
    </w:p>
    <w:p w14:paraId="4F1812DB" w14:textId="5B1C0955" w:rsidR="00813B17" w:rsidRPr="00B44DE3" w:rsidRDefault="00F55C32" w:rsidP="00EE78CC">
      <w:pPr>
        <w:spacing w:line="480" w:lineRule="auto"/>
        <w:ind w:firstLine="720"/>
        <w:jc w:val="both"/>
        <w:rPr>
          <w:rFonts w:ascii="Calibri" w:hAnsi="Calibri"/>
          <w:sz w:val="22"/>
          <w:szCs w:val="22"/>
        </w:rPr>
      </w:pPr>
      <w:r w:rsidRPr="00B44DE3">
        <w:rPr>
          <w:rFonts w:ascii="Calibri" w:hAnsi="Calibri"/>
          <w:sz w:val="22"/>
          <w:szCs w:val="22"/>
        </w:rPr>
        <w:t xml:space="preserve">From the perspective of many individuals of the SAP Vancouver community, many believe that </w:t>
      </w:r>
      <w:r w:rsidR="00DD2D44" w:rsidRPr="00B44DE3">
        <w:rPr>
          <w:rFonts w:ascii="Calibri" w:hAnsi="Calibri"/>
          <w:sz w:val="22"/>
          <w:szCs w:val="22"/>
        </w:rPr>
        <w:t xml:space="preserve">like most companies, </w:t>
      </w:r>
      <w:r w:rsidR="00BA09E9" w:rsidRPr="00B44DE3">
        <w:rPr>
          <w:rFonts w:ascii="Calibri" w:hAnsi="Calibri"/>
          <w:sz w:val="22"/>
          <w:szCs w:val="22"/>
        </w:rPr>
        <w:t>SAP still has a long way to go.</w:t>
      </w:r>
      <w:r w:rsidR="00DB5098" w:rsidRPr="00B44DE3">
        <w:rPr>
          <w:rFonts w:ascii="Calibri" w:hAnsi="Calibri"/>
          <w:sz w:val="22"/>
          <w:szCs w:val="22"/>
        </w:rPr>
        <w:t xml:space="preserve"> </w:t>
      </w:r>
      <w:r w:rsidR="00434CF1" w:rsidRPr="00B44DE3">
        <w:rPr>
          <w:rFonts w:ascii="Calibri" w:hAnsi="Calibri"/>
          <w:sz w:val="22"/>
          <w:szCs w:val="22"/>
        </w:rPr>
        <w:t xml:space="preserve">As reported in 2019, </w:t>
      </w:r>
      <w:r w:rsidR="00E21C05" w:rsidRPr="00B44DE3">
        <w:rPr>
          <w:rFonts w:ascii="Calibri" w:hAnsi="Calibri"/>
          <w:sz w:val="22"/>
          <w:szCs w:val="22"/>
        </w:rPr>
        <w:t>SAP</w:t>
      </w:r>
      <w:r w:rsidR="00434CF1" w:rsidRPr="00B44DE3">
        <w:rPr>
          <w:rFonts w:ascii="Calibri" w:hAnsi="Calibri"/>
          <w:sz w:val="22"/>
          <w:szCs w:val="22"/>
        </w:rPr>
        <w:t xml:space="preserve"> </w:t>
      </w:r>
      <w:r w:rsidR="00E21C05" w:rsidRPr="00B44DE3">
        <w:rPr>
          <w:rFonts w:ascii="Calibri" w:hAnsi="Calibri"/>
          <w:sz w:val="22"/>
          <w:szCs w:val="22"/>
        </w:rPr>
        <w:t>has</w:t>
      </w:r>
      <w:r w:rsidR="00434CF1" w:rsidRPr="00B44DE3">
        <w:rPr>
          <w:rFonts w:ascii="Calibri" w:hAnsi="Calibri"/>
          <w:sz w:val="22"/>
          <w:szCs w:val="22"/>
        </w:rPr>
        <w:t xml:space="preserve"> </w:t>
      </w:r>
      <w:r w:rsidR="00434CF1" w:rsidRPr="00B44DE3">
        <w:rPr>
          <w:rFonts w:ascii="Calibri" w:hAnsi="Calibri"/>
          <w:color w:val="000000" w:themeColor="text1"/>
          <w:sz w:val="22"/>
          <w:szCs w:val="22"/>
        </w:rPr>
        <w:t>34%</w:t>
      </w:r>
      <w:r w:rsidR="00434CF1" w:rsidRPr="00B44DE3">
        <w:rPr>
          <w:rFonts w:ascii="Calibri" w:hAnsi="Calibri"/>
          <w:sz w:val="22"/>
          <w:szCs w:val="22"/>
        </w:rPr>
        <w:t xml:space="preserve"> </w:t>
      </w:r>
      <w:r w:rsidR="0009249B" w:rsidRPr="00B44DE3">
        <w:rPr>
          <w:rFonts w:ascii="Calibri" w:hAnsi="Calibri"/>
          <w:sz w:val="22"/>
          <w:szCs w:val="22"/>
        </w:rPr>
        <w:t>women</w:t>
      </w:r>
      <w:r w:rsidR="00E21C05" w:rsidRPr="00B44DE3">
        <w:rPr>
          <w:rFonts w:ascii="Calibri" w:hAnsi="Calibri"/>
          <w:sz w:val="22"/>
          <w:szCs w:val="22"/>
        </w:rPr>
        <w:t xml:space="preserve"> </w:t>
      </w:r>
      <w:r w:rsidR="00CA1093" w:rsidRPr="00B44DE3">
        <w:rPr>
          <w:rFonts w:ascii="Calibri" w:hAnsi="Calibri"/>
          <w:sz w:val="22"/>
          <w:szCs w:val="22"/>
        </w:rPr>
        <w:t xml:space="preserve">in the workplace </w:t>
      </w:r>
      <w:r w:rsidR="00434CF1" w:rsidRPr="00B44DE3">
        <w:rPr>
          <w:rFonts w:ascii="Calibri" w:hAnsi="Calibri"/>
          <w:sz w:val="22"/>
          <w:szCs w:val="22"/>
        </w:rPr>
        <w:t xml:space="preserve">and </w:t>
      </w:r>
      <w:r w:rsidR="003A39AE" w:rsidRPr="00B44DE3">
        <w:rPr>
          <w:rFonts w:ascii="Calibri" w:hAnsi="Calibri"/>
          <w:sz w:val="22"/>
          <w:szCs w:val="22"/>
        </w:rPr>
        <w:t>27% women in management</w:t>
      </w:r>
      <w:r w:rsidR="00AF282F" w:rsidRPr="00B44DE3">
        <w:rPr>
          <w:rFonts w:ascii="Calibri" w:hAnsi="Calibri"/>
          <w:sz w:val="22"/>
          <w:szCs w:val="22"/>
        </w:rPr>
        <w:t xml:space="preserve"> roles</w:t>
      </w:r>
      <w:r w:rsidR="007A71B3" w:rsidRPr="00B44DE3">
        <w:rPr>
          <w:rStyle w:val="FootnoteReference"/>
          <w:rFonts w:ascii="Calibri" w:hAnsi="Calibri"/>
          <w:sz w:val="22"/>
          <w:szCs w:val="22"/>
        </w:rPr>
        <w:footnoteReference w:id="1"/>
      </w:r>
      <w:r w:rsidR="00901250" w:rsidRPr="00B44DE3">
        <w:rPr>
          <w:rFonts w:ascii="Calibri" w:hAnsi="Calibri"/>
          <w:sz w:val="22"/>
          <w:szCs w:val="22"/>
        </w:rPr>
        <w:t xml:space="preserve"> </w:t>
      </w:r>
      <w:r w:rsidR="00692AD0" w:rsidRPr="00B44DE3">
        <w:rPr>
          <w:rFonts w:ascii="Calibri" w:hAnsi="Calibri"/>
          <w:sz w:val="22"/>
          <w:szCs w:val="22"/>
        </w:rPr>
        <w:t>(SAP</w:t>
      </w:r>
      <w:r w:rsidR="00901250" w:rsidRPr="00B44DE3">
        <w:rPr>
          <w:rFonts w:ascii="Calibri" w:hAnsi="Calibri"/>
          <w:sz w:val="22"/>
          <w:szCs w:val="22"/>
        </w:rPr>
        <w:t xml:space="preserve">, 2020). </w:t>
      </w:r>
      <w:r w:rsidR="00BE18E6" w:rsidRPr="00B44DE3">
        <w:rPr>
          <w:rFonts w:ascii="Calibri" w:hAnsi="Calibri"/>
          <w:sz w:val="22"/>
          <w:szCs w:val="22"/>
        </w:rPr>
        <w:t xml:space="preserve">With early talent and entry-level hiring, </w:t>
      </w:r>
      <w:r w:rsidR="00A91AF6" w:rsidRPr="00B44DE3">
        <w:rPr>
          <w:rFonts w:ascii="Calibri" w:hAnsi="Calibri"/>
          <w:sz w:val="22"/>
          <w:szCs w:val="22"/>
        </w:rPr>
        <w:t xml:space="preserve">SAP has recognized the need for improvement and have implemented </w:t>
      </w:r>
      <w:r w:rsidR="00675479" w:rsidRPr="00B44DE3">
        <w:rPr>
          <w:rFonts w:ascii="Calibri" w:hAnsi="Calibri"/>
          <w:sz w:val="22"/>
          <w:szCs w:val="22"/>
        </w:rPr>
        <w:t>strategies that</w:t>
      </w:r>
      <w:r w:rsidR="006B139E" w:rsidRPr="00B44DE3">
        <w:rPr>
          <w:rFonts w:ascii="Calibri" w:hAnsi="Calibri"/>
          <w:sz w:val="22"/>
          <w:szCs w:val="22"/>
        </w:rPr>
        <w:t xml:space="preserve"> </w:t>
      </w:r>
      <w:r w:rsidR="00333F48" w:rsidRPr="00B44DE3">
        <w:rPr>
          <w:rFonts w:ascii="Calibri" w:hAnsi="Calibri"/>
          <w:sz w:val="22"/>
          <w:szCs w:val="22"/>
        </w:rPr>
        <w:t>so far, has</w:t>
      </w:r>
      <w:r w:rsidR="006B139E" w:rsidRPr="00B44DE3">
        <w:rPr>
          <w:rFonts w:ascii="Calibri" w:hAnsi="Calibri"/>
          <w:sz w:val="22"/>
          <w:szCs w:val="22"/>
        </w:rPr>
        <w:t xml:space="preserve"> provided </w:t>
      </w:r>
      <w:r w:rsidR="00BF12DA" w:rsidRPr="00B44DE3">
        <w:rPr>
          <w:rFonts w:ascii="Calibri" w:hAnsi="Calibri"/>
          <w:sz w:val="22"/>
          <w:szCs w:val="22"/>
        </w:rPr>
        <w:t>promising</w:t>
      </w:r>
      <w:r w:rsidR="006B139E" w:rsidRPr="00B44DE3">
        <w:rPr>
          <w:rFonts w:ascii="Calibri" w:hAnsi="Calibri"/>
          <w:sz w:val="22"/>
          <w:szCs w:val="22"/>
        </w:rPr>
        <w:t xml:space="preserve"> results.</w:t>
      </w:r>
      <w:r w:rsidR="00166C33" w:rsidRPr="00B44DE3">
        <w:rPr>
          <w:rFonts w:ascii="Calibri" w:hAnsi="Calibri"/>
          <w:sz w:val="22"/>
          <w:szCs w:val="22"/>
        </w:rPr>
        <w:t xml:space="preserve"> However, </w:t>
      </w:r>
      <w:r w:rsidR="00457271" w:rsidRPr="00B44DE3">
        <w:rPr>
          <w:rFonts w:ascii="Calibri" w:hAnsi="Calibri"/>
          <w:sz w:val="22"/>
          <w:szCs w:val="22"/>
        </w:rPr>
        <w:t xml:space="preserve">SAP </w:t>
      </w:r>
      <w:r w:rsidR="00EA1C39" w:rsidRPr="00B44DE3">
        <w:rPr>
          <w:rFonts w:ascii="Calibri" w:hAnsi="Calibri"/>
          <w:sz w:val="22"/>
          <w:szCs w:val="22"/>
        </w:rPr>
        <w:t xml:space="preserve">is aware </w:t>
      </w:r>
      <w:r w:rsidR="00B42BF5" w:rsidRPr="00B44DE3">
        <w:rPr>
          <w:rFonts w:ascii="Calibri" w:hAnsi="Calibri"/>
          <w:sz w:val="22"/>
          <w:szCs w:val="22"/>
        </w:rPr>
        <w:t>that there</w:t>
      </w:r>
      <w:r w:rsidR="002D37F1" w:rsidRPr="00B44DE3">
        <w:rPr>
          <w:rFonts w:ascii="Calibri" w:hAnsi="Calibri"/>
          <w:sz w:val="22"/>
          <w:szCs w:val="22"/>
        </w:rPr>
        <w:t xml:space="preserve"> i</w:t>
      </w:r>
      <w:r w:rsidR="00F37A95" w:rsidRPr="00B44DE3">
        <w:rPr>
          <w:rFonts w:ascii="Calibri" w:hAnsi="Calibri"/>
          <w:sz w:val="22"/>
          <w:szCs w:val="22"/>
        </w:rPr>
        <w:t>s a lack of women</w:t>
      </w:r>
      <w:r w:rsidR="002D6A60" w:rsidRPr="00B44DE3">
        <w:rPr>
          <w:rFonts w:ascii="Calibri" w:hAnsi="Calibri"/>
          <w:sz w:val="22"/>
          <w:szCs w:val="22"/>
        </w:rPr>
        <w:t xml:space="preserve"> especially</w:t>
      </w:r>
      <w:r w:rsidR="00FB6D17" w:rsidRPr="00B44DE3">
        <w:rPr>
          <w:rFonts w:ascii="Calibri" w:hAnsi="Calibri"/>
          <w:sz w:val="22"/>
          <w:szCs w:val="22"/>
        </w:rPr>
        <w:t xml:space="preserve"> in m</w:t>
      </w:r>
      <w:r w:rsidR="00167389" w:rsidRPr="00B44DE3">
        <w:rPr>
          <w:rFonts w:ascii="Calibri" w:hAnsi="Calibri"/>
          <w:sz w:val="22"/>
          <w:szCs w:val="22"/>
        </w:rPr>
        <w:t xml:space="preserve">anagerial positions </w:t>
      </w:r>
      <w:r w:rsidR="00B4120C" w:rsidRPr="00B44DE3">
        <w:rPr>
          <w:rFonts w:ascii="Calibri" w:hAnsi="Calibri"/>
          <w:sz w:val="22"/>
          <w:szCs w:val="22"/>
        </w:rPr>
        <w:t xml:space="preserve">and </w:t>
      </w:r>
      <w:r w:rsidR="00E825D3" w:rsidRPr="00B44DE3">
        <w:rPr>
          <w:rFonts w:ascii="Calibri" w:hAnsi="Calibri"/>
          <w:sz w:val="22"/>
          <w:szCs w:val="22"/>
        </w:rPr>
        <w:t xml:space="preserve">mid to </w:t>
      </w:r>
      <w:r w:rsidR="00B4120C" w:rsidRPr="00B44DE3">
        <w:rPr>
          <w:rFonts w:ascii="Calibri" w:hAnsi="Calibri"/>
          <w:sz w:val="22"/>
          <w:szCs w:val="22"/>
        </w:rPr>
        <w:t xml:space="preserve">high-level technical roles, which </w:t>
      </w:r>
      <w:r w:rsidR="005E3175" w:rsidRPr="00B44DE3">
        <w:rPr>
          <w:rFonts w:ascii="Calibri" w:hAnsi="Calibri"/>
          <w:sz w:val="22"/>
          <w:szCs w:val="22"/>
        </w:rPr>
        <w:t>they are</w:t>
      </w:r>
      <w:r w:rsidR="00B4120C" w:rsidRPr="00B44DE3">
        <w:rPr>
          <w:rFonts w:ascii="Calibri" w:hAnsi="Calibri"/>
          <w:sz w:val="22"/>
          <w:szCs w:val="22"/>
        </w:rPr>
        <w:t xml:space="preserve"> </w:t>
      </w:r>
      <w:r w:rsidR="00535E81" w:rsidRPr="00B44DE3">
        <w:rPr>
          <w:rFonts w:ascii="Calibri" w:hAnsi="Calibri"/>
          <w:sz w:val="22"/>
          <w:szCs w:val="22"/>
        </w:rPr>
        <w:t>continually</w:t>
      </w:r>
      <w:r w:rsidR="00097237" w:rsidRPr="00B44DE3">
        <w:rPr>
          <w:rFonts w:ascii="Calibri" w:hAnsi="Calibri"/>
          <w:sz w:val="22"/>
          <w:szCs w:val="22"/>
        </w:rPr>
        <w:t xml:space="preserve"> working </w:t>
      </w:r>
      <w:r w:rsidR="00B4120C" w:rsidRPr="00B44DE3">
        <w:rPr>
          <w:rFonts w:ascii="Calibri" w:hAnsi="Calibri"/>
          <w:sz w:val="22"/>
          <w:szCs w:val="22"/>
        </w:rPr>
        <w:t xml:space="preserve">on. </w:t>
      </w:r>
      <w:r w:rsidR="00AE252B" w:rsidRPr="00B44DE3">
        <w:rPr>
          <w:rFonts w:ascii="Calibri" w:hAnsi="Calibri"/>
          <w:sz w:val="22"/>
          <w:szCs w:val="22"/>
        </w:rPr>
        <w:t xml:space="preserve">It is suspected that the main </w:t>
      </w:r>
      <w:r w:rsidR="00974B38" w:rsidRPr="00B44DE3">
        <w:rPr>
          <w:rFonts w:ascii="Calibri" w:hAnsi="Calibri"/>
          <w:sz w:val="22"/>
          <w:szCs w:val="22"/>
        </w:rPr>
        <w:t>area of concern</w:t>
      </w:r>
      <w:r w:rsidR="00AE252B" w:rsidRPr="00B44DE3">
        <w:rPr>
          <w:rFonts w:ascii="Calibri" w:hAnsi="Calibri"/>
          <w:sz w:val="22"/>
          <w:szCs w:val="22"/>
        </w:rPr>
        <w:t xml:space="preserve"> is attracting and getting candidates </w:t>
      </w:r>
      <w:r w:rsidR="00B11C9C" w:rsidRPr="00B44DE3">
        <w:rPr>
          <w:rFonts w:ascii="Calibri" w:hAnsi="Calibri"/>
          <w:sz w:val="22"/>
          <w:szCs w:val="22"/>
        </w:rPr>
        <w:t>in</w:t>
      </w:r>
      <w:r w:rsidR="00AE252B" w:rsidRPr="00B44DE3">
        <w:rPr>
          <w:rFonts w:ascii="Calibri" w:hAnsi="Calibri"/>
          <w:sz w:val="22"/>
          <w:szCs w:val="22"/>
        </w:rPr>
        <w:t xml:space="preserve"> the </w:t>
      </w:r>
      <w:r w:rsidR="00A3772B" w:rsidRPr="00B44DE3">
        <w:rPr>
          <w:rFonts w:ascii="Calibri" w:hAnsi="Calibri"/>
          <w:sz w:val="22"/>
          <w:szCs w:val="22"/>
        </w:rPr>
        <w:t>hiring</w:t>
      </w:r>
      <w:r w:rsidR="0009137E" w:rsidRPr="00B44DE3">
        <w:rPr>
          <w:rFonts w:ascii="Calibri" w:hAnsi="Calibri"/>
          <w:sz w:val="22"/>
          <w:szCs w:val="22"/>
        </w:rPr>
        <w:t xml:space="preserve"> pool, as well as retaining employees for senior positions.</w:t>
      </w:r>
      <w:r w:rsidR="00EC71CE" w:rsidRPr="00B44DE3">
        <w:rPr>
          <w:rFonts w:ascii="Calibri" w:hAnsi="Calibri"/>
          <w:sz w:val="22"/>
          <w:szCs w:val="22"/>
        </w:rPr>
        <w:t xml:space="preserve"> (</w:t>
      </w:r>
      <w:r w:rsidR="00D2214F" w:rsidRPr="00B44DE3">
        <w:rPr>
          <w:rFonts w:ascii="Calibri" w:hAnsi="Calibri"/>
          <w:sz w:val="22"/>
          <w:szCs w:val="22"/>
        </w:rPr>
        <w:t>Interview</w:t>
      </w:r>
      <w:r w:rsidR="00EC71CE" w:rsidRPr="00B44DE3">
        <w:rPr>
          <w:rFonts w:ascii="Calibri" w:hAnsi="Calibri"/>
          <w:sz w:val="22"/>
          <w:szCs w:val="22"/>
        </w:rPr>
        <w:t xml:space="preserve">, </w:t>
      </w:r>
      <w:r w:rsidR="00D2214F" w:rsidRPr="00B44DE3">
        <w:rPr>
          <w:rFonts w:ascii="Calibri" w:hAnsi="Calibri"/>
          <w:sz w:val="22"/>
          <w:szCs w:val="22"/>
        </w:rPr>
        <w:t>Nov 2</w:t>
      </w:r>
      <w:r w:rsidR="00CD17D5" w:rsidRPr="00B44DE3">
        <w:rPr>
          <w:rFonts w:ascii="Calibri" w:hAnsi="Calibri"/>
          <w:sz w:val="22"/>
          <w:szCs w:val="22"/>
        </w:rPr>
        <w:t xml:space="preserve">3 </w:t>
      </w:r>
      <w:r w:rsidR="00EC71CE" w:rsidRPr="00B44DE3">
        <w:rPr>
          <w:rFonts w:ascii="Calibri" w:hAnsi="Calibri"/>
          <w:sz w:val="22"/>
          <w:szCs w:val="22"/>
        </w:rPr>
        <w:t xml:space="preserve">2020; see also </w:t>
      </w:r>
      <w:r w:rsidR="000B46B2" w:rsidRPr="00B44DE3">
        <w:rPr>
          <w:rFonts w:ascii="Calibri" w:hAnsi="Calibri"/>
          <w:sz w:val="22"/>
          <w:szCs w:val="22"/>
        </w:rPr>
        <w:t>Interview</w:t>
      </w:r>
      <w:r w:rsidR="007D6345" w:rsidRPr="00B44DE3">
        <w:rPr>
          <w:rFonts w:ascii="Calibri" w:hAnsi="Calibri"/>
          <w:sz w:val="22"/>
          <w:szCs w:val="22"/>
        </w:rPr>
        <w:t xml:space="preserve">, </w:t>
      </w:r>
      <w:r w:rsidR="000B46B2" w:rsidRPr="00B44DE3">
        <w:rPr>
          <w:rFonts w:ascii="Calibri" w:hAnsi="Calibri"/>
          <w:sz w:val="22"/>
          <w:szCs w:val="22"/>
        </w:rPr>
        <w:t xml:space="preserve">Nov 26 </w:t>
      </w:r>
      <w:r w:rsidR="007D6345" w:rsidRPr="00B44DE3">
        <w:rPr>
          <w:rFonts w:ascii="Calibri" w:hAnsi="Calibri"/>
          <w:sz w:val="22"/>
          <w:szCs w:val="22"/>
        </w:rPr>
        <w:t>2020</w:t>
      </w:r>
      <w:r w:rsidR="00EC71CE" w:rsidRPr="00B44DE3">
        <w:rPr>
          <w:rFonts w:ascii="Calibri" w:hAnsi="Calibri"/>
          <w:sz w:val="22"/>
          <w:szCs w:val="22"/>
        </w:rPr>
        <w:t xml:space="preserve">) </w:t>
      </w:r>
    </w:p>
    <w:p w14:paraId="79AEF89B" w14:textId="77777777" w:rsidR="00813B17" w:rsidRPr="00B44DE3" w:rsidRDefault="00813B17" w:rsidP="00813B17">
      <w:pPr>
        <w:pStyle w:val="Heading3"/>
        <w:numPr>
          <w:ilvl w:val="0"/>
          <w:numId w:val="0"/>
        </w:numPr>
        <w:rPr>
          <w:rFonts w:ascii="Calibri" w:hAnsi="Calibri"/>
        </w:rPr>
      </w:pPr>
      <w:bookmarkStart w:id="12" w:name="_Toc57662169"/>
      <w:r w:rsidRPr="00B44DE3">
        <w:rPr>
          <w:rFonts w:ascii="Calibri" w:hAnsi="Calibri"/>
          <w:i/>
        </w:rPr>
        <w:t>Perspectives of SAP Vancouver Employees</w:t>
      </w:r>
      <w:bookmarkEnd w:id="12"/>
    </w:p>
    <w:p w14:paraId="0A89F826" w14:textId="004A2FC2" w:rsidR="00A246B9" w:rsidRPr="00B44DE3" w:rsidRDefault="00813B17" w:rsidP="00813B17">
      <w:pPr>
        <w:spacing w:line="480" w:lineRule="auto"/>
        <w:jc w:val="both"/>
        <w:rPr>
          <w:rFonts w:ascii="Calibri" w:hAnsi="Calibri"/>
          <w:sz w:val="22"/>
          <w:szCs w:val="22"/>
        </w:rPr>
      </w:pPr>
      <w:r w:rsidRPr="00B44DE3">
        <w:rPr>
          <w:rFonts w:ascii="Calibri" w:hAnsi="Calibri"/>
          <w:sz w:val="22"/>
          <w:szCs w:val="22"/>
        </w:rPr>
        <w:tab/>
        <w:t>A survey with SAP Vancouver’s employees was conducted to get an understanding of how they feel about SAP’s demographic of women. It found the majority</w:t>
      </w:r>
      <w:r w:rsidR="0012143F" w:rsidRPr="00B44DE3">
        <w:rPr>
          <w:rFonts w:ascii="Calibri" w:hAnsi="Calibri"/>
          <w:sz w:val="22"/>
          <w:szCs w:val="22"/>
        </w:rPr>
        <w:t>, 63.9% of respondents,</w:t>
      </w:r>
      <w:r w:rsidRPr="00B44DE3">
        <w:rPr>
          <w:rFonts w:ascii="Calibri" w:hAnsi="Calibri"/>
          <w:sz w:val="22"/>
          <w:szCs w:val="22"/>
        </w:rPr>
        <w:t xml:space="preserve"> felt that more women are needed at SAP. </w:t>
      </w:r>
    </w:p>
    <w:p w14:paraId="6877E3D7" w14:textId="77777777" w:rsidR="00A246B9" w:rsidRPr="00B44DE3" w:rsidRDefault="00A246B9" w:rsidP="00A246B9">
      <w:pPr>
        <w:keepNext/>
        <w:spacing w:line="480" w:lineRule="auto"/>
        <w:jc w:val="center"/>
        <w:rPr>
          <w:rFonts w:ascii="Calibri" w:hAnsi="Calibri"/>
        </w:rPr>
      </w:pPr>
      <w:r w:rsidRPr="00B44DE3">
        <w:rPr>
          <w:rFonts w:ascii="Calibri" w:hAnsi="Calibri"/>
          <w:noProof/>
        </w:rPr>
        <w:drawing>
          <wp:inline distT="0" distB="0" distL="0" distR="0" wp14:anchorId="11F3B066" wp14:editId="07DFEAF3">
            <wp:extent cx="2768805" cy="1512363"/>
            <wp:effectExtent l="0" t="0" r="0" b="12065"/>
            <wp:docPr id="5" name="Picture 5" descr="../Desktop/Screen%20Shot%202020-11-30%20at%2012.57.11%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11-30%20at%2012.57.11%20PM.p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3372" cy="1635025"/>
                    </a:xfrm>
                    <a:prstGeom prst="rect">
                      <a:avLst/>
                    </a:prstGeom>
                    <a:noFill/>
                    <a:ln>
                      <a:noFill/>
                    </a:ln>
                  </pic:spPr>
                </pic:pic>
              </a:graphicData>
            </a:graphic>
          </wp:inline>
        </w:drawing>
      </w:r>
    </w:p>
    <w:p w14:paraId="5701DB63" w14:textId="3E327E22" w:rsidR="00A246B9" w:rsidRPr="00B44DE3" w:rsidRDefault="00A246B9" w:rsidP="00A246B9">
      <w:pPr>
        <w:pStyle w:val="Caption"/>
        <w:jc w:val="center"/>
        <w:rPr>
          <w:rFonts w:ascii="Calibri" w:hAnsi="Calibri"/>
          <w:sz w:val="22"/>
          <w:szCs w:val="22"/>
        </w:rPr>
      </w:pPr>
      <w:bookmarkStart w:id="13" w:name="_Toc57659798"/>
      <w:r w:rsidRPr="00B44DE3">
        <w:rPr>
          <w:rFonts w:ascii="Calibri" w:hAnsi="Calibri"/>
        </w:rPr>
        <w:t xml:space="preserve">Figure </w:t>
      </w:r>
      <w:r w:rsidRPr="00B44DE3">
        <w:rPr>
          <w:rFonts w:ascii="Calibri" w:hAnsi="Calibri"/>
        </w:rPr>
        <w:fldChar w:fldCharType="begin"/>
      </w:r>
      <w:r w:rsidRPr="00B44DE3">
        <w:rPr>
          <w:rFonts w:ascii="Calibri" w:hAnsi="Calibri"/>
        </w:rPr>
        <w:instrText xml:space="preserve"> SEQ Figure \* ARABIC </w:instrText>
      </w:r>
      <w:r w:rsidRPr="00B44DE3">
        <w:rPr>
          <w:rFonts w:ascii="Calibri" w:hAnsi="Calibri"/>
        </w:rPr>
        <w:fldChar w:fldCharType="separate"/>
      </w:r>
      <w:r w:rsidR="00622706" w:rsidRPr="00B44DE3">
        <w:rPr>
          <w:rFonts w:ascii="Calibri" w:hAnsi="Calibri"/>
          <w:noProof/>
        </w:rPr>
        <w:t>3</w:t>
      </w:r>
      <w:r w:rsidRPr="00B44DE3">
        <w:rPr>
          <w:rFonts w:ascii="Calibri" w:hAnsi="Calibri"/>
        </w:rPr>
        <w:fldChar w:fldCharType="end"/>
      </w:r>
      <w:r w:rsidRPr="00B44DE3">
        <w:rPr>
          <w:rFonts w:ascii="Calibri" w:hAnsi="Calibri"/>
        </w:rPr>
        <w:t>: Need for Women at SAP</w:t>
      </w:r>
      <w:bookmarkEnd w:id="13"/>
    </w:p>
    <w:p w14:paraId="4884580E" w14:textId="2D7DEDCA" w:rsidR="00813B17" w:rsidRPr="00B44DE3" w:rsidRDefault="00030472" w:rsidP="00813B17">
      <w:pPr>
        <w:spacing w:line="480" w:lineRule="auto"/>
        <w:jc w:val="both"/>
        <w:rPr>
          <w:rFonts w:ascii="Calibri" w:hAnsi="Calibri"/>
          <w:sz w:val="22"/>
          <w:szCs w:val="22"/>
        </w:rPr>
      </w:pPr>
      <w:r w:rsidRPr="00B44DE3">
        <w:rPr>
          <w:rFonts w:ascii="Calibri" w:hAnsi="Calibri"/>
          <w:sz w:val="22"/>
          <w:szCs w:val="22"/>
        </w:rPr>
        <w:lastRenderedPageBreak/>
        <w:t xml:space="preserve">In particular, when asked </w:t>
      </w:r>
      <w:r w:rsidR="007B1EE0" w:rsidRPr="00B44DE3">
        <w:rPr>
          <w:rFonts w:ascii="Calibri" w:hAnsi="Calibri"/>
          <w:sz w:val="22"/>
          <w:szCs w:val="22"/>
        </w:rPr>
        <w:t>about employee’s feelings toward the amount of females in</w:t>
      </w:r>
      <w:r w:rsidR="00B1501A" w:rsidRPr="00B44DE3">
        <w:rPr>
          <w:rFonts w:ascii="Calibri" w:hAnsi="Calibri"/>
          <w:sz w:val="22"/>
          <w:szCs w:val="22"/>
        </w:rPr>
        <w:t xml:space="preserve"> technical and managerial roles, </w:t>
      </w:r>
      <w:r w:rsidR="008D16A5" w:rsidRPr="00B44DE3">
        <w:rPr>
          <w:rFonts w:ascii="Calibri" w:hAnsi="Calibri"/>
          <w:sz w:val="22"/>
          <w:szCs w:val="22"/>
        </w:rPr>
        <w:t xml:space="preserve">38.9% </w:t>
      </w:r>
      <w:r w:rsidR="0015364C" w:rsidRPr="00B44DE3">
        <w:rPr>
          <w:rFonts w:ascii="Calibri" w:hAnsi="Calibri"/>
          <w:sz w:val="22"/>
          <w:szCs w:val="22"/>
        </w:rPr>
        <w:t>felt</w:t>
      </w:r>
      <w:r w:rsidR="00AB5F47" w:rsidRPr="00B44DE3">
        <w:rPr>
          <w:rFonts w:ascii="Calibri" w:hAnsi="Calibri"/>
          <w:sz w:val="22"/>
          <w:szCs w:val="22"/>
        </w:rPr>
        <w:t xml:space="preserve"> good about the demographic. H</w:t>
      </w:r>
      <w:r w:rsidR="00813B17" w:rsidRPr="00B44DE3">
        <w:rPr>
          <w:rFonts w:ascii="Calibri" w:hAnsi="Calibri"/>
          <w:sz w:val="22"/>
          <w:szCs w:val="22"/>
        </w:rPr>
        <w:t>owever not many</w:t>
      </w:r>
      <w:r w:rsidR="00346457" w:rsidRPr="00B44DE3">
        <w:rPr>
          <w:rFonts w:ascii="Calibri" w:hAnsi="Calibri"/>
          <w:sz w:val="22"/>
          <w:szCs w:val="22"/>
        </w:rPr>
        <w:t xml:space="preserve"> (5.6%)</w:t>
      </w:r>
      <w:r w:rsidR="00813B17" w:rsidRPr="00B44DE3">
        <w:rPr>
          <w:rFonts w:ascii="Calibri" w:hAnsi="Calibri"/>
          <w:sz w:val="22"/>
          <w:szCs w:val="22"/>
        </w:rPr>
        <w:t xml:space="preserve"> </w:t>
      </w:r>
      <w:r w:rsidR="00297C65" w:rsidRPr="00B44DE3">
        <w:rPr>
          <w:rFonts w:ascii="Calibri" w:hAnsi="Calibri"/>
          <w:sz w:val="22"/>
          <w:szCs w:val="22"/>
        </w:rPr>
        <w:t xml:space="preserve">were </w:t>
      </w:r>
      <w:r w:rsidR="009431E1" w:rsidRPr="00B44DE3">
        <w:rPr>
          <w:rFonts w:ascii="Calibri" w:hAnsi="Calibri"/>
          <w:sz w:val="22"/>
          <w:szCs w:val="22"/>
        </w:rPr>
        <w:t>satisfied</w:t>
      </w:r>
      <w:r w:rsidR="00684376" w:rsidRPr="00B44DE3">
        <w:rPr>
          <w:rFonts w:ascii="Calibri" w:hAnsi="Calibri"/>
          <w:sz w:val="22"/>
          <w:szCs w:val="22"/>
        </w:rPr>
        <w:t xml:space="preserve"> enough</w:t>
      </w:r>
      <w:r w:rsidR="00B74F69" w:rsidRPr="00B44DE3">
        <w:rPr>
          <w:rFonts w:ascii="Calibri" w:hAnsi="Calibri"/>
          <w:sz w:val="22"/>
          <w:szCs w:val="22"/>
        </w:rPr>
        <w:t>. About 25</w:t>
      </w:r>
      <w:r w:rsidR="004B3BE1" w:rsidRPr="00B44DE3">
        <w:rPr>
          <w:rFonts w:ascii="Calibri" w:hAnsi="Calibri"/>
          <w:sz w:val="22"/>
          <w:szCs w:val="22"/>
        </w:rPr>
        <w:t xml:space="preserve">% of employees did not feel good about </w:t>
      </w:r>
      <w:r w:rsidR="00A01675" w:rsidRPr="00B44DE3">
        <w:rPr>
          <w:rFonts w:ascii="Calibri" w:hAnsi="Calibri"/>
          <w:sz w:val="22"/>
          <w:szCs w:val="22"/>
        </w:rPr>
        <w:t>the current demographic</w:t>
      </w:r>
      <w:r w:rsidR="00716055" w:rsidRPr="00B44DE3">
        <w:rPr>
          <w:rFonts w:ascii="Calibri" w:hAnsi="Calibri"/>
          <w:sz w:val="22"/>
          <w:szCs w:val="22"/>
        </w:rPr>
        <w:t xml:space="preserve"> and 30.6% felt neutral about the topic</w:t>
      </w:r>
      <w:r w:rsidR="002D1C4D" w:rsidRPr="00B44DE3">
        <w:rPr>
          <w:rFonts w:ascii="Calibri" w:hAnsi="Calibri"/>
          <w:sz w:val="22"/>
          <w:szCs w:val="22"/>
        </w:rPr>
        <w:t xml:space="preserve"> </w:t>
      </w:r>
      <w:r w:rsidR="00C56354" w:rsidRPr="00B44DE3">
        <w:rPr>
          <w:rFonts w:ascii="Calibri" w:hAnsi="Calibri"/>
          <w:sz w:val="22"/>
          <w:szCs w:val="22"/>
        </w:rPr>
        <w:t xml:space="preserve">(see fig. 4). </w:t>
      </w:r>
    </w:p>
    <w:p w14:paraId="506F7396" w14:textId="77777777" w:rsidR="00DE2B1E" w:rsidRPr="00B44DE3" w:rsidRDefault="00DE2B1E" w:rsidP="00DE2B1E">
      <w:pPr>
        <w:keepNext/>
        <w:spacing w:line="480" w:lineRule="auto"/>
        <w:jc w:val="center"/>
        <w:rPr>
          <w:rFonts w:ascii="Calibri" w:hAnsi="Calibri"/>
        </w:rPr>
      </w:pPr>
      <w:r w:rsidRPr="00B44DE3">
        <w:rPr>
          <w:rFonts w:ascii="Calibri" w:hAnsi="Calibri"/>
          <w:noProof/>
        </w:rPr>
        <w:drawing>
          <wp:inline distT="0" distB="0" distL="0" distR="0" wp14:anchorId="74DD3A5F" wp14:editId="7361AF12">
            <wp:extent cx="3364363" cy="1622053"/>
            <wp:effectExtent l="0" t="0" r="0" b="3810"/>
            <wp:docPr id="8" name="Picture 8" descr="../Desktop/Screen%20Shot%202020-11-30%20at%2012.57.04%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20-11-30%20at%2012.57.04%20PM.p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6919" cy="1710068"/>
                    </a:xfrm>
                    <a:prstGeom prst="rect">
                      <a:avLst/>
                    </a:prstGeom>
                    <a:noFill/>
                    <a:ln>
                      <a:noFill/>
                    </a:ln>
                  </pic:spPr>
                </pic:pic>
              </a:graphicData>
            </a:graphic>
          </wp:inline>
        </w:drawing>
      </w:r>
    </w:p>
    <w:p w14:paraId="648E3654" w14:textId="5EB22FB6" w:rsidR="001365BB" w:rsidRPr="00B44DE3" w:rsidRDefault="00DE2B1E" w:rsidP="00DE2B1E">
      <w:pPr>
        <w:pStyle w:val="Caption"/>
        <w:jc w:val="center"/>
        <w:rPr>
          <w:rFonts w:ascii="Calibri" w:hAnsi="Calibri"/>
        </w:rPr>
      </w:pPr>
      <w:bookmarkStart w:id="14" w:name="_Toc57659799"/>
      <w:r w:rsidRPr="00B44DE3">
        <w:rPr>
          <w:rFonts w:ascii="Calibri" w:hAnsi="Calibri"/>
        </w:rPr>
        <w:t xml:space="preserve">Figure </w:t>
      </w:r>
      <w:r w:rsidRPr="00B44DE3">
        <w:rPr>
          <w:rFonts w:ascii="Calibri" w:hAnsi="Calibri"/>
        </w:rPr>
        <w:fldChar w:fldCharType="begin"/>
      </w:r>
      <w:r w:rsidRPr="00B44DE3">
        <w:rPr>
          <w:rFonts w:ascii="Calibri" w:hAnsi="Calibri"/>
        </w:rPr>
        <w:instrText xml:space="preserve"> SEQ Figure \* ARABIC </w:instrText>
      </w:r>
      <w:r w:rsidRPr="00B44DE3">
        <w:rPr>
          <w:rFonts w:ascii="Calibri" w:hAnsi="Calibri"/>
        </w:rPr>
        <w:fldChar w:fldCharType="separate"/>
      </w:r>
      <w:r w:rsidR="00622706" w:rsidRPr="00B44DE3">
        <w:rPr>
          <w:rFonts w:ascii="Calibri" w:hAnsi="Calibri"/>
          <w:noProof/>
        </w:rPr>
        <w:t>4</w:t>
      </w:r>
      <w:r w:rsidRPr="00B44DE3">
        <w:rPr>
          <w:rFonts w:ascii="Calibri" w:hAnsi="Calibri"/>
        </w:rPr>
        <w:fldChar w:fldCharType="end"/>
      </w:r>
      <w:r w:rsidRPr="00B44DE3">
        <w:rPr>
          <w:rFonts w:ascii="Calibri" w:hAnsi="Calibri"/>
        </w:rPr>
        <w:t>: Survey on women in technical and managerial roles at SAP</w:t>
      </w:r>
      <w:bookmarkEnd w:id="14"/>
    </w:p>
    <w:p w14:paraId="14F10EA6" w14:textId="77777777" w:rsidR="00DE2B1E" w:rsidRPr="00B44DE3" w:rsidRDefault="00DE2B1E" w:rsidP="00DE2B1E">
      <w:pPr>
        <w:rPr>
          <w:rFonts w:ascii="Calibri" w:hAnsi="Calibri"/>
        </w:rPr>
      </w:pPr>
    </w:p>
    <w:p w14:paraId="77D70EF1" w14:textId="5C7EAC9F" w:rsidR="00FA6CFD" w:rsidRPr="00B44DE3" w:rsidRDefault="00B618B7" w:rsidP="009F3622">
      <w:pPr>
        <w:pStyle w:val="Heading3"/>
        <w:numPr>
          <w:ilvl w:val="0"/>
          <w:numId w:val="0"/>
        </w:numPr>
        <w:rPr>
          <w:rFonts w:ascii="Calibri" w:hAnsi="Calibri"/>
          <w:i/>
        </w:rPr>
      </w:pPr>
      <w:bookmarkStart w:id="15" w:name="_Toc57662170"/>
      <w:r w:rsidRPr="00B44DE3">
        <w:rPr>
          <w:rFonts w:ascii="Calibri" w:hAnsi="Calibri"/>
          <w:i/>
        </w:rPr>
        <w:t>Need for Women in Tech</w:t>
      </w:r>
      <w:bookmarkEnd w:id="15"/>
      <w:r w:rsidR="00AE252B" w:rsidRPr="00B44DE3">
        <w:rPr>
          <w:rFonts w:ascii="Calibri" w:hAnsi="Calibri"/>
          <w:i/>
        </w:rPr>
        <w:t xml:space="preserve"> </w:t>
      </w:r>
    </w:p>
    <w:p w14:paraId="6B59F3F1" w14:textId="4AA12A20" w:rsidR="00D4214A" w:rsidRPr="00B44DE3" w:rsidRDefault="007D17D1" w:rsidP="00B13B5A">
      <w:pPr>
        <w:spacing w:line="480" w:lineRule="auto"/>
        <w:ind w:firstLine="720"/>
        <w:jc w:val="both"/>
        <w:rPr>
          <w:rFonts w:ascii="Calibri" w:hAnsi="Calibri"/>
          <w:sz w:val="22"/>
          <w:szCs w:val="22"/>
        </w:rPr>
      </w:pPr>
      <w:r w:rsidRPr="00B44DE3">
        <w:rPr>
          <w:rFonts w:ascii="Calibri" w:hAnsi="Calibri"/>
          <w:sz w:val="22"/>
          <w:szCs w:val="22"/>
        </w:rPr>
        <w:t xml:space="preserve">Interviews with </w:t>
      </w:r>
      <w:r w:rsidR="00B42053" w:rsidRPr="00B44DE3">
        <w:rPr>
          <w:rFonts w:ascii="Calibri" w:hAnsi="Calibri"/>
          <w:sz w:val="22"/>
          <w:szCs w:val="22"/>
        </w:rPr>
        <w:t>SAP</w:t>
      </w:r>
      <w:r w:rsidR="0056519C" w:rsidRPr="00B44DE3">
        <w:rPr>
          <w:rFonts w:ascii="Calibri" w:hAnsi="Calibri"/>
          <w:sz w:val="22"/>
          <w:szCs w:val="22"/>
        </w:rPr>
        <w:t xml:space="preserve"> Vancouver’s employees </w:t>
      </w:r>
      <w:r w:rsidR="0044500E" w:rsidRPr="00B44DE3">
        <w:rPr>
          <w:rFonts w:ascii="Calibri" w:hAnsi="Calibri"/>
          <w:sz w:val="22"/>
          <w:szCs w:val="22"/>
        </w:rPr>
        <w:t>and managers brought out two main rea</w:t>
      </w:r>
      <w:r w:rsidR="005239A0" w:rsidRPr="00B44DE3">
        <w:rPr>
          <w:rFonts w:ascii="Calibri" w:hAnsi="Calibri"/>
          <w:sz w:val="22"/>
          <w:szCs w:val="22"/>
        </w:rPr>
        <w:t>sons for</w:t>
      </w:r>
      <w:r w:rsidR="00E9723E" w:rsidRPr="00B44DE3">
        <w:rPr>
          <w:rFonts w:ascii="Calibri" w:hAnsi="Calibri"/>
          <w:sz w:val="22"/>
          <w:szCs w:val="22"/>
        </w:rPr>
        <w:t xml:space="preserve"> </w:t>
      </w:r>
      <w:r w:rsidR="00822689" w:rsidRPr="00B44DE3">
        <w:rPr>
          <w:rFonts w:ascii="Calibri" w:hAnsi="Calibri"/>
          <w:sz w:val="22"/>
          <w:szCs w:val="22"/>
        </w:rPr>
        <w:t xml:space="preserve">the need for </w:t>
      </w:r>
      <w:r w:rsidR="0002360E" w:rsidRPr="00B44DE3">
        <w:rPr>
          <w:rFonts w:ascii="Calibri" w:hAnsi="Calibri"/>
          <w:sz w:val="22"/>
          <w:szCs w:val="22"/>
        </w:rPr>
        <w:t>more women</w:t>
      </w:r>
      <w:r w:rsidR="0044500E" w:rsidRPr="00B44DE3">
        <w:rPr>
          <w:rFonts w:ascii="Calibri" w:hAnsi="Calibri"/>
          <w:sz w:val="22"/>
          <w:szCs w:val="22"/>
        </w:rPr>
        <w:t xml:space="preserve">. </w:t>
      </w:r>
      <w:r w:rsidR="00DA0A03" w:rsidRPr="00B44DE3">
        <w:rPr>
          <w:rFonts w:ascii="Calibri" w:hAnsi="Calibri"/>
          <w:sz w:val="22"/>
          <w:szCs w:val="22"/>
        </w:rPr>
        <w:t>First, is the</w:t>
      </w:r>
      <w:r w:rsidR="00DD386B" w:rsidRPr="00B44DE3">
        <w:rPr>
          <w:rFonts w:ascii="Calibri" w:hAnsi="Calibri"/>
          <w:sz w:val="22"/>
          <w:szCs w:val="22"/>
        </w:rPr>
        <w:t xml:space="preserve"> want</w:t>
      </w:r>
      <w:r w:rsidR="00C014C4" w:rsidRPr="00B44DE3">
        <w:rPr>
          <w:rFonts w:ascii="Calibri" w:hAnsi="Calibri"/>
          <w:sz w:val="22"/>
          <w:szCs w:val="22"/>
        </w:rPr>
        <w:t xml:space="preserve"> for</w:t>
      </w:r>
      <w:r w:rsidR="00DD386B" w:rsidRPr="00B44DE3">
        <w:rPr>
          <w:rFonts w:ascii="Calibri" w:hAnsi="Calibri"/>
          <w:sz w:val="22"/>
          <w:szCs w:val="22"/>
        </w:rPr>
        <w:t xml:space="preserve"> </w:t>
      </w:r>
      <w:r w:rsidR="000D075A" w:rsidRPr="00B44DE3">
        <w:rPr>
          <w:rFonts w:ascii="Calibri" w:hAnsi="Calibri"/>
          <w:sz w:val="22"/>
          <w:szCs w:val="22"/>
        </w:rPr>
        <w:t xml:space="preserve">products, </w:t>
      </w:r>
      <w:r w:rsidR="00DD386B" w:rsidRPr="00B44DE3">
        <w:rPr>
          <w:rFonts w:ascii="Calibri" w:hAnsi="Calibri"/>
          <w:sz w:val="22"/>
          <w:szCs w:val="22"/>
        </w:rPr>
        <w:t>services</w:t>
      </w:r>
      <w:r w:rsidR="004B4A63" w:rsidRPr="00B44DE3">
        <w:rPr>
          <w:rFonts w:ascii="Calibri" w:hAnsi="Calibri"/>
          <w:sz w:val="22"/>
          <w:szCs w:val="22"/>
        </w:rPr>
        <w:t xml:space="preserve"> and a work culture</w:t>
      </w:r>
      <w:r w:rsidR="00DD386B" w:rsidRPr="00B44DE3">
        <w:rPr>
          <w:rFonts w:ascii="Calibri" w:hAnsi="Calibri"/>
          <w:sz w:val="22"/>
          <w:szCs w:val="22"/>
        </w:rPr>
        <w:t xml:space="preserve"> that </w:t>
      </w:r>
      <w:r w:rsidR="00D05C9B" w:rsidRPr="00B44DE3">
        <w:rPr>
          <w:rFonts w:ascii="Calibri" w:hAnsi="Calibri"/>
          <w:sz w:val="22"/>
          <w:szCs w:val="22"/>
        </w:rPr>
        <w:t>is</w:t>
      </w:r>
      <w:r w:rsidR="00DD386B" w:rsidRPr="00B44DE3">
        <w:rPr>
          <w:rFonts w:ascii="Calibri" w:hAnsi="Calibri"/>
          <w:sz w:val="22"/>
          <w:szCs w:val="22"/>
        </w:rPr>
        <w:t xml:space="preserve"> reflective of the world we live in. </w:t>
      </w:r>
      <w:r w:rsidR="003D7A7D" w:rsidRPr="00B44DE3">
        <w:rPr>
          <w:rFonts w:ascii="Calibri" w:hAnsi="Calibri"/>
          <w:sz w:val="22"/>
          <w:szCs w:val="22"/>
        </w:rPr>
        <w:t>By diversifying their teams, they a</w:t>
      </w:r>
      <w:r w:rsidR="003B7205" w:rsidRPr="00B44DE3">
        <w:rPr>
          <w:rFonts w:ascii="Calibri" w:hAnsi="Calibri"/>
          <w:sz w:val="22"/>
          <w:szCs w:val="22"/>
        </w:rPr>
        <w:t xml:space="preserve">im to have diverse thinking </w:t>
      </w:r>
      <w:r w:rsidR="003D7A7D" w:rsidRPr="00B44DE3">
        <w:rPr>
          <w:rFonts w:ascii="Calibri" w:hAnsi="Calibri"/>
          <w:sz w:val="22"/>
          <w:szCs w:val="22"/>
        </w:rPr>
        <w:t xml:space="preserve">that </w:t>
      </w:r>
      <w:r w:rsidR="007357FF" w:rsidRPr="00B44DE3">
        <w:rPr>
          <w:rFonts w:ascii="Calibri" w:hAnsi="Calibri"/>
          <w:sz w:val="22"/>
          <w:szCs w:val="22"/>
        </w:rPr>
        <w:t>is applicable</w:t>
      </w:r>
      <w:r w:rsidR="003D7A7D" w:rsidRPr="00B44DE3">
        <w:rPr>
          <w:rFonts w:ascii="Calibri" w:hAnsi="Calibri"/>
          <w:sz w:val="22"/>
          <w:szCs w:val="22"/>
        </w:rPr>
        <w:t xml:space="preserve"> to their consumers.</w:t>
      </w:r>
      <w:r w:rsidR="00450762" w:rsidRPr="00B44DE3">
        <w:rPr>
          <w:rFonts w:ascii="Calibri" w:hAnsi="Calibri"/>
          <w:sz w:val="22"/>
          <w:szCs w:val="22"/>
        </w:rPr>
        <w:t xml:space="preserve"> </w:t>
      </w:r>
      <w:r w:rsidR="00741C99" w:rsidRPr="00B44DE3">
        <w:rPr>
          <w:rFonts w:ascii="Calibri" w:hAnsi="Calibri"/>
          <w:sz w:val="22"/>
          <w:szCs w:val="22"/>
        </w:rPr>
        <w:t>(</w:t>
      </w:r>
      <w:r w:rsidR="000C6929" w:rsidRPr="00B44DE3">
        <w:rPr>
          <w:rFonts w:ascii="Calibri" w:hAnsi="Calibri"/>
          <w:sz w:val="22"/>
          <w:szCs w:val="22"/>
        </w:rPr>
        <w:t>Interview, Nov 26</w:t>
      </w:r>
      <w:r w:rsidR="00257E51" w:rsidRPr="00B44DE3">
        <w:rPr>
          <w:rFonts w:ascii="Calibri" w:hAnsi="Calibri"/>
          <w:sz w:val="22"/>
          <w:szCs w:val="22"/>
        </w:rPr>
        <w:t xml:space="preserve"> 2020; see also </w:t>
      </w:r>
      <w:r w:rsidR="00732F9C" w:rsidRPr="00B44DE3">
        <w:rPr>
          <w:rFonts w:ascii="Calibri" w:hAnsi="Calibri"/>
          <w:sz w:val="22"/>
          <w:szCs w:val="22"/>
        </w:rPr>
        <w:t>Interview</w:t>
      </w:r>
      <w:r w:rsidR="00561C3C" w:rsidRPr="00B44DE3">
        <w:rPr>
          <w:rFonts w:ascii="Calibri" w:hAnsi="Calibri"/>
          <w:sz w:val="22"/>
          <w:szCs w:val="22"/>
        </w:rPr>
        <w:t xml:space="preserve">, </w:t>
      </w:r>
      <w:r w:rsidR="00D36811" w:rsidRPr="00B44DE3">
        <w:rPr>
          <w:rFonts w:ascii="Calibri" w:hAnsi="Calibri"/>
          <w:sz w:val="22"/>
          <w:szCs w:val="22"/>
        </w:rPr>
        <w:t xml:space="preserve">Nov 25 </w:t>
      </w:r>
      <w:r w:rsidR="00B24CC0" w:rsidRPr="00B44DE3">
        <w:rPr>
          <w:rFonts w:ascii="Calibri" w:hAnsi="Calibri"/>
          <w:sz w:val="22"/>
          <w:szCs w:val="22"/>
        </w:rPr>
        <w:t>202</w:t>
      </w:r>
      <w:r w:rsidR="00F33418" w:rsidRPr="00B44DE3">
        <w:rPr>
          <w:rFonts w:ascii="Calibri" w:hAnsi="Calibri"/>
          <w:sz w:val="22"/>
          <w:szCs w:val="22"/>
        </w:rPr>
        <w:t>0</w:t>
      </w:r>
      <w:r w:rsidR="00741C99" w:rsidRPr="00B44DE3">
        <w:rPr>
          <w:rFonts w:ascii="Calibri" w:hAnsi="Calibri"/>
          <w:sz w:val="22"/>
          <w:szCs w:val="22"/>
        </w:rPr>
        <w:t xml:space="preserve">) </w:t>
      </w:r>
      <w:r w:rsidR="00524EFA" w:rsidRPr="00B44DE3">
        <w:rPr>
          <w:rFonts w:ascii="Calibri" w:hAnsi="Calibri"/>
          <w:sz w:val="22"/>
          <w:szCs w:val="22"/>
        </w:rPr>
        <w:t xml:space="preserve">SAP has actually researched that studies have shown companies with higher gender diversity outperform companies in terms of equity, operating results and stock prices. Thus, a higher profit will result from a higher amount of women in leadership positions since they are capable to serving a diverse customer base (SAP, 2020). </w:t>
      </w:r>
      <w:r w:rsidR="00710803" w:rsidRPr="00B44DE3">
        <w:rPr>
          <w:rFonts w:ascii="Calibri" w:hAnsi="Calibri"/>
          <w:sz w:val="22"/>
          <w:szCs w:val="22"/>
        </w:rPr>
        <w:t xml:space="preserve">Secondly, they </w:t>
      </w:r>
      <w:r w:rsidR="00B618B7" w:rsidRPr="00B44DE3">
        <w:rPr>
          <w:rFonts w:ascii="Calibri" w:hAnsi="Calibri"/>
          <w:sz w:val="22"/>
          <w:szCs w:val="22"/>
        </w:rPr>
        <w:t>believe in helping those of t</w:t>
      </w:r>
      <w:r w:rsidR="0002495F" w:rsidRPr="00B44DE3">
        <w:rPr>
          <w:rFonts w:ascii="Calibri" w:hAnsi="Calibri"/>
          <w:sz w:val="22"/>
          <w:szCs w:val="22"/>
        </w:rPr>
        <w:t>he minority, especially women</w:t>
      </w:r>
      <w:r w:rsidR="00B618B7" w:rsidRPr="00B44DE3">
        <w:rPr>
          <w:rFonts w:ascii="Calibri" w:hAnsi="Calibri"/>
          <w:sz w:val="22"/>
          <w:szCs w:val="22"/>
        </w:rPr>
        <w:t xml:space="preserve">, to be given equal opportunities for </w:t>
      </w:r>
      <w:r w:rsidR="00856875" w:rsidRPr="00B44DE3">
        <w:rPr>
          <w:rFonts w:ascii="Calibri" w:hAnsi="Calibri"/>
          <w:sz w:val="22"/>
          <w:szCs w:val="22"/>
        </w:rPr>
        <w:t>success</w:t>
      </w:r>
      <w:r w:rsidR="008D6D09" w:rsidRPr="00B44DE3">
        <w:rPr>
          <w:rFonts w:ascii="Calibri" w:hAnsi="Calibri"/>
          <w:sz w:val="22"/>
          <w:szCs w:val="22"/>
        </w:rPr>
        <w:t xml:space="preserve"> (</w:t>
      </w:r>
      <w:r w:rsidR="00043838" w:rsidRPr="00B44DE3">
        <w:rPr>
          <w:rFonts w:ascii="Calibri" w:hAnsi="Calibri"/>
          <w:sz w:val="22"/>
          <w:szCs w:val="22"/>
        </w:rPr>
        <w:t>Interview</w:t>
      </w:r>
      <w:r w:rsidR="008D6D09" w:rsidRPr="00B44DE3">
        <w:rPr>
          <w:rFonts w:ascii="Calibri" w:hAnsi="Calibri"/>
          <w:sz w:val="22"/>
          <w:szCs w:val="22"/>
        </w:rPr>
        <w:t>,</w:t>
      </w:r>
      <w:r w:rsidR="00043838" w:rsidRPr="00B44DE3">
        <w:rPr>
          <w:rFonts w:ascii="Calibri" w:hAnsi="Calibri"/>
          <w:sz w:val="22"/>
          <w:szCs w:val="22"/>
        </w:rPr>
        <w:t xml:space="preserve"> Nov 23</w:t>
      </w:r>
      <w:r w:rsidR="008D6D09" w:rsidRPr="00B44DE3">
        <w:rPr>
          <w:rFonts w:ascii="Calibri" w:hAnsi="Calibri"/>
          <w:sz w:val="22"/>
          <w:szCs w:val="22"/>
        </w:rPr>
        <w:t xml:space="preserve"> 2020). </w:t>
      </w:r>
      <w:r w:rsidR="00B618B7" w:rsidRPr="00B44DE3">
        <w:rPr>
          <w:rFonts w:ascii="Calibri" w:hAnsi="Calibri"/>
          <w:sz w:val="22"/>
          <w:szCs w:val="22"/>
        </w:rPr>
        <w:t xml:space="preserve">The need for women in tech is not just for a better team or organization, but rather the belief in fairness and success for all. SAP has recognized as a member of the tech </w:t>
      </w:r>
      <w:r w:rsidR="00C01C9D" w:rsidRPr="00B44DE3">
        <w:rPr>
          <w:rFonts w:ascii="Calibri" w:hAnsi="Calibri"/>
          <w:sz w:val="22"/>
          <w:szCs w:val="22"/>
        </w:rPr>
        <w:t>community;</w:t>
      </w:r>
      <w:r w:rsidR="00B618B7" w:rsidRPr="00B44DE3">
        <w:rPr>
          <w:rFonts w:ascii="Calibri" w:hAnsi="Calibri"/>
          <w:sz w:val="22"/>
          <w:szCs w:val="22"/>
        </w:rPr>
        <w:t xml:space="preserve"> it is their responsibility to do better in regards to a diverse culture.</w:t>
      </w:r>
      <w:r w:rsidR="00C01C9D" w:rsidRPr="00B44DE3">
        <w:rPr>
          <w:rFonts w:ascii="Calibri" w:hAnsi="Calibri"/>
          <w:sz w:val="22"/>
          <w:szCs w:val="22"/>
        </w:rPr>
        <w:t xml:space="preserve"> </w:t>
      </w:r>
    </w:p>
    <w:p w14:paraId="6CEDBC0F" w14:textId="74513F8D" w:rsidR="00A74474" w:rsidRPr="00B44DE3" w:rsidRDefault="00454557" w:rsidP="00A74474">
      <w:pPr>
        <w:pStyle w:val="Heading2"/>
        <w:spacing w:line="480" w:lineRule="auto"/>
        <w:ind w:left="0"/>
        <w:rPr>
          <w:rFonts w:ascii="Calibri" w:hAnsi="Calibri"/>
          <w:color w:val="000000" w:themeColor="text1"/>
        </w:rPr>
      </w:pPr>
      <w:bookmarkStart w:id="16" w:name="_Toc57662171"/>
      <w:r w:rsidRPr="00B44DE3">
        <w:rPr>
          <w:rFonts w:ascii="Calibri" w:hAnsi="Calibri"/>
          <w:color w:val="000000" w:themeColor="text1"/>
        </w:rPr>
        <w:lastRenderedPageBreak/>
        <w:t>Current Recruitment and Hiring Process</w:t>
      </w:r>
      <w:r w:rsidR="004743F5" w:rsidRPr="00B44DE3">
        <w:rPr>
          <w:rFonts w:ascii="Calibri" w:hAnsi="Calibri"/>
          <w:color w:val="000000" w:themeColor="text1"/>
        </w:rPr>
        <w:t xml:space="preserve"> </w:t>
      </w:r>
      <w:r w:rsidR="00394E67" w:rsidRPr="00B44DE3">
        <w:rPr>
          <w:rFonts w:ascii="Calibri" w:hAnsi="Calibri"/>
          <w:color w:val="000000" w:themeColor="text1"/>
        </w:rPr>
        <w:t>at SAP Vancouver</w:t>
      </w:r>
      <w:bookmarkEnd w:id="16"/>
      <w:r w:rsidR="00394E67" w:rsidRPr="00B44DE3">
        <w:rPr>
          <w:rFonts w:ascii="Calibri" w:hAnsi="Calibri"/>
          <w:color w:val="000000" w:themeColor="text1"/>
        </w:rPr>
        <w:t xml:space="preserve"> </w:t>
      </w:r>
    </w:p>
    <w:p w14:paraId="40ECF81E" w14:textId="42264557" w:rsidR="00D979C3" w:rsidRPr="00B44DE3" w:rsidRDefault="00D979C3" w:rsidP="00D979C3">
      <w:pPr>
        <w:pStyle w:val="Heading3"/>
        <w:numPr>
          <w:ilvl w:val="0"/>
          <w:numId w:val="0"/>
        </w:numPr>
        <w:rPr>
          <w:rFonts w:ascii="Calibri" w:hAnsi="Calibri"/>
          <w:b w:val="0"/>
          <w:i/>
        </w:rPr>
      </w:pPr>
      <w:bookmarkStart w:id="17" w:name="_Toc57662172"/>
      <w:r w:rsidRPr="00B44DE3">
        <w:rPr>
          <w:rFonts w:ascii="Calibri" w:hAnsi="Calibri"/>
          <w:i/>
        </w:rPr>
        <w:t>D&amp;I Initiative Team</w:t>
      </w:r>
      <w:r w:rsidRPr="00B44DE3">
        <w:rPr>
          <w:rFonts w:ascii="Calibri" w:hAnsi="Calibri"/>
          <w:b w:val="0"/>
          <w:i/>
        </w:rPr>
        <w:t xml:space="preserve"> </w:t>
      </w:r>
      <w:r w:rsidRPr="00B44DE3">
        <w:rPr>
          <w:rFonts w:ascii="Calibri" w:hAnsi="Calibri"/>
          <w:i/>
        </w:rPr>
        <w:t>and HR</w:t>
      </w:r>
      <w:bookmarkEnd w:id="17"/>
      <w:r w:rsidRPr="00B44DE3">
        <w:rPr>
          <w:rFonts w:ascii="Calibri" w:hAnsi="Calibri"/>
          <w:i/>
        </w:rPr>
        <w:t xml:space="preserve"> </w:t>
      </w:r>
    </w:p>
    <w:p w14:paraId="54507266" w14:textId="75CDB772" w:rsidR="0068084A" w:rsidRPr="00B44DE3" w:rsidRDefault="00D979C3" w:rsidP="00432DF6">
      <w:pPr>
        <w:spacing w:line="480" w:lineRule="auto"/>
        <w:ind w:firstLine="720"/>
        <w:jc w:val="both"/>
        <w:rPr>
          <w:rFonts w:ascii="Calibri" w:hAnsi="Calibri"/>
          <w:sz w:val="22"/>
          <w:szCs w:val="22"/>
        </w:rPr>
      </w:pPr>
      <w:r w:rsidRPr="00B44DE3">
        <w:rPr>
          <w:rFonts w:ascii="Calibri" w:hAnsi="Calibri"/>
          <w:sz w:val="22"/>
          <w:szCs w:val="22"/>
        </w:rPr>
        <w:t xml:space="preserve">The Global and Regional </w:t>
      </w:r>
      <w:r w:rsidR="000D3F63" w:rsidRPr="00B44DE3">
        <w:rPr>
          <w:rFonts w:ascii="Calibri" w:hAnsi="Calibri"/>
          <w:sz w:val="22"/>
          <w:szCs w:val="22"/>
        </w:rPr>
        <w:t>D&amp;I</w:t>
      </w:r>
      <w:r w:rsidRPr="00B44DE3">
        <w:rPr>
          <w:rFonts w:ascii="Calibri" w:hAnsi="Calibri"/>
          <w:sz w:val="22"/>
          <w:szCs w:val="22"/>
        </w:rPr>
        <w:t xml:space="preserve"> teams, i.e. the Vancouver team, are one of many </w:t>
      </w:r>
      <w:r w:rsidR="004209F3" w:rsidRPr="00B44DE3">
        <w:rPr>
          <w:rFonts w:ascii="Calibri" w:hAnsi="Calibri"/>
          <w:sz w:val="22"/>
          <w:szCs w:val="22"/>
        </w:rPr>
        <w:t>that</w:t>
      </w:r>
      <w:r w:rsidRPr="00B44DE3">
        <w:rPr>
          <w:rFonts w:ascii="Calibri" w:hAnsi="Calibri"/>
          <w:sz w:val="22"/>
          <w:szCs w:val="22"/>
        </w:rPr>
        <w:t xml:space="preserve"> are focused on female talent recruitment</w:t>
      </w:r>
      <w:r w:rsidR="009A6B45" w:rsidRPr="00B44DE3">
        <w:rPr>
          <w:rFonts w:ascii="Calibri" w:hAnsi="Calibri"/>
          <w:sz w:val="22"/>
          <w:szCs w:val="22"/>
        </w:rPr>
        <w:t xml:space="preserve"> (</w:t>
      </w:r>
      <w:r w:rsidR="00557654" w:rsidRPr="00B44DE3">
        <w:rPr>
          <w:rFonts w:ascii="Calibri" w:hAnsi="Calibri"/>
          <w:sz w:val="22"/>
          <w:szCs w:val="22"/>
        </w:rPr>
        <w:t>Interview</w:t>
      </w:r>
      <w:r w:rsidR="009A6B45" w:rsidRPr="00B44DE3">
        <w:rPr>
          <w:rFonts w:ascii="Calibri" w:hAnsi="Calibri"/>
          <w:sz w:val="22"/>
          <w:szCs w:val="22"/>
        </w:rPr>
        <w:t xml:space="preserve">, </w:t>
      </w:r>
      <w:r w:rsidR="00DB2A48" w:rsidRPr="00B44DE3">
        <w:rPr>
          <w:rFonts w:ascii="Calibri" w:hAnsi="Calibri"/>
          <w:sz w:val="22"/>
          <w:szCs w:val="22"/>
        </w:rPr>
        <w:t xml:space="preserve">Nov 26 </w:t>
      </w:r>
      <w:r w:rsidR="009A6B45" w:rsidRPr="00B44DE3">
        <w:rPr>
          <w:rFonts w:ascii="Calibri" w:hAnsi="Calibri"/>
          <w:sz w:val="22"/>
          <w:szCs w:val="22"/>
        </w:rPr>
        <w:t>2020)</w:t>
      </w:r>
      <w:r w:rsidRPr="00B44DE3">
        <w:rPr>
          <w:rFonts w:ascii="Calibri" w:hAnsi="Calibri"/>
          <w:sz w:val="22"/>
          <w:szCs w:val="22"/>
        </w:rPr>
        <w:t xml:space="preserve">. In addition to their daily roles at SAP, members of are actively working towards further diversifying the workplace. These members are active </w:t>
      </w:r>
      <w:r w:rsidR="00DE4BC9" w:rsidRPr="00B44DE3">
        <w:rPr>
          <w:rFonts w:ascii="Calibri" w:hAnsi="Calibri"/>
          <w:sz w:val="22"/>
          <w:szCs w:val="22"/>
        </w:rPr>
        <w:t xml:space="preserve">in the hiring </w:t>
      </w:r>
      <w:r w:rsidRPr="00B44DE3">
        <w:rPr>
          <w:rFonts w:ascii="Calibri" w:hAnsi="Calibri"/>
          <w:sz w:val="22"/>
          <w:szCs w:val="22"/>
        </w:rPr>
        <w:t>process</w:t>
      </w:r>
      <w:r w:rsidR="009A0A0B" w:rsidRPr="00B44DE3">
        <w:rPr>
          <w:rFonts w:ascii="Calibri" w:hAnsi="Calibri"/>
          <w:sz w:val="22"/>
          <w:szCs w:val="22"/>
        </w:rPr>
        <w:t>, most of which are hiring managers themselves,</w:t>
      </w:r>
      <w:r w:rsidRPr="00B44DE3">
        <w:rPr>
          <w:rFonts w:ascii="Calibri" w:hAnsi="Calibri"/>
          <w:sz w:val="22"/>
          <w:szCs w:val="22"/>
        </w:rPr>
        <w:t xml:space="preserve"> </w:t>
      </w:r>
      <w:r w:rsidR="00E179B8" w:rsidRPr="00B44DE3">
        <w:rPr>
          <w:rFonts w:ascii="Calibri" w:hAnsi="Calibri"/>
          <w:sz w:val="22"/>
          <w:szCs w:val="22"/>
        </w:rPr>
        <w:t xml:space="preserve">who </w:t>
      </w:r>
      <w:r w:rsidRPr="00B44DE3">
        <w:rPr>
          <w:rFonts w:ascii="Calibri" w:hAnsi="Calibri"/>
          <w:sz w:val="22"/>
          <w:szCs w:val="22"/>
        </w:rPr>
        <w:t xml:space="preserve">are looking for ways to improve these processes. They also provide support and training to managers when hiring. i.e. training managers how to remove gender bias from job postings. </w:t>
      </w:r>
      <w:r w:rsidR="00F002ED" w:rsidRPr="00B44DE3">
        <w:rPr>
          <w:rFonts w:ascii="Calibri" w:hAnsi="Calibri"/>
          <w:sz w:val="22"/>
          <w:szCs w:val="22"/>
        </w:rPr>
        <w:t>(</w:t>
      </w:r>
      <w:r w:rsidR="00557654" w:rsidRPr="00B44DE3">
        <w:rPr>
          <w:rFonts w:ascii="Calibri" w:hAnsi="Calibri"/>
          <w:sz w:val="22"/>
          <w:szCs w:val="22"/>
        </w:rPr>
        <w:t>Interview</w:t>
      </w:r>
      <w:r w:rsidR="00F002ED" w:rsidRPr="00B44DE3">
        <w:rPr>
          <w:rFonts w:ascii="Calibri" w:hAnsi="Calibri"/>
          <w:sz w:val="22"/>
          <w:szCs w:val="22"/>
        </w:rPr>
        <w:t xml:space="preserve">, </w:t>
      </w:r>
      <w:r w:rsidR="00EA2FCB" w:rsidRPr="00B44DE3">
        <w:rPr>
          <w:rFonts w:ascii="Calibri" w:hAnsi="Calibri"/>
          <w:sz w:val="22"/>
          <w:szCs w:val="22"/>
        </w:rPr>
        <w:t xml:space="preserve">Nov 23 </w:t>
      </w:r>
      <w:r w:rsidR="00F002ED" w:rsidRPr="00B44DE3">
        <w:rPr>
          <w:rFonts w:ascii="Calibri" w:hAnsi="Calibri"/>
          <w:sz w:val="22"/>
          <w:szCs w:val="22"/>
        </w:rPr>
        <w:t xml:space="preserve">2020; see also </w:t>
      </w:r>
      <w:r w:rsidR="00806A05" w:rsidRPr="00B44DE3">
        <w:rPr>
          <w:rFonts w:ascii="Calibri" w:hAnsi="Calibri"/>
          <w:sz w:val="22"/>
          <w:szCs w:val="22"/>
        </w:rPr>
        <w:t>Interview</w:t>
      </w:r>
      <w:r w:rsidR="00F002ED" w:rsidRPr="00B44DE3">
        <w:rPr>
          <w:rFonts w:ascii="Calibri" w:hAnsi="Calibri"/>
          <w:sz w:val="22"/>
          <w:szCs w:val="22"/>
        </w:rPr>
        <w:t>,</w:t>
      </w:r>
      <w:r w:rsidR="00806A05" w:rsidRPr="00B44DE3">
        <w:rPr>
          <w:rFonts w:ascii="Calibri" w:hAnsi="Calibri"/>
          <w:sz w:val="22"/>
          <w:szCs w:val="22"/>
        </w:rPr>
        <w:t xml:space="preserve"> Nov 26</w:t>
      </w:r>
      <w:r w:rsidR="00F002ED" w:rsidRPr="00B44DE3">
        <w:rPr>
          <w:rFonts w:ascii="Calibri" w:hAnsi="Calibri"/>
          <w:sz w:val="22"/>
          <w:szCs w:val="22"/>
        </w:rPr>
        <w:t xml:space="preserve"> 2020) </w:t>
      </w:r>
      <w:r w:rsidRPr="00B44DE3">
        <w:rPr>
          <w:rFonts w:ascii="Calibri" w:hAnsi="Calibri"/>
          <w:sz w:val="22"/>
          <w:szCs w:val="22"/>
        </w:rPr>
        <w:t>They first noticed the lack of female and diverse candi</w:t>
      </w:r>
      <w:r w:rsidR="00A85E15" w:rsidRPr="00B44DE3">
        <w:rPr>
          <w:rFonts w:ascii="Calibri" w:hAnsi="Calibri"/>
          <w:sz w:val="22"/>
          <w:szCs w:val="22"/>
        </w:rPr>
        <w:t xml:space="preserve">dates in the </w:t>
      </w:r>
      <w:proofErr w:type="spellStart"/>
      <w:r w:rsidR="00A85E15" w:rsidRPr="00B44DE3">
        <w:rPr>
          <w:rFonts w:ascii="Calibri" w:hAnsi="Calibri"/>
          <w:sz w:val="22"/>
          <w:szCs w:val="22"/>
        </w:rPr>
        <w:t>iXp</w:t>
      </w:r>
      <w:proofErr w:type="spellEnd"/>
      <w:r w:rsidR="00A85E15" w:rsidRPr="00B44DE3">
        <w:rPr>
          <w:rFonts w:ascii="Calibri" w:hAnsi="Calibri"/>
          <w:sz w:val="22"/>
          <w:szCs w:val="22"/>
        </w:rPr>
        <w:t xml:space="preserve"> intern program and working to fix the issue there first.</w:t>
      </w:r>
      <w:r w:rsidRPr="00B44DE3">
        <w:rPr>
          <w:rFonts w:ascii="Calibri" w:hAnsi="Calibri"/>
          <w:sz w:val="22"/>
          <w:szCs w:val="22"/>
        </w:rPr>
        <w:t xml:space="preserve"> By focusing on this issue firsthand, they hope it would recruit more females for full-time positions and also pave the way for how the</w:t>
      </w:r>
      <w:r w:rsidR="00963664" w:rsidRPr="00B44DE3">
        <w:rPr>
          <w:rFonts w:ascii="Calibri" w:hAnsi="Calibri"/>
          <w:sz w:val="22"/>
          <w:szCs w:val="22"/>
        </w:rPr>
        <w:t xml:space="preserve">y </w:t>
      </w:r>
      <w:r w:rsidR="00647581" w:rsidRPr="00B44DE3">
        <w:rPr>
          <w:rFonts w:ascii="Calibri" w:hAnsi="Calibri"/>
          <w:sz w:val="22"/>
          <w:szCs w:val="22"/>
        </w:rPr>
        <w:t>hire</w:t>
      </w:r>
      <w:r w:rsidR="00963664" w:rsidRPr="00B44DE3">
        <w:rPr>
          <w:rFonts w:ascii="Calibri" w:hAnsi="Calibri"/>
          <w:sz w:val="22"/>
          <w:szCs w:val="22"/>
        </w:rPr>
        <w:t xml:space="preserve"> for full-time roles</w:t>
      </w:r>
      <w:r w:rsidR="00AF101E" w:rsidRPr="00B44DE3">
        <w:rPr>
          <w:rFonts w:ascii="Calibri" w:hAnsi="Calibri"/>
          <w:sz w:val="22"/>
          <w:szCs w:val="22"/>
        </w:rPr>
        <w:t xml:space="preserve"> as well</w:t>
      </w:r>
      <w:r w:rsidR="00647581" w:rsidRPr="00B44DE3">
        <w:rPr>
          <w:rFonts w:ascii="Calibri" w:hAnsi="Calibri"/>
          <w:sz w:val="22"/>
          <w:szCs w:val="22"/>
        </w:rPr>
        <w:t xml:space="preserve"> </w:t>
      </w:r>
      <w:r w:rsidR="00B026BB" w:rsidRPr="00B44DE3">
        <w:rPr>
          <w:rFonts w:ascii="Calibri" w:hAnsi="Calibri"/>
          <w:sz w:val="22"/>
          <w:szCs w:val="22"/>
        </w:rPr>
        <w:t>(Interview, Nov 23 2020)</w:t>
      </w:r>
      <w:r w:rsidR="00AF101E" w:rsidRPr="00B44DE3">
        <w:rPr>
          <w:rFonts w:ascii="Calibri" w:hAnsi="Calibri"/>
          <w:sz w:val="22"/>
          <w:szCs w:val="22"/>
        </w:rPr>
        <w:t xml:space="preserve">. </w:t>
      </w:r>
    </w:p>
    <w:p w14:paraId="1C008A2F" w14:textId="11D6E9D7" w:rsidR="00D439C6" w:rsidRPr="00B44DE3" w:rsidRDefault="00D439C6" w:rsidP="00F800D6">
      <w:pPr>
        <w:pStyle w:val="Heading3"/>
        <w:numPr>
          <w:ilvl w:val="0"/>
          <w:numId w:val="0"/>
        </w:numPr>
        <w:rPr>
          <w:rFonts w:ascii="Calibri" w:hAnsi="Calibri"/>
          <w:i/>
        </w:rPr>
      </w:pPr>
      <w:bookmarkStart w:id="18" w:name="_Toc57662173"/>
      <w:r w:rsidRPr="00B44DE3">
        <w:rPr>
          <w:rFonts w:ascii="Calibri" w:hAnsi="Calibri"/>
          <w:i/>
        </w:rPr>
        <w:t xml:space="preserve">Existing Process and </w:t>
      </w:r>
      <w:r w:rsidR="00DA7763" w:rsidRPr="00B44DE3">
        <w:rPr>
          <w:rFonts w:ascii="Calibri" w:hAnsi="Calibri"/>
          <w:i/>
        </w:rPr>
        <w:t xml:space="preserve">Strategies </w:t>
      </w:r>
      <w:r w:rsidRPr="00B44DE3">
        <w:rPr>
          <w:rFonts w:ascii="Calibri" w:hAnsi="Calibri"/>
          <w:i/>
        </w:rPr>
        <w:t>Implemented</w:t>
      </w:r>
      <w:bookmarkEnd w:id="18"/>
      <w:r w:rsidRPr="00B44DE3">
        <w:rPr>
          <w:rFonts w:ascii="Calibri" w:hAnsi="Calibri"/>
          <w:i/>
        </w:rPr>
        <w:t xml:space="preserve"> </w:t>
      </w:r>
    </w:p>
    <w:p w14:paraId="4AD119C5" w14:textId="4378B674" w:rsidR="00290216" w:rsidRPr="00B44DE3" w:rsidRDefault="00147823" w:rsidP="00504C4E">
      <w:pPr>
        <w:spacing w:line="480" w:lineRule="auto"/>
        <w:ind w:firstLine="720"/>
        <w:jc w:val="both"/>
        <w:rPr>
          <w:rFonts w:ascii="Calibri" w:hAnsi="Calibri"/>
          <w:sz w:val="22"/>
          <w:szCs w:val="22"/>
        </w:rPr>
      </w:pPr>
      <w:r w:rsidRPr="00B44DE3">
        <w:rPr>
          <w:rFonts w:ascii="Calibri" w:hAnsi="Calibri"/>
          <w:sz w:val="22"/>
          <w:szCs w:val="22"/>
        </w:rPr>
        <w:t xml:space="preserve">Global and local </w:t>
      </w:r>
      <w:r w:rsidR="00F73B33" w:rsidRPr="00B44DE3">
        <w:rPr>
          <w:rFonts w:ascii="Calibri" w:hAnsi="Calibri"/>
          <w:sz w:val="22"/>
          <w:szCs w:val="22"/>
        </w:rPr>
        <w:t xml:space="preserve">HR have a strategy pillar, for both hiring and promoting, </w:t>
      </w:r>
      <w:r w:rsidRPr="00B44DE3">
        <w:rPr>
          <w:rFonts w:ascii="Calibri" w:hAnsi="Calibri"/>
          <w:sz w:val="22"/>
          <w:szCs w:val="22"/>
        </w:rPr>
        <w:t>to increase the number of women especially in</w:t>
      </w:r>
      <w:r w:rsidR="00C25456" w:rsidRPr="00B44DE3">
        <w:rPr>
          <w:rFonts w:ascii="Calibri" w:hAnsi="Calibri"/>
          <w:sz w:val="22"/>
          <w:szCs w:val="22"/>
        </w:rPr>
        <w:t xml:space="preserve"> technical and leadership roles.</w:t>
      </w:r>
      <w:r w:rsidR="006B57E0" w:rsidRPr="00B44DE3">
        <w:rPr>
          <w:rFonts w:ascii="Calibri" w:hAnsi="Calibri"/>
          <w:sz w:val="22"/>
          <w:szCs w:val="22"/>
        </w:rPr>
        <w:t xml:space="preserve"> </w:t>
      </w:r>
      <w:r w:rsidR="00595317" w:rsidRPr="00B44DE3">
        <w:rPr>
          <w:rFonts w:ascii="Calibri" w:hAnsi="Calibri"/>
          <w:sz w:val="22"/>
          <w:szCs w:val="22"/>
        </w:rPr>
        <w:t xml:space="preserve">Many strategies are set into place to further their inclusivity. </w:t>
      </w:r>
      <w:r w:rsidR="00A07481" w:rsidRPr="00B44DE3">
        <w:rPr>
          <w:rFonts w:ascii="Calibri" w:hAnsi="Calibri"/>
          <w:sz w:val="22"/>
          <w:szCs w:val="22"/>
        </w:rPr>
        <w:t xml:space="preserve">For example, </w:t>
      </w:r>
      <w:r w:rsidR="007108E9" w:rsidRPr="00B44DE3">
        <w:rPr>
          <w:rFonts w:ascii="Calibri" w:hAnsi="Calibri"/>
          <w:sz w:val="22"/>
          <w:szCs w:val="22"/>
        </w:rPr>
        <w:t>SAP is very a</w:t>
      </w:r>
      <w:r w:rsidR="0067063E" w:rsidRPr="00B44DE3">
        <w:rPr>
          <w:rFonts w:ascii="Calibri" w:hAnsi="Calibri"/>
          <w:sz w:val="22"/>
          <w:szCs w:val="22"/>
        </w:rPr>
        <w:t>ctive in Early Talent programs.</w:t>
      </w:r>
      <w:r w:rsidR="00303E5B" w:rsidRPr="00B44DE3">
        <w:rPr>
          <w:rFonts w:ascii="Calibri" w:hAnsi="Calibri"/>
          <w:sz w:val="22"/>
          <w:szCs w:val="22"/>
        </w:rPr>
        <w:t xml:space="preserve"> </w:t>
      </w:r>
      <w:r w:rsidR="009257C7" w:rsidRPr="00B44DE3">
        <w:rPr>
          <w:rFonts w:ascii="Calibri" w:hAnsi="Calibri"/>
          <w:sz w:val="22"/>
          <w:szCs w:val="22"/>
        </w:rPr>
        <w:t xml:space="preserve">SAP’s internship program </w:t>
      </w:r>
      <w:r w:rsidR="00FB76C5" w:rsidRPr="00B44DE3">
        <w:rPr>
          <w:rFonts w:ascii="Calibri" w:hAnsi="Calibri"/>
          <w:sz w:val="22"/>
          <w:szCs w:val="22"/>
        </w:rPr>
        <w:t xml:space="preserve">is a way to attract </w:t>
      </w:r>
      <w:r w:rsidR="00DD0681" w:rsidRPr="00B44DE3">
        <w:rPr>
          <w:rFonts w:ascii="Calibri" w:hAnsi="Calibri"/>
          <w:sz w:val="22"/>
          <w:szCs w:val="22"/>
        </w:rPr>
        <w:t>potential full time hires</w:t>
      </w:r>
      <w:r w:rsidR="00FD6964" w:rsidRPr="00B44DE3">
        <w:rPr>
          <w:rFonts w:ascii="Calibri" w:hAnsi="Calibri"/>
          <w:sz w:val="22"/>
          <w:szCs w:val="22"/>
        </w:rPr>
        <w:t xml:space="preserve"> </w:t>
      </w:r>
      <w:r w:rsidR="009257C7" w:rsidRPr="00B44DE3">
        <w:rPr>
          <w:rFonts w:ascii="Calibri" w:hAnsi="Calibri"/>
          <w:sz w:val="22"/>
          <w:szCs w:val="22"/>
        </w:rPr>
        <w:t>through training and experience</w:t>
      </w:r>
      <w:r w:rsidR="00A21070" w:rsidRPr="00B44DE3">
        <w:rPr>
          <w:rFonts w:ascii="Calibri" w:hAnsi="Calibri"/>
          <w:sz w:val="22"/>
          <w:szCs w:val="22"/>
        </w:rPr>
        <w:t>. They also work to</w:t>
      </w:r>
      <w:r w:rsidR="00513EA8" w:rsidRPr="00B44DE3">
        <w:rPr>
          <w:rFonts w:ascii="Calibri" w:hAnsi="Calibri"/>
          <w:sz w:val="22"/>
          <w:szCs w:val="22"/>
        </w:rPr>
        <w:t xml:space="preserve"> attract future talent by working with universities and participating in competitions/hackathons, groups, student </w:t>
      </w:r>
      <w:r w:rsidR="00521592" w:rsidRPr="00B44DE3">
        <w:rPr>
          <w:rFonts w:ascii="Calibri" w:hAnsi="Calibri"/>
          <w:sz w:val="22"/>
          <w:szCs w:val="22"/>
        </w:rPr>
        <w:t xml:space="preserve">club sponsorships and webinars (Interview, Nov 26 2020). </w:t>
      </w:r>
    </w:p>
    <w:p w14:paraId="02239FAD" w14:textId="33CD9E95" w:rsidR="00F94E07" w:rsidRPr="00B44DE3" w:rsidRDefault="00F7054E" w:rsidP="00F94E07">
      <w:pPr>
        <w:spacing w:line="480" w:lineRule="auto"/>
        <w:ind w:firstLine="720"/>
        <w:jc w:val="both"/>
        <w:rPr>
          <w:rFonts w:ascii="Calibri" w:hAnsi="Calibri"/>
          <w:b/>
          <w:sz w:val="22"/>
          <w:szCs w:val="22"/>
        </w:rPr>
      </w:pPr>
      <w:r w:rsidRPr="00B44DE3">
        <w:rPr>
          <w:rFonts w:ascii="Calibri" w:hAnsi="Calibri"/>
          <w:sz w:val="22"/>
          <w:szCs w:val="22"/>
        </w:rPr>
        <w:t>Additionally</w:t>
      </w:r>
      <w:r w:rsidR="007108E9" w:rsidRPr="00B44DE3">
        <w:rPr>
          <w:rFonts w:ascii="Calibri" w:hAnsi="Calibri"/>
          <w:sz w:val="22"/>
          <w:szCs w:val="22"/>
        </w:rPr>
        <w:t>, t</w:t>
      </w:r>
      <w:r w:rsidR="00F94E07" w:rsidRPr="00B44DE3">
        <w:rPr>
          <w:rFonts w:ascii="Calibri" w:hAnsi="Calibri"/>
          <w:sz w:val="22"/>
          <w:szCs w:val="22"/>
        </w:rPr>
        <w:t xml:space="preserve">o promote SAP and their female representation, the following initiatives have been implemented: Women’s Personal Growth Webinar series, the Business Women’s Network (BWN) and </w:t>
      </w:r>
      <w:r w:rsidR="006E5696" w:rsidRPr="00B44DE3">
        <w:rPr>
          <w:rFonts w:ascii="Calibri" w:hAnsi="Calibri"/>
          <w:sz w:val="22"/>
          <w:szCs w:val="22"/>
        </w:rPr>
        <w:t xml:space="preserve">the </w:t>
      </w:r>
      <w:proofErr w:type="spellStart"/>
      <w:r w:rsidR="006E5696" w:rsidRPr="00B44DE3">
        <w:rPr>
          <w:rFonts w:ascii="Calibri" w:hAnsi="Calibri"/>
          <w:sz w:val="22"/>
          <w:szCs w:val="22"/>
        </w:rPr>
        <w:t>Women@SAP</w:t>
      </w:r>
      <w:proofErr w:type="spellEnd"/>
      <w:r w:rsidR="006E5696" w:rsidRPr="00B44DE3">
        <w:rPr>
          <w:rFonts w:ascii="Calibri" w:hAnsi="Calibri"/>
          <w:sz w:val="22"/>
          <w:szCs w:val="22"/>
        </w:rPr>
        <w:t xml:space="preserve"> online community. </w:t>
      </w:r>
      <w:r w:rsidR="00A41C23" w:rsidRPr="00B44DE3">
        <w:rPr>
          <w:rFonts w:ascii="Calibri" w:hAnsi="Calibri"/>
          <w:sz w:val="22"/>
          <w:szCs w:val="22"/>
        </w:rPr>
        <w:t>SAP has also participated in job fairs to spre</w:t>
      </w:r>
      <w:r w:rsidR="00C74F23" w:rsidRPr="00B44DE3">
        <w:rPr>
          <w:rFonts w:ascii="Calibri" w:hAnsi="Calibri"/>
          <w:sz w:val="22"/>
          <w:szCs w:val="22"/>
        </w:rPr>
        <w:t>ad the word about their company</w:t>
      </w:r>
      <w:r w:rsidR="00A41C23" w:rsidRPr="00B44DE3">
        <w:rPr>
          <w:rFonts w:ascii="Calibri" w:hAnsi="Calibri"/>
          <w:sz w:val="22"/>
          <w:szCs w:val="22"/>
        </w:rPr>
        <w:t xml:space="preserve"> </w:t>
      </w:r>
      <w:r w:rsidR="00047ADE" w:rsidRPr="00B44DE3">
        <w:rPr>
          <w:rFonts w:ascii="Calibri" w:hAnsi="Calibri"/>
          <w:sz w:val="22"/>
          <w:szCs w:val="22"/>
        </w:rPr>
        <w:t>(SAP</w:t>
      </w:r>
      <w:r w:rsidR="00C24C27" w:rsidRPr="00B44DE3">
        <w:rPr>
          <w:rFonts w:ascii="Calibri" w:hAnsi="Calibri"/>
          <w:sz w:val="22"/>
          <w:szCs w:val="22"/>
        </w:rPr>
        <w:t xml:space="preserve"> News</w:t>
      </w:r>
      <w:r w:rsidR="00047ADE" w:rsidRPr="00B44DE3">
        <w:rPr>
          <w:rFonts w:ascii="Calibri" w:hAnsi="Calibri"/>
          <w:sz w:val="22"/>
          <w:szCs w:val="22"/>
        </w:rPr>
        <w:t>, 2020)</w:t>
      </w:r>
      <w:r w:rsidR="00C74F23" w:rsidRPr="00B44DE3">
        <w:rPr>
          <w:rFonts w:ascii="Calibri" w:hAnsi="Calibri"/>
          <w:sz w:val="22"/>
          <w:szCs w:val="22"/>
        </w:rPr>
        <w:t xml:space="preserve">. </w:t>
      </w:r>
    </w:p>
    <w:p w14:paraId="6FF37566" w14:textId="4CD8F48D" w:rsidR="00D979C3" w:rsidRPr="00B44DE3" w:rsidRDefault="00F94E07" w:rsidP="00C677BA">
      <w:pPr>
        <w:spacing w:line="480" w:lineRule="auto"/>
        <w:ind w:firstLine="720"/>
        <w:jc w:val="both"/>
        <w:rPr>
          <w:rFonts w:ascii="Calibri" w:hAnsi="Calibri"/>
          <w:sz w:val="22"/>
          <w:szCs w:val="22"/>
        </w:rPr>
      </w:pPr>
      <w:r w:rsidRPr="00B44DE3">
        <w:rPr>
          <w:rFonts w:ascii="Calibri" w:hAnsi="Calibri"/>
          <w:b/>
          <w:sz w:val="22"/>
          <w:szCs w:val="22"/>
        </w:rPr>
        <w:t xml:space="preserve"> </w:t>
      </w:r>
      <w:r w:rsidR="001D4C39" w:rsidRPr="00B44DE3">
        <w:rPr>
          <w:rFonts w:ascii="Calibri" w:hAnsi="Calibri"/>
          <w:sz w:val="22"/>
          <w:szCs w:val="22"/>
        </w:rPr>
        <w:t xml:space="preserve">To </w:t>
      </w:r>
      <w:r w:rsidR="00833CB7" w:rsidRPr="00B44DE3">
        <w:rPr>
          <w:rFonts w:ascii="Calibri" w:hAnsi="Calibri"/>
          <w:sz w:val="22"/>
          <w:szCs w:val="22"/>
        </w:rPr>
        <w:t>minimize gender bias, SAP h</w:t>
      </w:r>
      <w:r w:rsidR="005B59AB" w:rsidRPr="00B44DE3">
        <w:rPr>
          <w:rFonts w:ascii="Calibri" w:hAnsi="Calibri"/>
          <w:sz w:val="22"/>
          <w:szCs w:val="22"/>
        </w:rPr>
        <w:t xml:space="preserve">as implemented methods </w:t>
      </w:r>
      <w:r w:rsidR="00F150F3" w:rsidRPr="00B44DE3">
        <w:rPr>
          <w:rFonts w:ascii="Calibri" w:hAnsi="Calibri"/>
          <w:sz w:val="22"/>
          <w:szCs w:val="22"/>
        </w:rPr>
        <w:t>to</w:t>
      </w:r>
      <w:r w:rsidR="005B59AB" w:rsidRPr="00B44DE3">
        <w:rPr>
          <w:rFonts w:ascii="Calibri" w:hAnsi="Calibri"/>
          <w:sz w:val="22"/>
          <w:szCs w:val="22"/>
        </w:rPr>
        <w:t xml:space="preserve"> address</w:t>
      </w:r>
      <w:r w:rsidR="00C5284F" w:rsidRPr="00B44DE3">
        <w:rPr>
          <w:rFonts w:ascii="Calibri" w:hAnsi="Calibri"/>
          <w:sz w:val="22"/>
          <w:szCs w:val="22"/>
        </w:rPr>
        <w:t xml:space="preserve"> this and some </w:t>
      </w:r>
      <w:r w:rsidR="005B59AB" w:rsidRPr="00B44DE3">
        <w:rPr>
          <w:rFonts w:ascii="Calibri" w:hAnsi="Calibri"/>
          <w:sz w:val="22"/>
          <w:szCs w:val="22"/>
        </w:rPr>
        <w:t>chal</w:t>
      </w:r>
      <w:r w:rsidR="009775C0" w:rsidRPr="00B44DE3">
        <w:rPr>
          <w:rFonts w:ascii="Calibri" w:hAnsi="Calibri"/>
          <w:sz w:val="22"/>
          <w:szCs w:val="22"/>
        </w:rPr>
        <w:t>lenges women face when applying, i.e. h</w:t>
      </w:r>
      <w:r w:rsidR="005D2BF5" w:rsidRPr="00B44DE3">
        <w:rPr>
          <w:rFonts w:ascii="Calibri" w:hAnsi="Calibri"/>
          <w:sz w:val="22"/>
          <w:szCs w:val="22"/>
        </w:rPr>
        <w:t xml:space="preserve">iring managers </w:t>
      </w:r>
      <w:r w:rsidR="005677E1" w:rsidRPr="00B44DE3">
        <w:rPr>
          <w:rFonts w:ascii="Calibri" w:hAnsi="Calibri"/>
          <w:sz w:val="22"/>
          <w:szCs w:val="22"/>
        </w:rPr>
        <w:t>hide applicant</w:t>
      </w:r>
      <w:r w:rsidR="00E37A67" w:rsidRPr="00B44DE3">
        <w:rPr>
          <w:rFonts w:ascii="Calibri" w:hAnsi="Calibri"/>
          <w:sz w:val="22"/>
          <w:szCs w:val="22"/>
        </w:rPr>
        <w:t xml:space="preserve"> names to eliminate bia</w:t>
      </w:r>
      <w:r w:rsidR="00A347CD" w:rsidRPr="00B44DE3">
        <w:rPr>
          <w:rFonts w:ascii="Calibri" w:hAnsi="Calibri"/>
          <w:sz w:val="22"/>
          <w:szCs w:val="22"/>
        </w:rPr>
        <w:t xml:space="preserve">s. Managers are </w:t>
      </w:r>
      <w:r w:rsidR="00A347CD" w:rsidRPr="00B44DE3">
        <w:rPr>
          <w:rFonts w:ascii="Calibri" w:hAnsi="Calibri"/>
          <w:sz w:val="22"/>
          <w:szCs w:val="22"/>
        </w:rPr>
        <w:lastRenderedPageBreak/>
        <w:t xml:space="preserve">also trained </w:t>
      </w:r>
      <w:r w:rsidR="005D2BF5" w:rsidRPr="00B44DE3">
        <w:rPr>
          <w:rFonts w:ascii="Calibri" w:hAnsi="Calibri"/>
          <w:sz w:val="22"/>
          <w:szCs w:val="22"/>
        </w:rPr>
        <w:t>to ensure that job postings ar</w:t>
      </w:r>
      <w:r w:rsidR="00E53708" w:rsidRPr="00B44DE3">
        <w:rPr>
          <w:rFonts w:ascii="Calibri" w:hAnsi="Calibri"/>
          <w:sz w:val="22"/>
          <w:szCs w:val="22"/>
        </w:rPr>
        <w:t xml:space="preserve">e carefully written to </w:t>
      </w:r>
      <w:r w:rsidR="00B826FA" w:rsidRPr="00B44DE3">
        <w:rPr>
          <w:rFonts w:ascii="Calibri" w:hAnsi="Calibri"/>
          <w:sz w:val="22"/>
          <w:szCs w:val="22"/>
        </w:rPr>
        <w:t xml:space="preserve">not </w:t>
      </w:r>
      <w:r w:rsidR="005C7D8D" w:rsidRPr="00B44DE3">
        <w:rPr>
          <w:rFonts w:ascii="Calibri" w:hAnsi="Calibri"/>
          <w:sz w:val="22"/>
          <w:szCs w:val="22"/>
        </w:rPr>
        <w:t>overbear</w:t>
      </w:r>
      <w:r w:rsidR="00802230" w:rsidRPr="00B44DE3">
        <w:rPr>
          <w:rFonts w:ascii="Calibri" w:hAnsi="Calibri"/>
          <w:sz w:val="22"/>
          <w:szCs w:val="22"/>
        </w:rPr>
        <w:t xml:space="preserve"> </w:t>
      </w:r>
      <w:r w:rsidR="005D2BF5" w:rsidRPr="00B44DE3">
        <w:rPr>
          <w:rFonts w:ascii="Calibri" w:hAnsi="Calibri"/>
          <w:sz w:val="22"/>
          <w:szCs w:val="22"/>
        </w:rPr>
        <w:t xml:space="preserve">candidates </w:t>
      </w:r>
      <w:r w:rsidR="00E57B1C" w:rsidRPr="00B44DE3">
        <w:rPr>
          <w:rFonts w:ascii="Calibri" w:hAnsi="Calibri"/>
          <w:sz w:val="22"/>
          <w:szCs w:val="22"/>
        </w:rPr>
        <w:t>so they do</w:t>
      </w:r>
      <w:r w:rsidR="005D2BF5" w:rsidRPr="00B44DE3">
        <w:rPr>
          <w:rFonts w:ascii="Calibri" w:hAnsi="Calibri"/>
          <w:sz w:val="22"/>
          <w:szCs w:val="22"/>
        </w:rPr>
        <w:t xml:space="preserve"> not feel</w:t>
      </w:r>
      <w:r w:rsidR="006F6455" w:rsidRPr="00B44DE3">
        <w:rPr>
          <w:rFonts w:ascii="Calibri" w:hAnsi="Calibri"/>
          <w:sz w:val="22"/>
          <w:szCs w:val="22"/>
        </w:rPr>
        <w:t xml:space="preserve"> alienated or </w:t>
      </w:r>
      <w:r w:rsidR="00E02D64" w:rsidRPr="00B44DE3">
        <w:rPr>
          <w:rFonts w:ascii="Calibri" w:hAnsi="Calibri"/>
          <w:sz w:val="22"/>
          <w:szCs w:val="22"/>
        </w:rPr>
        <w:t xml:space="preserve">hesitant even though they </w:t>
      </w:r>
      <w:r w:rsidR="00E45FE9" w:rsidRPr="00B44DE3">
        <w:rPr>
          <w:rFonts w:ascii="Calibri" w:hAnsi="Calibri"/>
          <w:sz w:val="22"/>
          <w:szCs w:val="22"/>
        </w:rPr>
        <w:t>are</w:t>
      </w:r>
      <w:r w:rsidR="00E02D64" w:rsidRPr="00B44DE3">
        <w:rPr>
          <w:rFonts w:ascii="Calibri" w:hAnsi="Calibri"/>
          <w:sz w:val="22"/>
          <w:szCs w:val="22"/>
        </w:rPr>
        <w:t xml:space="preserve"> well qualified</w:t>
      </w:r>
      <w:r w:rsidR="00606DC7" w:rsidRPr="00B44DE3">
        <w:rPr>
          <w:rFonts w:ascii="Calibri" w:hAnsi="Calibri"/>
          <w:sz w:val="22"/>
          <w:szCs w:val="22"/>
        </w:rPr>
        <w:t xml:space="preserve"> </w:t>
      </w:r>
      <w:r w:rsidR="00F87414" w:rsidRPr="00B44DE3">
        <w:rPr>
          <w:rFonts w:ascii="Calibri" w:hAnsi="Calibri"/>
          <w:sz w:val="22"/>
          <w:szCs w:val="22"/>
        </w:rPr>
        <w:t>(Interview, Nov 23 2020; see also Interview, Nov 26 2020)</w:t>
      </w:r>
      <w:r w:rsidR="004F679E" w:rsidRPr="00B44DE3">
        <w:rPr>
          <w:rFonts w:ascii="Calibri" w:hAnsi="Calibri"/>
          <w:sz w:val="22"/>
          <w:szCs w:val="22"/>
        </w:rPr>
        <w:t xml:space="preserve">. </w:t>
      </w:r>
    </w:p>
    <w:p w14:paraId="2A7257C5" w14:textId="17F6B4BE" w:rsidR="002F10B6" w:rsidRPr="00B44DE3" w:rsidRDefault="00C66EF8" w:rsidP="002F10B6">
      <w:pPr>
        <w:pStyle w:val="Heading3"/>
        <w:numPr>
          <w:ilvl w:val="0"/>
          <w:numId w:val="0"/>
        </w:numPr>
        <w:rPr>
          <w:rFonts w:ascii="Calibri" w:hAnsi="Calibri"/>
          <w:i/>
        </w:rPr>
      </w:pPr>
      <w:bookmarkStart w:id="19" w:name="_Toc57662174"/>
      <w:r w:rsidRPr="00B44DE3">
        <w:rPr>
          <w:rFonts w:ascii="Calibri" w:hAnsi="Calibri"/>
          <w:i/>
        </w:rPr>
        <w:t>Effectiveness of</w:t>
      </w:r>
      <w:r w:rsidR="002F10B6" w:rsidRPr="00B44DE3">
        <w:rPr>
          <w:rFonts w:ascii="Calibri" w:hAnsi="Calibri"/>
          <w:i/>
        </w:rPr>
        <w:t xml:space="preserve"> </w:t>
      </w:r>
      <w:r w:rsidRPr="00B44DE3">
        <w:rPr>
          <w:rFonts w:ascii="Calibri" w:hAnsi="Calibri"/>
          <w:i/>
        </w:rPr>
        <w:t>Current Process</w:t>
      </w:r>
      <w:bookmarkEnd w:id="19"/>
    </w:p>
    <w:p w14:paraId="662517F4" w14:textId="3FBB7EE2" w:rsidR="009F2A4B" w:rsidRPr="00B44DE3" w:rsidRDefault="00F31B0A" w:rsidP="009D1185">
      <w:pPr>
        <w:spacing w:line="480" w:lineRule="auto"/>
        <w:jc w:val="both"/>
        <w:rPr>
          <w:rFonts w:ascii="Calibri" w:hAnsi="Calibri"/>
          <w:sz w:val="22"/>
          <w:szCs w:val="22"/>
        </w:rPr>
      </w:pPr>
      <w:r w:rsidRPr="00B44DE3">
        <w:rPr>
          <w:rFonts w:ascii="Calibri" w:hAnsi="Calibri"/>
          <w:sz w:val="22"/>
          <w:szCs w:val="22"/>
        </w:rPr>
        <w:tab/>
      </w:r>
      <w:r w:rsidR="00BF6444" w:rsidRPr="00B44DE3">
        <w:rPr>
          <w:rFonts w:ascii="Calibri" w:hAnsi="Calibri"/>
          <w:sz w:val="22"/>
          <w:szCs w:val="22"/>
        </w:rPr>
        <w:t>To test the effectiveness of</w:t>
      </w:r>
      <w:r w:rsidR="00C34387" w:rsidRPr="00B44DE3">
        <w:rPr>
          <w:rFonts w:ascii="Calibri" w:hAnsi="Calibri"/>
          <w:sz w:val="22"/>
          <w:szCs w:val="22"/>
        </w:rPr>
        <w:t xml:space="preserve"> SAP’s hiring</w:t>
      </w:r>
      <w:r w:rsidR="00D617DC" w:rsidRPr="00B44DE3">
        <w:rPr>
          <w:rFonts w:ascii="Calibri" w:hAnsi="Calibri"/>
          <w:sz w:val="22"/>
          <w:szCs w:val="22"/>
        </w:rPr>
        <w:t>, feedback was received</w:t>
      </w:r>
      <w:r w:rsidR="009F2A4B" w:rsidRPr="00B44DE3">
        <w:rPr>
          <w:rFonts w:ascii="Calibri" w:hAnsi="Calibri"/>
          <w:sz w:val="22"/>
          <w:szCs w:val="22"/>
        </w:rPr>
        <w:t xml:space="preserve"> from SAP</w:t>
      </w:r>
      <w:r w:rsidR="000A06F1" w:rsidRPr="00B44DE3">
        <w:rPr>
          <w:rFonts w:ascii="Calibri" w:hAnsi="Calibri"/>
          <w:sz w:val="22"/>
          <w:szCs w:val="22"/>
        </w:rPr>
        <w:t xml:space="preserve"> emp</w:t>
      </w:r>
      <w:r w:rsidR="00A9465A" w:rsidRPr="00B44DE3">
        <w:rPr>
          <w:rFonts w:ascii="Calibri" w:hAnsi="Calibri"/>
          <w:sz w:val="22"/>
          <w:szCs w:val="22"/>
        </w:rPr>
        <w:t>loyees on their experiences</w:t>
      </w:r>
      <w:r w:rsidR="000A06F1" w:rsidRPr="00B44DE3">
        <w:rPr>
          <w:rFonts w:ascii="Calibri" w:hAnsi="Calibri"/>
          <w:sz w:val="22"/>
          <w:szCs w:val="22"/>
        </w:rPr>
        <w:t>.</w:t>
      </w:r>
      <w:r w:rsidR="009F2A4B" w:rsidRPr="00B44DE3">
        <w:rPr>
          <w:rFonts w:ascii="Calibri" w:hAnsi="Calibri"/>
          <w:sz w:val="22"/>
          <w:szCs w:val="22"/>
        </w:rPr>
        <w:t xml:space="preserve"> With SAP job postings, 51.4% were confident about their applications relative to their job postings, while 28.6% felt neutrally and 20% felt unconfident</w:t>
      </w:r>
      <w:r w:rsidR="00AE7361" w:rsidRPr="00B44DE3">
        <w:rPr>
          <w:rFonts w:ascii="Calibri" w:hAnsi="Calibri"/>
          <w:sz w:val="22"/>
          <w:szCs w:val="22"/>
        </w:rPr>
        <w:t xml:space="preserve">. </w:t>
      </w:r>
      <w:r w:rsidR="009D6FEB" w:rsidRPr="00B44DE3">
        <w:rPr>
          <w:rFonts w:ascii="Calibri" w:hAnsi="Calibri"/>
          <w:sz w:val="22"/>
          <w:szCs w:val="22"/>
        </w:rPr>
        <w:t>(Surve</w:t>
      </w:r>
      <w:r w:rsidR="002B6084" w:rsidRPr="00B44DE3">
        <w:rPr>
          <w:rFonts w:ascii="Calibri" w:hAnsi="Calibri"/>
          <w:sz w:val="22"/>
          <w:szCs w:val="22"/>
        </w:rPr>
        <w:t xml:space="preserve">y, </w:t>
      </w:r>
      <w:r w:rsidR="00CB5405" w:rsidRPr="00B44DE3">
        <w:rPr>
          <w:rFonts w:ascii="Calibri" w:hAnsi="Calibri"/>
          <w:sz w:val="22"/>
          <w:szCs w:val="22"/>
        </w:rPr>
        <w:t xml:space="preserve">Nov </w:t>
      </w:r>
      <w:r w:rsidR="002B6084" w:rsidRPr="00B44DE3">
        <w:rPr>
          <w:rFonts w:ascii="Calibri" w:hAnsi="Calibri"/>
          <w:sz w:val="22"/>
          <w:szCs w:val="22"/>
        </w:rPr>
        <w:t xml:space="preserve">2020). </w:t>
      </w:r>
      <w:r w:rsidR="00AE7361" w:rsidRPr="00B44DE3">
        <w:rPr>
          <w:rFonts w:ascii="Calibri" w:hAnsi="Calibri"/>
          <w:sz w:val="22"/>
          <w:szCs w:val="22"/>
        </w:rPr>
        <w:t xml:space="preserve">The </w:t>
      </w:r>
      <w:r w:rsidR="00857DA3" w:rsidRPr="00B44DE3">
        <w:rPr>
          <w:rFonts w:ascii="Calibri" w:hAnsi="Calibri"/>
          <w:sz w:val="22"/>
          <w:szCs w:val="22"/>
        </w:rPr>
        <w:t>reasons</w:t>
      </w:r>
      <w:r w:rsidR="00AE7361" w:rsidRPr="00B44DE3">
        <w:rPr>
          <w:rFonts w:ascii="Calibri" w:hAnsi="Calibri"/>
          <w:sz w:val="22"/>
          <w:szCs w:val="22"/>
        </w:rPr>
        <w:t xml:space="preserve"> </w:t>
      </w:r>
      <w:r w:rsidR="00390E5C" w:rsidRPr="00B44DE3">
        <w:rPr>
          <w:rFonts w:ascii="Calibri" w:hAnsi="Calibri"/>
          <w:sz w:val="22"/>
          <w:szCs w:val="22"/>
        </w:rPr>
        <w:t xml:space="preserve">that were included for </w:t>
      </w:r>
      <w:r w:rsidR="009976BB" w:rsidRPr="00B44DE3">
        <w:rPr>
          <w:rFonts w:ascii="Calibri" w:hAnsi="Calibri"/>
          <w:sz w:val="22"/>
          <w:szCs w:val="22"/>
        </w:rPr>
        <w:t>those who felt unconfident</w:t>
      </w:r>
      <w:r w:rsidR="00390E5C" w:rsidRPr="00B44DE3">
        <w:rPr>
          <w:rFonts w:ascii="Calibri" w:hAnsi="Calibri"/>
          <w:sz w:val="22"/>
          <w:szCs w:val="22"/>
        </w:rPr>
        <w:t xml:space="preserve"> </w:t>
      </w:r>
      <w:r w:rsidR="00496099" w:rsidRPr="00B44DE3">
        <w:rPr>
          <w:rFonts w:ascii="Calibri" w:hAnsi="Calibri"/>
          <w:sz w:val="22"/>
          <w:szCs w:val="22"/>
        </w:rPr>
        <w:t>are not unfamiliar to what we already know</w:t>
      </w:r>
      <w:r w:rsidR="00390E5C" w:rsidRPr="00B44DE3">
        <w:rPr>
          <w:rFonts w:ascii="Calibri" w:hAnsi="Calibri"/>
          <w:sz w:val="22"/>
          <w:szCs w:val="22"/>
        </w:rPr>
        <w:t xml:space="preserve">, i.e. </w:t>
      </w:r>
      <w:r w:rsidR="00680E20" w:rsidRPr="00B44DE3">
        <w:rPr>
          <w:rFonts w:ascii="Calibri" w:hAnsi="Calibri"/>
          <w:sz w:val="22"/>
          <w:szCs w:val="22"/>
        </w:rPr>
        <w:t>hesitancy</w:t>
      </w:r>
      <w:r w:rsidR="00390E5C" w:rsidRPr="00B44DE3">
        <w:rPr>
          <w:rFonts w:ascii="Calibri" w:hAnsi="Calibri"/>
          <w:sz w:val="22"/>
          <w:szCs w:val="22"/>
        </w:rPr>
        <w:t xml:space="preserve"> about their qualifications, unsure about their fit, etc. </w:t>
      </w:r>
      <w:r w:rsidR="00930755" w:rsidRPr="00B44DE3">
        <w:rPr>
          <w:rFonts w:ascii="Calibri" w:hAnsi="Calibri"/>
          <w:sz w:val="22"/>
          <w:szCs w:val="22"/>
        </w:rPr>
        <w:t xml:space="preserve">Many of </w:t>
      </w:r>
      <w:r w:rsidR="001A6CF6" w:rsidRPr="00B44DE3">
        <w:rPr>
          <w:rFonts w:ascii="Calibri" w:hAnsi="Calibri"/>
          <w:sz w:val="22"/>
          <w:szCs w:val="22"/>
        </w:rPr>
        <w:t>these</w:t>
      </w:r>
      <w:r w:rsidR="00930755" w:rsidRPr="00B44DE3">
        <w:rPr>
          <w:rFonts w:ascii="Calibri" w:hAnsi="Calibri"/>
          <w:sz w:val="22"/>
          <w:szCs w:val="22"/>
        </w:rPr>
        <w:t>, SAP has already addressed in their ex</w:t>
      </w:r>
      <w:r w:rsidR="00FB1A25" w:rsidRPr="00B44DE3">
        <w:rPr>
          <w:rFonts w:ascii="Calibri" w:hAnsi="Calibri"/>
          <w:sz w:val="22"/>
          <w:szCs w:val="22"/>
        </w:rPr>
        <w:t xml:space="preserve">isting methods (Interview, Nov 23 2020). </w:t>
      </w:r>
    </w:p>
    <w:p w14:paraId="55EC8419" w14:textId="55EA1A44" w:rsidR="00A044F6" w:rsidRPr="00B44DE3" w:rsidRDefault="00A14959" w:rsidP="00582179">
      <w:pPr>
        <w:spacing w:line="480" w:lineRule="auto"/>
        <w:ind w:firstLine="720"/>
        <w:jc w:val="both"/>
        <w:rPr>
          <w:rFonts w:ascii="Calibri" w:hAnsi="Calibri"/>
          <w:sz w:val="22"/>
          <w:szCs w:val="22"/>
        </w:rPr>
      </w:pPr>
      <w:r w:rsidRPr="00B44DE3">
        <w:rPr>
          <w:rFonts w:ascii="Calibri" w:hAnsi="Calibri"/>
          <w:sz w:val="22"/>
          <w:szCs w:val="22"/>
        </w:rPr>
        <w:t>When asked about what factors</w:t>
      </w:r>
      <w:r w:rsidR="003A5071" w:rsidRPr="00B44DE3">
        <w:rPr>
          <w:rFonts w:ascii="Calibri" w:hAnsi="Calibri"/>
          <w:sz w:val="22"/>
          <w:szCs w:val="22"/>
        </w:rPr>
        <w:t xml:space="preserve"> contribute to whether someone applie</w:t>
      </w:r>
      <w:r w:rsidR="00861378" w:rsidRPr="00B44DE3">
        <w:rPr>
          <w:rFonts w:ascii="Calibri" w:hAnsi="Calibri"/>
          <w:sz w:val="22"/>
          <w:szCs w:val="22"/>
        </w:rPr>
        <w:t>s to a company or not</w:t>
      </w:r>
      <w:r w:rsidR="00FF4EEA" w:rsidRPr="00B44DE3">
        <w:rPr>
          <w:rFonts w:ascii="Calibri" w:hAnsi="Calibri"/>
          <w:sz w:val="22"/>
          <w:szCs w:val="22"/>
        </w:rPr>
        <w:t>,</w:t>
      </w:r>
      <w:r w:rsidR="00DD1850" w:rsidRPr="00B44DE3">
        <w:rPr>
          <w:rFonts w:ascii="Calibri" w:hAnsi="Calibri"/>
          <w:sz w:val="22"/>
          <w:szCs w:val="22"/>
        </w:rPr>
        <w:t xml:space="preserve"> </w:t>
      </w:r>
      <w:r w:rsidR="004740D3" w:rsidRPr="00B44DE3">
        <w:rPr>
          <w:rFonts w:ascii="Calibri" w:hAnsi="Calibri"/>
          <w:sz w:val="22"/>
          <w:szCs w:val="22"/>
        </w:rPr>
        <w:t>the survey</w:t>
      </w:r>
      <w:r w:rsidR="00DD1850" w:rsidRPr="00B44DE3">
        <w:rPr>
          <w:rFonts w:ascii="Calibri" w:hAnsi="Calibri"/>
          <w:sz w:val="22"/>
          <w:szCs w:val="22"/>
        </w:rPr>
        <w:t xml:space="preserve"> found that </w:t>
      </w:r>
      <w:r w:rsidR="006C6C30" w:rsidRPr="00B44DE3">
        <w:rPr>
          <w:rFonts w:ascii="Calibri" w:hAnsi="Calibri"/>
          <w:sz w:val="22"/>
          <w:szCs w:val="22"/>
        </w:rPr>
        <w:t xml:space="preserve">work life balance, </w:t>
      </w:r>
      <w:r w:rsidR="00FF4EEA" w:rsidRPr="00B44DE3">
        <w:rPr>
          <w:rFonts w:ascii="Calibri" w:hAnsi="Calibri"/>
          <w:sz w:val="22"/>
          <w:szCs w:val="22"/>
        </w:rPr>
        <w:t xml:space="preserve">career advancement, a company’s reputation and a company’s work </w:t>
      </w:r>
      <w:r w:rsidR="008E6FD7" w:rsidRPr="00B44DE3">
        <w:rPr>
          <w:rFonts w:ascii="Calibri" w:hAnsi="Calibri"/>
          <w:sz w:val="22"/>
          <w:szCs w:val="22"/>
        </w:rPr>
        <w:t>culture</w:t>
      </w:r>
      <w:r w:rsidR="00C0465D" w:rsidRPr="00B44DE3">
        <w:rPr>
          <w:rFonts w:ascii="Calibri" w:hAnsi="Calibri"/>
          <w:sz w:val="22"/>
          <w:szCs w:val="22"/>
        </w:rPr>
        <w:t xml:space="preserve"> were the main areas people look at</w:t>
      </w:r>
      <w:r w:rsidR="000373C4" w:rsidRPr="00B44DE3">
        <w:rPr>
          <w:rFonts w:ascii="Calibri" w:hAnsi="Calibri"/>
          <w:sz w:val="22"/>
          <w:szCs w:val="22"/>
        </w:rPr>
        <w:t xml:space="preserve">. </w:t>
      </w:r>
      <w:r w:rsidR="00F8288C" w:rsidRPr="00B44DE3">
        <w:rPr>
          <w:rFonts w:ascii="Calibri" w:hAnsi="Calibri"/>
          <w:sz w:val="22"/>
          <w:szCs w:val="22"/>
        </w:rPr>
        <w:t>Pictured below</w:t>
      </w:r>
      <w:r w:rsidR="00FB3A05" w:rsidRPr="00B44DE3">
        <w:rPr>
          <w:rFonts w:ascii="Calibri" w:hAnsi="Calibri"/>
          <w:sz w:val="22"/>
          <w:szCs w:val="22"/>
        </w:rPr>
        <w:t xml:space="preserve"> is t</w:t>
      </w:r>
      <w:r w:rsidR="0029232B" w:rsidRPr="00B44DE3">
        <w:rPr>
          <w:rFonts w:ascii="Calibri" w:hAnsi="Calibri"/>
          <w:sz w:val="22"/>
          <w:szCs w:val="22"/>
        </w:rPr>
        <w:t>he percentage</w:t>
      </w:r>
      <w:r w:rsidR="00007120" w:rsidRPr="00B44DE3">
        <w:rPr>
          <w:rFonts w:ascii="Calibri" w:hAnsi="Calibri"/>
          <w:sz w:val="22"/>
          <w:szCs w:val="22"/>
        </w:rPr>
        <w:t xml:space="preserve"> those who believe in a company’s reputation and work culture are impactful for prospective jobs</w:t>
      </w:r>
      <w:r w:rsidR="00FB3A05" w:rsidRPr="00B44DE3">
        <w:rPr>
          <w:rFonts w:ascii="Calibri" w:hAnsi="Calibri"/>
          <w:sz w:val="22"/>
          <w:szCs w:val="22"/>
        </w:rPr>
        <w:t xml:space="preserve">. </w:t>
      </w:r>
      <w:r w:rsidR="006D5517" w:rsidRPr="00B44DE3">
        <w:rPr>
          <w:rFonts w:ascii="Calibri" w:hAnsi="Calibri"/>
          <w:sz w:val="22"/>
          <w:szCs w:val="22"/>
        </w:rPr>
        <w:t>83</w:t>
      </w:r>
      <w:r w:rsidR="00AD5308" w:rsidRPr="00B44DE3">
        <w:rPr>
          <w:rFonts w:ascii="Calibri" w:hAnsi="Calibri"/>
          <w:sz w:val="22"/>
          <w:szCs w:val="22"/>
        </w:rPr>
        <w:t xml:space="preserve">.3% of </w:t>
      </w:r>
      <w:r w:rsidR="0052581D" w:rsidRPr="00B44DE3">
        <w:rPr>
          <w:rFonts w:ascii="Calibri" w:hAnsi="Calibri"/>
          <w:sz w:val="22"/>
          <w:szCs w:val="22"/>
        </w:rPr>
        <w:t>respondents</w:t>
      </w:r>
      <w:r w:rsidR="00AD5308" w:rsidRPr="00B44DE3">
        <w:rPr>
          <w:rFonts w:ascii="Calibri" w:hAnsi="Calibri"/>
          <w:sz w:val="22"/>
          <w:szCs w:val="22"/>
        </w:rPr>
        <w:t xml:space="preserve"> agreed inclusivity and diversity are important values to have as a company</w:t>
      </w:r>
      <w:r w:rsidR="00413780" w:rsidRPr="00B44DE3">
        <w:rPr>
          <w:rFonts w:ascii="Calibri" w:hAnsi="Calibri"/>
          <w:sz w:val="22"/>
          <w:szCs w:val="22"/>
        </w:rPr>
        <w:t xml:space="preserve">, </w:t>
      </w:r>
      <w:r w:rsidR="006D5517" w:rsidRPr="00B44DE3">
        <w:rPr>
          <w:rFonts w:ascii="Calibri" w:hAnsi="Calibri"/>
          <w:sz w:val="22"/>
          <w:szCs w:val="22"/>
        </w:rPr>
        <w:t>while 91.7</w:t>
      </w:r>
      <w:r w:rsidR="009D5F41" w:rsidRPr="00B44DE3">
        <w:rPr>
          <w:rFonts w:ascii="Calibri" w:hAnsi="Calibri"/>
          <w:sz w:val="22"/>
          <w:szCs w:val="22"/>
        </w:rPr>
        <w:t xml:space="preserve">% believe that the kind of culture a company is </w:t>
      </w:r>
      <w:r w:rsidR="00755421" w:rsidRPr="00B44DE3">
        <w:rPr>
          <w:rFonts w:ascii="Calibri" w:hAnsi="Calibri"/>
          <w:sz w:val="22"/>
          <w:szCs w:val="22"/>
        </w:rPr>
        <w:t>influential to the</w:t>
      </w:r>
      <w:r w:rsidR="009D5F41" w:rsidRPr="00B44DE3">
        <w:rPr>
          <w:rFonts w:ascii="Calibri" w:hAnsi="Calibri"/>
          <w:sz w:val="22"/>
          <w:szCs w:val="22"/>
        </w:rPr>
        <w:t xml:space="preserve"> job application process</w:t>
      </w:r>
      <w:r w:rsidR="00FF676F" w:rsidRPr="00B44DE3">
        <w:rPr>
          <w:rFonts w:ascii="Calibri" w:hAnsi="Calibri"/>
          <w:sz w:val="22"/>
          <w:szCs w:val="22"/>
        </w:rPr>
        <w:t xml:space="preserve"> (see fig.5 &amp; fig.6)</w:t>
      </w:r>
      <w:r w:rsidR="00AD5308" w:rsidRPr="00B44DE3">
        <w:rPr>
          <w:rFonts w:ascii="Calibri" w:hAnsi="Calibri"/>
          <w:sz w:val="22"/>
          <w:szCs w:val="22"/>
        </w:rPr>
        <w:t>.</w:t>
      </w:r>
      <w:r w:rsidR="00123506" w:rsidRPr="00B44DE3">
        <w:rPr>
          <w:rFonts w:ascii="Calibri" w:hAnsi="Calibri"/>
          <w:sz w:val="22"/>
          <w:szCs w:val="22"/>
        </w:rPr>
        <w:t xml:space="preserve"> </w:t>
      </w:r>
    </w:p>
    <w:tbl>
      <w:tblPr>
        <w:tblStyle w:val="TableGrid"/>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6"/>
        <w:gridCol w:w="5195"/>
      </w:tblGrid>
      <w:tr w:rsidR="00D65F22" w:rsidRPr="00B44DE3" w14:paraId="47B6C107" w14:textId="77777777" w:rsidTr="00593D0C">
        <w:trPr>
          <w:trHeight w:val="2431"/>
        </w:trPr>
        <w:tc>
          <w:tcPr>
            <w:tcW w:w="4994" w:type="dxa"/>
          </w:tcPr>
          <w:p w14:paraId="0C74261A" w14:textId="5FA8D065" w:rsidR="003F2989" w:rsidRPr="00B44DE3" w:rsidRDefault="00BD51B5" w:rsidP="00593D0C">
            <w:pPr>
              <w:jc w:val="both"/>
              <w:rPr>
                <w:rFonts w:ascii="Calibri" w:hAnsi="Calibri"/>
                <w:sz w:val="22"/>
                <w:szCs w:val="22"/>
              </w:rPr>
            </w:pPr>
            <w:r w:rsidRPr="00B44DE3">
              <w:rPr>
                <w:rFonts w:ascii="Calibri" w:hAnsi="Calibri"/>
                <w:noProof/>
                <w:sz w:val="22"/>
                <w:szCs w:val="22"/>
              </w:rPr>
              <w:drawing>
                <wp:inline distT="0" distB="0" distL="0" distR="0" wp14:anchorId="362E9F0A" wp14:editId="3598150E">
                  <wp:extent cx="3492704" cy="1439754"/>
                  <wp:effectExtent l="0" t="0" r="0" b="8255"/>
                  <wp:docPr id="10" name="Picture 10" descr="../Desktop/Screen%20Shot%202020-11-30%20at%2012.59.42%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20-11-30%20at%2012.59.42%20PM.p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2059" cy="1460099"/>
                          </a:xfrm>
                          <a:prstGeom prst="rect">
                            <a:avLst/>
                          </a:prstGeom>
                          <a:noFill/>
                          <a:ln>
                            <a:noFill/>
                          </a:ln>
                        </pic:spPr>
                      </pic:pic>
                    </a:graphicData>
                  </a:graphic>
                </wp:inline>
              </w:drawing>
            </w:r>
          </w:p>
        </w:tc>
        <w:tc>
          <w:tcPr>
            <w:tcW w:w="5917" w:type="dxa"/>
          </w:tcPr>
          <w:p w14:paraId="5EE664D2" w14:textId="42D1C9AF" w:rsidR="003F2989" w:rsidRPr="00B44DE3" w:rsidRDefault="00BD51B5" w:rsidP="00593D0C">
            <w:pPr>
              <w:jc w:val="both"/>
              <w:rPr>
                <w:rFonts w:ascii="Calibri" w:hAnsi="Calibri"/>
                <w:sz w:val="22"/>
                <w:szCs w:val="22"/>
              </w:rPr>
            </w:pPr>
            <w:r w:rsidRPr="00B44DE3">
              <w:rPr>
                <w:rFonts w:ascii="Calibri" w:hAnsi="Calibri"/>
                <w:noProof/>
                <w:sz w:val="22"/>
                <w:szCs w:val="22"/>
              </w:rPr>
              <w:drawing>
                <wp:inline distT="0" distB="0" distL="0" distR="0" wp14:anchorId="053327ED" wp14:editId="168F7169">
                  <wp:extent cx="2957093" cy="1391285"/>
                  <wp:effectExtent l="0" t="0" r="0" b="5715"/>
                  <wp:docPr id="9" name="Picture 9" descr="../Desktop/Screen%20Shot%202020-11-30%20at%2012.59.47%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20-11-30%20at%2012.59.47%20PM.p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4398" cy="1437066"/>
                          </a:xfrm>
                          <a:prstGeom prst="rect">
                            <a:avLst/>
                          </a:prstGeom>
                          <a:noFill/>
                          <a:ln>
                            <a:noFill/>
                          </a:ln>
                        </pic:spPr>
                      </pic:pic>
                    </a:graphicData>
                  </a:graphic>
                </wp:inline>
              </w:drawing>
            </w:r>
          </w:p>
        </w:tc>
      </w:tr>
    </w:tbl>
    <w:p w14:paraId="50D625A0" w14:textId="2CD29F94" w:rsidR="00FA4508" w:rsidRPr="00B44DE3" w:rsidRDefault="00FA4508" w:rsidP="00593D0C">
      <w:pPr>
        <w:keepNext/>
        <w:rPr>
          <w:rFonts w:ascii="Calibri" w:hAnsi="Calibri"/>
        </w:rPr>
      </w:pPr>
    </w:p>
    <w:p w14:paraId="1383B2C5" w14:textId="3E6DF553" w:rsidR="00085F23" w:rsidRPr="00B44DE3" w:rsidRDefault="00FA4508" w:rsidP="00593D0C">
      <w:pPr>
        <w:pStyle w:val="Caption"/>
        <w:jc w:val="center"/>
        <w:rPr>
          <w:rFonts w:ascii="Calibri" w:hAnsi="Calibri"/>
        </w:rPr>
      </w:pPr>
      <w:bookmarkStart w:id="20" w:name="_Toc57659800"/>
      <w:r w:rsidRPr="00B44DE3">
        <w:rPr>
          <w:rFonts w:ascii="Calibri" w:hAnsi="Calibri"/>
        </w:rPr>
        <w:t xml:space="preserve">Figure </w:t>
      </w:r>
      <w:r w:rsidR="00A75F15" w:rsidRPr="00B44DE3">
        <w:rPr>
          <w:rFonts w:ascii="Calibri" w:hAnsi="Calibri"/>
        </w:rPr>
        <w:fldChar w:fldCharType="begin"/>
      </w:r>
      <w:r w:rsidR="00A75F15" w:rsidRPr="00B44DE3">
        <w:rPr>
          <w:rFonts w:ascii="Calibri" w:hAnsi="Calibri"/>
        </w:rPr>
        <w:instrText xml:space="preserve"> SEQ Figure \* ARABIC </w:instrText>
      </w:r>
      <w:r w:rsidR="00A75F15" w:rsidRPr="00B44DE3">
        <w:rPr>
          <w:rFonts w:ascii="Calibri" w:hAnsi="Calibri"/>
        </w:rPr>
        <w:fldChar w:fldCharType="separate"/>
      </w:r>
      <w:r w:rsidR="00622706" w:rsidRPr="00B44DE3">
        <w:rPr>
          <w:rFonts w:ascii="Calibri" w:hAnsi="Calibri"/>
          <w:noProof/>
        </w:rPr>
        <w:t>5</w:t>
      </w:r>
      <w:r w:rsidR="00A75F15" w:rsidRPr="00B44DE3">
        <w:rPr>
          <w:rFonts w:ascii="Calibri" w:hAnsi="Calibri"/>
          <w:noProof/>
        </w:rPr>
        <w:fldChar w:fldCharType="end"/>
      </w:r>
      <w:r w:rsidRPr="00B44DE3">
        <w:rPr>
          <w:rFonts w:ascii="Calibri" w:hAnsi="Calibri"/>
        </w:rPr>
        <w:t xml:space="preserve">: Importance of </w:t>
      </w:r>
      <w:r w:rsidR="007047BD" w:rsidRPr="00B44DE3">
        <w:rPr>
          <w:rFonts w:ascii="Calibri" w:hAnsi="Calibri"/>
        </w:rPr>
        <w:t xml:space="preserve">company reputation </w:t>
      </w:r>
      <w:r w:rsidRPr="00B44DE3">
        <w:rPr>
          <w:rFonts w:ascii="Calibri" w:hAnsi="Calibri"/>
        </w:rPr>
        <w:t>to SAP Vancouver employees</w:t>
      </w:r>
      <w:bookmarkEnd w:id="20"/>
    </w:p>
    <w:p w14:paraId="37B46537" w14:textId="77777777" w:rsidR="00593D0C" w:rsidRPr="00B44DE3" w:rsidRDefault="00593D0C" w:rsidP="00593D0C">
      <w:pPr>
        <w:rPr>
          <w:rFonts w:ascii="Calibri" w:hAnsi="Calibri"/>
        </w:rPr>
      </w:pPr>
    </w:p>
    <w:p w14:paraId="22417102" w14:textId="6F10C9BE" w:rsidR="00FD7B03" w:rsidRPr="00B44DE3" w:rsidRDefault="00EA6019" w:rsidP="00A044F6">
      <w:pPr>
        <w:spacing w:line="480" w:lineRule="auto"/>
        <w:jc w:val="both"/>
        <w:rPr>
          <w:rFonts w:ascii="Calibri" w:hAnsi="Calibri"/>
          <w:sz w:val="22"/>
          <w:szCs w:val="22"/>
        </w:rPr>
      </w:pPr>
      <w:r w:rsidRPr="00B44DE3">
        <w:rPr>
          <w:rFonts w:ascii="Calibri" w:hAnsi="Calibri"/>
          <w:sz w:val="22"/>
          <w:szCs w:val="22"/>
        </w:rPr>
        <w:t>Additionally, m</w:t>
      </w:r>
      <w:r w:rsidR="00AC3277" w:rsidRPr="00B44DE3">
        <w:rPr>
          <w:rFonts w:ascii="Calibri" w:hAnsi="Calibri"/>
          <w:sz w:val="22"/>
          <w:szCs w:val="22"/>
        </w:rPr>
        <w:t xml:space="preserve">any </w:t>
      </w:r>
      <w:r w:rsidR="00907760" w:rsidRPr="00B44DE3">
        <w:rPr>
          <w:rFonts w:ascii="Calibri" w:hAnsi="Calibri"/>
          <w:sz w:val="22"/>
          <w:szCs w:val="22"/>
        </w:rPr>
        <w:t xml:space="preserve">participants </w:t>
      </w:r>
      <w:r w:rsidR="00AC3277" w:rsidRPr="00B44DE3">
        <w:rPr>
          <w:rFonts w:ascii="Calibri" w:hAnsi="Calibri"/>
          <w:sz w:val="22"/>
          <w:szCs w:val="22"/>
        </w:rPr>
        <w:t xml:space="preserve">discussed how effective internships and recruitment events were on their decision to work at SAP since they provided </w:t>
      </w:r>
      <w:r w:rsidR="00453312" w:rsidRPr="00B44DE3">
        <w:rPr>
          <w:rFonts w:ascii="Calibri" w:hAnsi="Calibri"/>
          <w:sz w:val="22"/>
          <w:szCs w:val="22"/>
        </w:rPr>
        <w:t xml:space="preserve">positive experiences of a </w:t>
      </w:r>
      <w:r w:rsidR="00454A42" w:rsidRPr="00B44DE3">
        <w:rPr>
          <w:rFonts w:ascii="Calibri" w:hAnsi="Calibri"/>
          <w:sz w:val="22"/>
          <w:szCs w:val="22"/>
        </w:rPr>
        <w:t xml:space="preserve">good work </w:t>
      </w:r>
      <w:r w:rsidR="00B16BD2" w:rsidRPr="00B44DE3">
        <w:rPr>
          <w:rFonts w:ascii="Calibri" w:hAnsi="Calibri"/>
          <w:sz w:val="22"/>
          <w:szCs w:val="22"/>
        </w:rPr>
        <w:t>environment</w:t>
      </w:r>
      <w:r w:rsidR="00454A42" w:rsidRPr="00B44DE3">
        <w:rPr>
          <w:rFonts w:ascii="Calibri" w:hAnsi="Calibri"/>
          <w:sz w:val="22"/>
          <w:szCs w:val="22"/>
        </w:rPr>
        <w:t xml:space="preserve"> and </w:t>
      </w:r>
      <w:r w:rsidR="00E93292" w:rsidRPr="00B44DE3">
        <w:rPr>
          <w:rFonts w:ascii="Calibri" w:hAnsi="Calibri"/>
          <w:sz w:val="22"/>
          <w:szCs w:val="22"/>
        </w:rPr>
        <w:t xml:space="preserve">an </w:t>
      </w:r>
      <w:r w:rsidR="00454A42" w:rsidRPr="00B44DE3">
        <w:rPr>
          <w:rFonts w:ascii="Calibri" w:hAnsi="Calibri"/>
          <w:sz w:val="22"/>
          <w:szCs w:val="22"/>
        </w:rPr>
        <w:lastRenderedPageBreak/>
        <w:t>u</w:t>
      </w:r>
      <w:r w:rsidR="00AC67F7" w:rsidRPr="00B44DE3">
        <w:rPr>
          <w:rFonts w:ascii="Calibri" w:hAnsi="Calibri"/>
          <w:sz w:val="22"/>
          <w:szCs w:val="22"/>
        </w:rPr>
        <w:t xml:space="preserve">nderstanding of what SAP values. </w:t>
      </w:r>
      <w:r w:rsidR="00FD7B03" w:rsidRPr="00B44DE3">
        <w:rPr>
          <w:rFonts w:ascii="Calibri" w:hAnsi="Calibri"/>
          <w:sz w:val="22"/>
          <w:szCs w:val="22"/>
        </w:rPr>
        <w:t xml:space="preserve">However, more than half of the respondents did not participate in these recruitment </w:t>
      </w:r>
      <w:r w:rsidR="00BC5C82" w:rsidRPr="00B44DE3">
        <w:rPr>
          <w:rFonts w:ascii="Calibri" w:hAnsi="Calibri"/>
          <w:sz w:val="22"/>
          <w:szCs w:val="22"/>
        </w:rPr>
        <w:t>initiatives</w:t>
      </w:r>
      <w:r w:rsidR="006C54E9" w:rsidRPr="00B44DE3">
        <w:rPr>
          <w:rFonts w:ascii="Calibri" w:hAnsi="Calibri"/>
          <w:sz w:val="22"/>
          <w:szCs w:val="22"/>
        </w:rPr>
        <w:t>, and could not contribute to their effectiveness</w:t>
      </w:r>
      <w:r w:rsidR="008A76F1" w:rsidRPr="00B44DE3">
        <w:rPr>
          <w:rFonts w:ascii="Calibri" w:hAnsi="Calibri"/>
          <w:sz w:val="22"/>
          <w:szCs w:val="22"/>
        </w:rPr>
        <w:t xml:space="preserve">, as shown below. </w:t>
      </w:r>
    </w:p>
    <w:p w14:paraId="25707B22" w14:textId="77777777" w:rsidR="00622706" w:rsidRPr="00B44DE3" w:rsidRDefault="00FD7B03" w:rsidP="00622706">
      <w:pPr>
        <w:keepNext/>
        <w:spacing w:line="480" w:lineRule="auto"/>
        <w:ind w:firstLine="720"/>
        <w:jc w:val="center"/>
        <w:rPr>
          <w:rFonts w:ascii="Calibri" w:hAnsi="Calibri"/>
        </w:rPr>
      </w:pPr>
      <w:r w:rsidRPr="00B44DE3">
        <w:rPr>
          <w:rFonts w:ascii="Calibri" w:hAnsi="Calibri"/>
          <w:noProof/>
          <w:sz w:val="22"/>
          <w:szCs w:val="22"/>
        </w:rPr>
        <w:drawing>
          <wp:inline distT="0" distB="0" distL="0" distR="0" wp14:anchorId="5066C222" wp14:editId="0036E633">
            <wp:extent cx="3651442" cy="1510888"/>
            <wp:effectExtent l="0" t="0" r="6350" b="0"/>
            <wp:docPr id="11" name="Picture 11" descr="../Desktop/Screen%20Shot%202020-11-30%20at%201.21.14%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20-11-30%20at%201.21.14%20PM.p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3254" cy="1610945"/>
                    </a:xfrm>
                    <a:prstGeom prst="rect">
                      <a:avLst/>
                    </a:prstGeom>
                    <a:noFill/>
                    <a:ln>
                      <a:noFill/>
                    </a:ln>
                  </pic:spPr>
                </pic:pic>
              </a:graphicData>
            </a:graphic>
          </wp:inline>
        </w:drawing>
      </w:r>
    </w:p>
    <w:p w14:paraId="4A6DA8A3" w14:textId="64736359" w:rsidR="0051522D" w:rsidRPr="00B44DE3" w:rsidRDefault="00622706" w:rsidP="005D5E3B">
      <w:pPr>
        <w:pStyle w:val="Caption"/>
        <w:jc w:val="center"/>
        <w:rPr>
          <w:rFonts w:ascii="Calibri" w:hAnsi="Calibri"/>
        </w:rPr>
      </w:pPr>
      <w:bookmarkStart w:id="21" w:name="_Toc57659801"/>
      <w:r w:rsidRPr="00B44DE3">
        <w:rPr>
          <w:rFonts w:ascii="Calibri" w:hAnsi="Calibri"/>
        </w:rPr>
        <w:t xml:space="preserve">Figure </w:t>
      </w:r>
      <w:r w:rsidR="00A75F15" w:rsidRPr="00B44DE3">
        <w:rPr>
          <w:rFonts w:ascii="Calibri" w:hAnsi="Calibri"/>
        </w:rPr>
        <w:fldChar w:fldCharType="begin"/>
      </w:r>
      <w:r w:rsidR="00A75F15" w:rsidRPr="00B44DE3">
        <w:rPr>
          <w:rFonts w:ascii="Calibri" w:hAnsi="Calibri"/>
        </w:rPr>
        <w:instrText xml:space="preserve"> SEQ Figure \* ARABIC </w:instrText>
      </w:r>
      <w:r w:rsidR="00A75F15" w:rsidRPr="00B44DE3">
        <w:rPr>
          <w:rFonts w:ascii="Calibri" w:hAnsi="Calibri"/>
        </w:rPr>
        <w:fldChar w:fldCharType="separate"/>
      </w:r>
      <w:r w:rsidRPr="00B44DE3">
        <w:rPr>
          <w:rFonts w:ascii="Calibri" w:hAnsi="Calibri"/>
          <w:noProof/>
        </w:rPr>
        <w:t>6</w:t>
      </w:r>
      <w:r w:rsidR="00A75F15" w:rsidRPr="00B44DE3">
        <w:rPr>
          <w:rFonts w:ascii="Calibri" w:hAnsi="Calibri"/>
          <w:noProof/>
        </w:rPr>
        <w:fldChar w:fldCharType="end"/>
      </w:r>
      <w:r w:rsidRPr="00B44DE3">
        <w:rPr>
          <w:rFonts w:ascii="Calibri" w:hAnsi="Calibri"/>
        </w:rPr>
        <w:t>: Effectiveness of Early Talent &amp; Recruitment Programs</w:t>
      </w:r>
      <w:bookmarkEnd w:id="21"/>
    </w:p>
    <w:p w14:paraId="752DFC23" w14:textId="77777777" w:rsidR="005D5E3B" w:rsidRPr="00B44DE3" w:rsidRDefault="005D5E3B" w:rsidP="005D5E3B">
      <w:pPr>
        <w:rPr>
          <w:rFonts w:ascii="Calibri" w:hAnsi="Calibri"/>
        </w:rPr>
      </w:pPr>
    </w:p>
    <w:p w14:paraId="41A7C752" w14:textId="77777777" w:rsidR="002B06CB" w:rsidRPr="00B44DE3" w:rsidRDefault="00F017D5" w:rsidP="00B354E6">
      <w:pPr>
        <w:pStyle w:val="Heading3"/>
        <w:numPr>
          <w:ilvl w:val="0"/>
          <w:numId w:val="0"/>
        </w:numPr>
        <w:rPr>
          <w:rFonts w:ascii="Calibri" w:hAnsi="Calibri"/>
          <w:i/>
        </w:rPr>
      </w:pPr>
      <w:bookmarkStart w:id="22" w:name="_Toc57662175"/>
      <w:r w:rsidRPr="00B44DE3">
        <w:rPr>
          <w:rFonts w:ascii="Calibri" w:hAnsi="Calibri"/>
          <w:i/>
        </w:rPr>
        <w:t>Key Challenges</w:t>
      </w:r>
      <w:bookmarkEnd w:id="22"/>
      <w:r w:rsidRPr="00B44DE3">
        <w:rPr>
          <w:rFonts w:ascii="Calibri" w:hAnsi="Calibri"/>
          <w:i/>
        </w:rPr>
        <w:t xml:space="preserve"> </w:t>
      </w:r>
    </w:p>
    <w:p w14:paraId="73A7B3C9" w14:textId="72AFE5C5" w:rsidR="00F737D0" w:rsidRPr="00B44DE3" w:rsidRDefault="002A7C43" w:rsidP="00402FEA">
      <w:pPr>
        <w:spacing w:line="480" w:lineRule="auto"/>
        <w:ind w:firstLine="720"/>
        <w:jc w:val="both"/>
        <w:rPr>
          <w:rFonts w:ascii="Calibri" w:hAnsi="Calibri"/>
          <w:sz w:val="22"/>
          <w:szCs w:val="22"/>
        </w:rPr>
      </w:pPr>
      <w:r w:rsidRPr="00B44DE3">
        <w:rPr>
          <w:rFonts w:ascii="Calibri" w:hAnsi="Calibri"/>
          <w:sz w:val="22"/>
          <w:szCs w:val="22"/>
        </w:rPr>
        <w:t xml:space="preserve">From the feedback </w:t>
      </w:r>
      <w:r w:rsidR="00AB4E80" w:rsidRPr="00B44DE3">
        <w:rPr>
          <w:rFonts w:ascii="Calibri" w:hAnsi="Calibri"/>
          <w:sz w:val="22"/>
          <w:szCs w:val="22"/>
        </w:rPr>
        <w:t xml:space="preserve">(Survey, Nov 2020) </w:t>
      </w:r>
      <w:r w:rsidRPr="00B44DE3">
        <w:rPr>
          <w:rFonts w:ascii="Calibri" w:hAnsi="Calibri"/>
          <w:sz w:val="22"/>
          <w:szCs w:val="22"/>
        </w:rPr>
        <w:t xml:space="preserve">and consolations </w:t>
      </w:r>
      <w:r w:rsidR="00AB4E80" w:rsidRPr="00B44DE3">
        <w:rPr>
          <w:rFonts w:ascii="Calibri" w:hAnsi="Calibri"/>
          <w:sz w:val="22"/>
          <w:szCs w:val="22"/>
        </w:rPr>
        <w:t xml:space="preserve">(Interview, Nov 2020) </w:t>
      </w:r>
      <w:r w:rsidRPr="00B44DE3">
        <w:rPr>
          <w:rFonts w:ascii="Calibri" w:hAnsi="Calibri"/>
          <w:sz w:val="22"/>
          <w:szCs w:val="22"/>
        </w:rPr>
        <w:t xml:space="preserve">received, </w:t>
      </w:r>
      <w:r w:rsidR="006558A0" w:rsidRPr="00B44DE3">
        <w:rPr>
          <w:rFonts w:ascii="Calibri" w:hAnsi="Calibri"/>
          <w:sz w:val="22"/>
          <w:szCs w:val="22"/>
        </w:rPr>
        <w:t>the most mentioned and common</w:t>
      </w:r>
      <w:r w:rsidRPr="00B44DE3">
        <w:rPr>
          <w:rFonts w:ascii="Calibri" w:hAnsi="Calibri"/>
          <w:sz w:val="22"/>
          <w:szCs w:val="22"/>
        </w:rPr>
        <w:t xml:space="preserve"> challenges that </w:t>
      </w:r>
      <w:r w:rsidR="00B41A59" w:rsidRPr="00B44DE3">
        <w:rPr>
          <w:rFonts w:ascii="Calibri" w:hAnsi="Calibri"/>
          <w:sz w:val="22"/>
          <w:szCs w:val="22"/>
        </w:rPr>
        <w:t>contribut</w:t>
      </w:r>
      <w:r w:rsidR="00F737D0" w:rsidRPr="00B44DE3">
        <w:rPr>
          <w:rFonts w:ascii="Calibri" w:hAnsi="Calibri"/>
          <w:sz w:val="22"/>
          <w:szCs w:val="22"/>
        </w:rPr>
        <w:t>e to the lack of women applying are</w:t>
      </w:r>
      <w:r w:rsidR="00B41A59" w:rsidRPr="00B44DE3">
        <w:rPr>
          <w:rFonts w:ascii="Calibri" w:hAnsi="Calibri"/>
          <w:sz w:val="22"/>
          <w:szCs w:val="22"/>
        </w:rPr>
        <w:t xml:space="preserve"> </w:t>
      </w:r>
    </w:p>
    <w:p w14:paraId="1EAC0D3C" w14:textId="1C682EA1" w:rsidR="00760575" w:rsidRPr="00B44DE3" w:rsidRDefault="00F737D0" w:rsidP="00760575">
      <w:pPr>
        <w:pStyle w:val="ListParagraph"/>
        <w:numPr>
          <w:ilvl w:val="0"/>
          <w:numId w:val="17"/>
        </w:numPr>
        <w:spacing w:line="480" w:lineRule="auto"/>
        <w:jc w:val="both"/>
        <w:rPr>
          <w:rFonts w:ascii="Calibri" w:hAnsi="Calibri"/>
          <w:sz w:val="22"/>
          <w:szCs w:val="22"/>
        </w:rPr>
      </w:pPr>
      <w:r w:rsidRPr="00B44DE3">
        <w:rPr>
          <w:rFonts w:ascii="Calibri" w:hAnsi="Calibri"/>
          <w:sz w:val="22"/>
          <w:szCs w:val="22"/>
        </w:rPr>
        <w:t>T</w:t>
      </w:r>
      <w:r w:rsidR="001659CA" w:rsidRPr="00B44DE3">
        <w:rPr>
          <w:rFonts w:ascii="Calibri" w:hAnsi="Calibri"/>
          <w:sz w:val="22"/>
          <w:szCs w:val="22"/>
        </w:rPr>
        <w:t>he</w:t>
      </w:r>
      <w:r w:rsidR="00F32523" w:rsidRPr="00B44DE3">
        <w:rPr>
          <w:rFonts w:ascii="Calibri" w:hAnsi="Calibri"/>
          <w:sz w:val="22"/>
          <w:szCs w:val="22"/>
        </w:rPr>
        <w:t xml:space="preserve"> overall</w:t>
      </w:r>
      <w:r w:rsidR="001659CA" w:rsidRPr="00B44DE3">
        <w:rPr>
          <w:rFonts w:ascii="Calibri" w:hAnsi="Calibri"/>
          <w:sz w:val="22"/>
          <w:szCs w:val="22"/>
        </w:rPr>
        <w:t xml:space="preserve"> lack of women in STEM programs. </w:t>
      </w:r>
      <w:r w:rsidRPr="00B44DE3">
        <w:rPr>
          <w:rFonts w:ascii="Calibri" w:hAnsi="Calibri"/>
          <w:sz w:val="22"/>
          <w:szCs w:val="22"/>
        </w:rPr>
        <w:t>From the current data that HR and the D&amp;I team have, there is underrepresentation from the start, therefore resulting in the lack of qualified individuals</w:t>
      </w:r>
      <w:r w:rsidR="00AB4E80" w:rsidRPr="00B44DE3">
        <w:rPr>
          <w:rFonts w:ascii="Calibri" w:hAnsi="Calibri"/>
          <w:sz w:val="22"/>
          <w:szCs w:val="22"/>
        </w:rPr>
        <w:t xml:space="preserve">. </w:t>
      </w:r>
    </w:p>
    <w:p w14:paraId="5D48592A" w14:textId="17FB5786" w:rsidR="002F477E" w:rsidRPr="00B44DE3" w:rsidRDefault="00A027AA" w:rsidP="00734A6A">
      <w:pPr>
        <w:pStyle w:val="ListParagraph"/>
        <w:numPr>
          <w:ilvl w:val="0"/>
          <w:numId w:val="17"/>
        </w:numPr>
        <w:spacing w:line="480" w:lineRule="auto"/>
        <w:jc w:val="both"/>
        <w:rPr>
          <w:rFonts w:ascii="Calibri" w:hAnsi="Calibri"/>
          <w:sz w:val="22"/>
          <w:szCs w:val="22"/>
        </w:rPr>
      </w:pPr>
      <w:r w:rsidRPr="00B44DE3">
        <w:rPr>
          <w:rFonts w:ascii="Calibri" w:hAnsi="Calibri"/>
          <w:sz w:val="22"/>
          <w:szCs w:val="22"/>
        </w:rPr>
        <w:t xml:space="preserve">Imposter syndrome </w:t>
      </w:r>
      <w:r w:rsidR="00BF7291" w:rsidRPr="00B44DE3">
        <w:rPr>
          <w:rFonts w:ascii="Calibri" w:hAnsi="Calibri"/>
          <w:sz w:val="22"/>
          <w:szCs w:val="22"/>
        </w:rPr>
        <w:t>is very common</w:t>
      </w:r>
      <w:r w:rsidRPr="00B44DE3">
        <w:rPr>
          <w:rFonts w:ascii="Calibri" w:hAnsi="Calibri"/>
          <w:sz w:val="22"/>
          <w:szCs w:val="22"/>
        </w:rPr>
        <w:t xml:space="preserve"> </w:t>
      </w:r>
      <w:r w:rsidR="008D4BE6" w:rsidRPr="00B44DE3">
        <w:rPr>
          <w:rFonts w:ascii="Calibri" w:hAnsi="Calibri"/>
          <w:sz w:val="22"/>
          <w:szCs w:val="22"/>
        </w:rPr>
        <w:t>for most</w:t>
      </w:r>
      <w:r w:rsidRPr="00B44DE3">
        <w:rPr>
          <w:rFonts w:ascii="Calibri" w:hAnsi="Calibri"/>
          <w:sz w:val="22"/>
          <w:szCs w:val="22"/>
        </w:rPr>
        <w:t xml:space="preserve"> candidates have when applying. </w:t>
      </w:r>
      <w:r w:rsidR="00E97E70" w:rsidRPr="00B44DE3">
        <w:rPr>
          <w:rFonts w:ascii="Calibri" w:hAnsi="Calibri"/>
          <w:sz w:val="22"/>
          <w:szCs w:val="22"/>
        </w:rPr>
        <w:t xml:space="preserve">People who are perfectly qualified, do not believe they fit the </w:t>
      </w:r>
      <w:r w:rsidR="0066492D" w:rsidRPr="00B44DE3">
        <w:rPr>
          <w:rFonts w:ascii="Calibri" w:hAnsi="Calibri"/>
          <w:sz w:val="22"/>
          <w:szCs w:val="22"/>
        </w:rPr>
        <w:t>requirements</w:t>
      </w:r>
      <w:r w:rsidR="00E97E70" w:rsidRPr="00B44DE3">
        <w:rPr>
          <w:rFonts w:ascii="Calibri" w:hAnsi="Calibri"/>
          <w:sz w:val="22"/>
          <w:szCs w:val="22"/>
        </w:rPr>
        <w:t xml:space="preserve"> entirely or do have enough experience. </w:t>
      </w:r>
      <w:r w:rsidR="009912E0" w:rsidRPr="00B44DE3">
        <w:rPr>
          <w:rFonts w:ascii="Calibri" w:hAnsi="Calibri"/>
          <w:sz w:val="22"/>
          <w:szCs w:val="22"/>
        </w:rPr>
        <w:t xml:space="preserve">Many do not believe they have a chance in the first place, so they do not apply at all. </w:t>
      </w:r>
      <w:r w:rsidR="00B134F6" w:rsidRPr="00B44DE3">
        <w:rPr>
          <w:rFonts w:ascii="Calibri" w:hAnsi="Calibri"/>
          <w:sz w:val="22"/>
          <w:szCs w:val="22"/>
        </w:rPr>
        <w:t xml:space="preserve">The effects of </w:t>
      </w:r>
      <w:r w:rsidR="00F829BE" w:rsidRPr="00B44DE3">
        <w:rPr>
          <w:rFonts w:ascii="Calibri" w:hAnsi="Calibri"/>
          <w:sz w:val="22"/>
          <w:szCs w:val="22"/>
        </w:rPr>
        <w:t>this</w:t>
      </w:r>
      <w:r w:rsidR="00B134F6" w:rsidRPr="00B44DE3">
        <w:rPr>
          <w:rFonts w:ascii="Calibri" w:hAnsi="Calibri"/>
          <w:sz w:val="22"/>
          <w:szCs w:val="22"/>
        </w:rPr>
        <w:t xml:space="preserve"> hesitancy </w:t>
      </w:r>
      <w:r w:rsidR="00B54775" w:rsidRPr="00B44DE3">
        <w:rPr>
          <w:rFonts w:ascii="Calibri" w:hAnsi="Calibri"/>
          <w:sz w:val="22"/>
          <w:szCs w:val="22"/>
        </w:rPr>
        <w:t>also</w:t>
      </w:r>
      <w:r w:rsidR="00B134F6" w:rsidRPr="00B44DE3">
        <w:rPr>
          <w:rFonts w:ascii="Calibri" w:hAnsi="Calibri"/>
          <w:sz w:val="22"/>
          <w:szCs w:val="22"/>
        </w:rPr>
        <w:t xml:space="preserve"> delay</w:t>
      </w:r>
      <w:r w:rsidR="00B54775" w:rsidRPr="00B44DE3">
        <w:rPr>
          <w:rFonts w:ascii="Calibri" w:hAnsi="Calibri"/>
          <w:sz w:val="22"/>
          <w:szCs w:val="22"/>
        </w:rPr>
        <w:t xml:space="preserve">s when </w:t>
      </w:r>
      <w:r w:rsidR="00B134F6" w:rsidRPr="00B44DE3">
        <w:rPr>
          <w:rFonts w:ascii="Calibri" w:hAnsi="Calibri"/>
          <w:sz w:val="22"/>
          <w:szCs w:val="22"/>
        </w:rPr>
        <w:t xml:space="preserve">the </w:t>
      </w:r>
      <w:r w:rsidR="00B54775" w:rsidRPr="00B44DE3">
        <w:rPr>
          <w:rFonts w:ascii="Calibri" w:hAnsi="Calibri"/>
          <w:sz w:val="22"/>
          <w:szCs w:val="22"/>
        </w:rPr>
        <w:t xml:space="preserve">application is sent. However, </w:t>
      </w:r>
      <w:r w:rsidR="00B134F6" w:rsidRPr="00B44DE3">
        <w:rPr>
          <w:rFonts w:ascii="Calibri" w:hAnsi="Calibri"/>
          <w:sz w:val="22"/>
          <w:szCs w:val="22"/>
        </w:rPr>
        <w:t xml:space="preserve">the position can be filled before they </w:t>
      </w:r>
      <w:r w:rsidR="00507841" w:rsidRPr="00B44DE3">
        <w:rPr>
          <w:rFonts w:ascii="Calibri" w:hAnsi="Calibri"/>
          <w:sz w:val="22"/>
          <w:szCs w:val="22"/>
        </w:rPr>
        <w:t>can</w:t>
      </w:r>
      <w:r w:rsidR="00B134F6" w:rsidRPr="00B44DE3">
        <w:rPr>
          <w:rFonts w:ascii="Calibri" w:hAnsi="Calibri"/>
          <w:sz w:val="22"/>
          <w:szCs w:val="22"/>
        </w:rPr>
        <w:t xml:space="preserve"> get an interview.</w:t>
      </w:r>
    </w:p>
    <w:p w14:paraId="64164E1A" w14:textId="70A8F093" w:rsidR="002F477E" w:rsidRPr="00B44DE3" w:rsidRDefault="00167198" w:rsidP="00734A6A">
      <w:pPr>
        <w:pStyle w:val="ListParagraph"/>
        <w:numPr>
          <w:ilvl w:val="0"/>
          <w:numId w:val="17"/>
        </w:numPr>
        <w:spacing w:line="480" w:lineRule="auto"/>
        <w:jc w:val="both"/>
        <w:rPr>
          <w:rFonts w:ascii="Calibri" w:hAnsi="Calibri"/>
          <w:sz w:val="22"/>
          <w:szCs w:val="22"/>
        </w:rPr>
      </w:pPr>
      <w:r w:rsidRPr="00B44DE3">
        <w:rPr>
          <w:rFonts w:ascii="Calibri" w:hAnsi="Calibri"/>
          <w:sz w:val="22"/>
          <w:szCs w:val="22"/>
        </w:rPr>
        <w:t>Intimidation</w:t>
      </w:r>
      <w:r w:rsidR="002F477E" w:rsidRPr="00B44DE3">
        <w:rPr>
          <w:rFonts w:ascii="Calibri" w:hAnsi="Calibri"/>
          <w:sz w:val="22"/>
          <w:szCs w:val="22"/>
        </w:rPr>
        <w:t xml:space="preserve"> from what is expected from them during the hiring process, whether it be from the job posting or from the </w:t>
      </w:r>
      <w:r w:rsidR="00EC7805" w:rsidRPr="00B44DE3">
        <w:rPr>
          <w:rFonts w:ascii="Calibri" w:hAnsi="Calibri"/>
          <w:sz w:val="22"/>
          <w:szCs w:val="22"/>
        </w:rPr>
        <w:t>interview</w:t>
      </w:r>
      <w:r w:rsidR="002F477E" w:rsidRPr="00B44DE3">
        <w:rPr>
          <w:rFonts w:ascii="Calibri" w:hAnsi="Calibri"/>
          <w:sz w:val="22"/>
          <w:szCs w:val="22"/>
        </w:rPr>
        <w:t xml:space="preserve">. </w:t>
      </w:r>
      <w:r w:rsidR="00900A5B" w:rsidRPr="00B44DE3">
        <w:rPr>
          <w:rFonts w:ascii="Calibri" w:hAnsi="Calibri"/>
          <w:sz w:val="22"/>
          <w:szCs w:val="22"/>
        </w:rPr>
        <w:t>Many are unsure about how better to prepare and how to feel confident when they come in for an interview</w:t>
      </w:r>
      <w:r w:rsidR="00D54A30" w:rsidRPr="00B44DE3">
        <w:rPr>
          <w:rFonts w:ascii="Calibri" w:hAnsi="Calibri"/>
          <w:sz w:val="22"/>
          <w:szCs w:val="22"/>
        </w:rPr>
        <w:t xml:space="preserve">, which may affect their performance. </w:t>
      </w:r>
    </w:p>
    <w:p w14:paraId="73F72F0A" w14:textId="1CDCA8E1" w:rsidR="00C607D2" w:rsidRPr="00B44DE3" w:rsidRDefault="00D72FC6" w:rsidP="00C607D2">
      <w:pPr>
        <w:pStyle w:val="ListParagraph"/>
        <w:numPr>
          <w:ilvl w:val="0"/>
          <w:numId w:val="17"/>
        </w:numPr>
        <w:spacing w:line="480" w:lineRule="auto"/>
        <w:jc w:val="both"/>
        <w:rPr>
          <w:rFonts w:ascii="Calibri" w:hAnsi="Calibri"/>
        </w:rPr>
      </w:pPr>
      <w:r w:rsidRPr="00B44DE3">
        <w:rPr>
          <w:rFonts w:ascii="Calibri" w:hAnsi="Calibri"/>
          <w:sz w:val="22"/>
          <w:szCs w:val="22"/>
        </w:rPr>
        <w:t>Lack of role models and better representation of women</w:t>
      </w:r>
      <w:r w:rsidR="00BE0D61" w:rsidRPr="00B44DE3">
        <w:rPr>
          <w:rFonts w:ascii="Calibri" w:hAnsi="Calibri"/>
          <w:sz w:val="22"/>
          <w:szCs w:val="22"/>
        </w:rPr>
        <w:t xml:space="preserve"> in these technical roles</w:t>
      </w:r>
      <w:r w:rsidRPr="00B44DE3">
        <w:rPr>
          <w:rFonts w:ascii="Calibri" w:hAnsi="Calibri"/>
          <w:sz w:val="22"/>
          <w:szCs w:val="22"/>
        </w:rPr>
        <w:t xml:space="preserve">. </w:t>
      </w:r>
      <w:r w:rsidR="00C67250" w:rsidRPr="00B44DE3">
        <w:rPr>
          <w:rFonts w:ascii="Calibri" w:hAnsi="Calibri"/>
          <w:sz w:val="22"/>
          <w:szCs w:val="22"/>
        </w:rPr>
        <w:t xml:space="preserve">Not seeing </w:t>
      </w:r>
      <w:r w:rsidR="005D1BB5" w:rsidRPr="00B44DE3">
        <w:rPr>
          <w:rFonts w:ascii="Calibri" w:hAnsi="Calibri"/>
          <w:sz w:val="22"/>
          <w:szCs w:val="22"/>
        </w:rPr>
        <w:t xml:space="preserve">successful </w:t>
      </w:r>
      <w:r w:rsidR="00C67250" w:rsidRPr="00B44DE3">
        <w:rPr>
          <w:rFonts w:ascii="Calibri" w:hAnsi="Calibri"/>
          <w:sz w:val="22"/>
          <w:szCs w:val="22"/>
        </w:rPr>
        <w:t xml:space="preserve">people who they can relate to or </w:t>
      </w:r>
      <w:r w:rsidR="00571542" w:rsidRPr="00B44DE3">
        <w:rPr>
          <w:rFonts w:ascii="Calibri" w:hAnsi="Calibri"/>
          <w:sz w:val="22"/>
          <w:szCs w:val="22"/>
        </w:rPr>
        <w:t>see</w:t>
      </w:r>
      <w:r w:rsidR="00C67250" w:rsidRPr="00B44DE3">
        <w:rPr>
          <w:rFonts w:ascii="Calibri" w:hAnsi="Calibri"/>
          <w:sz w:val="22"/>
          <w:szCs w:val="22"/>
        </w:rPr>
        <w:t xml:space="preserve"> themselves in, does not motivate them to</w:t>
      </w:r>
      <w:r w:rsidR="00496CF3" w:rsidRPr="00B44DE3">
        <w:rPr>
          <w:rFonts w:ascii="Calibri" w:hAnsi="Calibri"/>
          <w:sz w:val="22"/>
          <w:szCs w:val="22"/>
        </w:rPr>
        <w:t xml:space="preserve"> want </w:t>
      </w:r>
      <w:r w:rsidR="00496CF3" w:rsidRPr="00B44DE3">
        <w:rPr>
          <w:rFonts w:ascii="Calibri" w:hAnsi="Calibri"/>
          <w:sz w:val="22"/>
          <w:szCs w:val="22"/>
        </w:rPr>
        <w:lastRenderedPageBreak/>
        <w:t xml:space="preserve">to work </w:t>
      </w:r>
      <w:r w:rsidR="00D751BC" w:rsidRPr="00B44DE3">
        <w:rPr>
          <w:rFonts w:ascii="Calibri" w:hAnsi="Calibri"/>
          <w:sz w:val="22"/>
          <w:szCs w:val="22"/>
        </w:rPr>
        <w:t>at a company.</w:t>
      </w:r>
      <w:r w:rsidR="00BF25EA" w:rsidRPr="00B44DE3">
        <w:rPr>
          <w:rFonts w:ascii="Calibri" w:hAnsi="Calibri"/>
          <w:sz w:val="22"/>
          <w:szCs w:val="22"/>
        </w:rPr>
        <w:t xml:space="preserve"> The lack of women in senior roles is contributed to not being able to retain those already in the company due to various reasons such as pay, work life balance, etc.</w:t>
      </w:r>
    </w:p>
    <w:p w14:paraId="6A099C46" w14:textId="77777777" w:rsidR="0092686A" w:rsidRPr="00B44DE3" w:rsidRDefault="00597DCF" w:rsidP="007475A7">
      <w:pPr>
        <w:pStyle w:val="Heading1"/>
        <w:spacing w:line="480" w:lineRule="auto"/>
        <w:rPr>
          <w:rFonts w:ascii="Calibri" w:hAnsi="Calibri" w:cs="Times New Roman"/>
          <w:b/>
          <w:color w:val="000000" w:themeColor="text1"/>
          <w:sz w:val="28"/>
          <w:szCs w:val="28"/>
        </w:rPr>
      </w:pPr>
      <w:bookmarkStart w:id="23" w:name="_Toc57662176"/>
      <w:r w:rsidRPr="00B44DE3">
        <w:rPr>
          <w:rFonts w:ascii="Calibri" w:hAnsi="Calibri" w:cs="Times New Roman"/>
          <w:b/>
          <w:color w:val="000000" w:themeColor="text1"/>
          <w:sz w:val="28"/>
          <w:szCs w:val="28"/>
        </w:rPr>
        <w:t>Conclusion</w:t>
      </w:r>
      <w:bookmarkEnd w:id="23"/>
    </w:p>
    <w:p w14:paraId="19FDE97B" w14:textId="77777777" w:rsidR="0092686A" w:rsidRPr="00B44DE3" w:rsidRDefault="0092686A" w:rsidP="007475A7">
      <w:pPr>
        <w:pStyle w:val="Heading2"/>
        <w:spacing w:line="480" w:lineRule="auto"/>
        <w:ind w:left="0"/>
        <w:rPr>
          <w:rFonts w:ascii="Calibri" w:hAnsi="Calibri"/>
          <w:color w:val="000000" w:themeColor="text1"/>
        </w:rPr>
      </w:pPr>
      <w:bookmarkStart w:id="24" w:name="_Toc57662177"/>
      <w:r w:rsidRPr="00B44DE3">
        <w:rPr>
          <w:rFonts w:ascii="Calibri" w:hAnsi="Calibri"/>
          <w:color w:val="000000" w:themeColor="text1"/>
        </w:rPr>
        <w:t>Summary of Findings</w:t>
      </w:r>
      <w:bookmarkEnd w:id="24"/>
    </w:p>
    <w:p w14:paraId="3DC11A07" w14:textId="0444A2D8" w:rsidR="00A8282D" w:rsidRPr="00B44DE3" w:rsidRDefault="00D00BE6" w:rsidP="009376D4">
      <w:pPr>
        <w:spacing w:line="480" w:lineRule="auto"/>
        <w:jc w:val="both"/>
        <w:rPr>
          <w:rFonts w:ascii="Calibri" w:hAnsi="Calibri"/>
          <w:sz w:val="22"/>
          <w:szCs w:val="22"/>
        </w:rPr>
      </w:pPr>
      <w:r w:rsidRPr="00B44DE3">
        <w:rPr>
          <w:rFonts w:ascii="Calibri" w:hAnsi="Calibri"/>
          <w:sz w:val="22"/>
          <w:szCs w:val="22"/>
        </w:rPr>
        <w:t xml:space="preserve">Majority of SAP Vancouver employees believe that they have made </w:t>
      </w:r>
      <w:r w:rsidR="00855F70" w:rsidRPr="00B44DE3">
        <w:rPr>
          <w:rFonts w:ascii="Calibri" w:hAnsi="Calibri"/>
          <w:sz w:val="22"/>
          <w:szCs w:val="22"/>
        </w:rPr>
        <w:t>great</w:t>
      </w:r>
      <w:r w:rsidR="008C1CBC" w:rsidRPr="00B44DE3">
        <w:rPr>
          <w:rFonts w:ascii="Calibri" w:hAnsi="Calibri"/>
          <w:sz w:val="22"/>
          <w:szCs w:val="22"/>
        </w:rPr>
        <w:t xml:space="preserve"> </w:t>
      </w:r>
      <w:r w:rsidRPr="00B44DE3">
        <w:rPr>
          <w:rFonts w:ascii="Calibri" w:hAnsi="Calibri"/>
          <w:sz w:val="22"/>
          <w:szCs w:val="22"/>
        </w:rPr>
        <w:t>progress toward</w:t>
      </w:r>
      <w:r w:rsidR="008F58C1" w:rsidRPr="00B44DE3">
        <w:rPr>
          <w:rFonts w:ascii="Calibri" w:hAnsi="Calibri"/>
          <w:sz w:val="22"/>
          <w:szCs w:val="22"/>
        </w:rPr>
        <w:t xml:space="preserve">s better female representation, but agree there is still progress to be made. </w:t>
      </w:r>
      <w:r w:rsidR="006D69DB" w:rsidRPr="00B44DE3">
        <w:rPr>
          <w:rFonts w:ascii="Calibri" w:hAnsi="Calibri"/>
          <w:sz w:val="22"/>
          <w:szCs w:val="22"/>
        </w:rPr>
        <w:t>One of the most significant contributors to this</w:t>
      </w:r>
      <w:r w:rsidR="00F0472F" w:rsidRPr="00B44DE3">
        <w:rPr>
          <w:rFonts w:ascii="Calibri" w:hAnsi="Calibri"/>
          <w:sz w:val="22"/>
          <w:szCs w:val="22"/>
        </w:rPr>
        <w:t xml:space="preserve"> is the lack of females </w:t>
      </w:r>
      <w:r w:rsidR="006F203E" w:rsidRPr="00B44DE3">
        <w:rPr>
          <w:rFonts w:ascii="Calibri" w:hAnsi="Calibri"/>
          <w:sz w:val="22"/>
          <w:szCs w:val="22"/>
        </w:rPr>
        <w:t>as</w:t>
      </w:r>
      <w:r w:rsidR="00F0472F" w:rsidRPr="00B44DE3">
        <w:rPr>
          <w:rFonts w:ascii="Calibri" w:hAnsi="Calibri"/>
          <w:sz w:val="22"/>
          <w:szCs w:val="22"/>
        </w:rPr>
        <w:t xml:space="preserve"> candidates. </w:t>
      </w:r>
      <w:r w:rsidR="008C1CBC" w:rsidRPr="00B44DE3">
        <w:rPr>
          <w:rFonts w:ascii="Calibri" w:hAnsi="Calibri"/>
          <w:sz w:val="22"/>
          <w:szCs w:val="22"/>
        </w:rPr>
        <w:t xml:space="preserve">The challenges that attribute to </w:t>
      </w:r>
      <w:r w:rsidR="00DD582F" w:rsidRPr="00B44DE3">
        <w:rPr>
          <w:rFonts w:ascii="Calibri" w:hAnsi="Calibri"/>
          <w:sz w:val="22"/>
          <w:szCs w:val="22"/>
        </w:rPr>
        <w:t>this type of talent pool</w:t>
      </w:r>
      <w:r w:rsidR="008C1CBC" w:rsidRPr="00B44DE3">
        <w:rPr>
          <w:rFonts w:ascii="Calibri" w:hAnsi="Calibri"/>
          <w:sz w:val="22"/>
          <w:szCs w:val="22"/>
        </w:rPr>
        <w:t>, include</w:t>
      </w:r>
      <w:r w:rsidR="00DD582F" w:rsidRPr="00B44DE3">
        <w:rPr>
          <w:rFonts w:ascii="Calibri" w:hAnsi="Calibri"/>
          <w:sz w:val="22"/>
          <w:szCs w:val="22"/>
        </w:rPr>
        <w:t>s</w:t>
      </w:r>
      <w:r w:rsidR="008C1CBC" w:rsidRPr="00B44DE3">
        <w:rPr>
          <w:rFonts w:ascii="Calibri" w:hAnsi="Calibri"/>
          <w:sz w:val="22"/>
          <w:szCs w:val="22"/>
        </w:rPr>
        <w:t xml:space="preserve"> and is not limited to the </w:t>
      </w:r>
      <w:r w:rsidR="00C97E22" w:rsidRPr="00B44DE3">
        <w:rPr>
          <w:rFonts w:ascii="Calibri" w:hAnsi="Calibri"/>
          <w:sz w:val="22"/>
          <w:szCs w:val="22"/>
        </w:rPr>
        <w:t xml:space="preserve">hesitancy about qualifications and experience, intimidation about position, </w:t>
      </w:r>
      <w:r w:rsidR="00E510BF" w:rsidRPr="00B44DE3">
        <w:rPr>
          <w:rFonts w:ascii="Calibri" w:hAnsi="Calibri"/>
          <w:sz w:val="22"/>
          <w:szCs w:val="22"/>
        </w:rPr>
        <w:t xml:space="preserve">lack of female role models and </w:t>
      </w:r>
      <w:r w:rsidR="00513E9D" w:rsidRPr="00B44DE3">
        <w:rPr>
          <w:rFonts w:ascii="Calibri" w:hAnsi="Calibri"/>
          <w:sz w:val="22"/>
          <w:szCs w:val="22"/>
        </w:rPr>
        <w:t>being</w:t>
      </w:r>
      <w:r w:rsidR="00E20BCC" w:rsidRPr="00B44DE3">
        <w:rPr>
          <w:rFonts w:ascii="Calibri" w:hAnsi="Calibri"/>
          <w:sz w:val="22"/>
          <w:szCs w:val="22"/>
        </w:rPr>
        <w:t xml:space="preserve"> a</w:t>
      </w:r>
      <w:r w:rsidR="00E510BF" w:rsidRPr="00B44DE3">
        <w:rPr>
          <w:rFonts w:ascii="Calibri" w:hAnsi="Calibri"/>
          <w:sz w:val="22"/>
          <w:szCs w:val="22"/>
        </w:rPr>
        <w:t xml:space="preserve"> minority in STEM.</w:t>
      </w:r>
      <w:r w:rsidR="00831A49" w:rsidRPr="00B44DE3">
        <w:rPr>
          <w:rFonts w:ascii="Calibri" w:hAnsi="Calibri"/>
          <w:sz w:val="22"/>
          <w:szCs w:val="22"/>
        </w:rPr>
        <w:t xml:space="preserve"> </w:t>
      </w:r>
      <w:r w:rsidR="00DD2CDF" w:rsidRPr="00B44DE3">
        <w:rPr>
          <w:rFonts w:ascii="Calibri" w:hAnsi="Calibri"/>
          <w:sz w:val="22"/>
          <w:szCs w:val="22"/>
        </w:rPr>
        <w:t>In order to achieve gender diversity, most believe women through better support and encouragement.</w:t>
      </w:r>
    </w:p>
    <w:p w14:paraId="32A3A238" w14:textId="77777777" w:rsidR="00F56110" w:rsidRPr="00B44DE3" w:rsidRDefault="00F56110" w:rsidP="0095776A">
      <w:pPr>
        <w:rPr>
          <w:rFonts w:ascii="Calibri" w:hAnsi="Calibri"/>
        </w:rPr>
      </w:pPr>
    </w:p>
    <w:p w14:paraId="7FECFEA7" w14:textId="77777777" w:rsidR="002F4CB5" w:rsidRPr="00841FB4" w:rsidRDefault="00A65B11" w:rsidP="0095776A">
      <w:pPr>
        <w:pStyle w:val="Heading2"/>
        <w:ind w:left="0"/>
        <w:rPr>
          <w:rFonts w:ascii="Calibri" w:hAnsi="Calibri"/>
          <w:color w:val="000000" w:themeColor="text1"/>
        </w:rPr>
      </w:pPr>
      <w:bookmarkStart w:id="25" w:name="_Toc57662178"/>
      <w:r w:rsidRPr="00841FB4">
        <w:rPr>
          <w:rFonts w:ascii="Calibri" w:hAnsi="Calibri"/>
          <w:color w:val="000000" w:themeColor="text1"/>
        </w:rPr>
        <w:t>Recommendations</w:t>
      </w:r>
      <w:bookmarkEnd w:id="25"/>
      <w:r w:rsidRPr="00841FB4">
        <w:rPr>
          <w:rFonts w:ascii="Calibri" w:hAnsi="Calibri"/>
          <w:color w:val="000000" w:themeColor="text1"/>
        </w:rPr>
        <w:t xml:space="preserve">  </w:t>
      </w:r>
    </w:p>
    <w:p w14:paraId="3B94618B" w14:textId="77777777" w:rsidR="002F4CB5" w:rsidRPr="00B44DE3" w:rsidRDefault="002F4CB5" w:rsidP="002F4CB5">
      <w:pPr>
        <w:pStyle w:val="Heading2"/>
        <w:numPr>
          <w:ilvl w:val="0"/>
          <w:numId w:val="0"/>
        </w:numPr>
        <w:rPr>
          <w:rFonts w:ascii="Calibri" w:hAnsi="Calibri"/>
          <w:color w:val="000000" w:themeColor="text1"/>
          <w:sz w:val="24"/>
          <w:szCs w:val="24"/>
        </w:rPr>
      </w:pPr>
    </w:p>
    <w:p w14:paraId="0542AA0E" w14:textId="02B52856" w:rsidR="00FE53B3" w:rsidRPr="00B44DE3" w:rsidRDefault="00FE53B3" w:rsidP="00831A49">
      <w:pPr>
        <w:spacing w:line="480" w:lineRule="auto"/>
        <w:jc w:val="both"/>
        <w:rPr>
          <w:rFonts w:ascii="Calibri" w:hAnsi="Calibri"/>
          <w:sz w:val="22"/>
          <w:szCs w:val="22"/>
        </w:rPr>
      </w:pPr>
      <w:r w:rsidRPr="00B44DE3">
        <w:rPr>
          <w:rFonts w:ascii="Calibri" w:hAnsi="Calibri"/>
          <w:sz w:val="22"/>
          <w:szCs w:val="22"/>
        </w:rPr>
        <w:t>If possible, consider these suggestions to help improve the hiring and recruitment process for women:</w:t>
      </w:r>
    </w:p>
    <w:p w14:paraId="71199C1C" w14:textId="6B56A83C" w:rsidR="00352D60" w:rsidRPr="00B44DE3" w:rsidRDefault="00F76657" w:rsidP="00352D60">
      <w:pPr>
        <w:pStyle w:val="ListParagraph"/>
        <w:numPr>
          <w:ilvl w:val="0"/>
          <w:numId w:val="13"/>
        </w:numPr>
        <w:spacing w:line="480" w:lineRule="auto"/>
        <w:rPr>
          <w:rFonts w:ascii="Calibri" w:hAnsi="Calibri"/>
          <w:sz w:val="22"/>
          <w:szCs w:val="22"/>
        </w:rPr>
      </w:pPr>
      <w:r w:rsidRPr="00B44DE3">
        <w:rPr>
          <w:rFonts w:ascii="Calibri" w:hAnsi="Calibri"/>
          <w:sz w:val="22"/>
          <w:szCs w:val="22"/>
        </w:rPr>
        <w:t>Hosting</w:t>
      </w:r>
      <w:r w:rsidR="00317D84" w:rsidRPr="00B44DE3">
        <w:rPr>
          <w:rFonts w:ascii="Calibri" w:hAnsi="Calibri"/>
          <w:sz w:val="22"/>
          <w:szCs w:val="22"/>
        </w:rPr>
        <w:t xml:space="preserve"> and promoting</w:t>
      </w:r>
      <w:r w:rsidRPr="00B44DE3">
        <w:rPr>
          <w:rFonts w:ascii="Calibri" w:hAnsi="Calibri"/>
          <w:sz w:val="22"/>
          <w:szCs w:val="22"/>
        </w:rPr>
        <w:t xml:space="preserve"> more</w:t>
      </w:r>
      <w:r w:rsidR="00D7541F" w:rsidRPr="00B44DE3">
        <w:rPr>
          <w:rFonts w:ascii="Calibri" w:hAnsi="Calibri"/>
          <w:sz w:val="22"/>
          <w:szCs w:val="22"/>
        </w:rPr>
        <w:t xml:space="preserve"> women focused </w:t>
      </w:r>
      <w:r w:rsidRPr="00B44DE3">
        <w:rPr>
          <w:rFonts w:ascii="Calibri" w:hAnsi="Calibri"/>
          <w:sz w:val="22"/>
          <w:szCs w:val="22"/>
        </w:rPr>
        <w:t xml:space="preserve">recruitment events, </w:t>
      </w:r>
      <w:r w:rsidR="00C63F1E" w:rsidRPr="00B44DE3">
        <w:rPr>
          <w:rFonts w:ascii="Calibri" w:hAnsi="Calibri"/>
          <w:sz w:val="22"/>
          <w:szCs w:val="22"/>
        </w:rPr>
        <w:t xml:space="preserve">networking events, workshops and </w:t>
      </w:r>
      <w:r w:rsidR="00B47D63" w:rsidRPr="00B44DE3">
        <w:rPr>
          <w:rFonts w:ascii="Calibri" w:hAnsi="Calibri"/>
          <w:sz w:val="22"/>
          <w:szCs w:val="22"/>
        </w:rPr>
        <w:t>career development</w:t>
      </w:r>
      <w:r w:rsidR="00700F60" w:rsidRPr="00B44DE3">
        <w:rPr>
          <w:rFonts w:ascii="Calibri" w:hAnsi="Calibri"/>
          <w:sz w:val="22"/>
          <w:szCs w:val="22"/>
        </w:rPr>
        <w:t xml:space="preserve"> session</w:t>
      </w:r>
      <w:r w:rsidR="00C80546" w:rsidRPr="00B44DE3">
        <w:rPr>
          <w:rFonts w:ascii="Calibri" w:hAnsi="Calibri"/>
          <w:sz w:val="22"/>
          <w:szCs w:val="22"/>
        </w:rPr>
        <w:t xml:space="preserve">s. </w:t>
      </w:r>
    </w:p>
    <w:p w14:paraId="6269F847" w14:textId="7F389066" w:rsidR="00FB7951" w:rsidRPr="00B44DE3" w:rsidRDefault="00F72903" w:rsidP="00FB7951">
      <w:pPr>
        <w:pStyle w:val="ListParagraph"/>
        <w:numPr>
          <w:ilvl w:val="0"/>
          <w:numId w:val="13"/>
        </w:numPr>
        <w:spacing w:line="480" w:lineRule="auto"/>
        <w:rPr>
          <w:rFonts w:ascii="Calibri" w:hAnsi="Calibri"/>
          <w:sz w:val="22"/>
          <w:szCs w:val="22"/>
        </w:rPr>
      </w:pPr>
      <w:r w:rsidRPr="00B44DE3">
        <w:rPr>
          <w:rFonts w:ascii="Calibri" w:hAnsi="Calibri"/>
          <w:sz w:val="22"/>
          <w:szCs w:val="22"/>
        </w:rPr>
        <w:t>Support</w:t>
      </w:r>
      <w:r w:rsidR="0034330E" w:rsidRPr="00B44DE3">
        <w:rPr>
          <w:rFonts w:ascii="Calibri" w:hAnsi="Calibri"/>
          <w:sz w:val="22"/>
          <w:szCs w:val="22"/>
        </w:rPr>
        <w:t>ing</w:t>
      </w:r>
      <w:r w:rsidRPr="00B44DE3">
        <w:rPr>
          <w:rFonts w:ascii="Calibri" w:hAnsi="Calibri"/>
          <w:sz w:val="22"/>
          <w:szCs w:val="22"/>
        </w:rPr>
        <w:t xml:space="preserve"> high school and university programs to motivate females to go into STEM. </w:t>
      </w:r>
      <w:r w:rsidR="007E4253" w:rsidRPr="00B44DE3">
        <w:rPr>
          <w:rFonts w:ascii="Calibri" w:hAnsi="Calibri"/>
          <w:sz w:val="22"/>
          <w:szCs w:val="22"/>
        </w:rPr>
        <w:t>Seeking engagement and e</w:t>
      </w:r>
      <w:r w:rsidR="00AD56AF" w:rsidRPr="00B44DE3">
        <w:rPr>
          <w:rFonts w:ascii="Calibri" w:hAnsi="Calibri"/>
          <w:sz w:val="22"/>
          <w:szCs w:val="22"/>
        </w:rPr>
        <w:t xml:space="preserve">ncouraging them that it is possible in the fields they are passionate about. </w:t>
      </w:r>
    </w:p>
    <w:p w14:paraId="0A1A9ADC" w14:textId="295A9340" w:rsidR="00563996" w:rsidRPr="00B44DE3" w:rsidRDefault="0030293C" w:rsidP="00DF2537">
      <w:pPr>
        <w:pStyle w:val="ListParagraph"/>
        <w:numPr>
          <w:ilvl w:val="0"/>
          <w:numId w:val="13"/>
        </w:numPr>
        <w:spacing w:line="480" w:lineRule="auto"/>
        <w:rPr>
          <w:rFonts w:ascii="Calibri" w:hAnsi="Calibri"/>
          <w:sz w:val="22"/>
          <w:szCs w:val="22"/>
        </w:rPr>
      </w:pPr>
      <w:r w:rsidRPr="00B44DE3">
        <w:rPr>
          <w:rFonts w:ascii="Calibri" w:hAnsi="Calibri"/>
          <w:sz w:val="22"/>
          <w:szCs w:val="22"/>
        </w:rPr>
        <w:t>U</w:t>
      </w:r>
      <w:r w:rsidR="00563996" w:rsidRPr="00B44DE3">
        <w:rPr>
          <w:rFonts w:ascii="Calibri" w:hAnsi="Calibri"/>
          <w:sz w:val="22"/>
          <w:szCs w:val="22"/>
        </w:rPr>
        <w:t>tilizi</w:t>
      </w:r>
      <w:r w:rsidR="00DD139A" w:rsidRPr="00B44DE3">
        <w:rPr>
          <w:rFonts w:ascii="Calibri" w:hAnsi="Calibri"/>
          <w:sz w:val="22"/>
          <w:szCs w:val="22"/>
        </w:rPr>
        <w:t>n</w:t>
      </w:r>
      <w:r w:rsidR="00C72A19" w:rsidRPr="00B44DE3">
        <w:rPr>
          <w:rFonts w:ascii="Calibri" w:hAnsi="Calibri"/>
          <w:sz w:val="22"/>
          <w:szCs w:val="22"/>
        </w:rPr>
        <w:t xml:space="preserve">g employee networks to recruit </w:t>
      </w:r>
      <w:r w:rsidR="001558E7" w:rsidRPr="00B44DE3">
        <w:rPr>
          <w:rFonts w:ascii="Calibri" w:hAnsi="Calibri"/>
          <w:sz w:val="22"/>
          <w:szCs w:val="22"/>
        </w:rPr>
        <w:t xml:space="preserve">by encouraging references. People are most likely to trust someone’s opinion that matters to them. </w:t>
      </w:r>
    </w:p>
    <w:p w14:paraId="5CC7A338" w14:textId="5408D538" w:rsidR="007B173B" w:rsidRPr="00B44DE3" w:rsidRDefault="007B173B" w:rsidP="00DF2537">
      <w:pPr>
        <w:pStyle w:val="ListParagraph"/>
        <w:numPr>
          <w:ilvl w:val="0"/>
          <w:numId w:val="13"/>
        </w:numPr>
        <w:spacing w:line="480" w:lineRule="auto"/>
        <w:rPr>
          <w:rFonts w:ascii="Calibri" w:hAnsi="Calibri"/>
          <w:sz w:val="22"/>
          <w:szCs w:val="22"/>
        </w:rPr>
      </w:pPr>
      <w:r w:rsidRPr="00B44DE3">
        <w:rPr>
          <w:rFonts w:ascii="Calibri" w:hAnsi="Calibri"/>
          <w:sz w:val="22"/>
          <w:szCs w:val="22"/>
        </w:rPr>
        <w:t>Gender quota for interviews</w:t>
      </w:r>
      <w:r w:rsidR="00D43B7A" w:rsidRPr="00B44DE3">
        <w:rPr>
          <w:rFonts w:ascii="Calibri" w:hAnsi="Calibri"/>
          <w:sz w:val="22"/>
          <w:szCs w:val="22"/>
        </w:rPr>
        <w:t xml:space="preserve">. If there </w:t>
      </w:r>
      <w:r w:rsidR="00E31D55" w:rsidRPr="00B44DE3">
        <w:rPr>
          <w:rFonts w:ascii="Calibri" w:hAnsi="Calibri"/>
          <w:sz w:val="22"/>
          <w:szCs w:val="22"/>
        </w:rPr>
        <w:t>are</w:t>
      </w:r>
      <w:r w:rsidR="00D43B7A" w:rsidRPr="00B44DE3">
        <w:rPr>
          <w:rFonts w:ascii="Calibri" w:hAnsi="Calibri"/>
          <w:sz w:val="22"/>
          <w:szCs w:val="22"/>
        </w:rPr>
        <w:t xml:space="preserve"> </w:t>
      </w:r>
      <w:r w:rsidRPr="00B44DE3">
        <w:rPr>
          <w:rFonts w:ascii="Calibri" w:hAnsi="Calibri"/>
          <w:sz w:val="22"/>
          <w:szCs w:val="22"/>
        </w:rPr>
        <w:t>enough candidates,</w:t>
      </w:r>
      <w:r w:rsidR="00704990" w:rsidRPr="00B44DE3">
        <w:rPr>
          <w:rFonts w:ascii="Calibri" w:hAnsi="Calibri"/>
          <w:sz w:val="22"/>
          <w:szCs w:val="22"/>
        </w:rPr>
        <w:t xml:space="preserve"> </w:t>
      </w:r>
      <w:r w:rsidRPr="00B44DE3">
        <w:rPr>
          <w:rFonts w:ascii="Calibri" w:hAnsi="Calibri"/>
          <w:sz w:val="22"/>
          <w:szCs w:val="22"/>
        </w:rPr>
        <w:t xml:space="preserve">for every male </w:t>
      </w:r>
      <w:r w:rsidR="00704990" w:rsidRPr="00B44DE3">
        <w:rPr>
          <w:rFonts w:ascii="Calibri" w:hAnsi="Calibri"/>
          <w:sz w:val="22"/>
          <w:szCs w:val="22"/>
        </w:rPr>
        <w:t>moving onto the interview stage, 1 female moves forward. Therefore, there</w:t>
      </w:r>
      <w:r w:rsidR="001D0527" w:rsidRPr="00B44DE3">
        <w:rPr>
          <w:rFonts w:ascii="Calibri" w:hAnsi="Calibri"/>
          <w:sz w:val="22"/>
          <w:szCs w:val="22"/>
        </w:rPr>
        <w:t xml:space="preserve"> is an</w:t>
      </w:r>
      <w:r w:rsidR="00703550" w:rsidRPr="00B44DE3">
        <w:rPr>
          <w:rFonts w:ascii="Calibri" w:hAnsi="Calibri"/>
          <w:sz w:val="22"/>
          <w:szCs w:val="22"/>
        </w:rPr>
        <w:t xml:space="preserve"> equal opportunity</w:t>
      </w:r>
      <w:r w:rsidR="00704990" w:rsidRPr="00B44DE3">
        <w:rPr>
          <w:rFonts w:ascii="Calibri" w:hAnsi="Calibri"/>
          <w:sz w:val="22"/>
          <w:szCs w:val="22"/>
        </w:rPr>
        <w:t xml:space="preserve"> of getting the position. </w:t>
      </w:r>
    </w:p>
    <w:p w14:paraId="7573658C" w14:textId="18B40E10" w:rsidR="00CF0CA6" w:rsidRPr="00B44DE3" w:rsidRDefault="00CF0CA6" w:rsidP="00CF0CA6">
      <w:pPr>
        <w:pStyle w:val="ListParagraph"/>
        <w:numPr>
          <w:ilvl w:val="0"/>
          <w:numId w:val="11"/>
        </w:numPr>
        <w:spacing w:line="480" w:lineRule="auto"/>
        <w:jc w:val="both"/>
        <w:rPr>
          <w:rFonts w:ascii="Calibri" w:hAnsi="Calibri"/>
          <w:sz w:val="22"/>
          <w:szCs w:val="22"/>
        </w:rPr>
      </w:pPr>
      <w:r w:rsidRPr="00B44DE3">
        <w:rPr>
          <w:rFonts w:ascii="Calibri" w:hAnsi="Calibri"/>
          <w:sz w:val="22"/>
          <w:szCs w:val="22"/>
        </w:rPr>
        <w:lastRenderedPageBreak/>
        <w:t>Diversify</w:t>
      </w:r>
      <w:r w:rsidR="00396F42" w:rsidRPr="00B44DE3">
        <w:rPr>
          <w:rFonts w:ascii="Calibri" w:hAnsi="Calibri"/>
          <w:sz w:val="22"/>
          <w:szCs w:val="22"/>
        </w:rPr>
        <w:t>ing</w:t>
      </w:r>
      <w:r w:rsidRPr="00B44DE3">
        <w:rPr>
          <w:rFonts w:ascii="Calibri" w:hAnsi="Calibri"/>
          <w:sz w:val="22"/>
          <w:szCs w:val="22"/>
        </w:rPr>
        <w:t xml:space="preserve"> interviewers, especially for candidates who are women, so that </w:t>
      </w:r>
      <w:r w:rsidR="00C91171" w:rsidRPr="00B44DE3">
        <w:rPr>
          <w:rFonts w:ascii="Calibri" w:hAnsi="Calibri"/>
          <w:sz w:val="22"/>
          <w:szCs w:val="22"/>
        </w:rPr>
        <w:t xml:space="preserve">they do not feel there is a high men ratio and </w:t>
      </w:r>
      <w:r w:rsidR="000E2D8A" w:rsidRPr="00B44DE3">
        <w:rPr>
          <w:rFonts w:ascii="Calibri" w:hAnsi="Calibri"/>
          <w:sz w:val="22"/>
          <w:szCs w:val="22"/>
        </w:rPr>
        <w:t xml:space="preserve">feel more be comfortable, less scrutinized. </w:t>
      </w:r>
    </w:p>
    <w:p w14:paraId="06912578" w14:textId="0851AE4B" w:rsidR="00563996" w:rsidRPr="00B44DE3" w:rsidRDefault="00A8370F" w:rsidP="00A8370F">
      <w:pPr>
        <w:pStyle w:val="ListParagraph"/>
        <w:numPr>
          <w:ilvl w:val="0"/>
          <w:numId w:val="11"/>
        </w:numPr>
        <w:spacing w:line="480" w:lineRule="auto"/>
        <w:jc w:val="both"/>
        <w:rPr>
          <w:rFonts w:ascii="Calibri" w:hAnsi="Calibri"/>
          <w:sz w:val="22"/>
          <w:szCs w:val="22"/>
        </w:rPr>
      </w:pPr>
      <w:r w:rsidRPr="00B44DE3">
        <w:rPr>
          <w:rFonts w:ascii="Calibri" w:hAnsi="Calibri"/>
          <w:sz w:val="22"/>
          <w:szCs w:val="22"/>
        </w:rPr>
        <w:t xml:space="preserve">Further educating </w:t>
      </w:r>
      <w:r w:rsidR="00563996" w:rsidRPr="00B44DE3">
        <w:rPr>
          <w:rFonts w:ascii="Calibri" w:hAnsi="Calibri"/>
          <w:sz w:val="22"/>
          <w:szCs w:val="22"/>
        </w:rPr>
        <w:t>managers on implicit gender bias</w:t>
      </w:r>
      <w:r w:rsidRPr="00B44DE3">
        <w:rPr>
          <w:rFonts w:ascii="Calibri" w:hAnsi="Calibri"/>
          <w:sz w:val="22"/>
          <w:szCs w:val="22"/>
        </w:rPr>
        <w:t xml:space="preserve"> and the value of diversity.</w:t>
      </w:r>
    </w:p>
    <w:p w14:paraId="27D54A12" w14:textId="15EC511C" w:rsidR="00610385" w:rsidRPr="00B44DE3" w:rsidRDefault="00CA7C8F" w:rsidP="00E708B0">
      <w:pPr>
        <w:pStyle w:val="ListParagraph"/>
        <w:numPr>
          <w:ilvl w:val="0"/>
          <w:numId w:val="11"/>
        </w:numPr>
        <w:spacing w:line="480" w:lineRule="auto"/>
        <w:jc w:val="both"/>
        <w:rPr>
          <w:rFonts w:ascii="Calibri" w:hAnsi="Calibri"/>
          <w:sz w:val="22"/>
          <w:szCs w:val="22"/>
        </w:rPr>
      </w:pPr>
      <w:r w:rsidRPr="00B44DE3">
        <w:rPr>
          <w:rFonts w:ascii="Calibri" w:hAnsi="Calibri"/>
          <w:sz w:val="22"/>
          <w:szCs w:val="22"/>
        </w:rPr>
        <w:t>Analyzin</w:t>
      </w:r>
      <w:r w:rsidR="00193E03" w:rsidRPr="00B44DE3">
        <w:rPr>
          <w:rFonts w:ascii="Calibri" w:hAnsi="Calibri"/>
          <w:sz w:val="22"/>
          <w:szCs w:val="22"/>
        </w:rPr>
        <w:t>g</w:t>
      </w:r>
      <w:r w:rsidR="002749DB" w:rsidRPr="00B44DE3">
        <w:rPr>
          <w:rFonts w:ascii="Calibri" w:hAnsi="Calibri"/>
          <w:sz w:val="22"/>
          <w:szCs w:val="22"/>
        </w:rPr>
        <w:t xml:space="preserve"> promotion and demographics of women in senior roles. </w:t>
      </w:r>
      <w:r w:rsidR="00A978C1" w:rsidRPr="00B44DE3">
        <w:rPr>
          <w:rFonts w:ascii="Calibri" w:hAnsi="Calibri"/>
          <w:sz w:val="22"/>
          <w:szCs w:val="22"/>
        </w:rPr>
        <w:t xml:space="preserve">Need more women in leadership roles, and utilize this for recruitment. </w:t>
      </w:r>
    </w:p>
    <w:p w14:paraId="0870CB55" w14:textId="6B7A6B73" w:rsidR="00FB7951" w:rsidRPr="00B44DE3" w:rsidRDefault="00FB7951" w:rsidP="00E708B0">
      <w:pPr>
        <w:pStyle w:val="ListParagraph"/>
        <w:numPr>
          <w:ilvl w:val="0"/>
          <w:numId w:val="11"/>
        </w:numPr>
        <w:spacing w:line="480" w:lineRule="auto"/>
        <w:jc w:val="both"/>
        <w:rPr>
          <w:rFonts w:ascii="Calibri" w:hAnsi="Calibri"/>
          <w:sz w:val="22"/>
          <w:szCs w:val="22"/>
        </w:rPr>
      </w:pPr>
      <w:r w:rsidRPr="00B44DE3">
        <w:rPr>
          <w:rFonts w:ascii="Calibri" w:hAnsi="Calibri"/>
          <w:sz w:val="22"/>
          <w:szCs w:val="22"/>
        </w:rPr>
        <w:t xml:space="preserve">Better advertisement of SAP’s </w:t>
      </w:r>
      <w:r w:rsidR="00C822A4" w:rsidRPr="00B44DE3">
        <w:rPr>
          <w:rFonts w:ascii="Calibri" w:hAnsi="Calibri"/>
          <w:sz w:val="22"/>
          <w:szCs w:val="22"/>
        </w:rPr>
        <w:t xml:space="preserve">work and </w:t>
      </w:r>
      <w:r w:rsidRPr="00B44DE3">
        <w:rPr>
          <w:rFonts w:ascii="Calibri" w:hAnsi="Calibri"/>
          <w:sz w:val="22"/>
          <w:szCs w:val="22"/>
        </w:rPr>
        <w:t xml:space="preserve">inclusivity </w:t>
      </w:r>
      <w:r w:rsidR="00C822A4" w:rsidRPr="00B44DE3">
        <w:rPr>
          <w:rFonts w:ascii="Calibri" w:hAnsi="Calibri"/>
          <w:sz w:val="22"/>
          <w:szCs w:val="22"/>
        </w:rPr>
        <w:t xml:space="preserve">with </w:t>
      </w:r>
      <w:r w:rsidRPr="00B44DE3">
        <w:rPr>
          <w:rFonts w:ascii="Calibri" w:hAnsi="Calibri"/>
          <w:sz w:val="22"/>
          <w:szCs w:val="22"/>
        </w:rPr>
        <w:t xml:space="preserve">competitive salaries. </w:t>
      </w:r>
    </w:p>
    <w:p w14:paraId="511DD583" w14:textId="77777777" w:rsidR="00E708B0" w:rsidRPr="00B44DE3" w:rsidRDefault="00E708B0" w:rsidP="00702078">
      <w:pPr>
        <w:spacing w:line="480" w:lineRule="auto"/>
        <w:jc w:val="both"/>
        <w:rPr>
          <w:rFonts w:ascii="Calibri" w:hAnsi="Calibri"/>
          <w:sz w:val="22"/>
          <w:szCs w:val="22"/>
        </w:rPr>
      </w:pPr>
    </w:p>
    <w:p w14:paraId="42F56887" w14:textId="77777777" w:rsidR="00803296" w:rsidRPr="00B44DE3" w:rsidRDefault="00803296">
      <w:pPr>
        <w:rPr>
          <w:rFonts w:ascii="Calibri" w:eastAsiaTheme="majorEastAsia" w:hAnsi="Calibri"/>
          <w:color w:val="000000" w:themeColor="text1"/>
          <w:sz w:val="28"/>
          <w:szCs w:val="28"/>
        </w:rPr>
      </w:pPr>
      <w:r w:rsidRPr="00B44DE3">
        <w:rPr>
          <w:rFonts w:ascii="Calibri" w:hAnsi="Calibri"/>
          <w:color w:val="000000" w:themeColor="text1"/>
          <w:sz w:val="28"/>
          <w:szCs w:val="28"/>
        </w:rPr>
        <w:br w:type="page"/>
      </w:r>
    </w:p>
    <w:p w14:paraId="178A8E36" w14:textId="6BB612A0" w:rsidR="00FA379F" w:rsidRPr="00B44DE3" w:rsidRDefault="007D70B0" w:rsidP="00AC5D37">
      <w:pPr>
        <w:pStyle w:val="Heading1"/>
        <w:spacing w:line="480" w:lineRule="auto"/>
        <w:rPr>
          <w:rFonts w:ascii="Calibri" w:hAnsi="Calibri" w:cs="Times New Roman"/>
          <w:b/>
          <w:color w:val="000000" w:themeColor="text1"/>
          <w:sz w:val="28"/>
          <w:szCs w:val="28"/>
        </w:rPr>
      </w:pPr>
      <w:bookmarkStart w:id="26" w:name="_Toc57662179"/>
      <w:r w:rsidRPr="00B44DE3">
        <w:rPr>
          <w:rFonts w:ascii="Calibri" w:hAnsi="Calibri" w:cs="Times New Roman"/>
          <w:b/>
          <w:color w:val="000000" w:themeColor="text1"/>
          <w:sz w:val="28"/>
          <w:szCs w:val="28"/>
        </w:rPr>
        <w:lastRenderedPageBreak/>
        <w:t>References</w:t>
      </w:r>
      <w:bookmarkEnd w:id="26"/>
    </w:p>
    <w:p w14:paraId="2F862D09" w14:textId="7B35F8AC" w:rsidR="00D15061" w:rsidRPr="00B44DE3" w:rsidRDefault="00D15061" w:rsidP="004A5341">
      <w:pPr>
        <w:rPr>
          <w:rFonts w:ascii="Calibri" w:eastAsia="Times New Roman" w:hAnsi="Calibri"/>
          <w:color w:val="000000" w:themeColor="text1"/>
          <w:sz w:val="22"/>
          <w:szCs w:val="22"/>
        </w:rPr>
      </w:pPr>
      <w:proofErr w:type="spellStart"/>
      <w:r w:rsidRPr="00B44DE3">
        <w:rPr>
          <w:rFonts w:ascii="Calibri" w:eastAsia="Times New Roman" w:hAnsi="Calibri"/>
          <w:color w:val="000000" w:themeColor="text1"/>
          <w:sz w:val="22"/>
          <w:szCs w:val="22"/>
        </w:rPr>
        <w:t>Budhai</w:t>
      </w:r>
      <w:proofErr w:type="spellEnd"/>
      <w:r w:rsidRPr="00B44DE3">
        <w:rPr>
          <w:rFonts w:ascii="Calibri" w:eastAsia="Times New Roman" w:hAnsi="Calibri"/>
          <w:color w:val="000000" w:themeColor="text1"/>
          <w:sz w:val="22"/>
          <w:szCs w:val="22"/>
        </w:rPr>
        <w:t xml:space="preserve">, Roy. Interview. 23 November 2020. </w:t>
      </w:r>
    </w:p>
    <w:p w14:paraId="6091CFD9" w14:textId="77777777" w:rsidR="00D15061" w:rsidRPr="00B44DE3" w:rsidRDefault="00D15061" w:rsidP="004A5341">
      <w:pPr>
        <w:rPr>
          <w:rFonts w:ascii="Calibri" w:eastAsia="Times New Roman" w:hAnsi="Calibri"/>
          <w:color w:val="000000" w:themeColor="text1"/>
          <w:sz w:val="22"/>
          <w:szCs w:val="22"/>
        </w:rPr>
      </w:pPr>
    </w:p>
    <w:p w14:paraId="6028D75A" w14:textId="77777777" w:rsidR="00FE7A1E" w:rsidRPr="00B44DE3" w:rsidRDefault="00FA379F" w:rsidP="004A5341">
      <w:pPr>
        <w:rPr>
          <w:rFonts w:ascii="Calibri" w:hAnsi="Calibri"/>
          <w:i/>
          <w:color w:val="000000" w:themeColor="text1"/>
          <w:sz w:val="22"/>
          <w:szCs w:val="22"/>
        </w:rPr>
      </w:pPr>
      <w:proofErr w:type="spellStart"/>
      <w:r w:rsidRPr="00B44DE3">
        <w:rPr>
          <w:rFonts w:ascii="Calibri" w:hAnsi="Calibri"/>
          <w:color w:val="000000" w:themeColor="text1"/>
          <w:sz w:val="22"/>
          <w:szCs w:val="22"/>
        </w:rPr>
        <w:t>Kurter</w:t>
      </w:r>
      <w:proofErr w:type="spellEnd"/>
      <w:r w:rsidRPr="00B44DE3">
        <w:rPr>
          <w:rFonts w:ascii="Calibri" w:hAnsi="Calibri"/>
          <w:color w:val="000000" w:themeColor="text1"/>
          <w:sz w:val="22"/>
          <w:szCs w:val="22"/>
        </w:rPr>
        <w:t xml:space="preserve">, </w:t>
      </w:r>
      <w:proofErr w:type="spellStart"/>
      <w:r w:rsidRPr="00B44DE3">
        <w:rPr>
          <w:rFonts w:ascii="Calibri" w:hAnsi="Calibri"/>
          <w:color w:val="000000" w:themeColor="text1"/>
          <w:sz w:val="22"/>
          <w:szCs w:val="22"/>
        </w:rPr>
        <w:t>Heidie</w:t>
      </w:r>
      <w:proofErr w:type="spellEnd"/>
      <w:r w:rsidRPr="00B44DE3">
        <w:rPr>
          <w:rFonts w:ascii="Calibri" w:hAnsi="Calibri"/>
          <w:color w:val="000000" w:themeColor="text1"/>
          <w:sz w:val="22"/>
          <w:szCs w:val="22"/>
        </w:rPr>
        <w:t xml:space="preserve"> Lynne. “4 Reasons Why You Might </w:t>
      </w:r>
      <w:proofErr w:type="gramStart"/>
      <w:r w:rsidRPr="00B44DE3">
        <w:rPr>
          <w:rFonts w:ascii="Calibri" w:hAnsi="Calibri"/>
          <w:color w:val="000000" w:themeColor="text1"/>
          <w:sz w:val="22"/>
          <w:szCs w:val="22"/>
        </w:rPr>
        <w:t>be</w:t>
      </w:r>
      <w:proofErr w:type="gramEnd"/>
      <w:r w:rsidRPr="00B44DE3">
        <w:rPr>
          <w:rFonts w:ascii="Calibri" w:hAnsi="Calibri"/>
          <w:color w:val="000000" w:themeColor="text1"/>
          <w:sz w:val="22"/>
          <w:szCs w:val="22"/>
        </w:rPr>
        <w:t xml:space="preserve"> Failing to Attract More Women In Tech”. </w:t>
      </w:r>
      <w:r w:rsidRPr="00B44DE3">
        <w:rPr>
          <w:rFonts w:ascii="Calibri" w:hAnsi="Calibri"/>
          <w:i/>
          <w:color w:val="000000" w:themeColor="text1"/>
          <w:sz w:val="22"/>
          <w:szCs w:val="22"/>
        </w:rPr>
        <w:t xml:space="preserve">Forbes, </w:t>
      </w:r>
    </w:p>
    <w:p w14:paraId="3F6592A4" w14:textId="19DA797B" w:rsidR="00FA379F" w:rsidRPr="00B44DE3" w:rsidRDefault="00FA379F" w:rsidP="004A5341">
      <w:pPr>
        <w:ind w:left="426"/>
        <w:rPr>
          <w:rFonts w:ascii="Calibri" w:eastAsia="Times New Roman" w:hAnsi="Calibri"/>
          <w:color w:val="000000" w:themeColor="text1"/>
          <w:sz w:val="22"/>
          <w:szCs w:val="22"/>
        </w:rPr>
      </w:pPr>
      <w:r w:rsidRPr="00B44DE3">
        <w:rPr>
          <w:rFonts w:ascii="Calibri" w:hAnsi="Calibri"/>
          <w:color w:val="000000" w:themeColor="text1"/>
          <w:sz w:val="22"/>
          <w:szCs w:val="22"/>
        </w:rPr>
        <w:t xml:space="preserve">27 Jan. 2019, </w:t>
      </w:r>
      <w:r w:rsidRPr="00B44DE3">
        <w:rPr>
          <w:rFonts w:ascii="Calibri" w:eastAsia="Times New Roman" w:hAnsi="Calibri"/>
          <w:color w:val="000000" w:themeColor="text1"/>
          <w:sz w:val="22"/>
          <w:szCs w:val="22"/>
          <w:shd w:val="clear" w:color="auto" w:fill="FFFFFF"/>
        </w:rPr>
        <w:t>forbes.com/sites/heidilynnekurter/2019/01/27/4-reasons-why-you-might-be-failing-to-attract-more-women-in-tech/#4ed859d72da3.</w:t>
      </w:r>
    </w:p>
    <w:p w14:paraId="36B7843B" w14:textId="77777777" w:rsidR="00FA379F" w:rsidRPr="00B44DE3" w:rsidRDefault="00FA379F" w:rsidP="004A5341">
      <w:pPr>
        <w:rPr>
          <w:rFonts w:ascii="Calibri" w:hAnsi="Calibri"/>
          <w:color w:val="000000" w:themeColor="text1"/>
          <w:sz w:val="22"/>
          <w:szCs w:val="22"/>
        </w:rPr>
      </w:pPr>
    </w:p>
    <w:p w14:paraId="224B2AA9" w14:textId="77777777" w:rsidR="00FE7A1E" w:rsidRPr="00B44DE3" w:rsidRDefault="00FA310F" w:rsidP="004A5341">
      <w:pPr>
        <w:rPr>
          <w:rFonts w:ascii="Calibri" w:eastAsia="Times New Roman" w:hAnsi="Calibri"/>
          <w:color w:val="000000" w:themeColor="text1"/>
          <w:sz w:val="22"/>
          <w:szCs w:val="22"/>
        </w:rPr>
      </w:pPr>
      <w:r w:rsidRPr="00B44DE3">
        <w:rPr>
          <w:rFonts w:ascii="Calibri" w:hAnsi="Calibri"/>
          <w:color w:val="000000" w:themeColor="text1"/>
          <w:sz w:val="22"/>
          <w:szCs w:val="22"/>
        </w:rPr>
        <w:t>Hill, Lizzy. “</w:t>
      </w:r>
      <w:r w:rsidRPr="00B44DE3">
        <w:rPr>
          <w:rFonts w:ascii="Calibri" w:eastAsia="Times New Roman" w:hAnsi="Calibri"/>
          <w:color w:val="000000" w:themeColor="text1"/>
          <w:sz w:val="22"/>
          <w:szCs w:val="22"/>
        </w:rPr>
        <w:t xml:space="preserve">This is why women don’t want to work at your tech company”. </w:t>
      </w:r>
      <w:r w:rsidRPr="00B44DE3">
        <w:rPr>
          <w:rFonts w:ascii="Calibri" w:eastAsia="Times New Roman" w:hAnsi="Calibri"/>
          <w:i/>
          <w:color w:val="000000" w:themeColor="text1"/>
          <w:sz w:val="22"/>
          <w:szCs w:val="22"/>
        </w:rPr>
        <w:t>Fast Company</w:t>
      </w:r>
      <w:r w:rsidRPr="00B44DE3">
        <w:rPr>
          <w:rFonts w:ascii="Calibri" w:eastAsia="Times New Roman" w:hAnsi="Calibri"/>
          <w:color w:val="000000" w:themeColor="text1"/>
          <w:sz w:val="22"/>
          <w:szCs w:val="22"/>
        </w:rPr>
        <w:t>, 26 Nov.</w:t>
      </w:r>
      <w:r w:rsidR="00E307F0" w:rsidRPr="00B44DE3">
        <w:rPr>
          <w:rFonts w:ascii="Calibri" w:eastAsia="Times New Roman" w:hAnsi="Calibri"/>
          <w:color w:val="000000" w:themeColor="text1"/>
          <w:sz w:val="22"/>
          <w:szCs w:val="22"/>
        </w:rPr>
        <w:t xml:space="preserve"> </w:t>
      </w:r>
    </w:p>
    <w:p w14:paraId="3FCEF351" w14:textId="38B050F7" w:rsidR="00A76566" w:rsidRPr="00B44DE3" w:rsidRDefault="00E307F0" w:rsidP="004A5341">
      <w:pPr>
        <w:ind w:left="426"/>
        <w:rPr>
          <w:rFonts w:ascii="Calibri" w:hAnsi="Calibri"/>
          <w:color w:val="000000" w:themeColor="text1"/>
          <w:sz w:val="22"/>
          <w:szCs w:val="22"/>
        </w:rPr>
      </w:pPr>
      <w:r w:rsidRPr="00B44DE3">
        <w:rPr>
          <w:rFonts w:ascii="Calibri" w:eastAsia="Times New Roman" w:hAnsi="Calibri"/>
          <w:color w:val="000000" w:themeColor="text1"/>
          <w:sz w:val="22"/>
          <w:szCs w:val="22"/>
        </w:rPr>
        <w:t>2019,</w:t>
      </w:r>
      <w:r w:rsidR="00FA310F" w:rsidRPr="00B44DE3">
        <w:rPr>
          <w:rFonts w:ascii="Calibri" w:eastAsia="Times New Roman" w:hAnsi="Calibri"/>
          <w:color w:val="000000" w:themeColor="text1"/>
          <w:sz w:val="22"/>
          <w:szCs w:val="22"/>
        </w:rPr>
        <w:t xml:space="preserve"> </w:t>
      </w:r>
      <w:r w:rsidR="00FA310F" w:rsidRPr="00B44DE3">
        <w:rPr>
          <w:rFonts w:ascii="Calibri" w:hAnsi="Calibri"/>
          <w:color w:val="000000" w:themeColor="text1"/>
          <w:sz w:val="22"/>
          <w:szCs w:val="22"/>
        </w:rPr>
        <w:t>https://www.fastcompany.com/90435093/this-is-why-women-dont-want-to-work-at-your-tech-company</w:t>
      </w:r>
      <w:r w:rsidRPr="00B44DE3">
        <w:rPr>
          <w:rFonts w:ascii="Calibri" w:hAnsi="Calibri"/>
          <w:color w:val="000000" w:themeColor="text1"/>
          <w:sz w:val="22"/>
          <w:szCs w:val="22"/>
        </w:rPr>
        <w:t xml:space="preserve">. </w:t>
      </w:r>
    </w:p>
    <w:p w14:paraId="2A946F62" w14:textId="77777777" w:rsidR="006F7DB1" w:rsidRPr="00B44DE3" w:rsidRDefault="006F7DB1" w:rsidP="004A5341">
      <w:pPr>
        <w:rPr>
          <w:rFonts w:ascii="Calibri" w:hAnsi="Calibri"/>
          <w:color w:val="000000" w:themeColor="text1"/>
          <w:sz w:val="22"/>
          <w:szCs w:val="22"/>
        </w:rPr>
      </w:pPr>
    </w:p>
    <w:p w14:paraId="34E32BFD" w14:textId="77777777" w:rsidR="00FE7A1E" w:rsidRPr="00B44DE3" w:rsidRDefault="00A76566" w:rsidP="004A5341">
      <w:pPr>
        <w:tabs>
          <w:tab w:val="left" w:pos="969"/>
        </w:tabs>
        <w:rPr>
          <w:rFonts w:ascii="Calibri" w:eastAsia="Times New Roman" w:hAnsi="Calibri"/>
          <w:color w:val="000000" w:themeColor="text1"/>
          <w:sz w:val="22"/>
          <w:szCs w:val="22"/>
        </w:rPr>
      </w:pPr>
      <w:proofErr w:type="spellStart"/>
      <w:r w:rsidRPr="00B44DE3">
        <w:rPr>
          <w:rFonts w:ascii="Calibri" w:eastAsia="Times New Roman" w:hAnsi="Calibri"/>
          <w:color w:val="000000" w:themeColor="text1"/>
          <w:sz w:val="22"/>
          <w:szCs w:val="22"/>
        </w:rPr>
        <w:t>Huhman</w:t>
      </w:r>
      <w:proofErr w:type="spellEnd"/>
      <w:r w:rsidRPr="00B44DE3">
        <w:rPr>
          <w:rFonts w:ascii="Calibri" w:eastAsia="Times New Roman" w:hAnsi="Calibri"/>
          <w:color w:val="000000" w:themeColor="text1"/>
          <w:sz w:val="22"/>
          <w:szCs w:val="22"/>
        </w:rPr>
        <w:t xml:space="preserve">, Heather R. “Simply Hiring More Women Isn’t Enough to Fix Tech’s Gender Issue”. </w:t>
      </w:r>
    </w:p>
    <w:p w14:paraId="36788CB2" w14:textId="53A5FF97" w:rsidR="00FA310F" w:rsidRPr="00B44DE3" w:rsidRDefault="00FE7A1E" w:rsidP="004A5341">
      <w:pPr>
        <w:tabs>
          <w:tab w:val="left" w:pos="426"/>
        </w:tabs>
        <w:rPr>
          <w:rFonts w:ascii="Calibri" w:eastAsia="Times New Roman" w:hAnsi="Calibri"/>
          <w:color w:val="000000" w:themeColor="text1"/>
          <w:sz w:val="22"/>
          <w:szCs w:val="22"/>
        </w:rPr>
      </w:pPr>
      <w:r w:rsidRPr="00B44DE3">
        <w:rPr>
          <w:rFonts w:ascii="Calibri" w:eastAsia="Times New Roman" w:hAnsi="Calibri"/>
          <w:color w:val="000000" w:themeColor="text1"/>
          <w:sz w:val="22"/>
          <w:szCs w:val="22"/>
        </w:rPr>
        <w:tab/>
      </w:r>
      <w:r w:rsidR="00E307F0" w:rsidRPr="00B44DE3">
        <w:rPr>
          <w:rFonts w:ascii="Calibri" w:eastAsia="Times New Roman" w:hAnsi="Calibri"/>
          <w:i/>
          <w:color w:val="000000" w:themeColor="text1"/>
          <w:sz w:val="22"/>
          <w:szCs w:val="22"/>
        </w:rPr>
        <w:t xml:space="preserve">Entrepreneur, </w:t>
      </w:r>
      <w:r w:rsidR="00E307F0" w:rsidRPr="00B44DE3">
        <w:rPr>
          <w:rFonts w:ascii="Calibri" w:eastAsia="Times New Roman" w:hAnsi="Calibri"/>
          <w:color w:val="000000" w:themeColor="text1"/>
          <w:sz w:val="22"/>
          <w:szCs w:val="22"/>
        </w:rPr>
        <w:t xml:space="preserve">19 Oct. 2017, https://www.entrepreneur.com/article/302178.  </w:t>
      </w:r>
    </w:p>
    <w:p w14:paraId="1E8EFE54" w14:textId="77777777" w:rsidR="005C762F" w:rsidRPr="00B44DE3" w:rsidRDefault="005C762F" w:rsidP="004A5341">
      <w:pPr>
        <w:tabs>
          <w:tab w:val="left" w:pos="969"/>
        </w:tabs>
        <w:rPr>
          <w:rFonts w:ascii="Calibri" w:eastAsia="Times New Roman" w:hAnsi="Calibri"/>
          <w:color w:val="000000" w:themeColor="text1"/>
          <w:sz w:val="22"/>
          <w:szCs w:val="22"/>
        </w:rPr>
      </w:pPr>
    </w:p>
    <w:p w14:paraId="43281490" w14:textId="77777777" w:rsidR="00FE7A1E" w:rsidRPr="00B44DE3" w:rsidRDefault="006F7DB1" w:rsidP="004A5341">
      <w:pPr>
        <w:rPr>
          <w:rFonts w:ascii="Calibri" w:eastAsia="Times New Roman" w:hAnsi="Calibri"/>
          <w:color w:val="000000" w:themeColor="text1"/>
          <w:sz w:val="22"/>
          <w:szCs w:val="22"/>
        </w:rPr>
      </w:pPr>
      <w:proofErr w:type="spellStart"/>
      <w:r w:rsidRPr="00B44DE3">
        <w:rPr>
          <w:rFonts w:ascii="Calibri" w:eastAsia="Times New Roman" w:hAnsi="Calibri"/>
          <w:color w:val="000000" w:themeColor="text1"/>
          <w:sz w:val="22"/>
          <w:szCs w:val="22"/>
        </w:rPr>
        <w:t>Ignatova</w:t>
      </w:r>
      <w:proofErr w:type="spellEnd"/>
      <w:r w:rsidRPr="00B44DE3">
        <w:rPr>
          <w:rFonts w:ascii="Calibri" w:eastAsia="Times New Roman" w:hAnsi="Calibri"/>
          <w:color w:val="000000" w:themeColor="text1"/>
          <w:sz w:val="22"/>
          <w:szCs w:val="22"/>
        </w:rPr>
        <w:t xml:space="preserve">, Mana. “New Report: Women Apply to Fewer Jobs Than Men, But Are More Likely to Get </w:t>
      </w:r>
    </w:p>
    <w:p w14:paraId="45A75068" w14:textId="73A9ACC1" w:rsidR="006F7DB1" w:rsidRPr="00B44DE3" w:rsidRDefault="006F7DB1" w:rsidP="004A5341">
      <w:pPr>
        <w:ind w:left="426"/>
        <w:rPr>
          <w:rFonts w:ascii="Calibri" w:eastAsia="Times New Roman" w:hAnsi="Calibri"/>
          <w:color w:val="000000" w:themeColor="text1"/>
          <w:sz w:val="22"/>
          <w:szCs w:val="22"/>
          <w:shd w:val="clear" w:color="auto" w:fill="FFFFFF"/>
        </w:rPr>
      </w:pPr>
      <w:r w:rsidRPr="00B44DE3">
        <w:rPr>
          <w:rFonts w:ascii="Calibri" w:eastAsia="Times New Roman" w:hAnsi="Calibri"/>
          <w:color w:val="000000" w:themeColor="text1"/>
          <w:sz w:val="22"/>
          <w:szCs w:val="22"/>
        </w:rPr>
        <w:t xml:space="preserve">Hired”. </w:t>
      </w:r>
      <w:r w:rsidRPr="00B44DE3">
        <w:rPr>
          <w:rFonts w:ascii="Calibri" w:eastAsia="Times New Roman" w:hAnsi="Calibri"/>
          <w:i/>
          <w:color w:val="000000" w:themeColor="text1"/>
          <w:sz w:val="22"/>
          <w:szCs w:val="22"/>
        </w:rPr>
        <w:t xml:space="preserve">LinkedIn Talent Blog, </w:t>
      </w:r>
      <w:r w:rsidRPr="00B44DE3">
        <w:rPr>
          <w:rFonts w:ascii="Calibri" w:eastAsia="Times New Roman" w:hAnsi="Calibri"/>
          <w:color w:val="000000" w:themeColor="text1"/>
          <w:sz w:val="22"/>
          <w:szCs w:val="22"/>
        </w:rPr>
        <w:t xml:space="preserve">5 Mar. 2019, </w:t>
      </w:r>
      <w:r w:rsidRPr="00B44DE3">
        <w:rPr>
          <w:rFonts w:ascii="Calibri" w:eastAsia="Times New Roman" w:hAnsi="Calibri"/>
          <w:color w:val="000000" w:themeColor="text1"/>
          <w:sz w:val="22"/>
          <w:szCs w:val="22"/>
          <w:shd w:val="clear" w:color="auto" w:fill="FFFFFF"/>
        </w:rPr>
        <w:t>business.linkedin.com/talent-solutions/blog/diversity/2019/how-women-find-jobs-gender-report.</w:t>
      </w:r>
    </w:p>
    <w:p w14:paraId="6210EA91" w14:textId="77777777" w:rsidR="00CF3564" w:rsidRPr="00B44DE3" w:rsidRDefault="00CF3564" w:rsidP="004A5341">
      <w:pPr>
        <w:rPr>
          <w:rFonts w:ascii="Calibri" w:eastAsia="Times New Roman" w:hAnsi="Calibri"/>
          <w:color w:val="000000" w:themeColor="text1"/>
          <w:sz w:val="22"/>
          <w:szCs w:val="22"/>
        </w:rPr>
      </w:pPr>
    </w:p>
    <w:p w14:paraId="2792A3E8" w14:textId="5C816A96" w:rsidR="00CF3564" w:rsidRPr="00B44DE3" w:rsidRDefault="0055378A" w:rsidP="004A5341">
      <w:pPr>
        <w:rPr>
          <w:rFonts w:ascii="Calibri" w:eastAsia="Times New Roman" w:hAnsi="Calibri"/>
          <w:color w:val="000000" w:themeColor="text1"/>
          <w:sz w:val="22"/>
          <w:szCs w:val="22"/>
        </w:rPr>
      </w:pPr>
      <w:r w:rsidRPr="00B44DE3">
        <w:rPr>
          <w:rFonts w:ascii="Calibri" w:eastAsia="Times New Roman" w:hAnsi="Calibri"/>
          <w:color w:val="000000" w:themeColor="text1"/>
          <w:sz w:val="22"/>
          <w:szCs w:val="22"/>
        </w:rPr>
        <w:t>M</w:t>
      </w:r>
      <w:r w:rsidR="00CF3564" w:rsidRPr="00B44DE3">
        <w:rPr>
          <w:rFonts w:ascii="Calibri" w:eastAsia="Times New Roman" w:hAnsi="Calibri"/>
          <w:color w:val="000000" w:themeColor="text1"/>
          <w:sz w:val="22"/>
          <w:szCs w:val="22"/>
        </w:rPr>
        <w:t xml:space="preserve">cMillan, </w:t>
      </w:r>
      <w:r w:rsidR="00BD7013" w:rsidRPr="00B44DE3">
        <w:rPr>
          <w:rFonts w:ascii="Calibri" w:eastAsia="Times New Roman" w:hAnsi="Calibri"/>
          <w:color w:val="000000" w:themeColor="text1"/>
          <w:sz w:val="22"/>
          <w:szCs w:val="22"/>
        </w:rPr>
        <w:t>Jayne</w:t>
      </w:r>
      <w:r w:rsidR="00CF3564" w:rsidRPr="00B44DE3">
        <w:rPr>
          <w:rFonts w:ascii="Calibri" w:eastAsia="Times New Roman" w:hAnsi="Calibri"/>
          <w:color w:val="000000" w:themeColor="text1"/>
          <w:sz w:val="22"/>
          <w:szCs w:val="22"/>
        </w:rPr>
        <w:t xml:space="preserve">. </w:t>
      </w:r>
      <w:r w:rsidR="00015B61" w:rsidRPr="00B44DE3">
        <w:rPr>
          <w:rFonts w:ascii="Calibri" w:eastAsia="Times New Roman" w:hAnsi="Calibri"/>
          <w:color w:val="000000" w:themeColor="text1"/>
          <w:sz w:val="22"/>
          <w:szCs w:val="22"/>
        </w:rPr>
        <w:t>Inte</w:t>
      </w:r>
      <w:r w:rsidR="008A1DA1" w:rsidRPr="00B44DE3">
        <w:rPr>
          <w:rFonts w:ascii="Calibri" w:eastAsia="Times New Roman" w:hAnsi="Calibri"/>
          <w:color w:val="000000" w:themeColor="text1"/>
          <w:sz w:val="22"/>
          <w:szCs w:val="22"/>
        </w:rPr>
        <w:t>rview. 26</w:t>
      </w:r>
      <w:r w:rsidR="00CF3564" w:rsidRPr="00B44DE3">
        <w:rPr>
          <w:rFonts w:ascii="Calibri" w:eastAsia="Times New Roman" w:hAnsi="Calibri"/>
          <w:color w:val="000000" w:themeColor="text1"/>
          <w:sz w:val="22"/>
          <w:szCs w:val="22"/>
        </w:rPr>
        <w:t xml:space="preserve"> November 2020. </w:t>
      </w:r>
    </w:p>
    <w:p w14:paraId="6DF3EE46" w14:textId="151446B2" w:rsidR="006F7DB1" w:rsidRPr="00B44DE3" w:rsidRDefault="006F7DB1" w:rsidP="004A5341">
      <w:pPr>
        <w:tabs>
          <w:tab w:val="left" w:pos="969"/>
        </w:tabs>
        <w:rPr>
          <w:rFonts w:ascii="Calibri" w:eastAsia="Times New Roman" w:hAnsi="Calibri"/>
          <w:color w:val="000000" w:themeColor="text1"/>
          <w:sz w:val="22"/>
          <w:szCs w:val="22"/>
        </w:rPr>
      </w:pPr>
    </w:p>
    <w:p w14:paraId="0E9302E5" w14:textId="77777777" w:rsidR="008C490D" w:rsidRPr="00B44DE3" w:rsidRDefault="006F7DB1" w:rsidP="004A5341">
      <w:pPr>
        <w:tabs>
          <w:tab w:val="left" w:pos="969"/>
        </w:tabs>
        <w:rPr>
          <w:rFonts w:ascii="Calibri" w:eastAsia="Times New Roman" w:hAnsi="Calibri"/>
          <w:i/>
          <w:color w:val="000000" w:themeColor="text1"/>
          <w:sz w:val="22"/>
          <w:szCs w:val="22"/>
        </w:rPr>
      </w:pPr>
      <w:r w:rsidRPr="00B44DE3">
        <w:rPr>
          <w:rFonts w:ascii="Calibri" w:eastAsia="Times New Roman" w:hAnsi="Calibri"/>
          <w:color w:val="000000" w:themeColor="text1"/>
          <w:sz w:val="22"/>
          <w:szCs w:val="22"/>
        </w:rPr>
        <w:t xml:space="preserve">Mohr, Tara Sophia. “Why Women Don’t Apply for Jobs Unless They’re 100% Qualified”. </w:t>
      </w:r>
      <w:r w:rsidRPr="00B44DE3">
        <w:rPr>
          <w:rFonts w:ascii="Calibri" w:eastAsia="Times New Roman" w:hAnsi="Calibri"/>
          <w:i/>
          <w:color w:val="000000" w:themeColor="text1"/>
          <w:sz w:val="22"/>
          <w:szCs w:val="22"/>
        </w:rPr>
        <w:t xml:space="preserve">Harvard </w:t>
      </w:r>
    </w:p>
    <w:p w14:paraId="0BC4164A" w14:textId="435F6F8F" w:rsidR="00ED3F64" w:rsidRPr="00B44DE3" w:rsidRDefault="006F7DB1" w:rsidP="004A5341">
      <w:pPr>
        <w:tabs>
          <w:tab w:val="left" w:pos="969"/>
        </w:tabs>
        <w:ind w:left="426"/>
        <w:rPr>
          <w:rFonts w:ascii="Calibri" w:eastAsia="Times New Roman" w:hAnsi="Calibri"/>
          <w:color w:val="000000" w:themeColor="text1"/>
          <w:sz w:val="22"/>
          <w:szCs w:val="22"/>
        </w:rPr>
      </w:pPr>
      <w:r w:rsidRPr="00B44DE3">
        <w:rPr>
          <w:rFonts w:ascii="Calibri" w:eastAsia="Times New Roman" w:hAnsi="Calibri"/>
          <w:i/>
          <w:color w:val="000000" w:themeColor="text1"/>
          <w:sz w:val="22"/>
          <w:szCs w:val="22"/>
        </w:rPr>
        <w:t>Business Review</w:t>
      </w:r>
      <w:r w:rsidRPr="00B44DE3">
        <w:rPr>
          <w:rFonts w:ascii="Calibri" w:eastAsia="Times New Roman" w:hAnsi="Calibri"/>
          <w:color w:val="000000" w:themeColor="text1"/>
          <w:sz w:val="22"/>
          <w:szCs w:val="22"/>
        </w:rPr>
        <w:t xml:space="preserve">, </w:t>
      </w:r>
      <w:r w:rsidR="00C26C92" w:rsidRPr="00B44DE3">
        <w:rPr>
          <w:rFonts w:ascii="Calibri" w:eastAsia="Times New Roman" w:hAnsi="Calibri"/>
          <w:color w:val="000000" w:themeColor="text1"/>
          <w:sz w:val="22"/>
          <w:szCs w:val="22"/>
        </w:rPr>
        <w:t>2 Mar. 2018,</w:t>
      </w:r>
      <w:r w:rsidRPr="00B44DE3">
        <w:rPr>
          <w:rFonts w:ascii="Calibri" w:eastAsia="Times New Roman" w:hAnsi="Calibri"/>
          <w:color w:val="000000" w:themeColor="text1"/>
          <w:sz w:val="22"/>
          <w:szCs w:val="22"/>
        </w:rPr>
        <w:t xml:space="preserve"> </w:t>
      </w:r>
      <w:hyperlink r:id="rId16" w:history="1">
        <w:r w:rsidR="005355DB" w:rsidRPr="00B44DE3">
          <w:rPr>
            <w:rStyle w:val="Hyperlink"/>
            <w:rFonts w:ascii="Calibri" w:eastAsia="Times New Roman" w:hAnsi="Calibri"/>
            <w:sz w:val="22"/>
            <w:szCs w:val="22"/>
          </w:rPr>
          <w:t>https://hbr.org/2014/08/why-women-dont-apply-for-jobs-unless-theyre-100-qualified</w:t>
        </w:r>
      </w:hyperlink>
      <w:r w:rsidRPr="00B44DE3">
        <w:rPr>
          <w:rFonts w:ascii="Calibri" w:eastAsia="Times New Roman" w:hAnsi="Calibri"/>
          <w:color w:val="000000" w:themeColor="text1"/>
          <w:sz w:val="22"/>
          <w:szCs w:val="22"/>
        </w:rPr>
        <w:t xml:space="preserve">. </w:t>
      </w:r>
    </w:p>
    <w:p w14:paraId="3ACD54C0" w14:textId="77777777" w:rsidR="005355DB" w:rsidRPr="00B44DE3" w:rsidRDefault="005355DB" w:rsidP="004A5341">
      <w:pPr>
        <w:tabs>
          <w:tab w:val="left" w:pos="969"/>
        </w:tabs>
        <w:ind w:left="426"/>
        <w:rPr>
          <w:rFonts w:ascii="Calibri" w:eastAsia="Times New Roman" w:hAnsi="Calibri"/>
          <w:color w:val="000000" w:themeColor="text1"/>
          <w:sz w:val="22"/>
          <w:szCs w:val="22"/>
        </w:rPr>
      </w:pPr>
    </w:p>
    <w:p w14:paraId="45F837B0" w14:textId="14D76E91" w:rsidR="005355DB" w:rsidRPr="00B44DE3" w:rsidRDefault="005355DB" w:rsidP="004A5341">
      <w:pPr>
        <w:rPr>
          <w:rFonts w:ascii="Calibri" w:eastAsia="Times New Roman" w:hAnsi="Calibri"/>
          <w:color w:val="000000" w:themeColor="text1"/>
          <w:sz w:val="22"/>
          <w:szCs w:val="22"/>
        </w:rPr>
      </w:pPr>
      <w:r w:rsidRPr="00B44DE3">
        <w:rPr>
          <w:rFonts w:ascii="Calibri" w:eastAsia="Times New Roman" w:hAnsi="Calibri"/>
          <w:color w:val="000000" w:themeColor="text1"/>
          <w:sz w:val="22"/>
          <w:szCs w:val="22"/>
        </w:rPr>
        <w:t xml:space="preserve">Robles, Roxanne. Employee Survey. </w:t>
      </w:r>
      <w:r w:rsidR="00842175" w:rsidRPr="00B44DE3">
        <w:rPr>
          <w:rFonts w:ascii="Calibri" w:eastAsia="Times New Roman" w:hAnsi="Calibri"/>
          <w:color w:val="000000" w:themeColor="text1"/>
          <w:sz w:val="22"/>
          <w:szCs w:val="22"/>
        </w:rPr>
        <w:t xml:space="preserve">Questionnaire. </w:t>
      </w:r>
      <w:r w:rsidRPr="00B44DE3">
        <w:rPr>
          <w:rFonts w:ascii="Calibri" w:eastAsia="Times New Roman" w:hAnsi="Calibri"/>
          <w:color w:val="000000" w:themeColor="text1"/>
          <w:sz w:val="22"/>
          <w:szCs w:val="22"/>
        </w:rPr>
        <w:t xml:space="preserve">November 2020. </w:t>
      </w:r>
    </w:p>
    <w:p w14:paraId="414F3507" w14:textId="16078954" w:rsidR="00ED3F64" w:rsidRPr="00B44DE3" w:rsidRDefault="00ED3F64" w:rsidP="004A5341">
      <w:pPr>
        <w:pStyle w:val="NormalWeb"/>
        <w:ind w:left="426" w:hanging="426"/>
        <w:rPr>
          <w:rFonts w:ascii="Calibri" w:hAnsi="Calibri"/>
          <w:sz w:val="22"/>
          <w:szCs w:val="22"/>
        </w:rPr>
      </w:pPr>
      <w:r w:rsidRPr="00B44DE3">
        <w:rPr>
          <w:rFonts w:ascii="Calibri" w:hAnsi="Calibri"/>
          <w:sz w:val="22"/>
          <w:szCs w:val="22"/>
        </w:rPr>
        <w:t>SAP,</w:t>
      </w:r>
      <w:r w:rsidRPr="00B44DE3">
        <w:rPr>
          <w:rFonts w:ascii="Calibri" w:hAnsi="Calibri"/>
          <w:i/>
          <w:iCs/>
          <w:sz w:val="22"/>
          <w:szCs w:val="22"/>
        </w:rPr>
        <w:t xml:space="preserve"> </w:t>
      </w:r>
      <w:r w:rsidR="00A23B34" w:rsidRPr="00B44DE3">
        <w:rPr>
          <w:rFonts w:ascii="Calibri" w:hAnsi="Calibri"/>
          <w:iCs/>
          <w:sz w:val="22"/>
          <w:szCs w:val="22"/>
        </w:rPr>
        <w:t xml:space="preserve">2020. </w:t>
      </w:r>
      <w:r w:rsidRPr="00B44DE3">
        <w:rPr>
          <w:rFonts w:ascii="Calibri" w:hAnsi="Calibri"/>
          <w:i/>
          <w:iCs/>
          <w:sz w:val="22"/>
          <w:szCs w:val="22"/>
        </w:rPr>
        <w:t>2019 Integrated Report</w:t>
      </w:r>
      <w:r w:rsidRPr="00B44DE3">
        <w:rPr>
          <w:rFonts w:ascii="Calibri" w:hAnsi="Calibri"/>
          <w:sz w:val="22"/>
          <w:szCs w:val="22"/>
        </w:rPr>
        <w:t xml:space="preserve">, www.sap.com/docs/download/investors/2019/sap-2019-integrated-report.pdf. </w:t>
      </w:r>
    </w:p>
    <w:p w14:paraId="6DB9AB21" w14:textId="694659A6" w:rsidR="008C490D" w:rsidRPr="00B44DE3" w:rsidRDefault="005C762F" w:rsidP="004A5341">
      <w:pPr>
        <w:tabs>
          <w:tab w:val="left" w:pos="969"/>
        </w:tabs>
        <w:rPr>
          <w:rFonts w:ascii="Calibri" w:eastAsia="Times New Roman" w:hAnsi="Calibri"/>
          <w:i/>
          <w:color w:val="000000" w:themeColor="text1"/>
          <w:sz w:val="22"/>
          <w:szCs w:val="22"/>
        </w:rPr>
      </w:pPr>
      <w:r w:rsidRPr="00B44DE3">
        <w:rPr>
          <w:rFonts w:ascii="Calibri" w:eastAsia="Times New Roman" w:hAnsi="Calibri"/>
          <w:color w:val="000000" w:themeColor="text1"/>
          <w:sz w:val="22"/>
          <w:szCs w:val="22"/>
        </w:rPr>
        <w:t xml:space="preserve">SAP News. “SAP Recognized by Bloomberg Gender-Equality Index for Second Consecutive Year”. </w:t>
      </w:r>
      <w:r w:rsidRPr="00B44DE3">
        <w:rPr>
          <w:rFonts w:ascii="Calibri" w:eastAsia="Times New Roman" w:hAnsi="Calibri"/>
          <w:i/>
          <w:color w:val="000000" w:themeColor="text1"/>
          <w:sz w:val="22"/>
          <w:szCs w:val="22"/>
        </w:rPr>
        <w:t xml:space="preserve">SAP </w:t>
      </w:r>
    </w:p>
    <w:p w14:paraId="6EBF9310" w14:textId="0C56327D" w:rsidR="005C762F" w:rsidRPr="00B44DE3" w:rsidRDefault="005C762F" w:rsidP="004A5341">
      <w:pPr>
        <w:tabs>
          <w:tab w:val="left" w:pos="969"/>
        </w:tabs>
        <w:ind w:left="567"/>
        <w:rPr>
          <w:rFonts w:ascii="Calibri" w:eastAsia="Times New Roman" w:hAnsi="Calibri"/>
          <w:color w:val="000000" w:themeColor="text1"/>
          <w:sz w:val="22"/>
          <w:szCs w:val="22"/>
        </w:rPr>
      </w:pPr>
      <w:r w:rsidRPr="00B44DE3">
        <w:rPr>
          <w:rFonts w:ascii="Calibri" w:eastAsia="Times New Roman" w:hAnsi="Calibri"/>
          <w:i/>
          <w:color w:val="000000" w:themeColor="text1"/>
          <w:sz w:val="22"/>
          <w:szCs w:val="22"/>
        </w:rPr>
        <w:t xml:space="preserve">News Center, </w:t>
      </w:r>
      <w:r w:rsidR="00C26C92" w:rsidRPr="00B44DE3">
        <w:rPr>
          <w:rFonts w:ascii="Calibri" w:eastAsia="Times New Roman" w:hAnsi="Calibri"/>
          <w:color w:val="000000" w:themeColor="text1"/>
          <w:sz w:val="22"/>
          <w:szCs w:val="22"/>
        </w:rPr>
        <w:t xml:space="preserve">21 Jan. 2020, </w:t>
      </w:r>
      <w:r w:rsidR="008C490D" w:rsidRPr="00B44DE3">
        <w:rPr>
          <w:rFonts w:ascii="Calibri" w:eastAsia="Times New Roman" w:hAnsi="Calibri"/>
          <w:color w:val="000000" w:themeColor="text1"/>
          <w:sz w:val="22"/>
          <w:szCs w:val="22"/>
        </w:rPr>
        <w:t>https://news.sap.com/2020/01/sap-bloomberg-gender-equality-</w:t>
      </w:r>
      <w:r w:rsidRPr="00B44DE3">
        <w:rPr>
          <w:rFonts w:ascii="Calibri" w:eastAsia="Times New Roman" w:hAnsi="Calibri"/>
          <w:color w:val="000000" w:themeColor="text1"/>
          <w:sz w:val="22"/>
          <w:szCs w:val="22"/>
        </w:rPr>
        <w:t xml:space="preserve">index/. </w:t>
      </w:r>
    </w:p>
    <w:p w14:paraId="45D74FA6" w14:textId="77777777" w:rsidR="00217C6D" w:rsidRPr="00B44DE3" w:rsidRDefault="00217C6D" w:rsidP="004A5341">
      <w:pPr>
        <w:rPr>
          <w:rFonts w:ascii="Calibri" w:eastAsia="Times New Roman" w:hAnsi="Calibri"/>
          <w:color w:val="000000" w:themeColor="text1"/>
          <w:sz w:val="22"/>
          <w:szCs w:val="22"/>
        </w:rPr>
      </w:pPr>
    </w:p>
    <w:p w14:paraId="4A0BA30B" w14:textId="70B61F87" w:rsidR="00CE0682" w:rsidRPr="00B44DE3" w:rsidRDefault="00CE0682" w:rsidP="004A5341">
      <w:pPr>
        <w:rPr>
          <w:rFonts w:ascii="Calibri" w:eastAsia="Times New Roman" w:hAnsi="Calibri"/>
          <w:color w:val="000000" w:themeColor="text1"/>
          <w:sz w:val="22"/>
          <w:szCs w:val="22"/>
        </w:rPr>
      </w:pPr>
      <w:proofErr w:type="spellStart"/>
      <w:r w:rsidRPr="00B44DE3">
        <w:rPr>
          <w:rFonts w:ascii="Calibri" w:eastAsia="Times New Roman" w:hAnsi="Calibri"/>
          <w:color w:val="000000" w:themeColor="text1"/>
          <w:sz w:val="22"/>
          <w:szCs w:val="22"/>
        </w:rPr>
        <w:t>Smythe</w:t>
      </w:r>
      <w:proofErr w:type="spellEnd"/>
      <w:r w:rsidRPr="00B44DE3">
        <w:rPr>
          <w:rFonts w:ascii="Calibri" w:eastAsia="Times New Roman" w:hAnsi="Calibri"/>
          <w:color w:val="000000" w:themeColor="text1"/>
          <w:sz w:val="22"/>
          <w:szCs w:val="22"/>
        </w:rPr>
        <w:t xml:space="preserve">, </w:t>
      </w:r>
      <w:proofErr w:type="spellStart"/>
      <w:r w:rsidRPr="00B44DE3">
        <w:rPr>
          <w:rFonts w:ascii="Calibri" w:eastAsia="Times New Roman" w:hAnsi="Calibri"/>
          <w:color w:val="000000" w:themeColor="text1"/>
          <w:sz w:val="22"/>
          <w:szCs w:val="22"/>
        </w:rPr>
        <w:t>Michelyn</w:t>
      </w:r>
      <w:proofErr w:type="spellEnd"/>
      <w:r w:rsidRPr="00B44DE3">
        <w:rPr>
          <w:rFonts w:ascii="Calibri" w:eastAsia="Times New Roman" w:hAnsi="Calibri"/>
          <w:color w:val="000000" w:themeColor="text1"/>
          <w:sz w:val="22"/>
          <w:szCs w:val="22"/>
        </w:rPr>
        <w:t xml:space="preserve">. Interview 26 November 2020. </w:t>
      </w:r>
    </w:p>
    <w:p w14:paraId="3B7ACA78" w14:textId="77777777" w:rsidR="00CE0682" w:rsidRPr="00B44DE3" w:rsidRDefault="00CE0682" w:rsidP="004A5341">
      <w:pPr>
        <w:rPr>
          <w:rFonts w:ascii="Calibri" w:eastAsia="Times New Roman" w:hAnsi="Calibri"/>
          <w:color w:val="000000" w:themeColor="text1"/>
          <w:sz w:val="22"/>
          <w:szCs w:val="22"/>
        </w:rPr>
      </w:pPr>
    </w:p>
    <w:p w14:paraId="4EA40692" w14:textId="77777777" w:rsidR="00CE0682" w:rsidRPr="00B44DE3" w:rsidRDefault="00254193" w:rsidP="004A5341">
      <w:pPr>
        <w:rPr>
          <w:rFonts w:ascii="Calibri" w:eastAsia="Times New Roman" w:hAnsi="Calibri"/>
          <w:color w:val="000000" w:themeColor="text1"/>
          <w:sz w:val="22"/>
          <w:szCs w:val="22"/>
        </w:rPr>
      </w:pPr>
      <w:r w:rsidRPr="00B44DE3">
        <w:rPr>
          <w:rFonts w:ascii="Calibri" w:eastAsia="Times New Roman" w:hAnsi="Calibri"/>
          <w:color w:val="000000" w:themeColor="text1"/>
          <w:sz w:val="22"/>
          <w:szCs w:val="22"/>
        </w:rPr>
        <w:t>Spratley, Sarah</w:t>
      </w:r>
      <w:r w:rsidR="00023AC3" w:rsidRPr="00B44DE3">
        <w:rPr>
          <w:rFonts w:ascii="Calibri" w:eastAsia="Times New Roman" w:hAnsi="Calibri"/>
          <w:color w:val="000000" w:themeColor="text1"/>
          <w:sz w:val="22"/>
          <w:szCs w:val="22"/>
        </w:rPr>
        <w:t>. Interview</w:t>
      </w:r>
      <w:r w:rsidRPr="00B44DE3">
        <w:rPr>
          <w:rFonts w:ascii="Calibri" w:eastAsia="Times New Roman" w:hAnsi="Calibri"/>
          <w:color w:val="000000" w:themeColor="text1"/>
          <w:sz w:val="22"/>
          <w:szCs w:val="22"/>
        </w:rPr>
        <w:t xml:space="preserve">. </w:t>
      </w:r>
      <w:r w:rsidR="00BB4FC0" w:rsidRPr="00B44DE3">
        <w:rPr>
          <w:rFonts w:ascii="Calibri" w:eastAsia="Times New Roman" w:hAnsi="Calibri"/>
          <w:color w:val="000000" w:themeColor="text1"/>
          <w:sz w:val="22"/>
          <w:szCs w:val="22"/>
        </w:rPr>
        <w:t xml:space="preserve">25 </w:t>
      </w:r>
      <w:r w:rsidRPr="00B44DE3">
        <w:rPr>
          <w:rFonts w:ascii="Calibri" w:eastAsia="Times New Roman" w:hAnsi="Calibri"/>
          <w:color w:val="000000" w:themeColor="text1"/>
          <w:sz w:val="22"/>
          <w:szCs w:val="22"/>
        </w:rPr>
        <w:t>November 2020.</w:t>
      </w:r>
    </w:p>
    <w:p w14:paraId="026E75C0" w14:textId="059CFE76" w:rsidR="00254193" w:rsidRPr="00B44DE3" w:rsidRDefault="00254193" w:rsidP="004A5341">
      <w:pPr>
        <w:rPr>
          <w:rFonts w:ascii="Calibri" w:eastAsia="Times New Roman" w:hAnsi="Calibri"/>
          <w:color w:val="000000" w:themeColor="text1"/>
          <w:sz w:val="22"/>
          <w:szCs w:val="22"/>
        </w:rPr>
      </w:pPr>
      <w:r w:rsidRPr="00B44DE3">
        <w:rPr>
          <w:rFonts w:ascii="Calibri" w:eastAsia="Times New Roman" w:hAnsi="Calibri"/>
          <w:color w:val="000000" w:themeColor="text1"/>
          <w:sz w:val="22"/>
          <w:szCs w:val="22"/>
        </w:rPr>
        <w:t xml:space="preserve"> </w:t>
      </w:r>
    </w:p>
    <w:p w14:paraId="54FD4879" w14:textId="1E783198" w:rsidR="00C65C85" w:rsidRPr="00B44DE3" w:rsidRDefault="00C65C85">
      <w:pPr>
        <w:rPr>
          <w:rFonts w:ascii="Calibri" w:eastAsia="Times New Roman" w:hAnsi="Calibri"/>
          <w:color w:val="000000" w:themeColor="text1"/>
          <w:sz w:val="22"/>
          <w:szCs w:val="22"/>
        </w:rPr>
      </w:pPr>
      <w:r w:rsidRPr="00B44DE3">
        <w:rPr>
          <w:rFonts w:ascii="Calibri" w:eastAsia="Times New Roman" w:hAnsi="Calibri"/>
          <w:color w:val="000000" w:themeColor="text1"/>
          <w:sz w:val="22"/>
          <w:szCs w:val="22"/>
        </w:rPr>
        <w:br w:type="page"/>
      </w:r>
    </w:p>
    <w:p w14:paraId="1FCF3B2E" w14:textId="46DBD09E" w:rsidR="00B168AD" w:rsidRPr="00B44DE3" w:rsidRDefault="00B168AD" w:rsidP="00B168AD">
      <w:pPr>
        <w:pStyle w:val="Heading1"/>
        <w:spacing w:line="480" w:lineRule="auto"/>
        <w:rPr>
          <w:rFonts w:ascii="Calibri" w:hAnsi="Calibri" w:cs="Times New Roman"/>
          <w:b/>
          <w:color w:val="000000" w:themeColor="text1"/>
          <w:sz w:val="28"/>
          <w:szCs w:val="28"/>
        </w:rPr>
      </w:pPr>
      <w:bookmarkStart w:id="27" w:name="_Toc57662180"/>
      <w:r w:rsidRPr="00B44DE3">
        <w:rPr>
          <w:rFonts w:ascii="Calibri" w:hAnsi="Calibri" w:cs="Times New Roman"/>
          <w:b/>
          <w:color w:val="000000" w:themeColor="text1"/>
          <w:sz w:val="28"/>
          <w:szCs w:val="28"/>
        </w:rPr>
        <w:lastRenderedPageBreak/>
        <w:t>Appendices</w:t>
      </w:r>
      <w:bookmarkEnd w:id="27"/>
      <w:r w:rsidRPr="00B44DE3">
        <w:rPr>
          <w:rFonts w:ascii="Calibri" w:hAnsi="Calibri" w:cs="Times New Roman"/>
          <w:b/>
          <w:color w:val="000000" w:themeColor="text1"/>
          <w:sz w:val="28"/>
          <w:szCs w:val="28"/>
        </w:rPr>
        <w:t xml:space="preserve"> </w:t>
      </w:r>
    </w:p>
    <w:p w14:paraId="71C2A4F4" w14:textId="0976FF46" w:rsidR="004243D5" w:rsidRPr="00B44DE3" w:rsidRDefault="004243D5" w:rsidP="00516276">
      <w:pPr>
        <w:pStyle w:val="Heading2"/>
        <w:ind w:left="0"/>
        <w:rPr>
          <w:rFonts w:ascii="Calibri" w:eastAsia="Times New Roman" w:hAnsi="Calibri"/>
          <w:color w:val="000000" w:themeColor="text1"/>
        </w:rPr>
      </w:pPr>
      <w:bookmarkStart w:id="28" w:name="_Toc57662181"/>
      <w:r w:rsidRPr="00B44DE3">
        <w:rPr>
          <w:rFonts w:ascii="Calibri" w:eastAsia="Times New Roman" w:hAnsi="Calibri"/>
          <w:color w:val="000000" w:themeColor="text1"/>
        </w:rPr>
        <w:t>Appendix A</w:t>
      </w:r>
      <w:r w:rsidR="0038001B" w:rsidRPr="00B44DE3">
        <w:rPr>
          <w:rFonts w:ascii="Calibri" w:eastAsia="Times New Roman" w:hAnsi="Calibri"/>
          <w:color w:val="000000" w:themeColor="text1"/>
        </w:rPr>
        <w:t>: Interview Questions</w:t>
      </w:r>
      <w:bookmarkEnd w:id="28"/>
    </w:p>
    <w:p w14:paraId="38B052ED" w14:textId="77777777" w:rsidR="0038001B" w:rsidRPr="00B44DE3" w:rsidRDefault="0038001B" w:rsidP="0038001B">
      <w:pPr>
        <w:rPr>
          <w:rFonts w:ascii="Calibri" w:hAnsi="Calibri"/>
          <w:sz w:val="22"/>
          <w:szCs w:val="22"/>
        </w:rPr>
      </w:pPr>
    </w:p>
    <w:p w14:paraId="0D171AB5" w14:textId="77777777" w:rsidR="00D03146" w:rsidRPr="00B44DE3" w:rsidRDefault="00D03146" w:rsidP="00D03146">
      <w:pPr>
        <w:numPr>
          <w:ilvl w:val="1"/>
          <w:numId w:val="18"/>
        </w:numPr>
        <w:spacing w:after="160"/>
        <w:ind w:left="541"/>
        <w:textAlignment w:val="center"/>
        <w:rPr>
          <w:rFonts w:ascii="Calibri" w:eastAsia="Times New Roman" w:hAnsi="Calibri" w:cs="Calibri"/>
          <w:sz w:val="22"/>
          <w:szCs w:val="22"/>
        </w:rPr>
      </w:pPr>
      <w:r w:rsidRPr="00B44DE3">
        <w:rPr>
          <w:rFonts w:ascii="Calibri" w:eastAsia="Times New Roman" w:hAnsi="Calibri" w:cs="Arial"/>
          <w:sz w:val="22"/>
          <w:szCs w:val="22"/>
        </w:rPr>
        <w:t xml:space="preserve">What is your job title and how long have you been working at SAP? </w:t>
      </w:r>
    </w:p>
    <w:p w14:paraId="4D43123E" w14:textId="75C82437" w:rsidR="00D03146" w:rsidRPr="00B44DE3" w:rsidRDefault="00D03146" w:rsidP="00D03146">
      <w:pPr>
        <w:numPr>
          <w:ilvl w:val="1"/>
          <w:numId w:val="18"/>
        </w:numPr>
        <w:spacing w:after="160"/>
        <w:ind w:left="541"/>
        <w:textAlignment w:val="center"/>
        <w:rPr>
          <w:rFonts w:ascii="Calibri" w:eastAsia="Times New Roman" w:hAnsi="Calibri" w:cs="Calibri"/>
          <w:sz w:val="22"/>
          <w:szCs w:val="22"/>
        </w:rPr>
      </w:pPr>
      <w:r w:rsidRPr="00B44DE3">
        <w:rPr>
          <w:rFonts w:ascii="Calibri" w:eastAsia="Times New Roman" w:hAnsi="Calibri" w:cs="Arial"/>
          <w:sz w:val="22"/>
          <w:szCs w:val="22"/>
        </w:rPr>
        <w:t xml:space="preserve">How is your role related to hiring and/or implementing a diverse and inclusive work culture?  </w:t>
      </w:r>
    </w:p>
    <w:p w14:paraId="211FBB41" w14:textId="77777777" w:rsidR="00D03146" w:rsidRPr="00B44DE3" w:rsidRDefault="00D03146" w:rsidP="00D03146">
      <w:pPr>
        <w:numPr>
          <w:ilvl w:val="1"/>
          <w:numId w:val="18"/>
        </w:numPr>
        <w:spacing w:after="160"/>
        <w:ind w:left="541"/>
        <w:textAlignment w:val="center"/>
        <w:rPr>
          <w:rFonts w:ascii="Calibri" w:eastAsia="Times New Roman" w:hAnsi="Calibri" w:cs="Calibri"/>
          <w:sz w:val="22"/>
          <w:szCs w:val="22"/>
        </w:rPr>
      </w:pPr>
      <w:r w:rsidRPr="00B44DE3">
        <w:rPr>
          <w:rFonts w:ascii="Calibri" w:eastAsia="Times New Roman" w:hAnsi="Calibri" w:cs="Arial"/>
          <w:sz w:val="22"/>
          <w:szCs w:val="22"/>
        </w:rPr>
        <w:t xml:space="preserve">Do you feel that there should be more women in tech and if so, why? </w:t>
      </w:r>
    </w:p>
    <w:p w14:paraId="1089C718" w14:textId="77777777" w:rsidR="00D03146" w:rsidRPr="00B44DE3" w:rsidRDefault="00D03146" w:rsidP="00D03146">
      <w:pPr>
        <w:numPr>
          <w:ilvl w:val="1"/>
          <w:numId w:val="18"/>
        </w:numPr>
        <w:spacing w:after="160"/>
        <w:ind w:left="541"/>
        <w:textAlignment w:val="center"/>
        <w:rPr>
          <w:rFonts w:ascii="Calibri" w:eastAsia="Times New Roman" w:hAnsi="Calibri" w:cs="Calibri"/>
          <w:sz w:val="22"/>
          <w:szCs w:val="22"/>
        </w:rPr>
      </w:pPr>
      <w:r w:rsidRPr="00B44DE3">
        <w:rPr>
          <w:rFonts w:ascii="Calibri" w:eastAsia="Times New Roman" w:hAnsi="Calibri" w:cs="Arial"/>
          <w:sz w:val="22"/>
          <w:szCs w:val="22"/>
        </w:rPr>
        <w:t xml:space="preserve">How do you feel about the women and men demographic in developer and managerial positions at SAP? What do you think attributes to this difference? </w:t>
      </w:r>
    </w:p>
    <w:p w14:paraId="31D87A85" w14:textId="77777777" w:rsidR="00D03146" w:rsidRPr="00B44DE3" w:rsidRDefault="00D03146" w:rsidP="00D03146">
      <w:pPr>
        <w:numPr>
          <w:ilvl w:val="1"/>
          <w:numId w:val="18"/>
        </w:numPr>
        <w:spacing w:after="160"/>
        <w:ind w:left="541"/>
        <w:textAlignment w:val="center"/>
        <w:rPr>
          <w:rFonts w:ascii="Calibri" w:eastAsia="Times New Roman" w:hAnsi="Calibri" w:cs="Calibri"/>
          <w:sz w:val="22"/>
          <w:szCs w:val="22"/>
        </w:rPr>
      </w:pPr>
      <w:r w:rsidRPr="00B44DE3">
        <w:rPr>
          <w:rFonts w:ascii="Calibri" w:eastAsia="Times New Roman" w:hAnsi="Calibri" w:cs="Arial"/>
          <w:sz w:val="22"/>
          <w:szCs w:val="22"/>
        </w:rPr>
        <w:t xml:space="preserve">Do you think SAP’s current recruitment events are effective? Do they positively impact the candidate pool with more diverse people? </w:t>
      </w:r>
    </w:p>
    <w:p w14:paraId="7D75BECB" w14:textId="77777777" w:rsidR="00D03146" w:rsidRPr="00B44DE3" w:rsidRDefault="00D03146" w:rsidP="00D03146">
      <w:pPr>
        <w:numPr>
          <w:ilvl w:val="1"/>
          <w:numId w:val="18"/>
        </w:numPr>
        <w:spacing w:after="160"/>
        <w:ind w:left="541"/>
        <w:textAlignment w:val="center"/>
        <w:rPr>
          <w:rFonts w:ascii="Calibri" w:eastAsia="Times New Roman" w:hAnsi="Calibri" w:cs="Calibri"/>
          <w:sz w:val="22"/>
          <w:szCs w:val="22"/>
        </w:rPr>
      </w:pPr>
      <w:r w:rsidRPr="00B44DE3">
        <w:rPr>
          <w:rFonts w:ascii="Calibri" w:eastAsia="Times New Roman" w:hAnsi="Calibri" w:cs="Arial"/>
          <w:sz w:val="22"/>
          <w:szCs w:val="22"/>
        </w:rPr>
        <w:t xml:space="preserve">From your experience, do you find that there are less women in candidate pools? If so, why do you think so? </w:t>
      </w:r>
    </w:p>
    <w:p w14:paraId="15121669" w14:textId="77777777" w:rsidR="00D03146" w:rsidRPr="00B44DE3" w:rsidRDefault="00D03146" w:rsidP="00D03146">
      <w:pPr>
        <w:numPr>
          <w:ilvl w:val="1"/>
          <w:numId w:val="18"/>
        </w:numPr>
        <w:spacing w:after="160"/>
        <w:ind w:left="541"/>
        <w:textAlignment w:val="center"/>
        <w:rPr>
          <w:rFonts w:ascii="Calibri" w:eastAsia="Times New Roman" w:hAnsi="Calibri" w:cs="Calibri"/>
          <w:sz w:val="22"/>
          <w:szCs w:val="22"/>
        </w:rPr>
      </w:pPr>
      <w:r w:rsidRPr="00B44DE3">
        <w:rPr>
          <w:rFonts w:ascii="Calibri" w:eastAsia="Times New Roman" w:hAnsi="Calibri" w:cs="Arial"/>
          <w:sz w:val="22"/>
          <w:szCs w:val="22"/>
        </w:rPr>
        <w:t xml:space="preserve">What are common challenges that find that women face during job searches and hiring? I.e. their hesitations about themselves and/or skills, etc. </w:t>
      </w:r>
    </w:p>
    <w:p w14:paraId="48628EB9" w14:textId="77777777" w:rsidR="00D03146" w:rsidRPr="00B44DE3" w:rsidRDefault="00D03146" w:rsidP="00D03146">
      <w:pPr>
        <w:numPr>
          <w:ilvl w:val="1"/>
          <w:numId w:val="18"/>
        </w:numPr>
        <w:spacing w:after="160"/>
        <w:ind w:left="541"/>
        <w:textAlignment w:val="center"/>
        <w:rPr>
          <w:rFonts w:ascii="Calibri" w:eastAsia="Times New Roman" w:hAnsi="Calibri" w:cs="Calibri"/>
          <w:sz w:val="22"/>
          <w:szCs w:val="22"/>
        </w:rPr>
      </w:pPr>
      <w:r w:rsidRPr="00B44DE3">
        <w:rPr>
          <w:rFonts w:ascii="Calibri" w:eastAsia="Times New Roman" w:hAnsi="Calibri" w:cs="Arial"/>
          <w:sz w:val="22"/>
          <w:szCs w:val="22"/>
        </w:rPr>
        <w:t xml:space="preserve">In your opinion, what are the most effective practices SAP is doing to allow for more inclusive hiring? What can be done better? </w:t>
      </w:r>
    </w:p>
    <w:p w14:paraId="3B99C73D" w14:textId="0173A34A" w:rsidR="00695196" w:rsidRPr="00B44DE3" w:rsidRDefault="00D03146" w:rsidP="0038001B">
      <w:pPr>
        <w:numPr>
          <w:ilvl w:val="1"/>
          <w:numId w:val="18"/>
        </w:numPr>
        <w:spacing w:after="160"/>
        <w:ind w:left="541"/>
        <w:textAlignment w:val="center"/>
        <w:rPr>
          <w:rFonts w:ascii="Calibri" w:eastAsia="Times New Roman" w:hAnsi="Calibri" w:cs="Calibri"/>
          <w:sz w:val="22"/>
          <w:szCs w:val="22"/>
        </w:rPr>
      </w:pPr>
      <w:r w:rsidRPr="00B44DE3">
        <w:rPr>
          <w:rFonts w:ascii="Calibri" w:eastAsia="Times New Roman" w:hAnsi="Calibri" w:cs="Arial"/>
          <w:sz w:val="22"/>
          <w:szCs w:val="22"/>
        </w:rPr>
        <w:t xml:space="preserve">What are other additional practices that can be done to attract more women to tech? Are there any methods that other companies use that SAP can do as well? </w:t>
      </w:r>
    </w:p>
    <w:p w14:paraId="2407F2A9" w14:textId="352BE91C" w:rsidR="004243D5" w:rsidRPr="00B44DE3" w:rsidRDefault="004243D5" w:rsidP="00516276">
      <w:pPr>
        <w:pStyle w:val="Heading2"/>
        <w:ind w:left="0"/>
        <w:rPr>
          <w:rFonts w:ascii="Calibri" w:hAnsi="Calibri"/>
          <w:color w:val="000000" w:themeColor="text1"/>
        </w:rPr>
      </w:pPr>
      <w:bookmarkStart w:id="29" w:name="_Toc57662182"/>
      <w:r w:rsidRPr="00B44DE3">
        <w:rPr>
          <w:rFonts w:ascii="Calibri" w:hAnsi="Calibri"/>
          <w:color w:val="000000" w:themeColor="text1"/>
        </w:rPr>
        <w:t>Appendix B</w:t>
      </w:r>
      <w:r w:rsidR="0038001B" w:rsidRPr="00B44DE3">
        <w:rPr>
          <w:rFonts w:ascii="Calibri" w:hAnsi="Calibri"/>
          <w:color w:val="000000" w:themeColor="text1"/>
        </w:rPr>
        <w:t>: Survey Questions</w:t>
      </w:r>
      <w:bookmarkEnd w:id="29"/>
    </w:p>
    <w:p w14:paraId="4BAE7BF0" w14:textId="77777777" w:rsidR="00F577DB" w:rsidRPr="00B44DE3" w:rsidRDefault="00F577DB" w:rsidP="00F577DB">
      <w:pPr>
        <w:rPr>
          <w:rFonts w:ascii="Calibri" w:hAnsi="Calibri"/>
        </w:rPr>
      </w:pPr>
    </w:p>
    <w:p w14:paraId="7FD58FE8" w14:textId="2808D878" w:rsidR="00F577DB" w:rsidRPr="00B44DE3" w:rsidRDefault="00862F24" w:rsidP="00F577DB">
      <w:pPr>
        <w:rPr>
          <w:rFonts w:ascii="Calibri" w:hAnsi="Calibri"/>
          <w:sz w:val="22"/>
          <w:szCs w:val="22"/>
        </w:rPr>
      </w:pPr>
      <w:r w:rsidRPr="00B44DE3">
        <w:rPr>
          <w:rFonts w:ascii="Calibri" w:hAnsi="Calibri"/>
          <w:b/>
          <w:sz w:val="22"/>
          <w:szCs w:val="22"/>
        </w:rPr>
        <w:t>Introduction</w:t>
      </w:r>
      <w:r w:rsidRPr="00B44DE3">
        <w:rPr>
          <w:rFonts w:ascii="Calibri" w:hAnsi="Calibri"/>
          <w:sz w:val="22"/>
          <w:szCs w:val="22"/>
        </w:rPr>
        <w:t xml:space="preserve">: </w:t>
      </w:r>
    </w:p>
    <w:p w14:paraId="4CE12352" w14:textId="77777777" w:rsidR="00862F24" w:rsidRPr="00B44DE3" w:rsidRDefault="00862F24" w:rsidP="00862F24">
      <w:pPr>
        <w:rPr>
          <w:rFonts w:ascii="Calibri" w:hAnsi="Calibri"/>
          <w:sz w:val="22"/>
          <w:szCs w:val="22"/>
        </w:rPr>
      </w:pPr>
      <w:r w:rsidRPr="00B44DE3">
        <w:rPr>
          <w:rFonts w:ascii="Calibri" w:hAnsi="Calibri"/>
          <w:sz w:val="22"/>
          <w:szCs w:val="22"/>
        </w:rPr>
        <w:t xml:space="preserve">I am Roxanne. I am an agile developer intern here at SAP, working on the HANA &amp; Analytics Cross-Engineering team. I am also a science undergraduate student at UBC working on a research study for my technical writing course. My topic is focused on women in tech, more specifically how to improve the demographic numbers through the hiring and recruitment process. </w:t>
      </w:r>
    </w:p>
    <w:p w14:paraId="7414EEB5" w14:textId="77777777" w:rsidR="00862F24" w:rsidRPr="00B44DE3" w:rsidRDefault="00862F24" w:rsidP="00862F24">
      <w:pPr>
        <w:rPr>
          <w:rFonts w:ascii="Calibri" w:hAnsi="Calibri"/>
          <w:sz w:val="22"/>
          <w:szCs w:val="22"/>
        </w:rPr>
      </w:pPr>
    </w:p>
    <w:p w14:paraId="506E06D4" w14:textId="62168180" w:rsidR="00862F24" w:rsidRPr="00B44DE3" w:rsidRDefault="00862F24" w:rsidP="00862F24">
      <w:pPr>
        <w:rPr>
          <w:rFonts w:ascii="Calibri" w:hAnsi="Calibri"/>
          <w:sz w:val="22"/>
          <w:szCs w:val="22"/>
        </w:rPr>
      </w:pPr>
      <w:r w:rsidRPr="00B44DE3">
        <w:rPr>
          <w:rFonts w:ascii="Calibri" w:hAnsi="Calibri"/>
          <w:sz w:val="22"/>
          <w:szCs w:val="22"/>
        </w:rPr>
        <w:t>The aim of this survey is to collect data for research and analysis purposes. All are welcome to answer. I hope to analyze this data in order to provide recommendations on how to further improve SAP’s recruitment and hiring process for a more diverse workplace. So that SAP can have even more talented women in the hiring pools, and subsequently in the workplace. All genders are welcome to participate. The following is an anonymous and voluntary survey that should only take about 5-8 minutes of your time. I truly appreciate and am grateful for your participation. Thank you.</w:t>
      </w:r>
    </w:p>
    <w:p w14:paraId="1472ED22" w14:textId="77777777" w:rsidR="00862F24" w:rsidRPr="00B44DE3" w:rsidRDefault="00862F24" w:rsidP="00862F24">
      <w:pPr>
        <w:rPr>
          <w:rFonts w:ascii="Calibri" w:hAnsi="Calibri"/>
          <w:sz w:val="22"/>
          <w:szCs w:val="22"/>
        </w:rPr>
      </w:pPr>
    </w:p>
    <w:p w14:paraId="17FFFED5" w14:textId="3C1F0A1A" w:rsidR="00862F24" w:rsidRPr="00B44DE3" w:rsidRDefault="00862F24" w:rsidP="00862F24">
      <w:pPr>
        <w:rPr>
          <w:rFonts w:ascii="Calibri" w:hAnsi="Calibri"/>
          <w:sz w:val="22"/>
          <w:szCs w:val="22"/>
        </w:rPr>
      </w:pPr>
      <w:r w:rsidRPr="00B44DE3">
        <w:rPr>
          <w:rFonts w:ascii="Calibri" w:hAnsi="Calibri"/>
          <w:b/>
          <w:sz w:val="22"/>
          <w:szCs w:val="22"/>
        </w:rPr>
        <w:t>Survey questions</w:t>
      </w:r>
      <w:r w:rsidRPr="00B44DE3">
        <w:rPr>
          <w:rFonts w:ascii="Calibri" w:hAnsi="Calibri"/>
          <w:sz w:val="22"/>
          <w:szCs w:val="22"/>
        </w:rPr>
        <w:t xml:space="preserve">: </w:t>
      </w:r>
    </w:p>
    <w:p w14:paraId="714D4362" w14:textId="1776A1F8" w:rsidR="00862F24" w:rsidRPr="00B44DE3" w:rsidRDefault="00BC6666" w:rsidP="00CD0237">
      <w:pPr>
        <w:pStyle w:val="ListParagraph"/>
        <w:numPr>
          <w:ilvl w:val="0"/>
          <w:numId w:val="23"/>
        </w:numPr>
        <w:spacing w:line="360" w:lineRule="auto"/>
        <w:rPr>
          <w:rFonts w:ascii="Calibri" w:hAnsi="Calibri"/>
          <w:sz w:val="22"/>
          <w:szCs w:val="22"/>
        </w:rPr>
      </w:pPr>
      <w:r w:rsidRPr="00B44DE3">
        <w:rPr>
          <w:rFonts w:ascii="Calibri" w:hAnsi="Calibri"/>
          <w:sz w:val="22"/>
          <w:szCs w:val="22"/>
        </w:rPr>
        <w:t>What is your job title?</w:t>
      </w:r>
    </w:p>
    <w:p w14:paraId="18BFF715" w14:textId="3D30698E" w:rsidR="00BC6666" w:rsidRPr="00B44DE3" w:rsidRDefault="00BC6666" w:rsidP="00CD0237">
      <w:pPr>
        <w:pStyle w:val="ListParagraph"/>
        <w:numPr>
          <w:ilvl w:val="0"/>
          <w:numId w:val="23"/>
        </w:numPr>
        <w:spacing w:line="360" w:lineRule="auto"/>
        <w:rPr>
          <w:rFonts w:ascii="Calibri" w:hAnsi="Calibri"/>
          <w:sz w:val="22"/>
          <w:szCs w:val="22"/>
        </w:rPr>
      </w:pPr>
      <w:r w:rsidRPr="00B44DE3">
        <w:rPr>
          <w:rFonts w:ascii="Calibri" w:hAnsi="Calibri"/>
          <w:sz w:val="22"/>
          <w:szCs w:val="22"/>
        </w:rPr>
        <w:t xml:space="preserve">How long have you been working at SAP? </w:t>
      </w:r>
    </w:p>
    <w:p w14:paraId="2E02D873" w14:textId="4E73719A" w:rsidR="00323461" w:rsidRPr="00B44DE3" w:rsidRDefault="00323461" w:rsidP="00761F4E">
      <w:pPr>
        <w:pStyle w:val="ListParagraph"/>
        <w:numPr>
          <w:ilvl w:val="0"/>
          <w:numId w:val="23"/>
        </w:numPr>
        <w:spacing w:line="360" w:lineRule="auto"/>
        <w:rPr>
          <w:rFonts w:ascii="Calibri" w:hAnsi="Calibri"/>
          <w:sz w:val="22"/>
          <w:szCs w:val="22"/>
        </w:rPr>
      </w:pPr>
      <w:r w:rsidRPr="00B44DE3">
        <w:rPr>
          <w:rFonts w:ascii="Calibri" w:hAnsi="Calibri"/>
          <w:sz w:val="22"/>
          <w:szCs w:val="22"/>
        </w:rPr>
        <w:t>Before being hired at SAP, I</w:t>
      </w:r>
    </w:p>
    <w:p w14:paraId="7C028F23" w14:textId="77777777" w:rsidR="00323461" w:rsidRPr="00B44DE3" w:rsidRDefault="00323461" w:rsidP="00761F4E">
      <w:pPr>
        <w:pStyle w:val="ListParagraph"/>
        <w:spacing w:line="360" w:lineRule="auto"/>
        <w:rPr>
          <w:rFonts w:ascii="Calibri" w:hAnsi="Calibri"/>
          <w:sz w:val="22"/>
          <w:szCs w:val="22"/>
        </w:rPr>
      </w:pPr>
      <w:r w:rsidRPr="00B44DE3">
        <w:rPr>
          <w:rFonts w:ascii="Calibri" w:hAnsi="Calibri"/>
          <w:sz w:val="22"/>
          <w:szCs w:val="22"/>
        </w:rPr>
        <w:t>___ attended a SAP recruitment event</w:t>
      </w:r>
    </w:p>
    <w:p w14:paraId="3E36915D" w14:textId="277CC0C7" w:rsidR="00323461" w:rsidRPr="00B44DE3" w:rsidRDefault="00323461" w:rsidP="00761F4E">
      <w:pPr>
        <w:pStyle w:val="ListParagraph"/>
        <w:spacing w:line="360" w:lineRule="auto"/>
        <w:rPr>
          <w:rFonts w:ascii="Calibri" w:hAnsi="Calibri"/>
          <w:sz w:val="22"/>
          <w:szCs w:val="22"/>
        </w:rPr>
      </w:pPr>
      <w:r w:rsidRPr="00B44DE3">
        <w:rPr>
          <w:rFonts w:ascii="Calibri" w:hAnsi="Calibri"/>
          <w:sz w:val="22"/>
          <w:szCs w:val="22"/>
        </w:rPr>
        <w:lastRenderedPageBreak/>
        <w:t>___ attended a SAP interview/career panel</w:t>
      </w:r>
    </w:p>
    <w:p w14:paraId="7E769D48" w14:textId="2851B719" w:rsidR="00323461" w:rsidRPr="00B44DE3" w:rsidRDefault="00323461" w:rsidP="00761F4E">
      <w:pPr>
        <w:pStyle w:val="ListParagraph"/>
        <w:spacing w:line="360" w:lineRule="auto"/>
        <w:rPr>
          <w:rFonts w:ascii="Calibri" w:hAnsi="Calibri"/>
          <w:sz w:val="22"/>
          <w:szCs w:val="22"/>
        </w:rPr>
      </w:pPr>
      <w:r w:rsidRPr="00B44DE3">
        <w:rPr>
          <w:rFonts w:ascii="Calibri" w:hAnsi="Calibri"/>
          <w:sz w:val="22"/>
          <w:szCs w:val="22"/>
        </w:rPr>
        <w:t xml:space="preserve">___ was an intern in the SAP </w:t>
      </w:r>
      <w:proofErr w:type="spellStart"/>
      <w:r w:rsidRPr="00B44DE3">
        <w:rPr>
          <w:rFonts w:ascii="Calibri" w:hAnsi="Calibri"/>
          <w:sz w:val="22"/>
          <w:szCs w:val="22"/>
        </w:rPr>
        <w:t>iXp</w:t>
      </w:r>
      <w:proofErr w:type="spellEnd"/>
      <w:r w:rsidRPr="00B44DE3">
        <w:rPr>
          <w:rFonts w:ascii="Calibri" w:hAnsi="Calibri"/>
          <w:sz w:val="22"/>
          <w:szCs w:val="22"/>
        </w:rPr>
        <w:t xml:space="preserve"> program</w:t>
      </w:r>
    </w:p>
    <w:p w14:paraId="77FC623D" w14:textId="61E9F426" w:rsidR="00323461" w:rsidRPr="00B44DE3" w:rsidRDefault="00323461" w:rsidP="00761F4E">
      <w:pPr>
        <w:pStyle w:val="ListParagraph"/>
        <w:spacing w:line="360" w:lineRule="auto"/>
        <w:rPr>
          <w:rFonts w:ascii="Calibri" w:hAnsi="Calibri"/>
          <w:sz w:val="22"/>
          <w:szCs w:val="22"/>
        </w:rPr>
      </w:pPr>
      <w:r w:rsidRPr="00B44DE3">
        <w:rPr>
          <w:rFonts w:ascii="Calibri" w:hAnsi="Calibri"/>
          <w:sz w:val="22"/>
          <w:szCs w:val="22"/>
        </w:rPr>
        <w:t>___ none of the above</w:t>
      </w:r>
    </w:p>
    <w:p w14:paraId="3DDA1276" w14:textId="59A594DB" w:rsidR="00323461" w:rsidRPr="00B44DE3" w:rsidRDefault="00735182" w:rsidP="00761F4E">
      <w:pPr>
        <w:pStyle w:val="ListParagraph"/>
        <w:numPr>
          <w:ilvl w:val="1"/>
          <w:numId w:val="23"/>
        </w:numPr>
        <w:spacing w:line="360" w:lineRule="auto"/>
        <w:rPr>
          <w:rFonts w:ascii="Calibri" w:hAnsi="Calibri"/>
          <w:sz w:val="22"/>
          <w:szCs w:val="22"/>
        </w:rPr>
      </w:pPr>
      <w:r w:rsidRPr="00B44DE3">
        <w:rPr>
          <w:rFonts w:ascii="Calibri" w:hAnsi="Calibri"/>
          <w:sz w:val="22"/>
          <w:szCs w:val="22"/>
        </w:rPr>
        <w:t xml:space="preserve">In the previous question, if you were an intern or attended one of the mentioned events, did this impact </w:t>
      </w:r>
      <w:proofErr w:type="spellStart"/>
      <w:r w:rsidRPr="00B44DE3">
        <w:rPr>
          <w:rFonts w:ascii="Calibri" w:hAnsi="Calibri"/>
          <w:sz w:val="22"/>
          <w:szCs w:val="22"/>
        </w:rPr>
        <w:t>your</w:t>
      </w:r>
      <w:proofErr w:type="spellEnd"/>
      <w:r w:rsidRPr="00B44DE3">
        <w:rPr>
          <w:rFonts w:ascii="Calibri" w:hAnsi="Calibri"/>
          <w:sz w:val="22"/>
          <w:szCs w:val="22"/>
        </w:rPr>
        <w:t xml:space="preserve"> want to work at SAP? If so, how and why?  ___________ </w:t>
      </w:r>
    </w:p>
    <w:p w14:paraId="2BDDECEF" w14:textId="38E0DBE4" w:rsidR="00735182" w:rsidRPr="00B44DE3" w:rsidRDefault="00B25577" w:rsidP="00761F4E">
      <w:pPr>
        <w:pStyle w:val="ListParagraph"/>
        <w:numPr>
          <w:ilvl w:val="0"/>
          <w:numId w:val="23"/>
        </w:numPr>
        <w:spacing w:line="360" w:lineRule="auto"/>
        <w:rPr>
          <w:rFonts w:ascii="Calibri" w:hAnsi="Calibri"/>
          <w:sz w:val="22"/>
          <w:szCs w:val="22"/>
        </w:rPr>
      </w:pPr>
      <w:r w:rsidRPr="00B44DE3">
        <w:rPr>
          <w:rFonts w:ascii="Calibri" w:hAnsi="Calibri"/>
          <w:sz w:val="22"/>
          <w:szCs w:val="22"/>
        </w:rPr>
        <w:t>A company's culture affects what companies I apply for.</w:t>
      </w:r>
    </w:p>
    <w:p w14:paraId="0FBD53DD" w14:textId="45A04CF7" w:rsidR="00B25577" w:rsidRPr="00B44DE3" w:rsidRDefault="00B25577" w:rsidP="00761F4E">
      <w:pPr>
        <w:pStyle w:val="ListParagraph"/>
        <w:spacing w:line="360" w:lineRule="auto"/>
        <w:rPr>
          <w:rFonts w:ascii="Calibri" w:hAnsi="Calibri"/>
          <w:sz w:val="22"/>
          <w:szCs w:val="22"/>
        </w:rPr>
      </w:pPr>
      <w:r w:rsidRPr="00B44DE3">
        <w:rPr>
          <w:rFonts w:ascii="Calibri" w:hAnsi="Calibri"/>
          <w:sz w:val="22"/>
          <w:szCs w:val="22"/>
        </w:rPr>
        <w:t>___ Strongly Disagree</w:t>
      </w:r>
      <w:r w:rsidRPr="00B44DE3">
        <w:rPr>
          <w:rFonts w:ascii="Calibri" w:hAnsi="Calibri"/>
          <w:sz w:val="22"/>
          <w:szCs w:val="22"/>
        </w:rPr>
        <w:tab/>
      </w:r>
      <w:r w:rsidRPr="00B44DE3">
        <w:rPr>
          <w:rFonts w:ascii="Calibri" w:hAnsi="Calibri"/>
          <w:sz w:val="22"/>
          <w:szCs w:val="22"/>
        </w:rPr>
        <w:tab/>
        <w:t>___ Neutral</w:t>
      </w:r>
      <w:r w:rsidRPr="00B44DE3">
        <w:rPr>
          <w:rFonts w:ascii="Calibri" w:hAnsi="Calibri"/>
          <w:sz w:val="22"/>
          <w:szCs w:val="22"/>
        </w:rPr>
        <w:tab/>
      </w:r>
      <w:r w:rsidRPr="00B44DE3">
        <w:rPr>
          <w:rFonts w:ascii="Calibri" w:hAnsi="Calibri"/>
          <w:sz w:val="22"/>
          <w:szCs w:val="22"/>
        </w:rPr>
        <w:tab/>
        <w:t>___ Strongly Agree</w:t>
      </w:r>
    </w:p>
    <w:p w14:paraId="25608129" w14:textId="7958256A" w:rsidR="00B25577" w:rsidRPr="00B44DE3" w:rsidRDefault="00B25577" w:rsidP="00761F4E">
      <w:pPr>
        <w:pStyle w:val="ListParagraph"/>
        <w:spacing w:line="360" w:lineRule="auto"/>
        <w:rPr>
          <w:rFonts w:ascii="Calibri" w:hAnsi="Calibri"/>
          <w:sz w:val="22"/>
          <w:szCs w:val="22"/>
        </w:rPr>
      </w:pPr>
      <w:r w:rsidRPr="00B44DE3">
        <w:rPr>
          <w:rFonts w:ascii="Calibri" w:hAnsi="Calibri"/>
          <w:sz w:val="22"/>
          <w:szCs w:val="22"/>
        </w:rPr>
        <w:t xml:space="preserve">___ Disagree </w:t>
      </w:r>
      <w:r w:rsidRPr="00B44DE3">
        <w:rPr>
          <w:rFonts w:ascii="Calibri" w:hAnsi="Calibri"/>
          <w:sz w:val="22"/>
          <w:szCs w:val="22"/>
        </w:rPr>
        <w:tab/>
      </w:r>
      <w:r w:rsidRPr="00B44DE3">
        <w:rPr>
          <w:rFonts w:ascii="Calibri" w:hAnsi="Calibri"/>
          <w:sz w:val="22"/>
          <w:szCs w:val="22"/>
        </w:rPr>
        <w:tab/>
      </w:r>
      <w:r w:rsidRPr="00B44DE3">
        <w:rPr>
          <w:rFonts w:ascii="Calibri" w:hAnsi="Calibri"/>
          <w:sz w:val="22"/>
          <w:szCs w:val="22"/>
        </w:rPr>
        <w:tab/>
        <w:t>___ Agree</w:t>
      </w:r>
    </w:p>
    <w:p w14:paraId="0247D8BE" w14:textId="685D3614" w:rsidR="00B25577" w:rsidRPr="00B44DE3" w:rsidRDefault="00761F4E" w:rsidP="00761F4E">
      <w:pPr>
        <w:pStyle w:val="ListParagraph"/>
        <w:numPr>
          <w:ilvl w:val="0"/>
          <w:numId w:val="23"/>
        </w:numPr>
        <w:spacing w:line="360" w:lineRule="auto"/>
        <w:rPr>
          <w:rFonts w:ascii="Calibri" w:hAnsi="Calibri"/>
          <w:sz w:val="22"/>
          <w:szCs w:val="22"/>
        </w:rPr>
      </w:pPr>
      <w:r w:rsidRPr="00B44DE3">
        <w:rPr>
          <w:rFonts w:ascii="Calibri" w:hAnsi="Calibri"/>
          <w:sz w:val="22"/>
          <w:szCs w:val="22"/>
        </w:rPr>
        <w:t xml:space="preserve">How diversity and inclusivity is practiced at a company impacts my want to apply / work for that company. </w:t>
      </w:r>
    </w:p>
    <w:p w14:paraId="68BEAEC6" w14:textId="77777777" w:rsidR="00761F4E" w:rsidRPr="00B44DE3" w:rsidRDefault="00761F4E" w:rsidP="00761F4E">
      <w:pPr>
        <w:spacing w:line="360" w:lineRule="auto"/>
        <w:ind w:left="720"/>
        <w:rPr>
          <w:rFonts w:ascii="Calibri" w:hAnsi="Calibri"/>
          <w:sz w:val="22"/>
          <w:szCs w:val="22"/>
        </w:rPr>
      </w:pPr>
      <w:r w:rsidRPr="00B44DE3">
        <w:rPr>
          <w:rFonts w:ascii="Calibri" w:hAnsi="Calibri"/>
          <w:sz w:val="22"/>
          <w:szCs w:val="22"/>
        </w:rPr>
        <w:t>___ Strongly Disagree</w:t>
      </w:r>
      <w:r w:rsidRPr="00B44DE3">
        <w:rPr>
          <w:rFonts w:ascii="Calibri" w:hAnsi="Calibri"/>
          <w:sz w:val="22"/>
          <w:szCs w:val="22"/>
        </w:rPr>
        <w:tab/>
      </w:r>
      <w:r w:rsidRPr="00B44DE3">
        <w:rPr>
          <w:rFonts w:ascii="Calibri" w:hAnsi="Calibri"/>
          <w:sz w:val="22"/>
          <w:szCs w:val="22"/>
        </w:rPr>
        <w:tab/>
        <w:t>___ Neutral</w:t>
      </w:r>
      <w:r w:rsidRPr="00B44DE3">
        <w:rPr>
          <w:rFonts w:ascii="Calibri" w:hAnsi="Calibri"/>
          <w:sz w:val="22"/>
          <w:szCs w:val="22"/>
        </w:rPr>
        <w:tab/>
      </w:r>
      <w:r w:rsidRPr="00B44DE3">
        <w:rPr>
          <w:rFonts w:ascii="Calibri" w:hAnsi="Calibri"/>
          <w:sz w:val="22"/>
          <w:szCs w:val="22"/>
        </w:rPr>
        <w:tab/>
        <w:t>___ Strongly Agree</w:t>
      </w:r>
    </w:p>
    <w:p w14:paraId="7643D22B" w14:textId="77777777" w:rsidR="00761F4E" w:rsidRPr="00B44DE3" w:rsidRDefault="00761F4E" w:rsidP="00761F4E">
      <w:pPr>
        <w:spacing w:line="360" w:lineRule="auto"/>
        <w:ind w:left="720"/>
        <w:rPr>
          <w:rFonts w:ascii="Calibri" w:hAnsi="Calibri"/>
          <w:sz w:val="22"/>
          <w:szCs w:val="22"/>
        </w:rPr>
      </w:pPr>
      <w:r w:rsidRPr="00B44DE3">
        <w:rPr>
          <w:rFonts w:ascii="Calibri" w:hAnsi="Calibri"/>
          <w:sz w:val="22"/>
          <w:szCs w:val="22"/>
        </w:rPr>
        <w:t xml:space="preserve">___ Disagree </w:t>
      </w:r>
      <w:r w:rsidRPr="00B44DE3">
        <w:rPr>
          <w:rFonts w:ascii="Calibri" w:hAnsi="Calibri"/>
          <w:sz w:val="22"/>
          <w:szCs w:val="22"/>
        </w:rPr>
        <w:tab/>
      </w:r>
      <w:r w:rsidRPr="00B44DE3">
        <w:rPr>
          <w:rFonts w:ascii="Calibri" w:hAnsi="Calibri"/>
          <w:sz w:val="22"/>
          <w:szCs w:val="22"/>
        </w:rPr>
        <w:tab/>
      </w:r>
      <w:r w:rsidRPr="00B44DE3">
        <w:rPr>
          <w:rFonts w:ascii="Calibri" w:hAnsi="Calibri"/>
          <w:sz w:val="22"/>
          <w:szCs w:val="22"/>
        </w:rPr>
        <w:tab/>
        <w:t>___ Agree</w:t>
      </w:r>
    </w:p>
    <w:p w14:paraId="0DEA189B" w14:textId="2563C880" w:rsidR="00761F4E" w:rsidRPr="00B44DE3" w:rsidRDefault="002E38BF" w:rsidP="00761F4E">
      <w:pPr>
        <w:pStyle w:val="ListParagraph"/>
        <w:numPr>
          <w:ilvl w:val="0"/>
          <w:numId w:val="23"/>
        </w:numPr>
        <w:spacing w:line="360" w:lineRule="auto"/>
        <w:rPr>
          <w:rFonts w:ascii="Calibri" w:hAnsi="Calibri"/>
          <w:sz w:val="22"/>
          <w:szCs w:val="22"/>
        </w:rPr>
      </w:pPr>
      <w:r w:rsidRPr="00B44DE3">
        <w:rPr>
          <w:rFonts w:ascii="Calibri" w:hAnsi="Calibri"/>
          <w:sz w:val="22"/>
          <w:szCs w:val="22"/>
        </w:rPr>
        <w:t>At the time you applied, do you agree that SAP is an inclusive and diverse culture with a large population of women in your desired field?</w:t>
      </w:r>
    </w:p>
    <w:p w14:paraId="201F5939" w14:textId="77777777" w:rsidR="002E38BF" w:rsidRPr="00B44DE3" w:rsidRDefault="002E38BF" w:rsidP="002E38BF">
      <w:pPr>
        <w:spacing w:line="360" w:lineRule="auto"/>
        <w:ind w:left="720"/>
        <w:rPr>
          <w:rFonts w:ascii="Calibri" w:hAnsi="Calibri"/>
          <w:sz w:val="22"/>
          <w:szCs w:val="22"/>
        </w:rPr>
      </w:pPr>
      <w:r w:rsidRPr="00B44DE3">
        <w:rPr>
          <w:rFonts w:ascii="Calibri" w:hAnsi="Calibri"/>
          <w:sz w:val="22"/>
          <w:szCs w:val="22"/>
        </w:rPr>
        <w:t>___ Strongly Disagree</w:t>
      </w:r>
      <w:r w:rsidRPr="00B44DE3">
        <w:rPr>
          <w:rFonts w:ascii="Calibri" w:hAnsi="Calibri"/>
          <w:sz w:val="22"/>
          <w:szCs w:val="22"/>
        </w:rPr>
        <w:tab/>
      </w:r>
      <w:r w:rsidRPr="00B44DE3">
        <w:rPr>
          <w:rFonts w:ascii="Calibri" w:hAnsi="Calibri"/>
          <w:sz w:val="22"/>
          <w:szCs w:val="22"/>
        </w:rPr>
        <w:tab/>
        <w:t>___ Neutral</w:t>
      </w:r>
      <w:r w:rsidRPr="00B44DE3">
        <w:rPr>
          <w:rFonts w:ascii="Calibri" w:hAnsi="Calibri"/>
          <w:sz w:val="22"/>
          <w:szCs w:val="22"/>
        </w:rPr>
        <w:tab/>
      </w:r>
      <w:r w:rsidRPr="00B44DE3">
        <w:rPr>
          <w:rFonts w:ascii="Calibri" w:hAnsi="Calibri"/>
          <w:sz w:val="22"/>
          <w:szCs w:val="22"/>
        </w:rPr>
        <w:tab/>
        <w:t>___ Strongly Agree</w:t>
      </w:r>
    </w:p>
    <w:p w14:paraId="000FA734" w14:textId="7C259DBD" w:rsidR="002E38BF" w:rsidRPr="00B44DE3" w:rsidRDefault="002E38BF" w:rsidP="00AC37FB">
      <w:pPr>
        <w:spacing w:line="360" w:lineRule="auto"/>
        <w:ind w:left="720"/>
        <w:rPr>
          <w:rFonts w:ascii="Calibri" w:hAnsi="Calibri"/>
          <w:sz w:val="22"/>
          <w:szCs w:val="22"/>
        </w:rPr>
      </w:pPr>
      <w:r w:rsidRPr="00B44DE3">
        <w:rPr>
          <w:rFonts w:ascii="Calibri" w:hAnsi="Calibri"/>
          <w:sz w:val="22"/>
          <w:szCs w:val="22"/>
        </w:rPr>
        <w:t xml:space="preserve">___ Disagree </w:t>
      </w:r>
      <w:r w:rsidRPr="00B44DE3">
        <w:rPr>
          <w:rFonts w:ascii="Calibri" w:hAnsi="Calibri"/>
          <w:sz w:val="22"/>
          <w:szCs w:val="22"/>
        </w:rPr>
        <w:tab/>
      </w:r>
      <w:r w:rsidRPr="00B44DE3">
        <w:rPr>
          <w:rFonts w:ascii="Calibri" w:hAnsi="Calibri"/>
          <w:sz w:val="22"/>
          <w:szCs w:val="22"/>
        </w:rPr>
        <w:tab/>
      </w:r>
      <w:r w:rsidRPr="00B44DE3">
        <w:rPr>
          <w:rFonts w:ascii="Calibri" w:hAnsi="Calibri"/>
          <w:sz w:val="22"/>
          <w:szCs w:val="22"/>
        </w:rPr>
        <w:tab/>
        <w:t>___ Agree</w:t>
      </w:r>
    </w:p>
    <w:p w14:paraId="6CA7470A" w14:textId="4023EABD" w:rsidR="00761F4E" w:rsidRPr="00B44DE3" w:rsidRDefault="00471616" w:rsidP="00CD0237">
      <w:pPr>
        <w:pStyle w:val="ListParagraph"/>
        <w:numPr>
          <w:ilvl w:val="0"/>
          <w:numId w:val="23"/>
        </w:numPr>
        <w:spacing w:line="360" w:lineRule="auto"/>
        <w:rPr>
          <w:rFonts w:ascii="Calibri" w:hAnsi="Calibri"/>
          <w:sz w:val="22"/>
          <w:szCs w:val="22"/>
        </w:rPr>
      </w:pPr>
      <w:r w:rsidRPr="00B44DE3">
        <w:rPr>
          <w:rFonts w:ascii="Calibri" w:hAnsi="Calibri"/>
          <w:sz w:val="22"/>
          <w:szCs w:val="22"/>
        </w:rPr>
        <w:t>What are some factors that impact your decision to apply for a job? __________________</w:t>
      </w:r>
    </w:p>
    <w:p w14:paraId="33126FF4" w14:textId="2652E2A5" w:rsidR="00471616" w:rsidRPr="00B44DE3" w:rsidRDefault="000E1922" w:rsidP="00CD0237">
      <w:pPr>
        <w:pStyle w:val="ListParagraph"/>
        <w:numPr>
          <w:ilvl w:val="0"/>
          <w:numId w:val="23"/>
        </w:numPr>
        <w:spacing w:line="360" w:lineRule="auto"/>
        <w:rPr>
          <w:rFonts w:ascii="Calibri" w:hAnsi="Calibri"/>
          <w:sz w:val="22"/>
          <w:szCs w:val="22"/>
        </w:rPr>
      </w:pPr>
      <w:r w:rsidRPr="00B44DE3">
        <w:rPr>
          <w:rFonts w:ascii="Calibri" w:hAnsi="Calibri"/>
          <w:sz w:val="22"/>
          <w:szCs w:val="22"/>
        </w:rPr>
        <w:t>Finding jobs to apply for at SAP or other tech companies is</w:t>
      </w:r>
    </w:p>
    <w:p w14:paraId="1A610DEE" w14:textId="5DA429C7" w:rsidR="000E1922" w:rsidRPr="00B44DE3" w:rsidRDefault="000E1922" w:rsidP="000E1922">
      <w:pPr>
        <w:pStyle w:val="ListParagraph"/>
        <w:spacing w:line="360" w:lineRule="auto"/>
        <w:rPr>
          <w:rFonts w:ascii="Calibri" w:hAnsi="Calibri"/>
          <w:sz w:val="22"/>
          <w:szCs w:val="22"/>
        </w:rPr>
      </w:pPr>
      <w:r w:rsidRPr="00B44DE3">
        <w:rPr>
          <w:rFonts w:ascii="Calibri" w:hAnsi="Calibri"/>
          <w:sz w:val="22"/>
          <w:szCs w:val="22"/>
        </w:rPr>
        <w:t>___ Pleasant and comfortable</w:t>
      </w:r>
      <w:r w:rsidRPr="00B44DE3">
        <w:rPr>
          <w:rFonts w:ascii="Calibri" w:hAnsi="Calibri"/>
          <w:sz w:val="22"/>
          <w:szCs w:val="22"/>
        </w:rPr>
        <w:tab/>
      </w:r>
      <w:r w:rsidRPr="00B44DE3">
        <w:rPr>
          <w:rFonts w:ascii="Calibri" w:hAnsi="Calibri"/>
          <w:sz w:val="22"/>
          <w:szCs w:val="22"/>
        </w:rPr>
        <w:tab/>
        <w:t>____ Sometimes pleasant and/or uncomfortable</w:t>
      </w:r>
    </w:p>
    <w:p w14:paraId="54CDA6E3" w14:textId="374C102D" w:rsidR="000E1922" w:rsidRPr="00B44DE3" w:rsidRDefault="000E1922" w:rsidP="000E1922">
      <w:pPr>
        <w:pStyle w:val="ListParagraph"/>
        <w:spacing w:line="360" w:lineRule="auto"/>
        <w:rPr>
          <w:rFonts w:ascii="Calibri" w:hAnsi="Calibri"/>
          <w:sz w:val="22"/>
          <w:szCs w:val="22"/>
        </w:rPr>
      </w:pPr>
      <w:r w:rsidRPr="00B44DE3">
        <w:rPr>
          <w:rFonts w:ascii="Calibri" w:hAnsi="Calibri"/>
          <w:sz w:val="22"/>
          <w:szCs w:val="22"/>
        </w:rPr>
        <w:t xml:space="preserve">___ Neutral </w:t>
      </w:r>
      <w:r w:rsidRPr="00B44DE3">
        <w:rPr>
          <w:rFonts w:ascii="Calibri" w:hAnsi="Calibri"/>
          <w:sz w:val="22"/>
          <w:szCs w:val="22"/>
        </w:rPr>
        <w:tab/>
      </w:r>
      <w:r w:rsidRPr="00B44DE3">
        <w:rPr>
          <w:rFonts w:ascii="Calibri" w:hAnsi="Calibri"/>
          <w:sz w:val="22"/>
          <w:szCs w:val="22"/>
        </w:rPr>
        <w:tab/>
      </w:r>
      <w:r w:rsidRPr="00B44DE3">
        <w:rPr>
          <w:rFonts w:ascii="Calibri" w:hAnsi="Calibri"/>
          <w:sz w:val="22"/>
          <w:szCs w:val="22"/>
        </w:rPr>
        <w:tab/>
      </w:r>
      <w:r w:rsidRPr="00B44DE3">
        <w:rPr>
          <w:rFonts w:ascii="Calibri" w:hAnsi="Calibri"/>
          <w:sz w:val="22"/>
          <w:szCs w:val="22"/>
        </w:rPr>
        <w:tab/>
        <w:t xml:space="preserve">____ Always unpleasant and/or </w:t>
      </w:r>
      <w:r w:rsidR="005912AF" w:rsidRPr="00B44DE3">
        <w:rPr>
          <w:rFonts w:ascii="Calibri" w:hAnsi="Calibri"/>
          <w:sz w:val="22"/>
          <w:szCs w:val="22"/>
        </w:rPr>
        <w:t>uncomfortable</w:t>
      </w:r>
    </w:p>
    <w:p w14:paraId="70882F39" w14:textId="52C6FD8B" w:rsidR="000E1922" w:rsidRPr="00B44DE3" w:rsidRDefault="003720EE" w:rsidP="00CD0237">
      <w:pPr>
        <w:pStyle w:val="ListParagraph"/>
        <w:numPr>
          <w:ilvl w:val="0"/>
          <w:numId w:val="23"/>
        </w:numPr>
        <w:spacing w:line="360" w:lineRule="auto"/>
        <w:rPr>
          <w:rFonts w:ascii="Calibri" w:hAnsi="Calibri"/>
          <w:sz w:val="22"/>
          <w:szCs w:val="22"/>
        </w:rPr>
      </w:pPr>
      <w:r w:rsidRPr="00B44DE3">
        <w:rPr>
          <w:rFonts w:ascii="Calibri" w:hAnsi="Calibri"/>
          <w:sz w:val="22"/>
          <w:szCs w:val="22"/>
        </w:rPr>
        <w:t xml:space="preserve">When you applied and was looking at SAP job postings, you were </w:t>
      </w:r>
    </w:p>
    <w:p w14:paraId="7D9E3558" w14:textId="5200C048" w:rsidR="003720EE" w:rsidRPr="00B44DE3" w:rsidRDefault="003720EE" w:rsidP="003720EE">
      <w:pPr>
        <w:pStyle w:val="ListParagraph"/>
        <w:spacing w:line="360" w:lineRule="auto"/>
        <w:rPr>
          <w:rFonts w:ascii="Calibri" w:hAnsi="Calibri"/>
          <w:sz w:val="22"/>
          <w:szCs w:val="22"/>
        </w:rPr>
      </w:pPr>
      <w:r w:rsidRPr="00B44DE3">
        <w:rPr>
          <w:rFonts w:ascii="Calibri" w:hAnsi="Calibri"/>
          <w:sz w:val="22"/>
          <w:szCs w:val="22"/>
        </w:rPr>
        <w:t>___ confident about your fit in the job requirements and description</w:t>
      </w:r>
    </w:p>
    <w:p w14:paraId="2B1EAC5C" w14:textId="002F2891" w:rsidR="003720EE" w:rsidRPr="00B44DE3" w:rsidRDefault="003720EE" w:rsidP="003720EE">
      <w:pPr>
        <w:pStyle w:val="ListParagraph"/>
        <w:spacing w:line="360" w:lineRule="auto"/>
        <w:rPr>
          <w:rFonts w:ascii="Calibri" w:hAnsi="Calibri"/>
          <w:sz w:val="22"/>
          <w:szCs w:val="22"/>
        </w:rPr>
      </w:pPr>
      <w:r w:rsidRPr="00B44DE3">
        <w:rPr>
          <w:rFonts w:ascii="Calibri" w:hAnsi="Calibri"/>
          <w:sz w:val="22"/>
          <w:szCs w:val="22"/>
        </w:rPr>
        <w:t>___ unconfident about your fit in the job requirements and description</w:t>
      </w:r>
    </w:p>
    <w:p w14:paraId="2C33ED9C" w14:textId="2990FC51" w:rsidR="003720EE" w:rsidRPr="00B44DE3" w:rsidRDefault="003720EE" w:rsidP="003720EE">
      <w:pPr>
        <w:pStyle w:val="ListParagraph"/>
        <w:spacing w:line="360" w:lineRule="auto"/>
        <w:rPr>
          <w:rFonts w:ascii="Calibri" w:hAnsi="Calibri"/>
          <w:sz w:val="22"/>
          <w:szCs w:val="22"/>
        </w:rPr>
      </w:pPr>
      <w:r w:rsidRPr="00B44DE3">
        <w:rPr>
          <w:rFonts w:ascii="Calibri" w:hAnsi="Calibri"/>
          <w:sz w:val="22"/>
          <w:szCs w:val="22"/>
        </w:rPr>
        <w:t>___ neutral about your fit in the job requirements and description</w:t>
      </w:r>
    </w:p>
    <w:p w14:paraId="36F99936" w14:textId="778F969C" w:rsidR="003720EE" w:rsidRPr="00B44DE3" w:rsidRDefault="002A429B" w:rsidP="002A429B">
      <w:pPr>
        <w:pStyle w:val="ListParagraph"/>
        <w:numPr>
          <w:ilvl w:val="1"/>
          <w:numId w:val="23"/>
        </w:numPr>
        <w:spacing w:line="360" w:lineRule="auto"/>
        <w:rPr>
          <w:rFonts w:ascii="Calibri" w:hAnsi="Calibri"/>
          <w:sz w:val="22"/>
          <w:szCs w:val="22"/>
        </w:rPr>
      </w:pPr>
      <w:r w:rsidRPr="00B44DE3">
        <w:rPr>
          <w:rFonts w:ascii="Calibri" w:hAnsi="Calibri"/>
          <w:sz w:val="22"/>
          <w:szCs w:val="22"/>
        </w:rPr>
        <w:t>If you find the job application process uncomfortable or unconfident about your fit based on the job posting, please briefly elaborate as to why. _____________</w:t>
      </w:r>
    </w:p>
    <w:p w14:paraId="7729CD35" w14:textId="3D9B7711" w:rsidR="002A429B" w:rsidRPr="00B44DE3" w:rsidRDefault="00571EB1" w:rsidP="00CD0237">
      <w:pPr>
        <w:pStyle w:val="ListParagraph"/>
        <w:numPr>
          <w:ilvl w:val="0"/>
          <w:numId w:val="23"/>
        </w:numPr>
        <w:spacing w:line="360" w:lineRule="auto"/>
        <w:rPr>
          <w:rFonts w:ascii="Calibri" w:hAnsi="Calibri"/>
          <w:sz w:val="22"/>
          <w:szCs w:val="22"/>
        </w:rPr>
      </w:pPr>
      <w:r w:rsidRPr="00B44DE3">
        <w:rPr>
          <w:rFonts w:ascii="Calibri" w:hAnsi="Calibri"/>
          <w:sz w:val="22"/>
          <w:szCs w:val="22"/>
        </w:rPr>
        <w:t>What other challenges do you face during the job application, recruitment and/or hiring process? What challenges do you believe that other people face during this process? _________</w:t>
      </w:r>
    </w:p>
    <w:p w14:paraId="45E00137" w14:textId="4C8EC7C3" w:rsidR="00571EB1" w:rsidRPr="00B44DE3" w:rsidRDefault="008B6E56" w:rsidP="00CD0237">
      <w:pPr>
        <w:pStyle w:val="ListParagraph"/>
        <w:numPr>
          <w:ilvl w:val="0"/>
          <w:numId w:val="23"/>
        </w:numPr>
        <w:spacing w:line="360" w:lineRule="auto"/>
        <w:rPr>
          <w:rFonts w:ascii="Calibri" w:hAnsi="Calibri"/>
          <w:sz w:val="22"/>
          <w:szCs w:val="22"/>
        </w:rPr>
      </w:pPr>
      <w:r w:rsidRPr="00B44DE3">
        <w:rPr>
          <w:rFonts w:ascii="Calibri" w:hAnsi="Calibri"/>
          <w:sz w:val="22"/>
          <w:szCs w:val="22"/>
        </w:rPr>
        <w:t>From your experience and/or in your opinion, is there anything that you wished were different with the SAP job application/hiring process? Are there any changes that you would make to the process? __________________</w:t>
      </w:r>
    </w:p>
    <w:p w14:paraId="7C57BA30" w14:textId="5FED3CBC" w:rsidR="008B6E56" w:rsidRPr="00B44DE3" w:rsidRDefault="008B6E56" w:rsidP="00CD0237">
      <w:pPr>
        <w:pStyle w:val="ListParagraph"/>
        <w:numPr>
          <w:ilvl w:val="0"/>
          <w:numId w:val="23"/>
        </w:numPr>
        <w:spacing w:line="360" w:lineRule="auto"/>
        <w:rPr>
          <w:rFonts w:ascii="Calibri" w:hAnsi="Calibri"/>
          <w:sz w:val="22"/>
          <w:szCs w:val="22"/>
        </w:rPr>
      </w:pPr>
      <w:r w:rsidRPr="00B44DE3">
        <w:rPr>
          <w:rFonts w:ascii="Calibri" w:hAnsi="Calibri"/>
          <w:sz w:val="22"/>
          <w:szCs w:val="22"/>
        </w:rPr>
        <w:lastRenderedPageBreak/>
        <w:t>Since working at SAP, how do you feel about the demographic of women is at the office, more specifically in developer and/or managerial roles?</w:t>
      </w:r>
    </w:p>
    <w:p w14:paraId="5C8D7CF0" w14:textId="797C9A08" w:rsidR="008B6E56" w:rsidRPr="00B44DE3" w:rsidRDefault="008B6E56" w:rsidP="008B6E56">
      <w:pPr>
        <w:pStyle w:val="ListParagraph"/>
        <w:spacing w:line="360" w:lineRule="auto"/>
        <w:rPr>
          <w:rFonts w:ascii="Calibri" w:hAnsi="Calibri"/>
          <w:sz w:val="22"/>
          <w:szCs w:val="22"/>
        </w:rPr>
      </w:pPr>
      <w:r w:rsidRPr="00B44DE3">
        <w:rPr>
          <w:rFonts w:ascii="Calibri" w:hAnsi="Calibri"/>
          <w:sz w:val="22"/>
          <w:szCs w:val="22"/>
        </w:rPr>
        <w:t>____ Very Good</w:t>
      </w:r>
      <w:r w:rsidRPr="00B44DE3">
        <w:rPr>
          <w:rFonts w:ascii="Calibri" w:hAnsi="Calibri"/>
          <w:sz w:val="22"/>
          <w:szCs w:val="22"/>
        </w:rPr>
        <w:tab/>
      </w:r>
      <w:r w:rsidRPr="00B44DE3">
        <w:rPr>
          <w:rFonts w:ascii="Calibri" w:hAnsi="Calibri"/>
          <w:sz w:val="22"/>
          <w:szCs w:val="22"/>
        </w:rPr>
        <w:tab/>
      </w:r>
      <w:r w:rsidRPr="00B44DE3">
        <w:rPr>
          <w:rFonts w:ascii="Calibri" w:hAnsi="Calibri"/>
          <w:sz w:val="22"/>
          <w:szCs w:val="22"/>
        </w:rPr>
        <w:tab/>
        <w:t>____ Neutral</w:t>
      </w:r>
      <w:r w:rsidRPr="00B44DE3">
        <w:rPr>
          <w:rFonts w:ascii="Calibri" w:hAnsi="Calibri"/>
          <w:sz w:val="22"/>
          <w:szCs w:val="22"/>
        </w:rPr>
        <w:tab/>
      </w:r>
      <w:r w:rsidRPr="00B44DE3">
        <w:rPr>
          <w:rFonts w:ascii="Calibri" w:hAnsi="Calibri"/>
          <w:sz w:val="22"/>
          <w:szCs w:val="22"/>
        </w:rPr>
        <w:tab/>
        <w:t>____ Very Bad</w:t>
      </w:r>
    </w:p>
    <w:p w14:paraId="2B3FE94A" w14:textId="59D2726D" w:rsidR="008B6E56" w:rsidRPr="00B44DE3" w:rsidRDefault="008B6E56" w:rsidP="008B6E56">
      <w:pPr>
        <w:pStyle w:val="ListParagraph"/>
        <w:spacing w:line="360" w:lineRule="auto"/>
        <w:rPr>
          <w:rFonts w:ascii="Calibri" w:hAnsi="Calibri"/>
          <w:sz w:val="22"/>
          <w:szCs w:val="22"/>
        </w:rPr>
      </w:pPr>
      <w:r w:rsidRPr="00B44DE3">
        <w:rPr>
          <w:rFonts w:ascii="Calibri" w:hAnsi="Calibri"/>
          <w:sz w:val="22"/>
          <w:szCs w:val="22"/>
        </w:rPr>
        <w:t xml:space="preserve">____ Good </w:t>
      </w:r>
      <w:r w:rsidRPr="00B44DE3">
        <w:rPr>
          <w:rFonts w:ascii="Calibri" w:hAnsi="Calibri"/>
          <w:sz w:val="22"/>
          <w:szCs w:val="22"/>
        </w:rPr>
        <w:tab/>
      </w:r>
      <w:r w:rsidRPr="00B44DE3">
        <w:rPr>
          <w:rFonts w:ascii="Calibri" w:hAnsi="Calibri"/>
          <w:sz w:val="22"/>
          <w:szCs w:val="22"/>
        </w:rPr>
        <w:tab/>
      </w:r>
      <w:r w:rsidRPr="00B44DE3">
        <w:rPr>
          <w:rFonts w:ascii="Calibri" w:hAnsi="Calibri"/>
          <w:sz w:val="22"/>
          <w:szCs w:val="22"/>
        </w:rPr>
        <w:tab/>
        <w:t>____ Bad</w:t>
      </w:r>
    </w:p>
    <w:p w14:paraId="4DE5926D" w14:textId="2ACE72E8" w:rsidR="008B6E56" w:rsidRPr="00B44DE3" w:rsidRDefault="004E5F23" w:rsidP="00CD0237">
      <w:pPr>
        <w:pStyle w:val="ListParagraph"/>
        <w:numPr>
          <w:ilvl w:val="0"/>
          <w:numId w:val="23"/>
        </w:numPr>
        <w:spacing w:line="360" w:lineRule="auto"/>
        <w:rPr>
          <w:rFonts w:ascii="Calibri" w:hAnsi="Calibri"/>
          <w:sz w:val="22"/>
          <w:szCs w:val="22"/>
        </w:rPr>
      </w:pPr>
      <w:r w:rsidRPr="00B44DE3">
        <w:rPr>
          <w:rFonts w:ascii="Calibri" w:hAnsi="Calibri"/>
          <w:sz w:val="22"/>
          <w:szCs w:val="22"/>
        </w:rPr>
        <w:t>Do you think SAP needs to hire more women?  ____ Yes</w:t>
      </w:r>
      <w:r w:rsidRPr="00B44DE3">
        <w:rPr>
          <w:rFonts w:ascii="Calibri" w:hAnsi="Calibri"/>
          <w:sz w:val="22"/>
          <w:szCs w:val="22"/>
        </w:rPr>
        <w:tab/>
      </w:r>
      <w:r w:rsidRPr="00B44DE3">
        <w:rPr>
          <w:rFonts w:ascii="Calibri" w:hAnsi="Calibri"/>
          <w:sz w:val="22"/>
          <w:szCs w:val="22"/>
        </w:rPr>
        <w:tab/>
        <w:t xml:space="preserve">____ No </w:t>
      </w:r>
      <w:r w:rsidRPr="00B44DE3">
        <w:rPr>
          <w:rFonts w:ascii="Calibri" w:hAnsi="Calibri"/>
          <w:sz w:val="22"/>
          <w:szCs w:val="22"/>
        </w:rPr>
        <w:tab/>
        <w:t>___ Maybe</w:t>
      </w:r>
    </w:p>
    <w:p w14:paraId="2AAE9A9F" w14:textId="5675B43C" w:rsidR="004E5F23" w:rsidRPr="00B44DE3" w:rsidRDefault="00857D0A" w:rsidP="00CD0237">
      <w:pPr>
        <w:pStyle w:val="ListParagraph"/>
        <w:numPr>
          <w:ilvl w:val="0"/>
          <w:numId w:val="23"/>
        </w:numPr>
        <w:spacing w:line="360" w:lineRule="auto"/>
        <w:rPr>
          <w:rFonts w:ascii="Calibri" w:hAnsi="Calibri"/>
          <w:sz w:val="22"/>
          <w:szCs w:val="22"/>
        </w:rPr>
      </w:pPr>
      <w:r w:rsidRPr="00B44DE3">
        <w:rPr>
          <w:rFonts w:ascii="Calibri" w:hAnsi="Calibri"/>
          <w:sz w:val="22"/>
          <w:szCs w:val="22"/>
        </w:rPr>
        <w:t>Briefly describe any recommendations on how SAP can attract and find more talented individuals. Any recommendations for how to increase the demographic of women at SAP?</w:t>
      </w:r>
    </w:p>
    <w:sectPr w:rsidR="004E5F23" w:rsidRPr="00B44DE3" w:rsidSect="00AF0B1A">
      <w:headerReference w:type="default" r:id="rId17"/>
      <w:footerReference w:type="even" r:id="rId18"/>
      <w:footerReference w:type="default" r:id="rId19"/>
      <w:head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C8A5A" w14:textId="77777777" w:rsidR="00C72D5D" w:rsidRDefault="00C72D5D" w:rsidP="004E4F25">
      <w:r>
        <w:separator/>
      </w:r>
    </w:p>
  </w:endnote>
  <w:endnote w:type="continuationSeparator" w:id="0">
    <w:p w14:paraId="6BA7294F" w14:textId="77777777" w:rsidR="00C72D5D" w:rsidRDefault="00C72D5D" w:rsidP="004E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3C74A" w14:textId="77777777" w:rsidR="00A75F15" w:rsidRDefault="00A75F15" w:rsidP="00A75F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4739B" w14:textId="77777777" w:rsidR="00A75F15" w:rsidRDefault="00A75F15" w:rsidP="00F269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92D9B" w14:textId="77777777" w:rsidR="00A75F15" w:rsidRDefault="00A75F15" w:rsidP="00A75F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F8B">
      <w:rPr>
        <w:rStyle w:val="PageNumber"/>
        <w:noProof/>
      </w:rPr>
      <w:t>1</w:t>
    </w:r>
    <w:r>
      <w:rPr>
        <w:rStyle w:val="PageNumber"/>
      </w:rPr>
      <w:fldChar w:fldCharType="end"/>
    </w:r>
  </w:p>
  <w:p w14:paraId="122D0EB0" w14:textId="77777777" w:rsidR="00A75F15" w:rsidRDefault="00A75F15" w:rsidP="00F269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DA9E6" w14:textId="77777777" w:rsidR="00C72D5D" w:rsidRDefault="00C72D5D" w:rsidP="004E4F25">
      <w:r>
        <w:separator/>
      </w:r>
    </w:p>
  </w:footnote>
  <w:footnote w:type="continuationSeparator" w:id="0">
    <w:p w14:paraId="541F35BA" w14:textId="77777777" w:rsidR="00C72D5D" w:rsidRDefault="00C72D5D" w:rsidP="004E4F25">
      <w:r>
        <w:continuationSeparator/>
      </w:r>
    </w:p>
  </w:footnote>
  <w:footnote w:id="1">
    <w:p w14:paraId="1E81EA90" w14:textId="1D88C224" w:rsidR="00A75F15" w:rsidRPr="007A71B3" w:rsidRDefault="00A75F15">
      <w:pPr>
        <w:pStyle w:val="FootnoteText"/>
        <w:rPr>
          <w:rFonts w:ascii="Calibri" w:hAnsi="Calibri"/>
          <w:sz w:val="20"/>
          <w:szCs w:val="20"/>
        </w:rPr>
      </w:pPr>
      <w:r w:rsidRPr="007A71B3">
        <w:rPr>
          <w:rStyle w:val="FootnoteReference"/>
          <w:rFonts w:ascii="Calibri" w:hAnsi="Calibri"/>
          <w:sz w:val="20"/>
          <w:szCs w:val="20"/>
        </w:rPr>
        <w:footnoteRef/>
      </w:r>
      <w:r w:rsidRPr="007A71B3">
        <w:rPr>
          <w:rFonts w:ascii="Calibri" w:hAnsi="Calibri"/>
          <w:sz w:val="20"/>
          <w:szCs w:val="20"/>
        </w:rPr>
        <w:t xml:space="preserve"> </w:t>
      </w:r>
      <w:r>
        <w:rPr>
          <w:rFonts w:ascii="Calibri" w:hAnsi="Calibri"/>
          <w:sz w:val="20"/>
          <w:szCs w:val="20"/>
        </w:rPr>
        <w:t xml:space="preserve">Data was published to SAP website. </w:t>
      </w:r>
      <w:r w:rsidRPr="007A71B3">
        <w:rPr>
          <w:rFonts w:ascii="Calibri" w:hAnsi="Calibri"/>
          <w:sz w:val="20"/>
          <w:szCs w:val="20"/>
        </w:rPr>
        <w:t>Unable to obtain confidential data of SAP Vancouver’s Office Demographics</w:t>
      </w:r>
      <w:r>
        <w:rPr>
          <w:rFonts w:ascii="Calibri" w:hAnsi="Calibri"/>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E9982" w14:textId="5558CBE7" w:rsidR="00A75F15" w:rsidRPr="00585475" w:rsidRDefault="00A75F15">
    <w:pPr>
      <w:pStyle w:val="Header"/>
      <w:rPr>
        <w:sz w:val="16"/>
        <w:szCs w:val="16"/>
      </w:rPr>
    </w:pPr>
    <w:r w:rsidRPr="00585475">
      <w:rPr>
        <w:sz w:val="16"/>
        <w:szCs w:val="16"/>
      </w:rPr>
      <w:t xml:space="preserve">RECRUITMENT AND HIRING </w:t>
    </w:r>
    <w:r>
      <w:rPr>
        <w:sz w:val="16"/>
        <w:szCs w:val="16"/>
      </w:rPr>
      <w:t>ANALYSIS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FA195" w14:textId="5F44FA84" w:rsidR="00A75F15" w:rsidRPr="00585475" w:rsidRDefault="00A75F15">
    <w:pPr>
      <w:pStyle w:val="Header"/>
      <w:rPr>
        <w:sz w:val="16"/>
        <w:szCs w:val="16"/>
      </w:rPr>
    </w:pPr>
    <w:r w:rsidRPr="00585475">
      <w:rPr>
        <w:sz w:val="16"/>
        <w:szCs w:val="16"/>
      </w:rPr>
      <w:t>RECRUITMENT AND HIRING ANALYSIS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635D7"/>
    <w:multiLevelType w:val="hybridMultilevel"/>
    <w:tmpl w:val="8674A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224FF0"/>
    <w:multiLevelType w:val="hybridMultilevel"/>
    <w:tmpl w:val="F586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B1BF5"/>
    <w:multiLevelType w:val="hybridMultilevel"/>
    <w:tmpl w:val="6582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5690C"/>
    <w:multiLevelType w:val="hybridMultilevel"/>
    <w:tmpl w:val="7CD43C32"/>
    <w:lvl w:ilvl="0" w:tplc="276A96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77737"/>
    <w:multiLevelType w:val="hybridMultilevel"/>
    <w:tmpl w:val="12C42C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6E46FE"/>
    <w:multiLevelType w:val="hybridMultilevel"/>
    <w:tmpl w:val="9E187710"/>
    <w:lvl w:ilvl="0" w:tplc="04090001">
      <w:start w:val="1"/>
      <w:numFmt w:val="bullet"/>
      <w:lvlText w:val=""/>
      <w:lvlJc w:val="left"/>
      <w:pPr>
        <w:ind w:left="3652" w:hanging="360"/>
      </w:pPr>
      <w:rPr>
        <w:rFonts w:ascii="Symbol" w:hAnsi="Symbol" w:hint="default"/>
      </w:rPr>
    </w:lvl>
    <w:lvl w:ilvl="1" w:tplc="04090003" w:tentative="1">
      <w:start w:val="1"/>
      <w:numFmt w:val="bullet"/>
      <w:lvlText w:val="o"/>
      <w:lvlJc w:val="left"/>
      <w:pPr>
        <w:ind w:left="4372" w:hanging="360"/>
      </w:pPr>
      <w:rPr>
        <w:rFonts w:ascii="Courier New" w:hAnsi="Courier New" w:cs="Courier New" w:hint="default"/>
      </w:rPr>
    </w:lvl>
    <w:lvl w:ilvl="2" w:tplc="04090005" w:tentative="1">
      <w:start w:val="1"/>
      <w:numFmt w:val="bullet"/>
      <w:lvlText w:val=""/>
      <w:lvlJc w:val="left"/>
      <w:pPr>
        <w:ind w:left="5092" w:hanging="360"/>
      </w:pPr>
      <w:rPr>
        <w:rFonts w:ascii="Wingdings" w:hAnsi="Wingdings" w:hint="default"/>
      </w:rPr>
    </w:lvl>
    <w:lvl w:ilvl="3" w:tplc="04090001" w:tentative="1">
      <w:start w:val="1"/>
      <w:numFmt w:val="bullet"/>
      <w:lvlText w:val=""/>
      <w:lvlJc w:val="left"/>
      <w:pPr>
        <w:ind w:left="5812" w:hanging="360"/>
      </w:pPr>
      <w:rPr>
        <w:rFonts w:ascii="Symbol" w:hAnsi="Symbol" w:hint="default"/>
      </w:rPr>
    </w:lvl>
    <w:lvl w:ilvl="4" w:tplc="04090003" w:tentative="1">
      <w:start w:val="1"/>
      <w:numFmt w:val="bullet"/>
      <w:lvlText w:val="o"/>
      <w:lvlJc w:val="left"/>
      <w:pPr>
        <w:ind w:left="6532" w:hanging="360"/>
      </w:pPr>
      <w:rPr>
        <w:rFonts w:ascii="Courier New" w:hAnsi="Courier New" w:cs="Courier New" w:hint="default"/>
      </w:rPr>
    </w:lvl>
    <w:lvl w:ilvl="5" w:tplc="04090005" w:tentative="1">
      <w:start w:val="1"/>
      <w:numFmt w:val="bullet"/>
      <w:lvlText w:val=""/>
      <w:lvlJc w:val="left"/>
      <w:pPr>
        <w:ind w:left="7252" w:hanging="360"/>
      </w:pPr>
      <w:rPr>
        <w:rFonts w:ascii="Wingdings" w:hAnsi="Wingdings" w:hint="default"/>
      </w:rPr>
    </w:lvl>
    <w:lvl w:ilvl="6" w:tplc="04090001" w:tentative="1">
      <w:start w:val="1"/>
      <w:numFmt w:val="bullet"/>
      <w:lvlText w:val=""/>
      <w:lvlJc w:val="left"/>
      <w:pPr>
        <w:ind w:left="7972" w:hanging="360"/>
      </w:pPr>
      <w:rPr>
        <w:rFonts w:ascii="Symbol" w:hAnsi="Symbol" w:hint="default"/>
      </w:rPr>
    </w:lvl>
    <w:lvl w:ilvl="7" w:tplc="04090003" w:tentative="1">
      <w:start w:val="1"/>
      <w:numFmt w:val="bullet"/>
      <w:lvlText w:val="o"/>
      <w:lvlJc w:val="left"/>
      <w:pPr>
        <w:ind w:left="8692" w:hanging="360"/>
      </w:pPr>
      <w:rPr>
        <w:rFonts w:ascii="Courier New" w:hAnsi="Courier New" w:cs="Courier New" w:hint="default"/>
      </w:rPr>
    </w:lvl>
    <w:lvl w:ilvl="8" w:tplc="04090005" w:tentative="1">
      <w:start w:val="1"/>
      <w:numFmt w:val="bullet"/>
      <w:lvlText w:val=""/>
      <w:lvlJc w:val="left"/>
      <w:pPr>
        <w:ind w:left="9412" w:hanging="360"/>
      </w:pPr>
      <w:rPr>
        <w:rFonts w:ascii="Wingdings" w:hAnsi="Wingdings" w:hint="default"/>
      </w:rPr>
    </w:lvl>
  </w:abstractNum>
  <w:abstractNum w:abstractNumId="6">
    <w:nsid w:val="22611997"/>
    <w:multiLevelType w:val="hybridMultilevel"/>
    <w:tmpl w:val="A372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07AA1"/>
    <w:multiLevelType w:val="hybridMultilevel"/>
    <w:tmpl w:val="68922E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26E546D8"/>
    <w:multiLevelType w:val="multilevel"/>
    <w:tmpl w:val="27565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37E6A"/>
    <w:multiLevelType w:val="hybridMultilevel"/>
    <w:tmpl w:val="E5CEB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13258"/>
    <w:multiLevelType w:val="hybridMultilevel"/>
    <w:tmpl w:val="1CB25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EBE6BAF"/>
    <w:multiLevelType w:val="hybridMultilevel"/>
    <w:tmpl w:val="FDA0A76E"/>
    <w:lvl w:ilvl="0" w:tplc="56824C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B20FC"/>
    <w:multiLevelType w:val="hybridMultilevel"/>
    <w:tmpl w:val="7F72C518"/>
    <w:lvl w:ilvl="0" w:tplc="D68C667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97B71"/>
    <w:multiLevelType w:val="multilevel"/>
    <w:tmpl w:val="E52084B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b w:val="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50587F77"/>
    <w:multiLevelType w:val="multilevel"/>
    <w:tmpl w:val="89DE9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75295B"/>
    <w:multiLevelType w:val="hybridMultilevel"/>
    <w:tmpl w:val="3376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572580"/>
    <w:multiLevelType w:val="hybridMultilevel"/>
    <w:tmpl w:val="AD7A9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E378AB"/>
    <w:multiLevelType w:val="hybridMultilevel"/>
    <w:tmpl w:val="02F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82CD2"/>
    <w:multiLevelType w:val="hybridMultilevel"/>
    <w:tmpl w:val="83E2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DE4F1B"/>
    <w:multiLevelType w:val="hybridMultilevel"/>
    <w:tmpl w:val="0B40D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BD3B17"/>
    <w:multiLevelType w:val="multilevel"/>
    <w:tmpl w:val="23EEDA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070"/>
        </w:tabs>
        <w:ind w:left="1070" w:hanging="360"/>
      </w:pPr>
    </w:lvl>
    <w:lvl w:ilvl="2">
      <w:start w:val="1"/>
      <w:numFmt w:val="bullet"/>
      <w:lvlText w:val="o"/>
      <w:lvlJc w:val="left"/>
      <w:pPr>
        <w:tabs>
          <w:tab w:val="num" w:pos="1070"/>
        </w:tabs>
        <w:ind w:left="107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276448"/>
    <w:multiLevelType w:val="hybridMultilevel"/>
    <w:tmpl w:val="EF6E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6E2EDA"/>
    <w:multiLevelType w:val="hybridMultilevel"/>
    <w:tmpl w:val="D36C8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15"/>
  </w:num>
  <w:num w:numId="4">
    <w:abstractNumId w:val="8"/>
  </w:num>
  <w:num w:numId="5">
    <w:abstractNumId w:val="12"/>
  </w:num>
  <w:num w:numId="6">
    <w:abstractNumId w:val="14"/>
  </w:num>
  <w:num w:numId="7">
    <w:abstractNumId w:val="13"/>
  </w:num>
  <w:num w:numId="8">
    <w:abstractNumId w:val="11"/>
  </w:num>
  <w:num w:numId="9">
    <w:abstractNumId w:val="3"/>
  </w:num>
  <w:num w:numId="10">
    <w:abstractNumId w:val="16"/>
  </w:num>
  <w:num w:numId="11">
    <w:abstractNumId w:val="4"/>
  </w:num>
  <w:num w:numId="12">
    <w:abstractNumId w:val="2"/>
  </w:num>
  <w:num w:numId="13">
    <w:abstractNumId w:val="6"/>
  </w:num>
  <w:num w:numId="14">
    <w:abstractNumId w:val="1"/>
  </w:num>
  <w:num w:numId="15">
    <w:abstractNumId w:val="18"/>
  </w:num>
  <w:num w:numId="16">
    <w:abstractNumId w:val="0"/>
  </w:num>
  <w:num w:numId="17">
    <w:abstractNumId w:val="17"/>
  </w:num>
  <w:num w:numId="18">
    <w:abstractNumId w:val="20"/>
    <w:lvlOverride w:ilvl="1">
      <w:startOverride w:val="1"/>
    </w:lvlOverride>
  </w:num>
  <w:num w:numId="19">
    <w:abstractNumId w:val="20"/>
    <w:lvlOverride w:ilvl="1">
      <w:lvl w:ilvl="1">
        <w:numFmt w:val="bullet"/>
        <w:lvlText w:val=""/>
        <w:lvlJc w:val="left"/>
        <w:pPr>
          <w:tabs>
            <w:tab w:val="num" w:pos="1440"/>
          </w:tabs>
          <w:ind w:left="1440" w:hanging="360"/>
        </w:pPr>
        <w:rPr>
          <w:rFonts w:ascii="Symbol" w:hAnsi="Symbol" w:hint="default"/>
          <w:sz w:val="20"/>
        </w:rPr>
      </w:lvl>
    </w:lvlOverride>
  </w:num>
  <w:num w:numId="20">
    <w:abstractNumId w:val="2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21">
    <w:abstractNumId w:val="20"/>
    <w:lvlOverride w:ilvl="1">
      <w:startOverride w:val="7"/>
      <w:lvl w:ilvl="1">
        <w:start w:val="7"/>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22">
    <w:abstractNumId w:val="20"/>
    <w:lvlOverride w:ilvl="1">
      <w:lvl w:ilvl="1">
        <w:numFmt w:val="decimal"/>
        <w:lvlText w:val=""/>
        <w:lvlJc w:val="left"/>
      </w:lvl>
    </w:lvlOverride>
    <w:lvlOverride w:ilvl="2">
      <w:lvl w:ilvl="2">
        <w:numFmt w:val="bullet"/>
        <w:lvlText w:val="o"/>
        <w:lvlJc w:val="left"/>
        <w:pPr>
          <w:tabs>
            <w:tab w:val="num" w:pos="1637"/>
          </w:tabs>
          <w:ind w:left="1637" w:hanging="360"/>
        </w:pPr>
        <w:rPr>
          <w:rFonts w:ascii="Courier New" w:hAnsi="Courier New" w:hint="default"/>
          <w:sz w:val="20"/>
        </w:rPr>
      </w:lvl>
    </w:lvlOverride>
  </w:num>
  <w:num w:numId="23">
    <w:abstractNumId w:val="9"/>
  </w:num>
  <w:num w:numId="24">
    <w:abstractNumId w:val="5"/>
  </w:num>
  <w:num w:numId="25">
    <w:abstractNumId w:val="7"/>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7F"/>
    <w:rsid w:val="00000800"/>
    <w:rsid w:val="0000185F"/>
    <w:rsid w:val="00003A6D"/>
    <w:rsid w:val="0000446E"/>
    <w:rsid w:val="00007120"/>
    <w:rsid w:val="000112D2"/>
    <w:rsid w:val="0001138E"/>
    <w:rsid w:val="00012B9E"/>
    <w:rsid w:val="000136D6"/>
    <w:rsid w:val="00015B61"/>
    <w:rsid w:val="00015E02"/>
    <w:rsid w:val="00017A13"/>
    <w:rsid w:val="0002065C"/>
    <w:rsid w:val="0002360E"/>
    <w:rsid w:val="00023AC3"/>
    <w:rsid w:val="0002495F"/>
    <w:rsid w:val="00024B6E"/>
    <w:rsid w:val="00030472"/>
    <w:rsid w:val="00031A4F"/>
    <w:rsid w:val="000327AB"/>
    <w:rsid w:val="00034383"/>
    <w:rsid w:val="00036ABC"/>
    <w:rsid w:val="000373C4"/>
    <w:rsid w:val="00042C86"/>
    <w:rsid w:val="0004382A"/>
    <w:rsid w:val="00043838"/>
    <w:rsid w:val="00045135"/>
    <w:rsid w:val="000459A4"/>
    <w:rsid w:val="000472A8"/>
    <w:rsid w:val="00047754"/>
    <w:rsid w:val="00047ADE"/>
    <w:rsid w:val="000539D0"/>
    <w:rsid w:val="00053ADB"/>
    <w:rsid w:val="0005537B"/>
    <w:rsid w:val="000570E5"/>
    <w:rsid w:val="00057F0C"/>
    <w:rsid w:val="00061D84"/>
    <w:rsid w:val="00062855"/>
    <w:rsid w:val="00063D5A"/>
    <w:rsid w:val="000677D2"/>
    <w:rsid w:val="0007032D"/>
    <w:rsid w:val="00070EC2"/>
    <w:rsid w:val="00072FD5"/>
    <w:rsid w:val="0007654A"/>
    <w:rsid w:val="00077E45"/>
    <w:rsid w:val="00081AF3"/>
    <w:rsid w:val="000823C4"/>
    <w:rsid w:val="00085F23"/>
    <w:rsid w:val="0009118F"/>
    <w:rsid w:val="0009137E"/>
    <w:rsid w:val="0009249B"/>
    <w:rsid w:val="000926BB"/>
    <w:rsid w:val="00093A06"/>
    <w:rsid w:val="00093E65"/>
    <w:rsid w:val="00097237"/>
    <w:rsid w:val="000A06F1"/>
    <w:rsid w:val="000A0BAF"/>
    <w:rsid w:val="000A0EDB"/>
    <w:rsid w:val="000A1B02"/>
    <w:rsid w:val="000A4C93"/>
    <w:rsid w:val="000A50AE"/>
    <w:rsid w:val="000A5326"/>
    <w:rsid w:val="000A637B"/>
    <w:rsid w:val="000A7869"/>
    <w:rsid w:val="000B46B2"/>
    <w:rsid w:val="000B4E80"/>
    <w:rsid w:val="000B56BC"/>
    <w:rsid w:val="000B6FE1"/>
    <w:rsid w:val="000B7690"/>
    <w:rsid w:val="000B7A11"/>
    <w:rsid w:val="000C0338"/>
    <w:rsid w:val="000C2531"/>
    <w:rsid w:val="000C61B7"/>
    <w:rsid w:val="000C6929"/>
    <w:rsid w:val="000C75E0"/>
    <w:rsid w:val="000D075A"/>
    <w:rsid w:val="000D0FD4"/>
    <w:rsid w:val="000D2C5F"/>
    <w:rsid w:val="000D3F63"/>
    <w:rsid w:val="000E00AA"/>
    <w:rsid w:val="000E1922"/>
    <w:rsid w:val="000E2121"/>
    <w:rsid w:val="000E2D8A"/>
    <w:rsid w:val="000E6E13"/>
    <w:rsid w:val="000E773B"/>
    <w:rsid w:val="000F3D11"/>
    <w:rsid w:val="000F48CA"/>
    <w:rsid w:val="000F563A"/>
    <w:rsid w:val="0010225C"/>
    <w:rsid w:val="00102904"/>
    <w:rsid w:val="00107289"/>
    <w:rsid w:val="00107566"/>
    <w:rsid w:val="001121F6"/>
    <w:rsid w:val="00113F32"/>
    <w:rsid w:val="00113F54"/>
    <w:rsid w:val="0011670C"/>
    <w:rsid w:val="00117289"/>
    <w:rsid w:val="001204F5"/>
    <w:rsid w:val="0012143F"/>
    <w:rsid w:val="0012281F"/>
    <w:rsid w:val="00122AA3"/>
    <w:rsid w:val="00123506"/>
    <w:rsid w:val="001264AD"/>
    <w:rsid w:val="00130ABA"/>
    <w:rsid w:val="00130EAD"/>
    <w:rsid w:val="00131175"/>
    <w:rsid w:val="001337F7"/>
    <w:rsid w:val="00134CA0"/>
    <w:rsid w:val="001365BB"/>
    <w:rsid w:val="00136916"/>
    <w:rsid w:val="00136BA5"/>
    <w:rsid w:val="001373B3"/>
    <w:rsid w:val="0013755B"/>
    <w:rsid w:val="001406A2"/>
    <w:rsid w:val="00146B17"/>
    <w:rsid w:val="00146DA4"/>
    <w:rsid w:val="0014781E"/>
    <w:rsid w:val="00147823"/>
    <w:rsid w:val="00147EA6"/>
    <w:rsid w:val="00150C58"/>
    <w:rsid w:val="0015222E"/>
    <w:rsid w:val="001530E5"/>
    <w:rsid w:val="0015364C"/>
    <w:rsid w:val="001558E7"/>
    <w:rsid w:val="001578F2"/>
    <w:rsid w:val="00157F01"/>
    <w:rsid w:val="00161965"/>
    <w:rsid w:val="0016486A"/>
    <w:rsid w:val="001659CA"/>
    <w:rsid w:val="00166C33"/>
    <w:rsid w:val="00167198"/>
    <w:rsid w:val="00167389"/>
    <w:rsid w:val="001704F4"/>
    <w:rsid w:val="00174BAE"/>
    <w:rsid w:val="00176A66"/>
    <w:rsid w:val="00177AF4"/>
    <w:rsid w:val="00180205"/>
    <w:rsid w:val="00180F8B"/>
    <w:rsid w:val="0018618F"/>
    <w:rsid w:val="0019205B"/>
    <w:rsid w:val="00192DB6"/>
    <w:rsid w:val="00193238"/>
    <w:rsid w:val="00193E03"/>
    <w:rsid w:val="00194678"/>
    <w:rsid w:val="001A0B1B"/>
    <w:rsid w:val="001A1CE8"/>
    <w:rsid w:val="001A575F"/>
    <w:rsid w:val="001A6CF6"/>
    <w:rsid w:val="001B090E"/>
    <w:rsid w:val="001B48D9"/>
    <w:rsid w:val="001C3479"/>
    <w:rsid w:val="001C4B7F"/>
    <w:rsid w:val="001C7958"/>
    <w:rsid w:val="001D0527"/>
    <w:rsid w:val="001D0D46"/>
    <w:rsid w:val="001D2321"/>
    <w:rsid w:val="001D40D0"/>
    <w:rsid w:val="001D45CA"/>
    <w:rsid w:val="001D46DF"/>
    <w:rsid w:val="001D48B7"/>
    <w:rsid w:val="001D4C39"/>
    <w:rsid w:val="001D604D"/>
    <w:rsid w:val="001D6B1E"/>
    <w:rsid w:val="001E40DD"/>
    <w:rsid w:val="001E5E64"/>
    <w:rsid w:val="001E6440"/>
    <w:rsid w:val="001F000E"/>
    <w:rsid w:val="001F3104"/>
    <w:rsid w:val="001F5867"/>
    <w:rsid w:val="00200A24"/>
    <w:rsid w:val="00201FF2"/>
    <w:rsid w:val="0020673C"/>
    <w:rsid w:val="00206788"/>
    <w:rsid w:val="002106DB"/>
    <w:rsid w:val="00212A60"/>
    <w:rsid w:val="00213680"/>
    <w:rsid w:val="00213972"/>
    <w:rsid w:val="0021416E"/>
    <w:rsid w:val="00214823"/>
    <w:rsid w:val="00214B03"/>
    <w:rsid w:val="00216AA9"/>
    <w:rsid w:val="00217C6D"/>
    <w:rsid w:val="00222E6C"/>
    <w:rsid w:val="0022696C"/>
    <w:rsid w:val="00227E01"/>
    <w:rsid w:val="002304CC"/>
    <w:rsid w:val="002305F3"/>
    <w:rsid w:val="00231EE0"/>
    <w:rsid w:val="00232501"/>
    <w:rsid w:val="00233CCB"/>
    <w:rsid w:val="0023405A"/>
    <w:rsid w:val="00235914"/>
    <w:rsid w:val="0023733F"/>
    <w:rsid w:val="00242065"/>
    <w:rsid w:val="00243B7B"/>
    <w:rsid w:val="00251514"/>
    <w:rsid w:val="00251C00"/>
    <w:rsid w:val="00254193"/>
    <w:rsid w:val="0025707B"/>
    <w:rsid w:val="00257E51"/>
    <w:rsid w:val="00262B2E"/>
    <w:rsid w:val="00262F46"/>
    <w:rsid w:val="00264D45"/>
    <w:rsid w:val="00264D53"/>
    <w:rsid w:val="002666BD"/>
    <w:rsid w:val="002670A2"/>
    <w:rsid w:val="002732DE"/>
    <w:rsid w:val="002749DB"/>
    <w:rsid w:val="0027703E"/>
    <w:rsid w:val="00280D65"/>
    <w:rsid w:val="00281EBC"/>
    <w:rsid w:val="00284395"/>
    <w:rsid w:val="00284BB5"/>
    <w:rsid w:val="00285285"/>
    <w:rsid w:val="00285EEF"/>
    <w:rsid w:val="00290216"/>
    <w:rsid w:val="00290600"/>
    <w:rsid w:val="0029232B"/>
    <w:rsid w:val="0029393C"/>
    <w:rsid w:val="00297AE6"/>
    <w:rsid w:val="00297C10"/>
    <w:rsid w:val="00297C65"/>
    <w:rsid w:val="00297E56"/>
    <w:rsid w:val="002A1EB6"/>
    <w:rsid w:val="002A219B"/>
    <w:rsid w:val="002A429B"/>
    <w:rsid w:val="002A7C43"/>
    <w:rsid w:val="002A7E99"/>
    <w:rsid w:val="002B06CB"/>
    <w:rsid w:val="002B1C5A"/>
    <w:rsid w:val="002B1D2B"/>
    <w:rsid w:val="002B24DB"/>
    <w:rsid w:val="002B5E53"/>
    <w:rsid w:val="002B5FB4"/>
    <w:rsid w:val="002B6084"/>
    <w:rsid w:val="002B6312"/>
    <w:rsid w:val="002B6AC6"/>
    <w:rsid w:val="002B7BFA"/>
    <w:rsid w:val="002C24C9"/>
    <w:rsid w:val="002C279D"/>
    <w:rsid w:val="002C4059"/>
    <w:rsid w:val="002C5941"/>
    <w:rsid w:val="002D1192"/>
    <w:rsid w:val="002D1C4D"/>
    <w:rsid w:val="002D37F1"/>
    <w:rsid w:val="002D50CD"/>
    <w:rsid w:val="002D61B1"/>
    <w:rsid w:val="002D6A60"/>
    <w:rsid w:val="002E0169"/>
    <w:rsid w:val="002E05CA"/>
    <w:rsid w:val="002E1547"/>
    <w:rsid w:val="002E38BF"/>
    <w:rsid w:val="002E436B"/>
    <w:rsid w:val="002E64B2"/>
    <w:rsid w:val="002E7E24"/>
    <w:rsid w:val="002F0BA4"/>
    <w:rsid w:val="002F10B6"/>
    <w:rsid w:val="002F477E"/>
    <w:rsid w:val="002F4A09"/>
    <w:rsid w:val="002F4CB5"/>
    <w:rsid w:val="002F7817"/>
    <w:rsid w:val="003024F2"/>
    <w:rsid w:val="0030293C"/>
    <w:rsid w:val="00303E5B"/>
    <w:rsid w:val="00305E84"/>
    <w:rsid w:val="00306E6C"/>
    <w:rsid w:val="003077D9"/>
    <w:rsid w:val="00307A5A"/>
    <w:rsid w:val="00310309"/>
    <w:rsid w:val="003103B1"/>
    <w:rsid w:val="00310AAA"/>
    <w:rsid w:val="00314627"/>
    <w:rsid w:val="00317D84"/>
    <w:rsid w:val="00323461"/>
    <w:rsid w:val="003238BD"/>
    <w:rsid w:val="00330B27"/>
    <w:rsid w:val="00333F48"/>
    <w:rsid w:val="00337D81"/>
    <w:rsid w:val="00341FC1"/>
    <w:rsid w:val="0034330E"/>
    <w:rsid w:val="00346008"/>
    <w:rsid w:val="00346457"/>
    <w:rsid w:val="00352682"/>
    <w:rsid w:val="00352D60"/>
    <w:rsid w:val="00353DD0"/>
    <w:rsid w:val="003552F5"/>
    <w:rsid w:val="00355765"/>
    <w:rsid w:val="00355F65"/>
    <w:rsid w:val="00355FEF"/>
    <w:rsid w:val="00361A1D"/>
    <w:rsid w:val="003640CE"/>
    <w:rsid w:val="00371155"/>
    <w:rsid w:val="00371DB8"/>
    <w:rsid w:val="003720EE"/>
    <w:rsid w:val="00374839"/>
    <w:rsid w:val="00374E0F"/>
    <w:rsid w:val="003778BB"/>
    <w:rsid w:val="0038001B"/>
    <w:rsid w:val="003819AE"/>
    <w:rsid w:val="00383A68"/>
    <w:rsid w:val="00383F33"/>
    <w:rsid w:val="0038492B"/>
    <w:rsid w:val="0038689B"/>
    <w:rsid w:val="003876E5"/>
    <w:rsid w:val="00390147"/>
    <w:rsid w:val="00390E5C"/>
    <w:rsid w:val="0039100E"/>
    <w:rsid w:val="003914BE"/>
    <w:rsid w:val="00391E7C"/>
    <w:rsid w:val="003933A6"/>
    <w:rsid w:val="00394E67"/>
    <w:rsid w:val="00396F42"/>
    <w:rsid w:val="003974FC"/>
    <w:rsid w:val="003A1C75"/>
    <w:rsid w:val="003A39AE"/>
    <w:rsid w:val="003A4398"/>
    <w:rsid w:val="003A4FC4"/>
    <w:rsid w:val="003A5071"/>
    <w:rsid w:val="003A65EF"/>
    <w:rsid w:val="003B1780"/>
    <w:rsid w:val="003B18E1"/>
    <w:rsid w:val="003B4FA1"/>
    <w:rsid w:val="003B7205"/>
    <w:rsid w:val="003B7C3E"/>
    <w:rsid w:val="003C3D6B"/>
    <w:rsid w:val="003C473C"/>
    <w:rsid w:val="003C64FB"/>
    <w:rsid w:val="003C79C6"/>
    <w:rsid w:val="003D16AD"/>
    <w:rsid w:val="003D3AD3"/>
    <w:rsid w:val="003D7A7D"/>
    <w:rsid w:val="003E09BE"/>
    <w:rsid w:val="003E43D4"/>
    <w:rsid w:val="003E6B60"/>
    <w:rsid w:val="003E71C3"/>
    <w:rsid w:val="003F2989"/>
    <w:rsid w:val="003F4ED2"/>
    <w:rsid w:val="003F6DEA"/>
    <w:rsid w:val="004014F0"/>
    <w:rsid w:val="00401932"/>
    <w:rsid w:val="00402BA6"/>
    <w:rsid w:val="00402FEA"/>
    <w:rsid w:val="004065DD"/>
    <w:rsid w:val="00411693"/>
    <w:rsid w:val="00411B91"/>
    <w:rsid w:val="0041204F"/>
    <w:rsid w:val="00413780"/>
    <w:rsid w:val="00413AD1"/>
    <w:rsid w:val="0041436E"/>
    <w:rsid w:val="004143A5"/>
    <w:rsid w:val="00415695"/>
    <w:rsid w:val="00416BFE"/>
    <w:rsid w:val="00417EBA"/>
    <w:rsid w:val="004209F3"/>
    <w:rsid w:val="00422FD8"/>
    <w:rsid w:val="004243D5"/>
    <w:rsid w:val="0042592D"/>
    <w:rsid w:val="00425EF3"/>
    <w:rsid w:val="00427FE2"/>
    <w:rsid w:val="00432B94"/>
    <w:rsid w:val="00432DF6"/>
    <w:rsid w:val="004331F0"/>
    <w:rsid w:val="00434CF1"/>
    <w:rsid w:val="00436405"/>
    <w:rsid w:val="00437C0B"/>
    <w:rsid w:val="004412C4"/>
    <w:rsid w:val="00443746"/>
    <w:rsid w:val="0044500E"/>
    <w:rsid w:val="0044676F"/>
    <w:rsid w:val="00446A91"/>
    <w:rsid w:val="00450762"/>
    <w:rsid w:val="00450BC8"/>
    <w:rsid w:val="0045205B"/>
    <w:rsid w:val="00452279"/>
    <w:rsid w:val="00452C1E"/>
    <w:rsid w:val="00453312"/>
    <w:rsid w:val="00454557"/>
    <w:rsid w:val="00454A42"/>
    <w:rsid w:val="00456929"/>
    <w:rsid w:val="00456D1C"/>
    <w:rsid w:val="00457271"/>
    <w:rsid w:val="004634F4"/>
    <w:rsid w:val="004635EF"/>
    <w:rsid w:val="00464089"/>
    <w:rsid w:val="00465533"/>
    <w:rsid w:val="004658B4"/>
    <w:rsid w:val="00466987"/>
    <w:rsid w:val="0047070D"/>
    <w:rsid w:val="00471616"/>
    <w:rsid w:val="0047204C"/>
    <w:rsid w:val="004740D3"/>
    <w:rsid w:val="00474370"/>
    <w:rsid w:val="004743C9"/>
    <w:rsid w:val="004743F5"/>
    <w:rsid w:val="00475CC4"/>
    <w:rsid w:val="00477B08"/>
    <w:rsid w:val="0048728C"/>
    <w:rsid w:val="004876FC"/>
    <w:rsid w:val="0049034F"/>
    <w:rsid w:val="00491086"/>
    <w:rsid w:val="00491A85"/>
    <w:rsid w:val="0049291D"/>
    <w:rsid w:val="00496099"/>
    <w:rsid w:val="00496CF3"/>
    <w:rsid w:val="004A0F2F"/>
    <w:rsid w:val="004A13B3"/>
    <w:rsid w:val="004A1C63"/>
    <w:rsid w:val="004A2DAF"/>
    <w:rsid w:val="004A384B"/>
    <w:rsid w:val="004A5341"/>
    <w:rsid w:val="004A626B"/>
    <w:rsid w:val="004A6A0C"/>
    <w:rsid w:val="004A7F90"/>
    <w:rsid w:val="004B116C"/>
    <w:rsid w:val="004B1358"/>
    <w:rsid w:val="004B1AA8"/>
    <w:rsid w:val="004B3BE1"/>
    <w:rsid w:val="004B41F6"/>
    <w:rsid w:val="004B4A63"/>
    <w:rsid w:val="004B656D"/>
    <w:rsid w:val="004B780A"/>
    <w:rsid w:val="004C1A48"/>
    <w:rsid w:val="004C5C32"/>
    <w:rsid w:val="004C6B17"/>
    <w:rsid w:val="004C7439"/>
    <w:rsid w:val="004D07B5"/>
    <w:rsid w:val="004D230C"/>
    <w:rsid w:val="004D3A51"/>
    <w:rsid w:val="004D50C3"/>
    <w:rsid w:val="004D5239"/>
    <w:rsid w:val="004D6B19"/>
    <w:rsid w:val="004E08BC"/>
    <w:rsid w:val="004E19EC"/>
    <w:rsid w:val="004E3FB1"/>
    <w:rsid w:val="004E43D9"/>
    <w:rsid w:val="004E4C3B"/>
    <w:rsid w:val="004E4F25"/>
    <w:rsid w:val="004E54C6"/>
    <w:rsid w:val="004E5F23"/>
    <w:rsid w:val="004E6DB7"/>
    <w:rsid w:val="004F14D2"/>
    <w:rsid w:val="004F1E4C"/>
    <w:rsid w:val="004F22DB"/>
    <w:rsid w:val="004F36A7"/>
    <w:rsid w:val="004F378A"/>
    <w:rsid w:val="004F679E"/>
    <w:rsid w:val="0050083B"/>
    <w:rsid w:val="0050119B"/>
    <w:rsid w:val="00501EA1"/>
    <w:rsid w:val="0050416E"/>
    <w:rsid w:val="00504195"/>
    <w:rsid w:val="00504609"/>
    <w:rsid w:val="005049A0"/>
    <w:rsid w:val="00504C4E"/>
    <w:rsid w:val="00505421"/>
    <w:rsid w:val="005073FB"/>
    <w:rsid w:val="00507841"/>
    <w:rsid w:val="00510627"/>
    <w:rsid w:val="00510F63"/>
    <w:rsid w:val="00513E9D"/>
    <w:rsid w:val="00513EA8"/>
    <w:rsid w:val="0051522D"/>
    <w:rsid w:val="00516276"/>
    <w:rsid w:val="00516A84"/>
    <w:rsid w:val="00517918"/>
    <w:rsid w:val="0052141D"/>
    <w:rsid w:val="00521592"/>
    <w:rsid w:val="005239A0"/>
    <w:rsid w:val="00524EFA"/>
    <w:rsid w:val="0052581D"/>
    <w:rsid w:val="00525F62"/>
    <w:rsid w:val="00526AD3"/>
    <w:rsid w:val="005309F8"/>
    <w:rsid w:val="005355DB"/>
    <w:rsid w:val="00535E81"/>
    <w:rsid w:val="00536B75"/>
    <w:rsid w:val="00537F9E"/>
    <w:rsid w:val="00537F9F"/>
    <w:rsid w:val="0054266A"/>
    <w:rsid w:val="00545A96"/>
    <w:rsid w:val="00550CB6"/>
    <w:rsid w:val="00552097"/>
    <w:rsid w:val="0055243C"/>
    <w:rsid w:val="0055378A"/>
    <w:rsid w:val="00554A57"/>
    <w:rsid w:val="00557654"/>
    <w:rsid w:val="005577C2"/>
    <w:rsid w:val="0056116D"/>
    <w:rsid w:val="00561C3C"/>
    <w:rsid w:val="00561DB9"/>
    <w:rsid w:val="00561FD5"/>
    <w:rsid w:val="00563996"/>
    <w:rsid w:val="0056519C"/>
    <w:rsid w:val="00566999"/>
    <w:rsid w:val="00566B06"/>
    <w:rsid w:val="005674E4"/>
    <w:rsid w:val="005677E1"/>
    <w:rsid w:val="00571542"/>
    <w:rsid w:val="00571567"/>
    <w:rsid w:val="00571E1B"/>
    <w:rsid w:val="00571EB1"/>
    <w:rsid w:val="0057508C"/>
    <w:rsid w:val="0057616F"/>
    <w:rsid w:val="00582179"/>
    <w:rsid w:val="0058335A"/>
    <w:rsid w:val="005850E8"/>
    <w:rsid w:val="00585475"/>
    <w:rsid w:val="005912AF"/>
    <w:rsid w:val="00591B47"/>
    <w:rsid w:val="00593D0C"/>
    <w:rsid w:val="005947AF"/>
    <w:rsid w:val="00595317"/>
    <w:rsid w:val="00596C15"/>
    <w:rsid w:val="00597DCF"/>
    <w:rsid w:val="005A1536"/>
    <w:rsid w:val="005A66A9"/>
    <w:rsid w:val="005B4C56"/>
    <w:rsid w:val="005B59AB"/>
    <w:rsid w:val="005C2AF0"/>
    <w:rsid w:val="005C4074"/>
    <w:rsid w:val="005C6BED"/>
    <w:rsid w:val="005C762F"/>
    <w:rsid w:val="005C7D8D"/>
    <w:rsid w:val="005D1BB5"/>
    <w:rsid w:val="005D1FD7"/>
    <w:rsid w:val="005D24AA"/>
    <w:rsid w:val="005D2AEF"/>
    <w:rsid w:val="005D2BF5"/>
    <w:rsid w:val="005D45E3"/>
    <w:rsid w:val="005D5E3B"/>
    <w:rsid w:val="005E0861"/>
    <w:rsid w:val="005E1A5E"/>
    <w:rsid w:val="005E2E5A"/>
    <w:rsid w:val="005E3175"/>
    <w:rsid w:val="005E48E1"/>
    <w:rsid w:val="005F02A9"/>
    <w:rsid w:val="005F1E49"/>
    <w:rsid w:val="005F3992"/>
    <w:rsid w:val="005F4390"/>
    <w:rsid w:val="005F6B00"/>
    <w:rsid w:val="00601F29"/>
    <w:rsid w:val="00603129"/>
    <w:rsid w:val="00605A01"/>
    <w:rsid w:val="00606DC7"/>
    <w:rsid w:val="006077F2"/>
    <w:rsid w:val="00610385"/>
    <w:rsid w:val="00611D08"/>
    <w:rsid w:val="006124A8"/>
    <w:rsid w:val="00614050"/>
    <w:rsid w:val="0061746A"/>
    <w:rsid w:val="0061799A"/>
    <w:rsid w:val="006212F4"/>
    <w:rsid w:val="00622409"/>
    <w:rsid w:val="00622706"/>
    <w:rsid w:val="00623ECB"/>
    <w:rsid w:val="00624222"/>
    <w:rsid w:val="0062587C"/>
    <w:rsid w:val="00627184"/>
    <w:rsid w:val="006310E4"/>
    <w:rsid w:val="00631EDA"/>
    <w:rsid w:val="006322B4"/>
    <w:rsid w:val="00632824"/>
    <w:rsid w:val="006330DB"/>
    <w:rsid w:val="006424DD"/>
    <w:rsid w:val="00645A89"/>
    <w:rsid w:val="00646253"/>
    <w:rsid w:val="00647581"/>
    <w:rsid w:val="006518AA"/>
    <w:rsid w:val="006525D5"/>
    <w:rsid w:val="006558A0"/>
    <w:rsid w:val="00656655"/>
    <w:rsid w:val="00660F63"/>
    <w:rsid w:val="006619CD"/>
    <w:rsid w:val="0066492D"/>
    <w:rsid w:val="00666AF2"/>
    <w:rsid w:val="00670411"/>
    <w:rsid w:val="0067063E"/>
    <w:rsid w:val="00673137"/>
    <w:rsid w:val="0067506C"/>
    <w:rsid w:val="00675479"/>
    <w:rsid w:val="0067774C"/>
    <w:rsid w:val="0068084A"/>
    <w:rsid w:val="00680A65"/>
    <w:rsid w:val="00680E20"/>
    <w:rsid w:val="006816DF"/>
    <w:rsid w:val="00682CBB"/>
    <w:rsid w:val="0068306B"/>
    <w:rsid w:val="00684376"/>
    <w:rsid w:val="006849E6"/>
    <w:rsid w:val="006902B1"/>
    <w:rsid w:val="0069056C"/>
    <w:rsid w:val="00692AD0"/>
    <w:rsid w:val="00695196"/>
    <w:rsid w:val="00695A8C"/>
    <w:rsid w:val="00696136"/>
    <w:rsid w:val="00697BA2"/>
    <w:rsid w:val="006A0F13"/>
    <w:rsid w:val="006A6263"/>
    <w:rsid w:val="006B139E"/>
    <w:rsid w:val="006B3D68"/>
    <w:rsid w:val="006B404B"/>
    <w:rsid w:val="006B57E0"/>
    <w:rsid w:val="006C084F"/>
    <w:rsid w:val="006C2243"/>
    <w:rsid w:val="006C49CA"/>
    <w:rsid w:val="006C54C2"/>
    <w:rsid w:val="006C54E9"/>
    <w:rsid w:val="006C67D8"/>
    <w:rsid w:val="006C6C30"/>
    <w:rsid w:val="006D24B9"/>
    <w:rsid w:val="006D30A2"/>
    <w:rsid w:val="006D5517"/>
    <w:rsid w:val="006D69DB"/>
    <w:rsid w:val="006E2685"/>
    <w:rsid w:val="006E404B"/>
    <w:rsid w:val="006E4B20"/>
    <w:rsid w:val="006E4E77"/>
    <w:rsid w:val="006E55F8"/>
    <w:rsid w:val="006E5696"/>
    <w:rsid w:val="006E743F"/>
    <w:rsid w:val="006E7569"/>
    <w:rsid w:val="006F203E"/>
    <w:rsid w:val="006F30CF"/>
    <w:rsid w:val="006F3B28"/>
    <w:rsid w:val="006F4619"/>
    <w:rsid w:val="006F62A7"/>
    <w:rsid w:val="006F6455"/>
    <w:rsid w:val="006F6FD7"/>
    <w:rsid w:val="006F7DB1"/>
    <w:rsid w:val="00700F60"/>
    <w:rsid w:val="007013D8"/>
    <w:rsid w:val="00702078"/>
    <w:rsid w:val="00702620"/>
    <w:rsid w:val="00703550"/>
    <w:rsid w:val="007047BD"/>
    <w:rsid w:val="00704990"/>
    <w:rsid w:val="0070665F"/>
    <w:rsid w:val="00706CD2"/>
    <w:rsid w:val="0070795C"/>
    <w:rsid w:val="00710803"/>
    <w:rsid w:val="007108E9"/>
    <w:rsid w:val="00710CDE"/>
    <w:rsid w:val="007126B2"/>
    <w:rsid w:val="00716055"/>
    <w:rsid w:val="007216D6"/>
    <w:rsid w:val="00724404"/>
    <w:rsid w:val="007265DD"/>
    <w:rsid w:val="00731797"/>
    <w:rsid w:val="0073250D"/>
    <w:rsid w:val="00732F9C"/>
    <w:rsid w:val="00733898"/>
    <w:rsid w:val="00734A6A"/>
    <w:rsid w:val="00735182"/>
    <w:rsid w:val="007357FF"/>
    <w:rsid w:val="00737D8F"/>
    <w:rsid w:val="00741C99"/>
    <w:rsid w:val="0074219C"/>
    <w:rsid w:val="00743020"/>
    <w:rsid w:val="00745D70"/>
    <w:rsid w:val="007475A7"/>
    <w:rsid w:val="0075080E"/>
    <w:rsid w:val="00751E04"/>
    <w:rsid w:val="007525A4"/>
    <w:rsid w:val="007527FA"/>
    <w:rsid w:val="0075356D"/>
    <w:rsid w:val="00753F8D"/>
    <w:rsid w:val="00755421"/>
    <w:rsid w:val="00755DE7"/>
    <w:rsid w:val="00755F06"/>
    <w:rsid w:val="007573BD"/>
    <w:rsid w:val="00760575"/>
    <w:rsid w:val="00760A0F"/>
    <w:rsid w:val="00761C27"/>
    <w:rsid w:val="00761F4E"/>
    <w:rsid w:val="0076295F"/>
    <w:rsid w:val="00764848"/>
    <w:rsid w:val="00766894"/>
    <w:rsid w:val="00773508"/>
    <w:rsid w:val="00774170"/>
    <w:rsid w:val="00774F70"/>
    <w:rsid w:val="007800DA"/>
    <w:rsid w:val="00782455"/>
    <w:rsid w:val="00782E60"/>
    <w:rsid w:val="00785654"/>
    <w:rsid w:val="007868BB"/>
    <w:rsid w:val="00790EFE"/>
    <w:rsid w:val="0079181B"/>
    <w:rsid w:val="00791F56"/>
    <w:rsid w:val="00792193"/>
    <w:rsid w:val="00794247"/>
    <w:rsid w:val="007967E0"/>
    <w:rsid w:val="007A3095"/>
    <w:rsid w:val="007A4320"/>
    <w:rsid w:val="007A51D9"/>
    <w:rsid w:val="007A71B3"/>
    <w:rsid w:val="007B10ED"/>
    <w:rsid w:val="007B173B"/>
    <w:rsid w:val="007B17F7"/>
    <w:rsid w:val="007B1EE0"/>
    <w:rsid w:val="007B23D2"/>
    <w:rsid w:val="007B3249"/>
    <w:rsid w:val="007B411B"/>
    <w:rsid w:val="007B5BFF"/>
    <w:rsid w:val="007B7F48"/>
    <w:rsid w:val="007C0325"/>
    <w:rsid w:val="007C0AD6"/>
    <w:rsid w:val="007C3CED"/>
    <w:rsid w:val="007C405D"/>
    <w:rsid w:val="007C4C87"/>
    <w:rsid w:val="007C76E4"/>
    <w:rsid w:val="007D013D"/>
    <w:rsid w:val="007D08B5"/>
    <w:rsid w:val="007D146E"/>
    <w:rsid w:val="007D17D1"/>
    <w:rsid w:val="007D2F57"/>
    <w:rsid w:val="007D6345"/>
    <w:rsid w:val="007D6920"/>
    <w:rsid w:val="007D70B0"/>
    <w:rsid w:val="007E0356"/>
    <w:rsid w:val="007E1900"/>
    <w:rsid w:val="007E4253"/>
    <w:rsid w:val="007E43E3"/>
    <w:rsid w:val="007E47D3"/>
    <w:rsid w:val="007E5044"/>
    <w:rsid w:val="007E596B"/>
    <w:rsid w:val="007F68F3"/>
    <w:rsid w:val="008003A4"/>
    <w:rsid w:val="00800511"/>
    <w:rsid w:val="00802230"/>
    <w:rsid w:val="00802328"/>
    <w:rsid w:val="00803296"/>
    <w:rsid w:val="00806A05"/>
    <w:rsid w:val="00806B93"/>
    <w:rsid w:val="00807DD0"/>
    <w:rsid w:val="00813B17"/>
    <w:rsid w:val="00815A5E"/>
    <w:rsid w:val="0082187A"/>
    <w:rsid w:val="00822689"/>
    <w:rsid w:val="00822B89"/>
    <w:rsid w:val="00824D41"/>
    <w:rsid w:val="008258B8"/>
    <w:rsid w:val="008274E1"/>
    <w:rsid w:val="00830336"/>
    <w:rsid w:val="00831A49"/>
    <w:rsid w:val="00833CB7"/>
    <w:rsid w:val="0083586D"/>
    <w:rsid w:val="00836CDA"/>
    <w:rsid w:val="00837E4F"/>
    <w:rsid w:val="00841B36"/>
    <w:rsid w:val="00841FB4"/>
    <w:rsid w:val="00842175"/>
    <w:rsid w:val="008427D2"/>
    <w:rsid w:val="00844B38"/>
    <w:rsid w:val="0085401E"/>
    <w:rsid w:val="00854076"/>
    <w:rsid w:val="00854972"/>
    <w:rsid w:val="00855F70"/>
    <w:rsid w:val="00855F8C"/>
    <w:rsid w:val="00856875"/>
    <w:rsid w:val="008574F3"/>
    <w:rsid w:val="00857D0A"/>
    <w:rsid w:val="00857DA3"/>
    <w:rsid w:val="00861104"/>
    <w:rsid w:val="00861378"/>
    <w:rsid w:val="00862F24"/>
    <w:rsid w:val="0086302E"/>
    <w:rsid w:val="00864639"/>
    <w:rsid w:val="00865B31"/>
    <w:rsid w:val="00870D73"/>
    <w:rsid w:val="008715DB"/>
    <w:rsid w:val="00873BA9"/>
    <w:rsid w:val="00873C7C"/>
    <w:rsid w:val="00873F5B"/>
    <w:rsid w:val="00875FD3"/>
    <w:rsid w:val="00876045"/>
    <w:rsid w:val="00880AAF"/>
    <w:rsid w:val="00880E36"/>
    <w:rsid w:val="00882041"/>
    <w:rsid w:val="008825BC"/>
    <w:rsid w:val="008830DE"/>
    <w:rsid w:val="00883493"/>
    <w:rsid w:val="0088527B"/>
    <w:rsid w:val="0088538E"/>
    <w:rsid w:val="00885458"/>
    <w:rsid w:val="008876F9"/>
    <w:rsid w:val="00890804"/>
    <w:rsid w:val="008928B4"/>
    <w:rsid w:val="008951FC"/>
    <w:rsid w:val="008A0837"/>
    <w:rsid w:val="008A1DA1"/>
    <w:rsid w:val="008A375B"/>
    <w:rsid w:val="008A5B1D"/>
    <w:rsid w:val="008A72F1"/>
    <w:rsid w:val="008A76F1"/>
    <w:rsid w:val="008B0108"/>
    <w:rsid w:val="008B038D"/>
    <w:rsid w:val="008B084D"/>
    <w:rsid w:val="008B12C2"/>
    <w:rsid w:val="008B27DE"/>
    <w:rsid w:val="008B48A6"/>
    <w:rsid w:val="008B6A54"/>
    <w:rsid w:val="008B6E56"/>
    <w:rsid w:val="008B7622"/>
    <w:rsid w:val="008C10E3"/>
    <w:rsid w:val="008C1CBC"/>
    <w:rsid w:val="008C1F55"/>
    <w:rsid w:val="008C22D1"/>
    <w:rsid w:val="008C490D"/>
    <w:rsid w:val="008C663B"/>
    <w:rsid w:val="008C668D"/>
    <w:rsid w:val="008D16A5"/>
    <w:rsid w:val="008D4BE6"/>
    <w:rsid w:val="008D5B5F"/>
    <w:rsid w:val="008D6D09"/>
    <w:rsid w:val="008E0A20"/>
    <w:rsid w:val="008E0E12"/>
    <w:rsid w:val="008E2B3A"/>
    <w:rsid w:val="008E544D"/>
    <w:rsid w:val="008E6688"/>
    <w:rsid w:val="008E6FD7"/>
    <w:rsid w:val="008E75BA"/>
    <w:rsid w:val="008F58C1"/>
    <w:rsid w:val="008F688A"/>
    <w:rsid w:val="00900A5B"/>
    <w:rsid w:val="00900B7C"/>
    <w:rsid w:val="00901250"/>
    <w:rsid w:val="00907760"/>
    <w:rsid w:val="009079F3"/>
    <w:rsid w:val="00911789"/>
    <w:rsid w:val="00911AC3"/>
    <w:rsid w:val="00912357"/>
    <w:rsid w:val="00912726"/>
    <w:rsid w:val="0091405E"/>
    <w:rsid w:val="00915BFA"/>
    <w:rsid w:val="00916FAB"/>
    <w:rsid w:val="00917A13"/>
    <w:rsid w:val="0092006A"/>
    <w:rsid w:val="0092265A"/>
    <w:rsid w:val="009257C7"/>
    <w:rsid w:val="00925977"/>
    <w:rsid w:val="009262BF"/>
    <w:rsid w:val="0092686A"/>
    <w:rsid w:val="009274AC"/>
    <w:rsid w:val="00930755"/>
    <w:rsid w:val="00931899"/>
    <w:rsid w:val="00931B91"/>
    <w:rsid w:val="0093321F"/>
    <w:rsid w:val="0093334D"/>
    <w:rsid w:val="0093465F"/>
    <w:rsid w:val="009373B1"/>
    <w:rsid w:val="009374F9"/>
    <w:rsid w:val="009376D4"/>
    <w:rsid w:val="009431E1"/>
    <w:rsid w:val="00944DD3"/>
    <w:rsid w:val="009461F2"/>
    <w:rsid w:val="00951108"/>
    <w:rsid w:val="009514D5"/>
    <w:rsid w:val="0095188B"/>
    <w:rsid w:val="0095776A"/>
    <w:rsid w:val="00957B0D"/>
    <w:rsid w:val="00961FD7"/>
    <w:rsid w:val="00963143"/>
    <w:rsid w:val="00963664"/>
    <w:rsid w:val="009650AA"/>
    <w:rsid w:val="00965BA6"/>
    <w:rsid w:val="00967425"/>
    <w:rsid w:val="00971E46"/>
    <w:rsid w:val="009742A4"/>
    <w:rsid w:val="0097450D"/>
    <w:rsid w:val="00974B38"/>
    <w:rsid w:val="009750D2"/>
    <w:rsid w:val="009775C0"/>
    <w:rsid w:val="009808FB"/>
    <w:rsid w:val="009828FE"/>
    <w:rsid w:val="00983082"/>
    <w:rsid w:val="00984C99"/>
    <w:rsid w:val="00987A26"/>
    <w:rsid w:val="00990099"/>
    <w:rsid w:val="0099070F"/>
    <w:rsid w:val="009912E0"/>
    <w:rsid w:val="00991D44"/>
    <w:rsid w:val="009948DF"/>
    <w:rsid w:val="00997628"/>
    <w:rsid w:val="009976BB"/>
    <w:rsid w:val="009A0A0B"/>
    <w:rsid w:val="009A41DC"/>
    <w:rsid w:val="009A5A8E"/>
    <w:rsid w:val="009A607D"/>
    <w:rsid w:val="009A6B45"/>
    <w:rsid w:val="009A6D1A"/>
    <w:rsid w:val="009A740E"/>
    <w:rsid w:val="009A7D68"/>
    <w:rsid w:val="009B2B5E"/>
    <w:rsid w:val="009B3925"/>
    <w:rsid w:val="009B5201"/>
    <w:rsid w:val="009C1C3D"/>
    <w:rsid w:val="009C2C88"/>
    <w:rsid w:val="009D0712"/>
    <w:rsid w:val="009D0E37"/>
    <w:rsid w:val="009D1185"/>
    <w:rsid w:val="009D493A"/>
    <w:rsid w:val="009D5EBE"/>
    <w:rsid w:val="009D5F40"/>
    <w:rsid w:val="009D5F41"/>
    <w:rsid w:val="009D6FEB"/>
    <w:rsid w:val="009E0EF2"/>
    <w:rsid w:val="009E2CDD"/>
    <w:rsid w:val="009E4468"/>
    <w:rsid w:val="009E699B"/>
    <w:rsid w:val="009E7F91"/>
    <w:rsid w:val="009F2A4B"/>
    <w:rsid w:val="009F2C4F"/>
    <w:rsid w:val="009F3622"/>
    <w:rsid w:val="009F4164"/>
    <w:rsid w:val="009F5514"/>
    <w:rsid w:val="009F781D"/>
    <w:rsid w:val="009F7EAD"/>
    <w:rsid w:val="00A01675"/>
    <w:rsid w:val="00A027AA"/>
    <w:rsid w:val="00A0323D"/>
    <w:rsid w:val="00A03545"/>
    <w:rsid w:val="00A044F6"/>
    <w:rsid w:val="00A07481"/>
    <w:rsid w:val="00A12958"/>
    <w:rsid w:val="00A12D9E"/>
    <w:rsid w:val="00A14959"/>
    <w:rsid w:val="00A1524F"/>
    <w:rsid w:val="00A15A9F"/>
    <w:rsid w:val="00A15AD6"/>
    <w:rsid w:val="00A161C6"/>
    <w:rsid w:val="00A17FFC"/>
    <w:rsid w:val="00A21070"/>
    <w:rsid w:val="00A23A5D"/>
    <w:rsid w:val="00A23B34"/>
    <w:rsid w:val="00A246B9"/>
    <w:rsid w:val="00A255FA"/>
    <w:rsid w:val="00A25D42"/>
    <w:rsid w:val="00A26CE6"/>
    <w:rsid w:val="00A302FE"/>
    <w:rsid w:val="00A347CD"/>
    <w:rsid w:val="00A34E99"/>
    <w:rsid w:val="00A34FF3"/>
    <w:rsid w:val="00A370C1"/>
    <w:rsid w:val="00A37697"/>
    <w:rsid w:val="00A3772B"/>
    <w:rsid w:val="00A40D75"/>
    <w:rsid w:val="00A41C23"/>
    <w:rsid w:val="00A41F88"/>
    <w:rsid w:val="00A4280C"/>
    <w:rsid w:val="00A439E7"/>
    <w:rsid w:val="00A47571"/>
    <w:rsid w:val="00A52B9C"/>
    <w:rsid w:val="00A5363C"/>
    <w:rsid w:val="00A548A9"/>
    <w:rsid w:val="00A54A2F"/>
    <w:rsid w:val="00A54D3C"/>
    <w:rsid w:val="00A56561"/>
    <w:rsid w:val="00A56E6D"/>
    <w:rsid w:val="00A60DB0"/>
    <w:rsid w:val="00A62D18"/>
    <w:rsid w:val="00A64BB4"/>
    <w:rsid w:val="00A65B11"/>
    <w:rsid w:val="00A6663B"/>
    <w:rsid w:val="00A74474"/>
    <w:rsid w:val="00A753BB"/>
    <w:rsid w:val="00A7592D"/>
    <w:rsid w:val="00A75F15"/>
    <w:rsid w:val="00A76566"/>
    <w:rsid w:val="00A80314"/>
    <w:rsid w:val="00A81C58"/>
    <w:rsid w:val="00A81F9A"/>
    <w:rsid w:val="00A8282D"/>
    <w:rsid w:val="00A829CD"/>
    <w:rsid w:val="00A8370F"/>
    <w:rsid w:val="00A84151"/>
    <w:rsid w:val="00A852B8"/>
    <w:rsid w:val="00A85446"/>
    <w:rsid w:val="00A85E15"/>
    <w:rsid w:val="00A86C9C"/>
    <w:rsid w:val="00A9050C"/>
    <w:rsid w:val="00A91AF6"/>
    <w:rsid w:val="00A9465A"/>
    <w:rsid w:val="00A9466A"/>
    <w:rsid w:val="00A9772F"/>
    <w:rsid w:val="00A978C1"/>
    <w:rsid w:val="00A97A66"/>
    <w:rsid w:val="00A97E69"/>
    <w:rsid w:val="00AA4084"/>
    <w:rsid w:val="00AA5457"/>
    <w:rsid w:val="00AA6922"/>
    <w:rsid w:val="00AB3E84"/>
    <w:rsid w:val="00AB4E80"/>
    <w:rsid w:val="00AB58EE"/>
    <w:rsid w:val="00AB5F47"/>
    <w:rsid w:val="00AB7173"/>
    <w:rsid w:val="00AC0AB2"/>
    <w:rsid w:val="00AC2938"/>
    <w:rsid w:val="00AC3277"/>
    <w:rsid w:val="00AC37FB"/>
    <w:rsid w:val="00AC392D"/>
    <w:rsid w:val="00AC5D37"/>
    <w:rsid w:val="00AC67F7"/>
    <w:rsid w:val="00AC73C3"/>
    <w:rsid w:val="00AD157D"/>
    <w:rsid w:val="00AD297A"/>
    <w:rsid w:val="00AD3570"/>
    <w:rsid w:val="00AD5308"/>
    <w:rsid w:val="00AD56AF"/>
    <w:rsid w:val="00AE252B"/>
    <w:rsid w:val="00AE26C0"/>
    <w:rsid w:val="00AE4AB0"/>
    <w:rsid w:val="00AE5527"/>
    <w:rsid w:val="00AE7361"/>
    <w:rsid w:val="00AF0B1A"/>
    <w:rsid w:val="00AF101E"/>
    <w:rsid w:val="00AF17D2"/>
    <w:rsid w:val="00AF282F"/>
    <w:rsid w:val="00AF28F4"/>
    <w:rsid w:val="00AF3187"/>
    <w:rsid w:val="00B026BB"/>
    <w:rsid w:val="00B04FFD"/>
    <w:rsid w:val="00B05088"/>
    <w:rsid w:val="00B108D6"/>
    <w:rsid w:val="00B11C9C"/>
    <w:rsid w:val="00B11FC9"/>
    <w:rsid w:val="00B120DB"/>
    <w:rsid w:val="00B134F6"/>
    <w:rsid w:val="00B13B5A"/>
    <w:rsid w:val="00B13BE2"/>
    <w:rsid w:val="00B14A55"/>
    <w:rsid w:val="00B1501A"/>
    <w:rsid w:val="00B15A50"/>
    <w:rsid w:val="00B168AD"/>
    <w:rsid w:val="00B16BD2"/>
    <w:rsid w:val="00B17344"/>
    <w:rsid w:val="00B215A8"/>
    <w:rsid w:val="00B24505"/>
    <w:rsid w:val="00B24CC0"/>
    <w:rsid w:val="00B2538B"/>
    <w:rsid w:val="00B25577"/>
    <w:rsid w:val="00B257AB"/>
    <w:rsid w:val="00B268D7"/>
    <w:rsid w:val="00B30429"/>
    <w:rsid w:val="00B30E53"/>
    <w:rsid w:val="00B32AB8"/>
    <w:rsid w:val="00B3308D"/>
    <w:rsid w:val="00B3394D"/>
    <w:rsid w:val="00B34BCC"/>
    <w:rsid w:val="00B354E6"/>
    <w:rsid w:val="00B35F36"/>
    <w:rsid w:val="00B37A2D"/>
    <w:rsid w:val="00B4120C"/>
    <w:rsid w:val="00B419BC"/>
    <w:rsid w:val="00B41A59"/>
    <w:rsid w:val="00B42053"/>
    <w:rsid w:val="00B424FF"/>
    <w:rsid w:val="00B42BF5"/>
    <w:rsid w:val="00B44DE3"/>
    <w:rsid w:val="00B4532F"/>
    <w:rsid w:val="00B47D63"/>
    <w:rsid w:val="00B502BF"/>
    <w:rsid w:val="00B528AA"/>
    <w:rsid w:val="00B52E96"/>
    <w:rsid w:val="00B54775"/>
    <w:rsid w:val="00B54836"/>
    <w:rsid w:val="00B56B83"/>
    <w:rsid w:val="00B573F0"/>
    <w:rsid w:val="00B57B16"/>
    <w:rsid w:val="00B60BDA"/>
    <w:rsid w:val="00B60E50"/>
    <w:rsid w:val="00B618B7"/>
    <w:rsid w:val="00B6407B"/>
    <w:rsid w:val="00B67A0E"/>
    <w:rsid w:val="00B74F69"/>
    <w:rsid w:val="00B826FA"/>
    <w:rsid w:val="00B84555"/>
    <w:rsid w:val="00B87FF1"/>
    <w:rsid w:val="00B907BF"/>
    <w:rsid w:val="00B90F2A"/>
    <w:rsid w:val="00B91F55"/>
    <w:rsid w:val="00B977A1"/>
    <w:rsid w:val="00BA09B1"/>
    <w:rsid w:val="00BA09E9"/>
    <w:rsid w:val="00BA0F71"/>
    <w:rsid w:val="00BA703B"/>
    <w:rsid w:val="00BB18D3"/>
    <w:rsid w:val="00BB2763"/>
    <w:rsid w:val="00BB4FC0"/>
    <w:rsid w:val="00BB5607"/>
    <w:rsid w:val="00BC2DFF"/>
    <w:rsid w:val="00BC3A7E"/>
    <w:rsid w:val="00BC5BC1"/>
    <w:rsid w:val="00BC5C82"/>
    <w:rsid w:val="00BC6666"/>
    <w:rsid w:val="00BC691A"/>
    <w:rsid w:val="00BD0EFB"/>
    <w:rsid w:val="00BD1C06"/>
    <w:rsid w:val="00BD2762"/>
    <w:rsid w:val="00BD3FC5"/>
    <w:rsid w:val="00BD4D9A"/>
    <w:rsid w:val="00BD51B5"/>
    <w:rsid w:val="00BD67FA"/>
    <w:rsid w:val="00BD7013"/>
    <w:rsid w:val="00BD7DBE"/>
    <w:rsid w:val="00BE0D61"/>
    <w:rsid w:val="00BE18E6"/>
    <w:rsid w:val="00BE287D"/>
    <w:rsid w:val="00BE5ACB"/>
    <w:rsid w:val="00BE6968"/>
    <w:rsid w:val="00BE7856"/>
    <w:rsid w:val="00BF12DA"/>
    <w:rsid w:val="00BF25EA"/>
    <w:rsid w:val="00BF6444"/>
    <w:rsid w:val="00BF7291"/>
    <w:rsid w:val="00C00AA9"/>
    <w:rsid w:val="00C014C4"/>
    <w:rsid w:val="00C01C53"/>
    <w:rsid w:val="00C01C9D"/>
    <w:rsid w:val="00C0246E"/>
    <w:rsid w:val="00C0465D"/>
    <w:rsid w:val="00C067D4"/>
    <w:rsid w:val="00C06EFF"/>
    <w:rsid w:val="00C111D1"/>
    <w:rsid w:val="00C11CE9"/>
    <w:rsid w:val="00C12333"/>
    <w:rsid w:val="00C1429A"/>
    <w:rsid w:val="00C156A6"/>
    <w:rsid w:val="00C20061"/>
    <w:rsid w:val="00C22DEC"/>
    <w:rsid w:val="00C24783"/>
    <w:rsid w:val="00C24C27"/>
    <w:rsid w:val="00C25456"/>
    <w:rsid w:val="00C26C92"/>
    <w:rsid w:val="00C3099C"/>
    <w:rsid w:val="00C3108E"/>
    <w:rsid w:val="00C33148"/>
    <w:rsid w:val="00C34387"/>
    <w:rsid w:val="00C35E49"/>
    <w:rsid w:val="00C36439"/>
    <w:rsid w:val="00C40262"/>
    <w:rsid w:val="00C406F4"/>
    <w:rsid w:val="00C46CBE"/>
    <w:rsid w:val="00C5164C"/>
    <w:rsid w:val="00C5284F"/>
    <w:rsid w:val="00C56354"/>
    <w:rsid w:val="00C57326"/>
    <w:rsid w:val="00C5734E"/>
    <w:rsid w:val="00C574BB"/>
    <w:rsid w:val="00C607D2"/>
    <w:rsid w:val="00C60A8E"/>
    <w:rsid w:val="00C60D22"/>
    <w:rsid w:val="00C62772"/>
    <w:rsid w:val="00C63540"/>
    <w:rsid w:val="00C63674"/>
    <w:rsid w:val="00C63F1E"/>
    <w:rsid w:val="00C64A09"/>
    <w:rsid w:val="00C65C85"/>
    <w:rsid w:val="00C66EF8"/>
    <w:rsid w:val="00C67250"/>
    <w:rsid w:val="00C677BA"/>
    <w:rsid w:val="00C72468"/>
    <w:rsid w:val="00C72A19"/>
    <w:rsid w:val="00C72D5D"/>
    <w:rsid w:val="00C74F23"/>
    <w:rsid w:val="00C75DE3"/>
    <w:rsid w:val="00C768EF"/>
    <w:rsid w:val="00C76942"/>
    <w:rsid w:val="00C775AE"/>
    <w:rsid w:val="00C80011"/>
    <w:rsid w:val="00C80546"/>
    <w:rsid w:val="00C805B6"/>
    <w:rsid w:val="00C822A4"/>
    <w:rsid w:val="00C84524"/>
    <w:rsid w:val="00C864FA"/>
    <w:rsid w:val="00C91171"/>
    <w:rsid w:val="00C91278"/>
    <w:rsid w:val="00C92D23"/>
    <w:rsid w:val="00C93029"/>
    <w:rsid w:val="00C93AF4"/>
    <w:rsid w:val="00C94E6B"/>
    <w:rsid w:val="00C961D5"/>
    <w:rsid w:val="00C964E3"/>
    <w:rsid w:val="00C96FD5"/>
    <w:rsid w:val="00C97E22"/>
    <w:rsid w:val="00C97EAD"/>
    <w:rsid w:val="00CA1093"/>
    <w:rsid w:val="00CA187A"/>
    <w:rsid w:val="00CA3FF9"/>
    <w:rsid w:val="00CA45E9"/>
    <w:rsid w:val="00CA4617"/>
    <w:rsid w:val="00CA4AB1"/>
    <w:rsid w:val="00CA72A9"/>
    <w:rsid w:val="00CA7C8F"/>
    <w:rsid w:val="00CB0150"/>
    <w:rsid w:val="00CB2DC9"/>
    <w:rsid w:val="00CB32D9"/>
    <w:rsid w:val="00CB51D3"/>
    <w:rsid w:val="00CB5405"/>
    <w:rsid w:val="00CB6352"/>
    <w:rsid w:val="00CB7B03"/>
    <w:rsid w:val="00CC24D6"/>
    <w:rsid w:val="00CC368F"/>
    <w:rsid w:val="00CC799F"/>
    <w:rsid w:val="00CD0237"/>
    <w:rsid w:val="00CD17D5"/>
    <w:rsid w:val="00CD6116"/>
    <w:rsid w:val="00CE0682"/>
    <w:rsid w:val="00CE1299"/>
    <w:rsid w:val="00CE38AE"/>
    <w:rsid w:val="00CE3A33"/>
    <w:rsid w:val="00CE6EE9"/>
    <w:rsid w:val="00CF0CA6"/>
    <w:rsid w:val="00CF1DFD"/>
    <w:rsid w:val="00CF28EC"/>
    <w:rsid w:val="00CF2DFE"/>
    <w:rsid w:val="00CF31CD"/>
    <w:rsid w:val="00CF3564"/>
    <w:rsid w:val="00CF3894"/>
    <w:rsid w:val="00D001F8"/>
    <w:rsid w:val="00D0080C"/>
    <w:rsid w:val="00D00BE6"/>
    <w:rsid w:val="00D030DA"/>
    <w:rsid w:val="00D03146"/>
    <w:rsid w:val="00D03280"/>
    <w:rsid w:val="00D0338E"/>
    <w:rsid w:val="00D04F45"/>
    <w:rsid w:val="00D05B88"/>
    <w:rsid w:val="00D05C9B"/>
    <w:rsid w:val="00D05D31"/>
    <w:rsid w:val="00D06281"/>
    <w:rsid w:val="00D118EA"/>
    <w:rsid w:val="00D122D1"/>
    <w:rsid w:val="00D15061"/>
    <w:rsid w:val="00D16E34"/>
    <w:rsid w:val="00D17A85"/>
    <w:rsid w:val="00D2214F"/>
    <w:rsid w:val="00D250BE"/>
    <w:rsid w:val="00D26D27"/>
    <w:rsid w:val="00D3220A"/>
    <w:rsid w:val="00D34A1E"/>
    <w:rsid w:val="00D36811"/>
    <w:rsid w:val="00D4214A"/>
    <w:rsid w:val="00D429C3"/>
    <w:rsid w:val="00D439C6"/>
    <w:rsid w:val="00D43B7A"/>
    <w:rsid w:val="00D46DE9"/>
    <w:rsid w:val="00D47F3B"/>
    <w:rsid w:val="00D5088A"/>
    <w:rsid w:val="00D52698"/>
    <w:rsid w:val="00D5292A"/>
    <w:rsid w:val="00D53628"/>
    <w:rsid w:val="00D54A30"/>
    <w:rsid w:val="00D55D9F"/>
    <w:rsid w:val="00D56C76"/>
    <w:rsid w:val="00D56FCC"/>
    <w:rsid w:val="00D57AE5"/>
    <w:rsid w:val="00D61181"/>
    <w:rsid w:val="00D617DC"/>
    <w:rsid w:val="00D61FA1"/>
    <w:rsid w:val="00D65F22"/>
    <w:rsid w:val="00D65FE7"/>
    <w:rsid w:val="00D7214E"/>
    <w:rsid w:val="00D72FC6"/>
    <w:rsid w:val="00D751BC"/>
    <w:rsid w:val="00D7541F"/>
    <w:rsid w:val="00D76FAA"/>
    <w:rsid w:val="00D836F9"/>
    <w:rsid w:val="00D848F0"/>
    <w:rsid w:val="00D91168"/>
    <w:rsid w:val="00D91655"/>
    <w:rsid w:val="00D91C12"/>
    <w:rsid w:val="00D920E8"/>
    <w:rsid w:val="00D93556"/>
    <w:rsid w:val="00D940EF"/>
    <w:rsid w:val="00D96616"/>
    <w:rsid w:val="00D979C3"/>
    <w:rsid w:val="00DA0A03"/>
    <w:rsid w:val="00DA7763"/>
    <w:rsid w:val="00DA79DC"/>
    <w:rsid w:val="00DB0381"/>
    <w:rsid w:val="00DB1315"/>
    <w:rsid w:val="00DB2943"/>
    <w:rsid w:val="00DB2A48"/>
    <w:rsid w:val="00DB3253"/>
    <w:rsid w:val="00DB5098"/>
    <w:rsid w:val="00DB5BFC"/>
    <w:rsid w:val="00DB66AF"/>
    <w:rsid w:val="00DC3452"/>
    <w:rsid w:val="00DC36D9"/>
    <w:rsid w:val="00DC36F2"/>
    <w:rsid w:val="00DC40A0"/>
    <w:rsid w:val="00DC4A30"/>
    <w:rsid w:val="00DC4FF9"/>
    <w:rsid w:val="00DC6731"/>
    <w:rsid w:val="00DD01A2"/>
    <w:rsid w:val="00DD0681"/>
    <w:rsid w:val="00DD139A"/>
    <w:rsid w:val="00DD1850"/>
    <w:rsid w:val="00DD1A1B"/>
    <w:rsid w:val="00DD2CDF"/>
    <w:rsid w:val="00DD2D44"/>
    <w:rsid w:val="00DD386B"/>
    <w:rsid w:val="00DD47CC"/>
    <w:rsid w:val="00DD525F"/>
    <w:rsid w:val="00DD582F"/>
    <w:rsid w:val="00DE033F"/>
    <w:rsid w:val="00DE081F"/>
    <w:rsid w:val="00DE29FA"/>
    <w:rsid w:val="00DE2B1E"/>
    <w:rsid w:val="00DE4106"/>
    <w:rsid w:val="00DE4AF4"/>
    <w:rsid w:val="00DE4BC9"/>
    <w:rsid w:val="00DE6137"/>
    <w:rsid w:val="00DE76C8"/>
    <w:rsid w:val="00DF1948"/>
    <w:rsid w:val="00DF2537"/>
    <w:rsid w:val="00DF3E3B"/>
    <w:rsid w:val="00DF43D3"/>
    <w:rsid w:val="00DF5CBC"/>
    <w:rsid w:val="00DF716F"/>
    <w:rsid w:val="00E0299A"/>
    <w:rsid w:val="00E02D64"/>
    <w:rsid w:val="00E0332A"/>
    <w:rsid w:val="00E03D78"/>
    <w:rsid w:val="00E041FB"/>
    <w:rsid w:val="00E123F6"/>
    <w:rsid w:val="00E13930"/>
    <w:rsid w:val="00E1504E"/>
    <w:rsid w:val="00E17702"/>
    <w:rsid w:val="00E179B8"/>
    <w:rsid w:val="00E17B5D"/>
    <w:rsid w:val="00E20BCC"/>
    <w:rsid w:val="00E21950"/>
    <w:rsid w:val="00E21C05"/>
    <w:rsid w:val="00E2300E"/>
    <w:rsid w:val="00E2413C"/>
    <w:rsid w:val="00E2543A"/>
    <w:rsid w:val="00E26A25"/>
    <w:rsid w:val="00E2714F"/>
    <w:rsid w:val="00E2754D"/>
    <w:rsid w:val="00E27BCD"/>
    <w:rsid w:val="00E307F0"/>
    <w:rsid w:val="00E31D55"/>
    <w:rsid w:val="00E342B6"/>
    <w:rsid w:val="00E3487D"/>
    <w:rsid w:val="00E349E9"/>
    <w:rsid w:val="00E35AE9"/>
    <w:rsid w:val="00E37A67"/>
    <w:rsid w:val="00E40133"/>
    <w:rsid w:val="00E44139"/>
    <w:rsid w:val="00E4536D"/>
    <w:rsid w:val="00E45FE9"/>
    <w:rsid w:val="00E4693B"/>
    <w:rsid w:val="00E47AF4"/>
    <w:rsid w:val="00E50CD0"/>
    <w:rsid w:val="00E50F5F"/>
    <w:rsid w:val="00E51027"/>
    <w:rsid w:val="00E510BF"/>
    <w:rsid w:val="00E524DF"/>
    <w:rsid w:val="00E53708"/>
    <w:rsid w:val="00E54A5D"/>
    <w:rsid w:val="00E56752"/>
    <w:rsid w:val="00E57B1C"/>
    <w:rsid w:val="00E62B7A"/>
    <w:rsid w:val="00E64459"/>
    <w:rsid w:val="00E708B0"/>
    <w:rsid w:val="00E7139F"/>
    <w:rsid w:val="00E721AE"/>
    <w:rsid w:val="00E734FB"/>
    <w:rsid w:val="00E748BE"/>
    <w:rsid w:val="00E76386"/>
    <w:rsid w:val="00E80263"/>
    <w:rsid w:val="00E815FB"/>
    <w:rsid w:val="00E825D3"/>
    <w:rsid w:val="00E82EFB"/>
    <w:rsid w:val="00E83A62"/>
    <w:rsid w:val="00E8411E"/>
    <w:rsid w:val="00E85979"/>
    <w:rsid w:val="00E86938"/>
    <w:rsid w:val="00E9155B"/>
    <w:rsid w:val="00E92107"/>
    <w:rsid w:val="00E93292"/>
    <w:rsid w:val="00E944E6"/>
    <w:rsid w:val="00E9723E"/>
    <w:rsid w:val="00E97E06"/>
    <w:rsid w:val="00E97E70"/>
    <w:rsid w:val="00EA1C39"/>
    <w:rsid w:val="00EA2FCB"/>
    <w:rsid w:val="00EA6019"/>
    <w:rsid w:val="00EB1F1E"/>
    <w:rsid w:val="00EB4EA6"/>
    <w:rsid w:val="00EB564C"/>
    <w:rsid w:val="00EB5986"/>
    <w:rsid w:val="00EB753C"/>
    <w:rsid w:val="00EC2935"/>
    <w:rsid w:val="00EC4D97"/>
    <w:rsid w:val="00EC71CE"/>
    <w:rsid w:val="00EC7805"/>
    <w:rsid w:val="00ED2320"/>
    <w:rsid w:val="00ED2CB9"/>
    <w:rsid w:val="00ED2D33"/>
    <w:rsid w:val="00ED3F64"/>
    <w:rsid w:val="00ED6A2B"/>
    <w:rsid w:val="00ED7796"/>
    <w:rsid w:val="00EE226F"/>
    <w:rsid w:val="00EE4980"/>
    <w:rsid w:val="00EE4C90"/>
    <w:rsid w:val="00EE6A2E"/>
    <w:rsid w:val="00EE78CC"/>
    <w:rsid w:val="00EF3725"/>
    <w:rsid w:val="00EF3BCF"/>
    <w:rsid w:val="00EF5435"/>
    <w:rsid w:val="00EF54B0"/>
    <w:rsid w:val="00EF7D6C"/>
    <w:rsid w:val="00F002ED"/>
    <w:rsid w:val="00F017D5"/>
    <w:rsid w:val="00F034CF"/>
    <w:rsid w:val="00F0472F"/>
    <w:rsid w:val="00F05454"/>
    <w:rsid w:val="00F05812"/>
    <w:rsid w:val="00F07A8C"/>
    <w:rsid w:val="00F11909"/>
    <w:rsid w:val="00F149E2"/>
    <w:rsid w:val="00F150F3"/>
    <w:rsid w:val="00F20B69"/>
    <w:rsid w:val="00F2146B"/>
    <w:rsid w:val="00F22576"/>
    <w:rsid w:val="00F2331A"/>
    <w:rsid w:val="00F25C20"/>
    <w:rsid w:val="00F2699B"/>
    <w:rsid w:val="00F27CFB"/>
    <w:rsid w:val="00F31813"/>
    <w:rsid w:val="00F31B0A"/>
    <w:rsid w:val="00F3231B"/>
    <w:rsid w:val="00F32523"/>
    <w:rsid w:val="00F33084"/>
    <w:rsid w:val="00F33418"/>
    <w:rsid w:val="00F355E0"/>
    <w:rsid w:val="00F36C5C"/>
    <w:rsid w:val="00F3705A"/>
    <w:rsid w:val="00F37872"/>
    <w:rsid w:val="00F37A95"/>
    <w:rsid w:val="00F41A37"/>
    <w:rsid w:val="00F425F1"/>
    <w:rsid w:val="00F43406"/>
    <w:rsid w:val="00F44DFC"/>
    <w:rsid w:val="00F45CB8"/>
    <w:rsid w:val="00F471F7"/>
    <w:rsid w:val="00F50CE4"/>
    <w:rsid w:val="00F52015"/>
    <w:rsid w:val="00F55C32"/>
    <w:rsid w:val="00F56110"/>
    <w:rsid w:val="00F577DB"/>
    <w:rsid w:val="00F62451"/>
    <w:rsid w:val="00F62C94"/>
    <w:rsid w:val="00F63FA0"/>
    <w:rsid w:val="00F7054E"/>
    <w:rsid w:val="00F72903"/>
    <w:rsid w:val="00F737D0"/>
    <w:rsid w:val="00F73B33"/>
    <w:rsid w:val="00F76229"/>
    <w:rsid w:val="00F764C3"/>
    <w:rsid w:val="00F76657"/>
    <w:rsid w:val="00F800D6"/>
    <w:rsid w:val="00F81F37"/>
    <w:rsid w:val="00F81F6D"/>
    <w:rsid w:val="00F8288C"/>
    <w:rsid w:val="00F829BE"/>
    <w:rsid w:val="00F85203"/>
    <w:rsid w:val="00F866E3"/>
    <w:rsid w:val="00F87414"/>
    <w:rsid w:val="00F919D3"/>
    <w:rsid w:val="00F94969"/>
    <w:rsid w:val="00F94E07"/>
    <w:rsid w:val="00F97B57"/>
    <w:rsid w:val="00F97C3B"/>
    <w:rsid w:val="00FA247F"/>
    <w:rsid w:val="00FA310F"/>
    <w:rsid w:val="00FA31B9"/>
    <w:rsid w:val="00FA379F"/>
    <w:rsid w:val="00FA4508"/>
    <w:rsid w:val="00FA579E"/>
    <w:rsid w:val="00FA6CFD"/>
    <w:rsid w:val="00FA7288"/>
    <w:rsid w:val="00FB1746"/>
    <w:rsid w:val="00FB1A25"/>
    <w:rsid w:val="00FB3A05"/>
    <w:rsid w:val="00FB3B8F"/>
    <w:rsid w:val="00FB4DB1"/>
    <w:rsid w:val="00FB573E"/>
    <w:rsid w:val="00FB6D17"/>
    <w:rsid w:val="00FB6D2D"/>
    <w:rsid w:val="00FB6D3C"/>
    <w:rsid w:val="00FB76C5"/>
    <w:rsid w:val="00FB7951"/>
    <w:rsid w:val="00FC0095"/>
    <w:rsid w:val="00FC24ED"/>
    <w:rsid w:val="00FC5A7E"/>
    <w:rsid w:val="00FC67D2"/>
    <w:rsid w:val="00FD0E49"/>
    <w:rsid w:val="00FD416D"/>
    <w:rsid w:val="00FD6328"/>
    <w:rsid w:val="00FD65F4"/>
    <w:rsid w:val="00FD6964"/>
    <w:rsid w:val="00FD7B03"/>
    <w:rsid w:val="00FE08E6"/>
    <w:rsid w:val="00FE0F3A"/>
    <w:rsid w:val="00FE181C"/>
    <w:rsid w:val="00FE29CC"/>
    <w:rsid w:val="00FE467D"/>
    <w:rsid w:val="00FE4A87"/>
    <w:rsid w:val="00FE53B3"/>
    <w:rsid w:val="00FE7A1E"/>
    <w:rsid w:val="00FF0B54"/>
    <w:rsid w:val="00FF1491"/>
    <w:rsid w:val="00FF4EEA"/>
    <w:rsid w:val="00FF4FA5"/>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60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43F5"/>
    <w:rPr>
      <w:rFonts w:ascii="Times New Roman" w:hAnsi="Times New Roman" w:cs="Times New Roman"/>
    </w:rPr>
  </w:style>
  <w:style w:type="paragraph" w:styleId="Heading1">
    <w:name w:val="heading 1"/>
    <w:basedOn w:val="Normal"/>
    <w:next w:val="Normal"/>
    <w:link w:val="Heading1Char"/>
    <w:uiPriority w:val="9"/>
    <w:qFormat/>
    <w:rsid w:val="00FD416D"/>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5A01"/>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4170"/>
    <w:pPr>
      <w:keepNext/>
      <w:keepLines/>
      <w:numPr>
        <w:ilvl w:val="2"/>
        <w:numId w:val="7"/>
      </w:numPr>
      <w:spacing w:before="40" w:line="480" w:lineRule="auto"/>
      <w:outlineLvl w:val="2"/>
    </w:pPr>
    <w:rPr>
      <w:rFonts w:eastAsiaTheme="majorEastAsia"/>
      <w:b/>
      <w:color w:val="000000" w:themeColor="text1"/>
      <w:sz w:val="22"/>
      <w:szCs w:val="22"/>
    </w:rPr>
  </w:style>
  <w:style w:type="paragraph" w:styleId="Heading4">
    <w:name w:val="heading 4"/>
    <w:basedOn w:val="Normal"/>
    <w:next w:val="Normal"/>
    <w:link w:val="Heading4Char"/>
    <w:uiPriority w:val="9"/>
    <w:semiHidden/>
    <w:unhideWhenUsed/>
    <w:qFormat/>
    <w:rsid w:val="005A1536"/>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A1536"/>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A1536"/>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A1536"/>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A1536"/>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1536"/>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F25"/>
    <w:pPr>
      <w:tabs>
        <w:tab w:val="center" w:pos="4680"/>
        <w:tab w:val="right" w:pos="9360"/>
      </w:tabs>
    </w:pPr>
  </w:style>
  <w:style w:type="character" w:customStyle="1" w:styleId="HeaderChar">
    <w:name w:val="Header Char"/>
    <w:basedOn w:val="DefaultParagraphFont"/>
    <w:link w:val="Header"/>
    <w:uiPriority w:val="99"/>
    <w:rsid w:val="004E4F25"/>
  </w:style>
  <w:style w:type="paragraph" w:styleId="Footer">
    <w:name w:val="footer"/>
    <w:basedOn w:val="Normal"/>
    <w:link w:val="FooterChar"/>
    <w:uiPriority w:val="99"/>
    <w:unhideWhenUsed/>
    <w:rsid w:val="004E4F25"/>
    <w:pPr>
      <w:tabs>
        <w:tab w:val="center" w:pos="4680"/>
        <w:tab w:val="right" w:pos="9360"/>
      </w:tabs>
    </w:pPr>
  </w:style>
  <w:style w:type="character" w:customStyle="1" w:styleId="FooterChar">
    <w:name w:val="Footer Char"/>
    <w:basedOn w:val="DefaultParagraphFont"/>
    <w:link w:val="Footer"/>
    <w:uiPriority w:val="99"/>
    <w:rsid w:val="004E4F25"/>
  </w:style>
  <w:style w:type="character" w:styleId="PageNumber">
    <w:name w:val="page number"/>
    <w:basedOn w:val="DefaultParagraphFont"/>
    <w:uiPriority w:val="99"/>
    <w:semiHidden/>
    <w:unhideWhenUsed/>
    <w:rsid w:val="00F2699B"/>
  </w:style>
  <w:style w:type="character" w:customStyle="1" w:styleId="Heading1Char">
    <w:name w:val="Heading 1 Char"/>
    <w:basedOn w:val="DefaultParagraphFont"/>
    <w:link w:val="Heading1"/>
    <w:uiPriority w:val="9"/>
    <w:rsid w:val="00FD416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D416D"/>
    <w:pPr>
      <w:numPr>
        <w:numId w:val="0"/>
      </w:numPr>
      <w:spacing w:before="480" w:line="276" w:lineRule="auto"/>
      <w:outlineLvl w:val="9"/>
    </w:pPr>
    <w:rPr>
      <w:b/>
      <w:bCs/>
      <w:sz w:val="28"/>
      <w:szCs w:val="28"/>
    </w:rPr>
  </w:style>
  <w:style w:type="paragraph" w:styleId="TOC2">
    <w:name w:val="toc 2"/>
    <w:basedOn w:val="Normal"/>
    <w:next w:val="Normal"/>
    <w:autoRedefine/>
    <w:uiPriority w:val="39"/>
    <w:unhideWhenUsed/>
    <w:rsid w:val="00FE08E6"/>
    <w:pPr>
      <w:tabs>
        <w:tab w:val="left" w:pos="720"/>
        <w:tab w:val="right" w:pos="9350"/>
      </w:tabs>
      <w:ind w:left="240"/>
    </w:pPr>
    <w:rPr>
      <w:rFonts w:ascii="Calibri" w:hAnsi="Calibri"/>
      <w:iCs/>
      <w:noProof/>
      <w:color w:val="000000" w:themeColor="text1"/>
      <w:sz w:val="22"/>
      <w:szCs w:val="22"/>
    </w:rPr>
  </w:style>
  <w:style w:type="paragraph" w:styleId="TOC1">
    <w:name w:val="toc 1"/>
    <w:basedOn w:val="Normal"/>
    <w:next w:val="Normal"/>
    <w:autoRedefine/>
    <w:uiPriority w:val="39"/>
    <w:unhideWhenUsed/>
    <w:rsid w:val="00FD416D"/>
    <w:pPr>
      <w:spacing w:before="120"/>
    </w:pPr>
    <w:rPr>
      <w:b/>
      <w:bCs/>
      <w:sz w:val="22"/>
      <w:szCs w:val="22"/>
    </w:rPr>
  </w:style>
  <w:style w:type="paragraph" w:styleId="TOC3">
    <w:name w:val="toc 3"/>
    <w:basedOn w:val="Normal"/>
    <w:next w:val="Normal"/>
    <w:autoRedefine/>
    <w:uiPriority w:val="39"/>
    <w:unhideWhenUsed/>
    <w:rsid w:val="00FD416D"/>
    <w:pPr>
      <w:ind w:left="480"/>
    </w:pPr>
    <w:rPr>
      <w:sz w:val="22"/>
      <w:szCs w:val="22"/>
    </w:rPr>
  </w:style>
  <w:style w:type="paragraph" w:styleId="TOC4">
    <w:name w:val="toc 4"/>
    <w:basedOn w:val="Normal"/>
    <w:next w:val="Normal"/>
    <w:autoRedefine/>
    <w:uiPriority w:val="39"/>
    <w:unhideWhenUsed/>
    <w:rsid w:val="00FD416D"/>
    <w:pPr>
      <w:ind w:left="720"/>
    </w:pPr>
    <w:rPr>
      <w:sz w:val="20"/>
      <w:szCs w:val="20"/>
    </w:rPr>
  </w:style>
  <w:style w:type="paragraph" w:styleId="TOC5">
    <w:name w:val="toc 5"/>
    <w:basedOn w:val="Normal"/>
    <w:next w:val="Normal"/>
    <w:autoRedefine/>
    <w:uiPriority w:val="39"/>
    <w:unhideWhenUsed/>
    <w:rsid w:val="00FD416D"/>
    <w:pPr>
      <w:ind w:left="960"/>
    </w:pPr>
    <w:rPr>
      <w:sz w:val="20"/>
      <w:szCs w:val="20"/>
    </w:rPr>
  </w:style>
  <w:style w:type="paragraph" w:styleId="TOC6">
    <w:name w:val="toc 6"/>
    <w:basedOn w:val="Normal"/>
    <w:next w:val="Normal"/>
    <w:autoRedefine/>
    <w:uiPriority w:val="39"/>
    <w:unhideWhenUsed/>
    <w:rsid w:val="00FD416D"/>
    <w:pPr>
      <w:ind w:left="1200"/>
    </w:pPr>
    <w:rPr>
      <w:sz w:val="20"/>
      <w:szCs w:val="20"/>
    </w:rPr>
  </w:style>
  <w:style w:type="paragraph" w:styleId="TOC7">
    <w:name w:val="toc 7"/>
    <w:basedOn w:val="Normal"/>
    <w:next w:val="Normal"/>
    <w:autoRedefine/>
    <w:uiPriority w:val="39"/>
    <w:unhideWhenUsed/>
    <w:rsid w:val="00FD416D"/>
    <w:pPr>
      <w:ind w:left="1440"/>
    </w:pPr>
    <w:rPr>
      <w:sz w:val="20"/>
      <w:szCs w:val="20"/>
    </w:rPr>
  </w:style>
  <w:style w:type="paragraph" w:styleId="TOC8">
    <w:name w:val="toc 8"/>
    <w:basedOn w:val="Normal"/>
    <w:next w:val="Normal"/>
    <w:autoRedefine/>
    <w:uiPriority w:val="39"/>
    <w:unhideWhenUsed/>
    <w:rsid w:val="00FD416D"/>
    <w:pPr>
      <w:ind w:left="1680"/>
    </w:pPr>
    <w:rPr>
      <w:sz w:val="20"/>
      <w:szCs w:val="20"/>
    </w:rPr>
  </w:style>
  <w:style w:type="paragraph" w:styleId="TOC9">
    <w:name w:val="toc 9"/>
    <w:basedOn w:val="Normal"/>
    <w:next w:val="Normal"/>
    <w:autoRedefine/>
    <w:uiPriority w:val="39"/>
    <w:unhideWhenUsed/>
    <w:rsid w:val="00FD416D"/>
    <w:pPr>
      <w:ind w:left="1920"/>
    </w:pPr>
    <w:rPr>
      <w:sz w:val="20"/>
      <w:szCs w:val="20"/>
    </w:rPr>
  </w:style>
  <w:style w:type="paragraph" w:styleId="ListParagraph">
    <w:name w:val="List Paragraph"/>
    <w:basedOn w:val="Normal"/>
    <w:uiPriority w:val="34"/>
    <w:qFormat/>
    <w:rsid w:val="008C663B"/>
    <w:pPr>
      <w:ind w:left="720"/>
      <w:contextualSpacing/>
    </w:pPr>
  </w:style>
  <w:style w:type="paragraph" w:styleId="TableofFigures">
    <w:name w:val="table of figures"/>
    <w:basedOn w:val="Normal"/>
    <w:next w:val="Normal"/>
    <w:uiPriority w:val="99"/>
    <w:unhideWhenUsed/>
    <w:rsid w:val="00FB1746"/>
    <w:rPr>
      <w:i/>
      <w:iCs/>
      <w:sz w:val="20"/>
      <w:szCs w:val="20"/>
    </w:rPr>
  </w:style>
  <w:style w:type="character" w:styleId="Hyperlink">
    <w:name w:val="Hyperlink"/>
    <w:basedOn w:val="DefaultParagraphFont"/>
    <w:uiPriority w:val="99"/>
    <w:unhideWhenUsed/>
    <w:rsid w:val="00FA310F"/>
    <w:rPr>
      <w:color w:val="0563C1" w:themeColor="hyperlink"/>
      <w:u w:val="single"/>
    </w:rPr>
  </w:style>
  <w:style w:type="character" w:styleId="FollowedHyperlink">
    <w:name w:val="FollowedHyperlink"/>
    <w:basedOn w:val="DefaultParagraphFont"/>
    <w:uiPriority w:val="99"/>
    <w:semiHidden/>
    <w:unhideWhenUsed/>
    <w:rsid w:val="00FA310F"/>
    <w:rPr>
      <w:color w:val="954F72" w:themeColor="followedHyperlink"/>
      <w:u w:val="single"/>
    </w:rPr>
  </w:style>
  <w:style w:type="paragraph" w:styleId="Subtitle">
    <w:name w:val="Subtitle"/>
    <w:basedOn w:val="Normal"/>
    <w:next w:val="Normal"/>
    <w:link w:val="SubtitleChar"/>
    <w:uiPriority w:val="11"/>
    <w:qFormat/>
    <w:rsid w:val="00605A0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05A01"/>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605A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4170"/>
    <w:rPr>
      <w:rFonts w:ascii="Times New Roman" w:eastAsiaTheme="majorEastAsia" w:hAnsi="Times New Roman" w:cs="Times New Roman"/>
      <w:b/>
      <w:color w:val="000000" w:themeColor="text1"/>
      <w:sz w:val="22"/>
      <w:szCs w:val="22"/>
    </w:rPr>
  </w:style>
  <w:style w:type="paragraph" w:styleId="NormalWeb">
    <w:name w:val="Normal (Web)"/>
    <w:basedOn w:val="Normal"/>
    <w:uiPriority w:val="99"/>
    <w:unhideWhenUsed/>
    <w:rsid w:val="008C490D"/>
    <w:pPr>
      <w:spacing w:before="100" w:beforeAutospacing="1" w:after="100" w:afterAutospacing="1"/>
    </w:pPr>
  </w:style>
  <w:style w:type="paragraph" w:styleId="Caption">
    <w:name w:val="caption"/>
    <w:basedOn w:val="Normal"/>
    <w:next w:val="Normal"/>
    <w:uiPriority w:val="35"/>
    <w:unhideWhenUsed/>
    <w:qFormat/>
    <w:rsid w:val="00CB7B03"/>
    <w:pPr>
      <w:spacing w:after="200"/>
    </w:pPr>
    <w:rPr>
      <w:i/>
      <w:iCs/>
      <w:color w:val="44546A" w:themeColor="text2"/>
      <w:sz w:val="18"/>
      <w:szCs w:val="18"/>
    </w:rPr>
  </w:style>
  <w:style w:type="character" w:customStyle="1" w:styleId="Heading4Char">
    <w:name w:val="Heading 4 Char"/>
    <w:basedOn w:val="DefaultParagraphFont"/>
    <w:link w:val="Heading4"/>
    <w:uiPriority w:val="9"/>
    <w:semiHidden/>
    <w:rsid w:val="005A153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A153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A153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A153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A15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1536"/>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7A71B3"/>
  </w:style>
  <w:style w:type="character" w:customStyle="1" w:styleId="FootnoteTextChar">
    <w:name w:val="Footnote Text Char"/>
    <w:basedOn w:val="DefaultParagraphFont"/>
    <w:link w:val="FootnoteText"/>
    <w:uiPriority w:val="99"/>
    <w:rsid w:val="007A71B3"/>
    <w:rPr>
      <w:rFonts w:ascii="Times New Roman" w:hAnsi="Times New Roman" w:cs="Times New Roman"/>
    </w:rPr>
  </w:style>
  <w:style w:type="character" w:styleId="FootnoteReference">
    <w:name w:val="footnote reference"/>
    <w:basedOn w:val="DefaultParagraphFont"/>
    <w:uiPriority w:val="99"/>
    <w:unhideWhenUsed/>
    <w:rsid w:val="007A71B3"/>
    <w:rPr>
      <w:vertAlign w:val="superscript"/>
    </w:rPr>
  </w:style>
  <w:style w:type="table" w:styleId="TableGrid">
    <w:name w:val="Table Grid"/>
    <w:basedOn w:val="TableNormal"/>
    <w:uiPriority w:val="39"/>
    <w:rsid w:val="0027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1454">
      <w:bodyDiv w:val="1"/>
      <w:marLeft w:val="0"/>
      <w:marRight w:val="0"/>
      <w:marTop w:val="0"/>
      <w:marBottom w:val="0"/>
      <w:divBdr>
        <w:top w:val="none" w:sz="0" w:space="0" w:color="auto"/>
        <w:left w:val="none" w:sz="0" w:space="0" w:color="auto"/>
        <w:bottom w:val="none" w:sz="0" w:space="0" w:color="auto"/>
        <w:right w:val="none" w:sz="0" w:space="0" w:color="auto"/>
      </w:divBdr>
    </w:div>
    <w:div w:id="410737385">
      <w:bodyDiv w:val="1"/>
      <w:marLeft w:val="0"/>
      <w:marRight w:val="0"/>
      <w:marTop w:val="0"/>
      <w:marBottom w:val="0"/>
      <w:divBdr>
        <w:top w:val="none" w:sz="0" w:space="0" w:color="auto"/>
        <w:left w:val="none" w:sz="0" w:space="0" w:color="auto"/>
        <w:bottom w:val="none" w:sz="0" w:space="0" w:color="auto"/>
        <w:right w:val="none" w:sz="0" w:space="0" w:color="auto"/>
      </w:divBdr>
    </w:div>
    <w:div w:id="501744154">
      <w:bodyDiv w:val="1"/>
      <w:marLeft w:val="0"/>
      <w:marRight w:val="0"/>
      <w:marTop w:val="0"/>
      <w:marBottom w:val="0"/>
      <w:divBdr>
        <w:top w:val="none" w:sz="0" w:space="0" w:color="auto"/>
        <w:left w:val="none" w:sz="0" w:space="0" w:color="auto"/>
        <w:bottom w:val="none" w:sz="0" w:space="0" w:color="auto"/>
        <w:right w:val="none" w:sz="0" w:space="0" w:color="auto"/>
      </w:divBdr>
    </w:div>
    <w:div w:id="512458665">
      <w:bodyDiv w:val="1"/>
      <w:marLeft w:val="0"/>
      <w:marRight w:val="0"/>
      <w:marTop w:val="0"/>
      <w:marBottom w:val="0"/>
      <w:divBdr>
        <w:top w:val="none" w:sz="0" w:space="0" w:color="auto"/>
        <w:left w:val="none" w:sz="0" w:space="0" w:color="auto"/>
        <w:bottom w:val="none" w:sz="0" w:space="0" w:color="auto"/>
        <w:right w:val="none" w:sz="0" w:space="0" w:color="auto"/>
      </w:divBdr>
    </w:div>
    <w:div w:id="572935562">
      <w:bodyDiv w:val="1"/>
      <w:marLeft w:val="0"/>
      <w:marRight w:val="0"/>
      <w:marTop w:val="0"/>
      <w:marBottom w:val="0"/>
      <w:divBdr>
        <w:top w:val="none" w:sz="0" w:space="0" w:color="auto"/>
        <w:left w:val="none" w:sz="0" w:space="0" w:color="auto"/>
        <w:bottom w:val="none" w:sz="0" w:space="0" w:color="auto"/>
        <w:right w:val="none" w:sz="0" w:space="0" w:color="auto"/>
      </w:divBdr>
      <w:divsChild>
        <w:div w:id="1911115882">
          <w:marLeft w:val="0"/>
          <w:marRight w:val="0"/>
          <w:marTop w:val="0"/>
          <w:marBottom w:val="60"/>
          <w:divBdr>
            <w:top w:val="none" w:sz="0" w:space="0" w:color="auto"/>
            <w:left w:val="none" w:sz="0" w:space="0" w:color="auto"/>
            <w:bottom w:val="none" w:sz="0" w:space="0" w:color="auto"/>
            <w:right w:val="none" w:sz="0" w:space="0" w:color="auto"/>
          </w:divBdr>
          <w:divsChild>
            <w:div w:id="1777479723">
              <w:marLeft w:val="0"/>
              <w:marRight w:val="0"/>
              <w:marTop w:val="0"/>
              <w:marBottom w:val="0"/>
              <w:divBdr>
                <w:top w:val="none" w:sz="0" w:space="0" w:color="auto"/>
                <w:left w:val="none" w:sz="0" w:space="0" w:color="auto"/>
                <w:bottom w:val="none" w:sz="0" w:space="0" w:color="auto"/>
                <w:right w:val="none" w:sz="0" w:space="0" w:color="auto"/>
              </w:divBdr>
              <w:divsChild>
                <w:div w:id="500706216">
                  <w:marLeft w:val="0"/>
                  <w:marRight w:val="0"/>
                  <w:marTop w:val="0"/>
                  <w:marBottom w:val="0"/>
                  <w:divBdr>
                    <w:top w:val="none" w:sz="0" w:space="0" w:color="auto"/>
                    <w:left w:val="none" w:sz="0" w:space="0" w:color="auto"/>
                    <w:bottom w:val="none" w:sz="0" w:space="0" w:color="auto"/>
                    <w:right w:val="none" w:sz="0" w:space="0" w:color="auto"/>
                  </w:divBdr>
                  <w:divsChild>
                    <w:div w:id="161042690">
                      <w:marLeft w:val="0"/>
                      <w:marRight w:val="150"/>
                      <w:marTop w:val="30"/>
                      <w:marBottom w:val="0"/>
                      <w:divBdr>
                        <w:top w:val="none" w:sz="0" w:space="0" w:color="auto"/>
                        <w:left w:val="none" w:sz="0" w:space="0" w:color="auto"/>
                        <w:bottom w:val="none" w:sz="0" w:space="0" w:color="auto"/>
                        <w:right w:val="none" w:sz="0" w:space="0" w:color="auto"/>
                      </w:divBdr>
                      <w:divsChild>
                        <w:div w:id="611716711">
                          <w:marLeft w:val="0"/>
                          <w:marRight w:val="0"/>
                          <w:marTop w:val="0"/>
                          <w:marBottom w:val="0"/>
                          <w:divBdr>
                            <w:top w:val="none" w:sz="0" w:space="0" w:color="auto"/>
                            <w:left w:val="none" w:sz="0" w:space="0" w:color="auto"/>
                            <w:bottom w:val="none" w:sz="0" w:space="0" w:color="auto"/>
                            <w:right w:val="none" w:sz="0" w:space="0" w:color="auto"/>
                          </w:divBdr>
                        </w:div>
                      </w:divsChild>
                    </w:div>
                    <w:div w:id="787747144">
                      <w:marLeft w:val="0"/>
                      <w:marRight w:val="150"/>
                      <w:marTop w:val="30"/>
                      <w:marBottom w:val="0"/>
                      <w:divBdr>
                        <w:top w:val="none" w:sz="0" w:space="0" w:color="auto"/>
                        <w:left w:val="none" w:sz="0" w:space="0" w:color="auto"/>
                        <w:bottom w:val="none" w:sz="0" w:space="0" w:color="auto"/>
                        <w:right w:val="none" w:sz="0" w:space="0" w:color="auto"/>
                      </w:divBdr>
                      <w:divsChild>
                        <w:div w:id="655038216">
                          <w:marLeft w:val="0"/>
                          <w:marRight w:val="0"/>
                          <w:marTop w:val="0"/>
                          <w:marBottom w:val="0"/>
                          <w:divBdr>
                            <w:top w:val="none" w:sz="0" w:space="0" w:color="auto"/>
                            <w:left w:val="none" w:sz="0" w:space="0" w:color="auto"/>
                            <w:bottom w:val="none" w:sz="0" w:space="0" w:color="auto"/>
                            <w:right w:val="none" w:sz="0" w:space="0" w:color="auto"/>
                          </w:divBdr>
                        </w:div>
                      </w:divsChild>
                    </w:div>
                    <w:div w:id="431046824">
                      <w:marLeft w:val="0"/>
                      <w:marRight w:val="0"/>
                      <w:marTop w:val="0"/>
                      <w:marBottom w:val="0"/>
                      <w:divBdr>
                        <w:top w:val="none" w:sz="0" w:space="0" w:color="auto"/>
                        <w:left w:val="none" w:sz="0" w:space="0" w:color="auto"/>
                        <w:bottom w:val="none" w:sz="0" w:space="0" w:color="auto"/>
                        <w:right w:val="none" w:sz="0" w:space="0" w:color="auto"/>
                      </w:divBdr>
                      <w:divsChild>
                        <w:div w:id="314652630">
                          <w:marLeft w:val="0"/>
                          <w:marRight w:val="0"/>
                          <w:marTop w:val="0"/>
                          <w:marBottom w:val="0"/>
                          <w:divBdr>
                            <w:top w:val="none" w:sz="0" w:space="0" w:color="auto"/>
                            <w:left w:val="none" w:sz="0" w:space="0" w:color="auto"/>
                            <w:bottom w:val="none" w:sz="0" w:space="0" w:color="auto"/>
                            <w:right w:val="none" w:sz="0" w:space="0" w:color="auto"/>
                          </w:divBdr>
                        </w:div>
                      </w:divsChild>
                    </w:div>
                    <w:div w:id="810756450">
                      <w:marLeft w:val="0"/>
                      <w:marRight w:val="150"/>
                      <w:marTop w:val="30"/>
                      <w:marBottom w:val="0"/>
                      <w:divBdr>
                        <w:top w:val="none" w:sz="0" w:space="0" w:color="auto"/>
                        <w:left w:val="none" w:sz="0" w:space="0" w:color="auto"/>
                        <w:bottom w:val="none" w:sz="0" w:space="0" w:color="auto"/>
                        <w:right w:val="none" w:sz="0" w:space="0" w:color="auto"/>
                      </w:divBdr>
                      <w:divsChild>
                        <w:div w:id="478691944">
                          <w:marLeft w:val="0"/>
                          <w:marRight w:val="0"/>
                          <w:marTop w:val="0"/>
                          <w:marBottom w:val="0"/>
                          <w:divBdr>
                            <w:top w:val="none" w:sz="0" w:space="0" w:color="auto"/>
                            <w:left w:val="none" w:sz="0" w:space="0" w:color="auto"/>
                            <w:bottom w:val="none" w:sz="0" w:space="0" w:color="auto"/>
                            <w:right w:val="none" w:sz="0" w:space="0" w:color="auto"/>
                          </w:divBdr>
                          <w:divsChild>
                            <w:div w:id="45240630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97355942">
          <w:marLeft w:val="0"/>
          <w:marRight w:val="0"/>
          <w:marTop w:val="0"/>
          <w:marBottom w:val="0"/>
          <w:divBdr>
            <w:top w:val="none" w:sz="0" w:space="0" w:color="auto"/>
            <w:left w:val="none" w:sz="0" w:space="0" w:color="auto"/>
            <w:bottom w:val="none" w:sz="0" w:space="0" w:color="auto"/>
            <w:right w:val="none" w:sz="0" w:space="0" w:color="auto"/>
          </w:divBdr>
        </w:div>
      </w:divsChild>
    </w:div>
    <w:div w:id="588468071">
      <w:bodyDiv w:val="1"/>
      <w:marLeft w:val="0"/>
      <w:marRight w:val="0"/>
      <w:marTop w:val="0"/>
      <w:marBottom w:val="0"/>
      <w:divBdr>
        <w:top w:val="none" w:sz="0" w:space="0" w:color="auto"/>
        <w:left w:val="none" w:sz="0" w:space="0" w:color="auto"/>
        <w:bottom w:val="none" w:sz="0" w:space="0" w:color="auto"/>
        <w:right w:val="none" w:sz="0" w:space="0" w:color="auto"/>
      </w:divBdr>
    </w:div>
    <w:div w:id="613445070">
      <w:bodyDiv w:val="1"/>
      <w:marLeft w:val="0"/>
      <w:marRight w:val="0"/>
      <w:marTop w:val="0"/>
      <w:marBottom w:val="0"/>
      <w:divBdr>
        <w:top w:val="none" w:sz="0" w:space="0" w:color="auto"/>
        <w:left w:val="none" w:sz="0" w:space="0" w:color="auto"/>
        <w:bottom w:val="none" w:sz="0" w:space="0" w:color="auto"/>
        <w:right w:val="none" w:sz="0" w:space="0" w:color="auto"/>
      </w:divBdr>
    </w:div>
    <w:div w:id="638149804">
      <w:bodyDiv w:val="1"/>
      <w:marLeft w:val="0"/>
      <w:marRight w:val="0"/>
      <w:marTop w:val="0"/>
      <w:marBottom w:val="0"/>
      <w:divBdr>
        <w:top w:val="none" w:sz="0" w:space="0" w:color="auto"/>
        <w:left w:val="none" w:sz="0" w:space="0" w:color="auto"/>
        <w:bottom w:val="none" w:sz="0" w:space="0" w:color="auto"/>
        <w:right w:val="none" w:sz="0" w:space="0" w:color="auto"/>
      </w:divBdr>
    </w:div>
    <w:div w:id="681249560">
      <w:bodyDiv w:val="1"/>
      <w:marLeft w:val="0"/>
      <w:marRight w:val="0"/>
      <w:marTop w:val="0"/>
      <w:marBottom w:val="0"/>
      <w:divBdr>
        <w:top w:val="none" w:sz="0" w:space="0" w:color="auto"/>
        <w:left w:val="none" w:sz="0" w:space="0" w:color="auto"/>
        <w:bottom w:val="none" w:sz="0" w:space="0" w:color="auto"/>
        <w:right w:val="none" w:sz="0" w:space="0" w:color="auto"/>
      </w:divBdr>
    </w:div>
    <w:div w:id="738211525">
      <w:bodyDiv w:val="1"/>
      <w:marLeft w:val="0"/>
      <w:marRight w:val="0"/>
      <w:marTop w:val="0"/>
      <w:marBottom w:val="0"/>
      <w:divBdr>
        <w:top w:val="none" w:sz="0" w:space="0" w:color="auto"/>
        <w:left w:val="none" w:sz="0" w:space="0" w:color="auto"/>
        <w:bottom w:val="none" w:sz="0" w:space="0" w:color="auto"/>
        <w:right w:val="none" w:sz="0" w:space="0" w:color="auto"/>
      </w:divBdr>
    </w:div>
    <w:div w:id="772749485">
      <w:bodyDiv w:val="1"/>
      <w:marLeft w:val="0"/>
      <w:marRight w:val="0"/>
      <w:marTop w:val="0"/>
      <w:marBottom w:val="0"/>
      <w:divBdr>
        <w:top w:val="none" w:sz="0" w:space="0" w:color="auto"/>
        <w:left w:val="none" w:sz="0" w:space="0" w:color="auto"/>
        <w:bottom w:val="none" w:sz="0" w:space="0" w:color="auto"/>
        <w:right w:val="none" w:sz="0" w:space="0" w:color="auto"/>
      </w:divBdr>
    </w:div>
    <w:div w:id="996105947">
      <w:bodyDiv w:val="1"/>
      <w:marLeft w:val="0"/>
      <w:marRight w:val="0"/>
      <w:marTop w:val="0"/>
      <w:marBottom w:val="0"/>
      <w:divBdr>
        <w:top w:val="none" w:sz="0" w:space="0" w:color="auto"/>
        <w:left w:val="none" w:sz="0" w:space="0" w:color="auto"/>
        <w:bottom w:val="none" w:sz="0" w:space="0" w:color="auto"/>
        <w:right w:val="none" w:sz="0" w:space="0" w:color="auto"/>
      </w:divBdr>
    </w:div>
    <w:div w:id="1086805749">
      <w:bodyDiv w:val="1"/>
      <w:marLeft w:val="0"/>
      <w:marRight w:val="0"/>
      <w:marTop w:val="0"/>
      <w:marBottom w:val="0"/>
      <w:divBdr>
        <w:top w:val="none" w:sz="0" w:space="0" w:color="auto"/>
        <w:left w:val="none" w:sz="0" w:space="0" w:color="auto"/>
        <w:bottom w:val="none" w:sz="0" w:space="0" w:color="auto"/>
        <w:right w:val="none" w:sz="0" w:space="0" w:color="auto"/>
      </w:divBdr>
    </w:div>
    <w:div w:id="1089502851">
      <w:bodyDiv w:val="1"/>
      <w:marLeft w:val="0"/>
      <w:marRight w:val="0"/>
      <w:marTop w:val="0"/>
      <w:marBottom w:val="0"/>
      <w:divBdr>
        <w:top w:val="none" w:sz="0" w:space="0" w:color="auto"/>
        <w:left w:val="none" w:sz="0" w:space="0" w:color="auto"/>
        <w:bottom w:val="none" w:sz="0" w:space="0" w:color="auto"/>
        <w:right w:val="none" w:sz="0" w:space="0" w:color="auto"/>
      </w:divBdr>
    </w:div>
    <w:div w:id="1583294440">
      <w:bodyDiv w:val="1"/>
      <w:marLeft w:val="0"/>
      <w:marRight w:val="0"/>
      <w:marTop w:val="0"/>
      <w:marBottom w:val="0"/>
      <w:divBdr>
        <w:top w:val="none" w:sz="0" w:space="0" w:color="auto"/>
        <w:left w:val="none" w:sz="0" w:space="0" w:color="auto"/>
        <w:bottom w:val="none" w:sz="0" w:space="0" w:color="auto"/>
        <w:right w:val="none" w:sz="0" w:space="0" w:color="auto"/>
      </w:divBdr>
    </w:div>
    <w:div w:id="1585845902">
      <w:bodyDiv w:val="1"/>
      <w:marLeft w:val="0"/>
      <w:marRight w:val="0"/>
      <w:marTop w:val="0"/>
      <w:marBottom w:val="0"/>
      <w:divBdr>
        <w:top w:val="none" w:sz="0" w:space="0" w:color="auto"/>
        <w:left w:val="none" w:sz="0" w:space="0" w:color="auto"/>
        <w:bottom w:val="none" w:sz="0" w:space="0" w:color="auto"/>
        <w:right w:val="none" w:sz="0" w:space="0" w:color="auto"/>
      </w:divBdr>
    </w:div>
    <w:div w:id="1668173664">
      <w:bodyDiv w:val="1"/>
      <w:marLeft w:val="0"/>
      <w:marRight w:val="0"/>
      <w:marTop w:val="0"/>
      <w:marBottom w:val="0"/>
      <w:divBdr>
        <w:top w:val="none" w:sz="0" w:space="0" w:color="auto"/>
        <w:left w:val="none" w:sz="0" w:space="0" w:color="auto"/>
        <w:bottom w:val="none" w:sz="0" w:space="0" w:color="auto"/>
        <w:right w:val="none" w:sz="0" w:space="0" w:color="auto"/>
      </w:divBdr>
    </w:div>
    <w:div w:id="1916039984">
      <w:bodyDiv w:val="1"/>
      <w:marLeft w:val="0"/>
      <w:marRight w:val="0"/>
      <w:marTop w:val="0"/>
      <w:marBottom w:val="0"/>
      <w:divBdr>
        <w:top w:val="none" w:sz="0" w:space="0" w:color="auto"/>
        <w:left w:val="none" w:sz="0" w:space="0" w:color="auto"/>
        <w:bottom w:val="none" w:sz="0" w:space="0" w:color="auto"/>
        <w:right w:val="none" w:sz="0" w:space="0" w:color="auto"/>
      </w:divBdr>
    </w:div>
    <w:div w:id="1978605574">
      <w:bodyDiv w:val="1"/>
      <w:marLeft w:val="0"/>
      <w:marRight w:val="0"/>
      <w:marTop w:val="0"/>
      <w:marBottom w:val="0"/>
      <w:divBdr>
        <w:top w:val="none" w:sz="0" w:space="0" w:color="auto"/>
        <w:left w:val="none" w:sz="0" w:space="0" w:color="auto"/>
        <w:bottom w:val="none" w:sz="0" w:space="0" w:color="auto"/>
        <w:right w:val="none" w:sz="0" w:space="0" w:color="auto"/>
      </w:divBdr>
    </w:div>
    <w:div w:id="2106463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yperlink" Target="https://hbr.org/2014/08/why-women-dont-apply-for-jobs-unless-theyre-100-qualified"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Women at</a:t>
            </a:r>
            <a:r>
              <a:rPr lang="en-US" baseline="0"/>
              <a:t> SAP</a:t>
            </a:r>
            <a:endParaRPr lang="en-US"/>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Percent of Women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2015.0</c:v>
                </c:pt>
                <c:pt idx="1">
                  <c:v>2016.0</c:v>
                </c:pt>
                <c:pt idx="2">
                  <c:v>2017.0</c:v>
                </c:pt>
                <c:pt idx="3">
                  <c:v>2018.0</c:v>
                </c:pt>
                <c:pt idx="4">
                  <c:v>2019.0</c:v>
                </c:pt>
              </c:numCache>
            </c:numRef>
          </c:cat>
          <c:val>
            <c:numRef>
              <c:f>Sheet1!$B$2:$B$6</c:f>
              <c:numCache>
                <c:formatCode>General</c:formatCode>
                <c:ptCount val="5"/>
                <c:pt idx="0">
                  <c:v>31.0</c:v>
                </c:pt>
                <c:pt idx="1">
                  <c:v>32.4</c:v>
                </c:pt>
                <c:pt idx="2">
                  <c:v>32.8</c:v>
                </c:pt>
                <c:pt idx="3">
                  <c:v>33.0</c:v>
                </c:pt>
                <c:pt idx="4">
                  <c:v>33.5</c:v>
                </c:pt>
              </c:numCache>
            </c:numRef>
          </c:val>
        </c:ser>
        <c:dLbls>
          <c:showLegendKey val="0"/>
          <c:showVal val="0"/>
          <c:showCatName val="0"/>
          <c:showSerName val="0"/>
          <c:showPercent val="0"/>
          <c:showBubbleSize val="0"/>
        </c:dLbls>
        <c:gapWidth val="219"/>
        <c:axId val="1045473264"/>
        <c:axId val="1045475584"/>
      </c:barChart>
      <c:catAx>
        <c:axId val="104547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5475584"/>
        <c:crosses val="autoZero"/>
        <c:auto val="1"/>
        <c:lblAlgn val="ctr"/>
        <c:lblOffset val="100"/>
        <c:noMultiLvlLbl val="0"/>
      </c:catAx>
      <c:valAx>
        <c:axId val="1045475584"/>
        <c:scaling>
          <c:orientation val="minMax"/>
        </c:scaling>
        <c:delete val="1"/>
        <c:axPos val="l"/>
        <c:numFmt formatCode="General" sourceLinked="0"/>
        <c:majorTickMark val="none"/>
        <c:minorTickMark val="none"/>
        <c:tickLblPos val="nextTo"/>
        <c:crossAx val="1045473264"/>
        <c:crossesAt val="1.0"/>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Women in</a:t>
            </a:r>
            <a:r>
              <a:rPr lang="en-US" baseline="0"/>
              <a:t> Management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Percent of Women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2015.0</c:v>
                </c:pt>
                <c:pt idx="1">
                  <c:v>2016.0</c:v>
                </c:pt>
                <c:pt idx="2">
                  <c:v>2017.0</c:v>
                </c:pt>
                <c:pt idx="3">
                  <c:v>2018.0</c:v>
                </c:pt>
                <c:pt idx="4">
                  <c:v>2019.0</c:v>
                </c:pt>
              </c:numCache>
            </c:numRef>
          </c:cat>
          <c:val>
            <c:numRef>
              <c:f>Sheet1!$B$2:$B$6</c:f>
              <c:numCache>
                <c:formatCode>General</c:formatCode>
                <c:ptCount val="5"/>
                <c:pt idx="0">
                  <c:v>23.6</c:v>
                </c:pt>
                <c:pt idx="1">
                  <c:v>24.5</c:v>
                </c:pt>
                <c:pt idx="2">
                  <c:v>25.4</c:v>
                </c:pt>
                <c:pt idx="3">
                  <c:v>25.7</c:v>
                </c:pt>
                <c:pt idx="4">
                  <c:v>26.4</c:v>
                </c:pt>
              </c:numCache>
            </c:numRef>
          </c:val>
        </c:ser>
        <c:dLbls>
          <c:dLblPos val="ctr"/>
          <c:showLegendKey val="0"/>
          <c:showVal val="1"/>
          <c:showCatName val="0"/>
          <c:showSerName val="0"/>
          <c:showPercent val="0"/>
          <c:showBubbleSize val="0"/>
        </c:dLbls>
        <c:gapWidth val="219"/>
        <c:overlap val="-27"/>
        <c:axId val="1044914096"/>
        <c:axId val="1044916416"/>
      </c:barChart>
      <c:catAx>
        <c:axId val="104491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4916416"/>
        <c:crosses val="autoZero"/>
        <c:auto val="1"/>
        <c:lblAlgn val="ctr"/>
        <c:lblOffset val="100"/>
        <c:noMultiLvlLbl val="0"/>
      </c:catAx>
      <c:valAx>
        <c:axId val="1044916416"/>
        <c:scaling>
          <c:orientation val="minMax"/>
        </c:scaling>
        <c:delete val="1"/>
        <c:axPos val="l"/>
        <c:numFmt formatCode="General" sourceLinked="0"/>
        <c:majorTickMark val="none"/>
        <c:minorTickMark val="none"/>
        <c:tickLblPos val="nextTo"/>
        <c:crossAx val="1044914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5892D0-DAEA-AE4B-A0DC-E133C37E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18</Pages>
  <Words>3793</Words>
  <Characters>21626</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Joie Robles</dc:creator>
  <cp:keywords/>
  <dc:description/>
  <cp:lastModifiedBy>Roxanne Joie Robles</cp:lastModifiedBy>
  <cp:revision>1442</cp:revision>
  <dcterms:created xsi:type="dcterms:W3CDTF">2020-11-26T19:44:00Z</dcterms:created>
  <dcterms:modified xsi:type="dcterms:W3CDTF">2020-12-01T04:58:00Z</dcterms:modified>
</cp:coreProperties>
</file>