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79CD" w14:textId="487D9D7A" w:rsidR="001F6BFB" w:rsidRDefault="001F6BFB" w:rsidP="002A25DB">
      <w:pPr>
        <w:rPr>
          <w:rFonts w:cstheme="minorHAnsi"/>
          <w:sz w:val="24"/>
          <w:szCs w:val="24"/>
        </w:rPr>
      </w:pPr>
    </w:p>
    <w:p w14:paraId="160F2039" w14:textId="77777777" w:rsidR="005E6691" w:rsidRPr="00F26505" w:rsidRDefault="005E6691" w:rsidP="002A25DB">
      <w:pPr>
        <w:rPr>
          <w:rFonts w:cstheme="minorHAnsi"/>
          <w:sz w:val="24"/>
          <w:szCs w:val="24"/>
        </w:rPr>
      </w:pPr>
    </w:p>
    <w:p w14:paraId="42A3AD14" w14:textId="1C33A418" w:rsidR="001F6BFB" w:rsidRPr="00F26505" w:rsidRDefault="001F6BFB" w:rsidP="002A25DB">
      <w:pPr>
        <w:rPr>
          <w:rFonts w:cstheme="minorHAnsi"/>
          <w:sz w:val="24"/>
          <w:szCs w:val="24"/>
        </w:rPr>
      </w:pPr>
    </w:p>
    <w:p w14:paraId="0D2643DE" w14:textId="19F3FE5C" w:rsidR="00A944D7" w:rsidRPr="00F26505" w:rsidRDefault="00A944D7" w:rsidP="001F6BFB">
      <w:pPr>
        <w:rPr>
          <w:rFonts w:cstheme="minorHAnsi"/>
          <w:sz w:val="24"/>
          <w:szCs w:val="24"/>
        </w:rPr>
      </w:pPr>
    </w:p>
    <w:p w14:paraId="4071D900" w14:textId="77777777" w:rsidR="00E02D65" w:rsidRPr="00F26505" w:rsidRDefault="00E02D65" w:rsidP="001F6BFB">
      <w:pPr>
        <w:rPr>
          <w:rFonts w:eastAsia="Arial" w:cstheme="minorHAnsi"/>
          <w:b/>
          <w:sz w:val="24"/>
          <w:szCs w:val="24"/>
        </w:rPr>
      </w:pPr>
    </w:p>
    <w:p w14:paraId="47BC0C8D" w14:textId="4E486F76" w:rsidR="001F6BFB" w:rsidRPr="00F26505" w:rsidRDefault="00E02D65" w:rsidP="001F6BFB">
      <w:pPr>
        <w:jc w:val="center"/>
        <w:rPr>
          <w:rFonts w:eastAsia="Arial" w:cstheme="minorHAnsi"/>
          <w:sz w:val="32"/>
          <w:szCs w:val="32"/>
        </w:rPr>
      </w:pPr>
      <w:r w:rsidRPr="00F26505">
        <w:rPr>
          <w:rFonts w:eastAsia="Arial" w:cstheme="minorHAnsi"/>
          <w:b/>
          <w:sz w:val="32"/>
          <w:szCs w:val="32"/>
        </w:rPr>
        <w:t xml:space="preserve">Improving Green Initiatives </w:t>
      </w:r>
      <w:r w:rsidR="001F07F4" w:rsidRPr="00F26505">
        <w:rPr>
          <w:rFonts w:eastAsia="Arial" w:cstheme="minorHAnsi"/>
          <w:b/>
          <w:sz w:val="32"/>
          <w:szCs w:val="32"/>
        </w:rPr>
        <w:t>at the Tooth Gallery Dental Office</w:t>
      </w:r>
      <w:r w:rsidR="00A944D7" w:rsidRPr="00F26505">
        <w:rPr>
          <w:rFonts w:eastAsia="Arial" w:cstheme="minorHAnsi"/>
          <w:b/>
          <w:sz w:val="32"/>
          <w:szCs w:val="32"/>
        </w:rPr>
        <w:t xml:space="preserve"> – </w:t>
      </w:r>
      <w:r w:rsidR="001F6BFB" w:rsidRPr="00F26505">
        <w:rPr>
          <w:rFonts w:eastAsia="Arial" w:cstheme="minorHAnsi"/>
          <w:b/>
          <w:sz w:val="32"/>
          <w:szCs w:val="32"/>
        </w:rPr>
        <w:t>Formal Report Draft</w:t>
      </w:r>
    </w:p>
    <w:p w14:paraId="143A65E7" w14:textId="77777777" w:rsidR="001F6BFB" w:rsidRPr="00F26505" w:rsidRDefault="001F6BFB" w:rsidP="001F6BFB">
      <w:pPr>
        <w:spacing w:after="240"/>
        <w:jc w:val="center"/>
        <w:rPr>
          <w:rFonts w:eastAsia="Arial" w:cstheme="minorHAnsi"/>
          <w:sz w:val="24"/>
          <w:szCs w:val="24"/>
        </w:rPr>
      </w:pPr>
    </w:p>
    <w:p w14:paraId="59747FF0" w14:textId="77777777" w:rsidR="00E02D65" w:rsidRPr="00F26505" w:rsidRDefault="00E02D65" w:rsidP="001F6BFB">
      <w:pPr>
        <w:spacing w:after="240"/>
        <w:jc w:val="center"/>
        <w:rPr>
          <w:rFonts w:eastAsia="Arial" w:cstheme="minorHAnsi"/>
          <w:sz w:val="24"/>
          <w:szCs w:val="24"/>
        </w:rPr>
      </w:pPr>
    </w:p>
    <w:p w14:paraId="1C5E005B" w14:textId="77777777" w:rsidR="00B07837" w:rsidRPr="00F26505" w:rsidRDefault="007B2675" w:rsidP="00B07837">
      <w:pPr>
        <w:spacing w:after="240"/>
        <w:jc w:val="center"/>
        <w:rPr>
          <w:rFonts w:eastAsia="Arial" w:cstheme="minorHAnsi"/>
          <w:sz w:val="24"/>
          <w:szCs w:val="24"/>
        </w:rPr>
      </w:pPr>
      <w:hyperlink r:id="rId8">
        <w:r w:rsidR="001F6BFB" w:rsidRPr="00F26505">
          <w:rPr>
            <w:rFonts w:eastAsia="Arial" w:cstheme="minorHAnsi"/>
            <w:sz w:val="24"/>
            <w:szCs w:val="24"/>
            <w:highlight w:val="white"/>
          </w:rPr>
          <w:t>Karissa Garneau</w:t>
        </w:r>
      </w:hyperlink>
    </w:p>
    <w:p w14:paraId="22ED55B0" w14:textId="0AB9FE50" w:rsidR="00E02D65" w:rsidRPr="00F26505" w:rsidRDefault="00E02D65" w:rsidP="00B07837">
      <w:pPr>
        <w:spacing w:after="240"/>
        <w:jc w:val="center"/>
        <w:rPr>
          <w:rFonts w:eastAsia="Arial" w:cstheme="minorHAnsi"/>
          <w:sz w:val="24"/>
          <w:szCs w:val="24"/>
        </w:rPr>
      </w:pPr>
      <w:r w:rsidRPr="00F26505">
        <w:rPr>
          <w:rFonts w:eastAsia="Arial" w:cstheme="minorHAnsi"/>
          <w:sz w:val="24"/>
          <w:szCs w:val="24"/>
        </w:rPr>
        <w:t>ENGL 301: Technical Writing</w:t>
      </w:r>
    </w:p>
    <w:p w14:paraId="2B460E4B" w14:textId="5D406CDD" w:rsidR="001F6BFB" w:rsidRPr="00F26505" w:rsidRDefault="001F6BFB" w:rsidP="001F6BFB">
      <w:pPr>
        <w:jc w:val="center"/>
        <w:rPr>
          <w:rFonts w:eastAsia="Arial" w:cstheme="minorHAnsi"/>
          <w:sz w:val="24"/>
          <w:szCs w:val="24"/>
        </w:rPr>
      </w:pPr>
      <w:r w:rsidRPr="00F26505">
        <w:rPr>
          <w:rFonts w:eastAsia="Arial" w:cstheme="minorHAnsi"/>
          <w:sz w:val="24"/>
          <w:szCs w:val="24"/>
        </w:rPr>
        <w:t>University of British Columbia</w:t>
      </w:r>
    </w:p>
    <w:p w14:paraId="0B9D30E8" w14:textId="2869E6DC" w:rsidR="00B07837" w:rsidRPr="00F26505" w:rsidRDefault="00B07837" w:rsidP="001F6BFB">
      <w:pPr>
        <w:jc w:val="center"/>
        <w:rPr>
          <w:rFonts w:eastAsia="Arial" w:cstheme="minorHAnsi"/>
          <w:sz w:val="24"/>
          <w:szCs w:val="24"/>
        </w:rPr>
      </w:pPr>
    </w:p>
    <w:p w14:paraId="01CA50B4" w14:textId="4986C782" w:rsidR="00B07837" w:rsidRPr="00F26505" w:rsidRDefault="00B07837" w:rsidP="001F6BFB">
      <w:pPr>
        <w:jc w:val="center"/>
        <w:rPr>
          <w:rFonts w:eastAsia="Arial" w:cstheme="minorHAnsi"/>
          <w:sz w:val="24"/>
          <w:szCs w:val="24"/>
        </w:rPr>
      </w:pPr>
    </w:p>
    <w:p w14:paraId="52A08FF5" w14:textId="77777777" w:rsidR="00B07837" w:rsidRPr="00F26505" w:rsidRDefault="00B07837" w:rsidP="001F6BFB">
      <w:pPr>
        <w:jc w:val="center"/>
        <w:rPr>
          <w:rFonts w:eastAsia="Arial" w:cstheme="minorHAnsi"/>
          <w:sz w:val="24"/>
          <w:szCs w:val="24"/>
        </w:rPr>
      </w:pPr>
    </w:p>
    <w:p w14:paraId="07FC7DA0" w14:textId="1282FB8F" w:rsidR="001F6BFB" w:rsidRPr="00F26505" w:rsidRDefault="00B07837" w:rsidP="001F6BFB">
      <w:pPr>
        <w:jc w:val="center"/>
        <w:rPr>
          <w:rFonts w:eastAsia="Arial" w:cstheme="minorHAnsi"/>
          <w:sz w:val="24"/>
          <w:szCs w:val="24"/>
        </w:rPr>
      </w:pPr>
      <w:r w:rsidRPr="00F26505">
        <w:rPr>
          <w:rFonts w:eastAsia="Arial" w:cstheme="minorHAnsi"/>
          <w:sz w:val="24"/>
          <w:szCs w:val="24"/>
        </w:rPr>
        <w:t>Dr. Jill M Taylor DMD, Owner of the Tooth Gallery</w:t>
      </w:r>
    </w:p>
    <w:p w14:paraId="576CFD7B" w14:textId="7BB80089" w:rsidR="001F6BFB" w:rsidRPr="00F26505" w:rsidRDefault="001F6BFB" w:rsidP="001F6BFB">
      <w:pPr>
        <w:jc w:val="center"/>
        <w:rPr>
          <w:rFonts w:eastAsia="Arial" w:cstheme="minorHAnsi"/>
          <w:sz w:val="24"/>
          <w:szCs w:val="24"/>
        </w:rPr>
      </w:pPr>
      <w:r w:rsidRPr="00F26505">
        <w:rPr>
          <w:rFonts w:eastAsia="Arial" w:cstheme="minorHAnsi"/>
          <w:sz w:val="24"/>
          <w:szCs w:val="24"/>
        </w:rPr>
        <w:t xml:space="preserve">November </w:t>
      </w:r>
      <w:r w:rsidR="004E67B8" w:rsidRPr="00F26505">
        <w:rPr>
          <w:rFonts w:eastAsia="Arial" w:cstheme="minorHAnsi"/>
          <w:sz w:val="24"/>
          <w:szCs w:val="24"/>
        </w:rPr>
        <w:t>18</w:t>
      </w:r>
      <w:r w:rsidRPr="00F26505">
        <w:rPr>
          <w:rFonts w:eastAsia="Arial" w:cstheme="minorHAnsi"/>
          <w:sz w:val="24"/>
          <w:szCs w:val="24"/>
        </w:rPr>
        <w:t>, 2021</w:t>
      </w:r>
    </w:p>
    <w:p w14:paraId="5BAF0076" w14:textId="63B198AA" w:rsidR="00A944D7" w:rsidRPr="00F26505" w:rsidRDefault="00A944D7" w:rsidP="001F6BFB">
      <w:pPr>
        <w:jc w:val="center"/>
        <w:rPr>
          <w:rFonts w:eastAsia="Arial" w:cstheme="minorHAnsi"/>
          <w:sz w:val="24"/>
          <w:szCs w:val="24"/>
        </w:rPr>
      </w:pPr>
    </w:p>
    <w:p w14:paraId="2F3A9DE1" w14:textId="76C79EB2" w:rsidR="00A944D7" w:rsidRPr="00F26505" w:rsidRDefault="00A944D7" w:rsidP="001F6BFB">
      <w:pPr>
        <w:jc w:val="center"/>
        <w:rPr>
          <w:rFonts w:eastAsia="Arial" w:cstheme="minorHAnsi"/>
          <w:sz w:val="24"/>
          <w:szCs w:val="24"/>
        </w:rPr>
      </w:pPr>
    </w:p>
    <w:p w14:paraId="63200A53" w14:textId="7FEEAE7D" w:rsidR="00A944D7" w:rsidRPr="00F26505" w:rsidRDefault="00A944D7" w:rsidP="001F6BFB">
      <w:pPr>
        <w:jc w:val="center"/>
        <w:rPr>
          <w:rFonts w:eastAsia="Arial" w:cstheme="minorHAnsi"/>
          <w:sz w:val="24"/>
          <w:szCs w:val="24"/>
        </w:rPr>
      </w:pPr>
    </w:p>
    <w:p w14:paraId="02A8FF8E" w14:textId="28608DBB" w:rsidR="00E02D65" w:rsidRPr="00F26505" w:rsidRDefault="00E02D65" w:rsidP="001F6BFB">
      <w:pPr>
        <w:jc w:val="center"/>
        <w:rPr>
          <w:rFonts w:eastAsia="Arial" w:cstheme="minorHAnsi"/>
          <w:sz w:val="24"/>
          <w:szCs w:val="24"/>
        </w:rPr>
      </w:pPr>
    </w:p>
    <w:p w14:paraId="1B29F9AF" w14:textId="345C6247" w:rsidR="00E02D65" w:rsidRPr="00F26505" w:rsidRDefault="00E02D65" w:rsidP="001F6BFB">
      <w:pPr>
        <w:jc w:val="center"/>
        <w:rPr>
          <w:rFonts w:eastAsia="Arial" w:cstheme="minorHAnsi"/>
          <w:sz w:val="24"/>
          <w:szCs w:val="24"/>
        </w:rPr>
      </w:pPr>
    </w:p>
    <w:p w14:paraId="5732FE01" w14:textId="5A475FC0" w:rsidR="00E02D65" w:rsidRPr="00F26505" w:rsidRDefault="00E02D65" w:rsidP="001F6BFB">
      <w:pPr>
        <w:jc w:val="center"/>
        <w:rPr>
          <w:rFonts w:eastAsia="Arial" w:cstheme="minorHAnsi"/>
          <w:sz w:val="24"/>
          <w:szCs w:val="24"/>
        </w:rPr>
      </w:pPr>
    </w:p>
    <w:p w14:paraId="7F313E75" w14:textId="77777777" w:rsidR="00E02D65" w:rsidRPr="00F26505" w:rsidRDefault="00E02D65" w:rsidP="001F6BFB">
      <w:pPr>
        <w:jc w:val="center"/>
        <w:rPr>
          <w:rFonts w:eastAsia="Arial" w:cstheme="minorHAnsi"/>
          <w:sz w:val="24"/>
          <w:szCs w:val="24"/>
        </w:rPr>
      </w:pPr>
    </w:p>
    <w:p w14:paraId="263AFB84" w14:textId="3FCFBCB6" w:rsidR="00A944D7" w:rsidRPr="00F26505" w:rsidRDefault="00A944D7" w:rsidP="001F6BFB">
      <w:pPr>
        <w:jc w:val="center"/>
        <w:rPr>
          <w:rFonts w:eastAsia="Arial" w:cstheme="minorHAnsi"/>
          <w:sz w:val="24"/>
          <w:szCs w:val="24"/>
        </w:rPr>
      </w:pPr>
    </w:p>
    <w:p w14:paraId="1F877014" w14:textId="29E38091" w:rsidR="00A944D7" w:rsidRPr="00F26505" w:rsidRDefault="00A944D7" w:rsidP="001F6BFB">
      <w:pPr>
        <w:jc w:val="center"/>
        <w:rPr>
          <w:rFonts w:eastAsia="Arial" w:cstheme="minorHAnsi"/>
          <w:sz w:val="24"/>
          <w:szCs w:val="24"/>
        </w:rPr>
      </w:pPr>
    </w:p>
    <w:p w14:paraId="0FF4C68E" w14:textId="3C9A4A7C" w:rsidR="00A944D7" w:rsidRPr="00F26505" w:rsidRDefault="00A944D7" w:rsidP="00E02D65">
      <w:pPr>
        <w:spacing w:line="480" w:lineRule="auto"/>
        <w:rPr>
          <w:rFonts w:eastAsia="Arial" w:cstheme="minorHAnsi"/>
          <w:b/>
          <w:bCs/>
          <w:sz w:val="28"/>
          <w:szCs w:val="28"/>
        </w:rPr>
      </w:pPr>
      <w:r w:rsidRPr="00F26505">
        <w:rPr>
          <w:rFonts w:eastAsia="Arial" w:cstheme="minorHAnsi"/>
          <w:b/>
          <w:bCs/>
          <w:sz w:val="28"/>
          <w:szCs w:val="28"/>
        </w:rPr>
        <w:lastRenderedPageBreak/>
        <w:t>Table of Contents</w:t>
      </w:r>
    </w:p>
    <w:p w14:paraId="29B13398" w14:textId="0E82572F" w:rsidR="00902D36" w:rsidRPr="00F26505" w:rsidRDefault="00902D36" w:rsidP="004E67B8">
      <w:pPr>
        <w:spacing w:line="480" w:lineRule="auto"/>
        <w:rPr>
          <w:rFonts w:eastAsia="Arial" w:cstheme="minorHAnsi"/>
          <w:sz w:val="24"/>
          <w:szCs w:val="24"/>
        </w:rPr>
      </w:pPr>
      <w:r w:rsidRPr="00F26505">
        <w:rPr>
          <w:rFonts w:eastAsia="Arial" w:cstheme="minorHAnsi"/>
          <w:sz w:val="24"/>
          <w:szCs w:val="24"/>
        </w:rPr>
        <w:t>Abstract…………………………………………………………………………</w:t>
      </w:r>
      <w:r w:rsidR="00F26505">
        <w:rPr>
          <w:rFonts w:eastAsia="Arial" w:cstheme="minorHAnsi"/>
          <w:sz w:val="24"/>
          <w:szCs w:val="24"/>
        </w:rPr>
        <w:t>…</w:t>
      </w:r>
      <w:r w:rsidRPr="00F26505">
        <w:rPr>
          <w:rFonts w:eastAsia="Arial" w:cstheme="minorHAnsi"/>
          <w:sz w:val="24"/>
          <w:szCs w:val="24"/>
        </w:rPr>
        <w:t>…</w:t>
      </w:r>
      <w:r w:rsidR="00F26505">
        <w:rPr>
          <w:rFonts w:eastAsia="Arial" w:cstheme="minorHAnsi"/>
          <w:sz w:val="24"/>
          <w:szCs w:val="24"/>
        </w:rPr>
        <w:t>.</w:t>
      </w:r>
      <w:r w:rsidRPr="00F26505">
        <w:rPr>
          <w:rFonts w:eastAsia="Arial" w:cstheme="minorHAnsi"/>
          <w:sz w:val="24"/>
          <w:szCs w:val="24"/>
        </w:rPr>
        <w:t>………</w:t>
      </w:r>
      <w:r w:rsidR="00F26505">
        <w:rPr>
          <w:rFonts w:eastAsia="Arial" w:cstheme="minorHAnsi"/>
          <w:sz w:val="24"/>
          <w:szCs w:val="24"/>
        </w:rPr>
        <w:t>.</w:t>
      </w:r>
      <w:r w:rsidRPr="00F26505">
        <w:rPr>
          <w:rFonts w:eastAsia="Arial" w:cstheme="minorHAnsi"/>
          <w:sz w:val="24"/>
          <w:szCs w:val="24"/>
        </w:rPr>
        <w:t>..…</w:t>
      </w:r>
      <w:r w:rsidR="00CC683A">
        <w:rPr>
          <w:rFonts w:eastAsia="Arial" w:cstheme="minorHAnsi"/>
          <w:sz w:val="24"/>
          <w:szCs w:val="24"/>
        </w:rPr>
        <w:t>3</w:t>
      </w:r>
    </w:p>
    <w:p w14:paraId="0D9E4D16" w14:textId="6A66219D" w:rsidR="001F07F4" w:rsidRPr="00F26505" w:rsidRDefault="00A944D7" w:rsidP="004E67B8">
      <w:pPr>
        <w:spacing w:line="480" w:lineRule="auto"/>
        <w:rPr>
          <w:rFonts w:eastAsia="Arial" w:cstheme="minorHAnsi"/>
          <w:sz w:val="24"/>
          <w:szCs w:val="24"/>
        </w:rPr>
      </w:pPr>
      <w:r w:rsidRPr="00F26505">
        <w:rPr>
          <w:rFonts w:eastAsia="Arial" w:cstheme="minorHAnsi"/>
          <w:sz w:val="24"/>
          <w:szCs w:val="24"/>
        </w:rPr>
        <w:t>Introducti</w:t>
      </w:r>
      <w:r w:rsidR="001F07F4" w:rsidRPr="00F26505">
        <w:rPr>
          <w:rFonts w:eastAsia="Arial" w:cstheme="minorHAnsi"/>
          <w:sz w:val="24"/>
          <w:szCs w:val="24"/>
        </w:rPr>
        <w:t>on………………………………………………………………………</w:t>
      </w:r>
      <w:r w:rsidR="00F26505">
        <w:rPr>
          <w:rFonts w:eastAsia="Arial" w:cstheme="minorHAnsi"/>
          <w:sz w:val="24"/>
          <w:szCs w:val="24"/>
        </w:rPr>
        <w:t>...</w:t>
      </w:r>
      <w:r w:rsidR="001F07F4" w:rsidRPr="00F26505">
        <w:rPr>
          <w:rFonts w:eastAsia="Arial" w:cstheme="minorHAnsi"/>
          <w:sz w:val="24"/>
          <w:szCs w:val="24"/>
        </w:rPr>
        <w:t>……………</w:t>
      </w:r>
      <w:r w:rsidR="00CC683A">
        <w:rPr>
          <w:rFonts w:eastAsia="Arial" w:cstheme="minorHAnsi"/>
          <w:sz w:val="24"/>
          <w:szCs w:val="24"/>
        </w:rPr>
        <w:t>3</w:t>
      </w:r>
    </w:p>
    <w:p w14:paraId="190C8925" w14:textId="6E4BDF5F" w:rsidR="00A944D7" w:rsidRPr="00F26505" w:rsidRDefault="000C2EB1" w:rsidP="004E67B8">
      <w:pPr>
        <w:spacing w:line="480" w:lineRule="auto"/>
        <w:rPr>
          <w:rFonts w:eastAsia="Arial" w:cstheme="minorHAnsi"/>
          <w:sz w:val="24"/>
          <w:szCs w:val="24"/>
        </w:rPr>
      </w:pPr>
      <w:r w:rsidRPr="00F26505">
        <w:rPr>
          <w:rFonts w:eastAsia="Arial" w:cstheme="minorHAnsi"/>
          <w:sz w:val="24"/>
          <w:szCs w:val="24"/>
        </w:rPr>
        <w:t>Report…</w:t>
      </w:r>
      <w:r w:rsidR="001F07F4" w:rsidRPr="00F26505">
        <w:rPr>
          <w:rFonts w:eastAsia="Arial" w:cstheme="minorHAnsi"/>
          <w:sz w:val="24"/>
          <w:szCs w:val="24"/>
        </w:rPr>
        <w:t>……………………………………………………………………………………</w:t>
      </w:r>
      <w:r w:rsidR="001F07F4" w:rsidRPr="00F26505">
        <w:rPr>
          <w:rFonts w:eastAsia="Arial" w:cstheme="minorHAnsi"/>
          <w:sz w:val="24"/>
          <w:szCs w:val="24"/>
        </w:rPr>
        <w:t>.…</w:t>
      </w:r>
      <w:r w:rsidR="00F26505">
        <w:rPr>
          <w:rFonts w:eastAsia="Arial" w:cstheme="minorHAnsi"/>
          <w:sz w:val="24"/>
          <w:szCs w:val="24"/>
        </w:rPr>
        <w:t>……</w:t>
      </w:r>
      <w:r w:rsidR="00CC683A">
        <w:rPr>
          <w:rFonts w:eastAsia="Arial" w:cstheme="minorHAnsi"/>
          <w:sz w:val="24"/>
          <w:szCs w:val="24"/>
        </w:rPr>
        <w:t>4</w:t>
      </w:r>
    </w:p>
    <w:p w14:paraId="4ABEABFF" w14:textId="7A10C4EB" w:rsidR="00A944D7" w:rsidRPr="00F26505" w:rsidRDefault="00A944D7" w:rsidP="004E67B8">
      <w:pPr>
        <w:spacing w:line="480" w:lineRule="auto"/>
        <w:ind w:firstLine="720"/>
        <w:rPr>
          <w:rFonts w:eastAsia="Arial" w:cstheme="minorHAnsi"/>
          <w:sz w:val="24"/>
          <w:szCs w:val="24"/>
        </w:rPr>
      </w:pPr>
      <w:r w:rsidRPr="00F26505">
        <w:rPr>
          <w:rFonts w:eastAsia="Arial" w:cstheme="minorHAnsi"/>
          <w:sz w:val="24"/>
          <w:szCs w:val="24"/>
        </w:rPr>
        <w:t>Data</w:t>
      </w:r>
      <w:r w:rsidR="001F07F4" w:rsidRPr="00F26505">
        <w:rPr>
          <w:rFonts w:eastAsia="Arial" w:cstheme="minorHAnsi"/>
          <w:sz w:val="24"/>
          <w:szCs w:val="24"/>
        </w:rPr>
        <w:t>…………………………………………………………</w:t>
      </w:r>
      <w:r w:rsidR="000C2EB1" w:rsidRPr="00F26505">
        <w:rPr>
          <w:rFonts w:eastAsia="Arial" w:cstheme="minorHAnsi"/>
          <w:sz w:val="24"/>
          <w:szCs w:val="24"/>
        </w:rPr>
        <w:t>.</w:t>
      </w:r>
      <w:r w:rsidR="001F07F4" w:rsidRPr="00F26505">
        <w:rPr>
          <w:rFonts w:eastAsia="Arial" w:cstheme="minorHAnsi"/>
          <w:sz w:val="24"/>
          <w:szCs w:val="24"/>
        </w:rPr>
        <w:t>…………………</w:t>
      </w:r>
      <w:r w:rsidR="001F07F4" w:rsidRPr="00F26505">
        <w:rPr>
          <w:rFonts w:eastAsia="Arial" w:cstheme="minorHAnsi"/>
          <w:sz w:val="24"/>
          <w:szCs w:val="24"/>
        </w:rPr>
        <w:t>……...</w:t>
      </w:r>
      <w:r w:rsidR="00F26505">
        <w:rPr>
          <w:rFonts w:eastAsia="Arial" w:cstheme="minorHAnsi"/>
          <w:sz w:val="24"/>
          <w:szCs w:val="24"/>
        </w:rPr>
        <w:t>..</w:t>
      </w:r>
      <w:r w:rsidR="00CC683A">
        <w:rPr>
          <w:rFonts w:eastAsia="Arial" w:cstheme="minorHAnsi"/>
          <w:sz w:val="24"/>
          <w:szCs w:val="24"/>
        </w:rPr>
        <w:t>5</w:t>
      </w:r>
    </w:p>
    <w:p w14:paraId="1156E4AD" w14:textId="16C77BA2" w:rsidR="004E67B8" w:rsidRPr="00F26505" w:rsidRDefault="004E67B8" w:rsidP="004E67B8">
      <w:pPr>
        <w:spacing w:line="480" w:lineRule="auto"/>
        <w:ind w:firstLine="720"/>
        <w:rPr>
          <w:rFonts w:eastAsia="Arial" w:cstheme="minorHAnsi"/>
          <w:sz w:val="24"/>
          <w:szCs w:val="24"/>
        </w:rPr>
      </w:pPr>
      <w:r w:rsidRPr="00F26505">
        <w:rPr>
          <w:rFonts w:eastAsia="Arial" w:cstheme="minorHAnsi"/>
          <w:sz w:val="24"/>
          <w:szCs w:val="24"/>
        </w:rPr>
        <w:t>Figure 1…………………………………………………….…………………………</w:t>
      </w:r>
      <w:r w:rsidR="00F26505">
        <w:rPr>
          <w:rFonts w:eastAsia="Arial" w:cstheme="minorHAnsi"/>
          <w:sz w:val="24"/>
          <w:szCs w:val="24"/>
        </w:rPr>
        <w:t>…</w:t>
      </w:r>
      <w:r w:rsidR="00B62FB6">
        <w:rPr>
          <w:rFonts w:eastAsia="Arial" w:cstheme="minorHAnsi"/>
          <w:sz w:val="24"/>
          <w:szCs w:val="24"/>
        </w:rPr>
        <w:t>6</w:t>
      </w:r>
    </w:p>
    <w:p w14:paraId="0474F82D" w14:textId="611AA494" w:rsidR="000C2EB1" w:rsidRPr="00F26505" w:rsidRDefault="000C2EB1" w:rsidP="004E67B8">
      <w:pPr>
        <w:spacing w:line="480" w:lineRule="auto"/>
        <w:ind w:firstLine="720"/>
        <w:rPr>
          <w:rFonts w:eastAsia="Arial" w:cstheme="minorHAnsi"/>
          <w:sz w:val="24"/>
          <w:szCs w:val="24"/>
        </w:rPr>
      </w:pPr>
      <w:r w:rsidRPr="00F26505">
        <w:rPr>
          <w:rFonts w:eastAsia="Arial" w:cstheme="minorHAnsi"/>
          <w:sz w:val="24"/>
          <w:szCs w:val="24"/>
        </w:rPr>
        <w:t>Analysis...</w:t>
      </w:r>
      <w:r w:rsidRPr="00F26505">
        <w:rPr>
          <w:rFonts w:eastAsia="Arial" w:cstheme="minorHAnsi"/>
          <w:sz w:val="24"/>
          <w:szCs w:val="24"/>
        </w:rPr>
        <w:t>……………………………………………………………………………...</w:t>
      </w:r>
      <w:r w:rsidR="00CC683A">
        <w:rPr>
          <w:rFonts w:eastAsia="Arial" w:cstheme="minorHAnsi"/>
          <w:sz w:val="24"/>
          <w:szCs w:val="24"/>
        </w:rPr>
        <w:t>6</w:t>
      </w:r>
    </w:p>
    <w:p w14:paraId="5BAD4C8D" w14:textId="695FAC2B" w:rsidR="00A944D7" w:rsidRPr="00F26505" w:rsidRDefault="00A944D7" w:rsidP="004E67B8">
      <w:pPr>
        <w:spacing w:line="480" w:lineRule="auto"/>
        <w:ind w:firstLine="720"/>
        <w:rPr>
          <w:rFonts w:eastAsia="Arial" w:cstheme="minorHAnsi"/>
          <w:sz w:val="24"/>
          <w:szCs w:val="24"/>
        </w:rPr>
      </w:pPr>
      <w:r w:rsidRPr="00F26505">
        <w:rPr>
          <w:rFonts w:eastAsia="Arial" w:cstheme="minorHAnsi"/>
          <w:sz w:val="24"/>
          <w:szCs w:val="24"/>
        </w:rPr>
        <w:t>Figure 2</w:t>
      </w:r>
      <w:r w:rsidR="001F07F4" w:rsidRPr="00F26505">
        <w:rPr>
          <w:rFonts w:eastAsia="Arial" w:cstheme="minorHAnsi"/>
          <w:sz w:val="24"/>
          <w:szCs w:val="24"/>
        </w:rPr>
        <w:t>……………………………………………………</w:t>
      </w:r>
      <w:r w:rsidR="000C2EB1" w:rsidRPr="00F26505">
        <w:rPr>
          <w:rFonts w:eastAsia="Arial" w:cstheme="minorHAnsi"/>
          <w:sz w:val="24"/>
          <w:szCs w:val="24"/>
        </w:rPr>
        <w:t>.</w:t>
      </w:r>
      <w:r w:rsidR="001F07F4" w:rsidRPr="00F26505">
        <w:rPr>
          <w:rFonts w:eastAsia="Arial" w:cstheme="minorHAnsi"/>
          <w:sz w:val="24"/>
          <w:szCs w:val="24"/>
        </w:rPr>
        <w:t>………………………</w:t>
      </w:r>
      <w:r w:rsidR="001F07F4" w:rsidRPr="00F26505">
        <w:rPr>
          <w:rFonts w:eastAsia="Arial" w:cstheme="minorHAnsi"/>
          <w:sz w:val="24"/>
          <w:szCs w:val="24"/>
        </w:rPr>
        <w:t>…</w:t>
      </w:r>
      <w:r w:rsidR="00F26505">
        <w:rPr>
          <w:rFonts w:eastAsia="Arial" w:cstheme="minorHAnsi"/>
          <w:sz w:val="24"/>
          <w:szCs w:val="24"/>
        </w:rPr>
        <w:t>…</w:t>
      </w:r>
      <w:r w:rsidR="00F35302">
        <w:rPr>
          <w:rFonts w:eastAsia="Arial" w:cstheme="minorHAnsi"/>
          <w:sz w:val="24"/>
          <w:szCs w:val="24"/>
        </w:rPr>
        <w:t>7</w:t>
      </w:r>
    </w:p>
    <w:p w14:paraId="72AA3866" w14:textId="555C1C2D" w:rsidR="00A944D7" w:rsidRPr="00F26505" w:rsidRDefault="00A944D7" w:rsidP="004E67B8">
      <w:pPr>
        <w:spacing w:line="480" w:lineRule="auto"/>
        <w:rPr>
          <w:rFonts w:eastAsia="Arial" w:cstheme="minorHAnsi"/>
          <w:sz w:val="24"/>
          <w:szCs w:val="24"/>
        </w:rPr>
      </w:pPr>
      <w:r w:rsidRPr="00F26505">
        <w:rPr>
          <w:rFonts w:eastAsia="Arial" w:cstheme="minorHAnsi"/>
          <w:sz w:val="24"/>
          <w:szCs w:val="24"/>
        </w:rPr>
        <w:t>Conclusion and list of recommendations</w:t>
      </w:r>
      <w:r w:rsidR="001F07F4" w:rsidRPr="00F26505">
        <w:rPr>
          <w:rFonts w:eastAsia="Arial" w:cstheme="minorHAnsi"/>
          <w:sz w:val="24"/>
          <w:szCs w:val="24"/>
        </w:rPr>
        <w:t>…………………………………………</w:t>
      </w:r>
      <w:r w:rsidR="000C2EB1" w:rsidRPr="00F26505">
        <w:rPr>
          <w:rFonts w:eastAsia="Arial" w:cstheme="minorHAnsi"/>
          <w:sz w:val="24"/>
          <w:szCs w:val="24"/>
        </w:rPr>
        <w:t>..</w:t>
      </w:r>
      <w:r w:rsidR="00FE085E">
        <w:rPr>
          <w:rFonts w:eastAsia="Arial" w:cstheme="minorHAnsi"/>
          <w:sz w:val="24"/>
          <w:szCs w:val="24"/>
        </w:rPr>
        <w:t>8</w:t>
      </w:r>
    </w:p>
    <w:p w14:paraId="091C415F" w14:textId="57BE1AC2" w:rsidR="000C2EB1" w:rsidRPr="00F26505" w:rsidRDefault="000C2EB1" w:rsidP="004E67B8">
      <w:pPr>
        <w:spacing w:line="480" w:lineRule="auto"/>
        <w:rPr>
          <w:rFonts w:eastAsia="Arial" w:cstheme="minorHAnsi"/>
          <w:sz w:val="24"/>
          <w:szCs w:val="24"/>
        </w:rPr>
      </w:pPr>
      <w:r w:rsidRPr="00F26505">
        <w:rPr>
          <w:rFonts w:eastAsia="Arial" w:cstheme="minorHAnsi"/>
          <w:sz w:val="24"/>
          <w:szCs w:val="24"/>
        </w:rPr>
        <w:t>Appendix……………………………………………………………………………………</w:t>
      </w:r>
      <w:r w:rsidR="00F26505">
        <w:rPr>
          <w:rFonts w:eastAsia="Arial" w:cstheme="minorHAnsi"/>
          <w:sz w:val="24"/>
          <w:szCs w:val="24"/>
        </w:rPr>
        <w:t>….</w:t>
      </w:r>
      <w:r w:rsidRPr="00F26505">
        <w:rPr>
          <w:rFonts w:eastAsia="Arial" w:cstheme="minorHAnsi"/>
          <w:sz w:val="24"/>
          <w:szCs w:val="24"/>
        </w:rPr>
        <w:t>….</w:t>
      </w:r>
      <w:r w:rsidR="00CC683A">
        <w:rPr>
          <w:rFonts w:eastAsia="Arial" w:cstheme="minorHAnsi"/>
          <w:sz w:val="24"/>
          <w:szCs w:val="24"/>
        </w:rPr>
        <w:t>9</w:t>
      </w:r>
    </w:p>
    <w:p w14:paraId="5CBCF879" w14:textId="27430DD0" w:rsidR="00902D36" w:rsidRPr="00F26505" w:rsidRDefault="00902D36" w:rsidP="004E67B8">
      <w:pPr>
        <w:spacing w:line="480" w:lineRule="auto"/>
        <w:rPr>
          <w:rFonts w:eastAsia="Arial" w:cstheme="minorHAnsi"/>
          <w:sz w:val="24"/>
          <w:szCs w:val="24"/>
        </w:rPr>
      </w:pPr>
      <w:r w:rsidRPr="00F26505">
        <w:rPr>
          <w:rFonts w:eastAsia="Arial" w:cstheme="minorHAnsi"/>
          <w:sz w:val="24"/>
          <w:szCs w:val="24"/>
        </w:rPr>
        <w:t>Works Cited……………………………………………………………………………………</w:t>
      </w:r>
      <w:r w:rsidR="00F26505">
        <w:rPr>
          <w:rFonts w:eastAsia="Arial" w:cstheme="minorHAnsi"/>
          <w:sz w:val="24"/>
          <w:szCs w:val="24"/>
        </w:rPr>
        <w:t>…</w:t>
      </w:r>
      <w:r w:rsidR="00CC683A">
        <w:rPr>
          <w:rFonts w:eastAsia="Arial" w:cstheme="minorHAnsi"/>
          <w:sz w:val="24"/>
          <w:szCs w:val="24"/>
        </w:rPr>
        <w:t>10</w:t>
      </w:r>
    </w:p>
    <w:p w14:paraId="409AAE44" w14:textId="77777777" w:rsidR="000C2EB1" w:rsidRPr="00F26505" w:rsidRDefault="000C2EB1" w:rsidP="00E02D65">
      <w:pPr>
        <w:spacing w:line="480" w:lineRule="auto"/>
        <w:rPr>
          <w:rFonts w:eastAsia="Arial" w:cstheme="minorHAnsi"/>
          <w:sz w:val="24"/>
          <w:szCs w:val="24"/>
        </w:rPr>
      </w:pPr>
    </w:p>
    <w:p w14:paraId="20EF4136" w14:textId="165CD33A" w:rsidR="00A944D7" w:rsidRDefault="00A944D7" w:rsidP="00E02D65">
      <w:pPr>
        <w:spacing w:line="480" w:lineRule="auto"/>
        <w:rPr>
          <w:rFonts w:eastAsia="Arial" w:cstheme="minorHAnsi"/>
          <w:sz w:val="24"/>
          <w:szCs w:val="24"/>
        </w:rPr>
      </w:pPr>
    </w:p>
    <w:p w14:paraId="0220173D" w14:textId="2428375C" w:rsidR="00F35302" w:rsidRDefault="00F35302" w:rsidP="00E02D65">
      <w:pPr>
        <w:spacing w:line="480" w:lineRule="auto"/>
        <w:rPr>
          <w:rFonts w:eastAsia="Arial" w:cstheme="minorHAnsi"/>
          <w:sz w:val="24"/>
          <w:szCs w:val="24"/>
        </w:rPr>
      </w:pPr>
    </w:p>
    <w:p w14:paraId="35E080BE" w14:textId="77777777" w:rsidR="00F35302" w:rsidRPr="00F26505" w:rsidRDefault="00F35302" w:rsidP="00E02D65">
      <w:pPr>
        <w:spacing w:line="480" w:lineRule="auto"/>
        <w:rPr>
          <w:rFonts w:eastAsia="Arial" w:cstheme="minorHAnsi"/>
          <w:sz w:val="24"/>
          <w:szCs w:val="24"/>
        </w:rPr>
      </w:pPr>
    </w:p>
    <w:p w14:paraId="3C9CACCD" w14:textId="619E1401" w:rsidR="00E02D65" w:rsidRPr="00F26505" w:rsidRDefault="00E02D65" w:rsidP="00E02D65">
      <w:pPr>
        <w:spacing w:line="480" w:lineRule="auto"/>
        <w:rPr>
          <w:rFonts w:eastAsia="Arial" w:cstheme="minorHAnsi"/>
          <w:sz w:val="24"/>
          <w:szCs w:val="24"/>
        </w:rPr>
      </w:pPr>
    </w:p>
    <w:p w14:paraId="08725AE9" w14:textId="26164961" w:rsidR="00E02D65" w:rsidRPr="00F26505" w:rsidRDefault="00E02D65" w:rsidP="00E02D65">
      <w:pPr>
        <w:spacing w:line="480" w:lineRule="auto"/>
        <w:rPr>
          <w:rFonts w:eastAsia="Arial" w:cstheme="minorHAnsi"/>
          <w:sz w:val="24"/>
          <w:szCs w:val="24"/>
        </w:rPr>
      </w:pPr>
    </w:p>
    <w:p w14:paraId="72D578A4" w14:textId="77777777" w:rsidR="00902D36" w:rsidRPr="00F26505" w:rsidRDefault="00902D36" w:rsidP="00902D36">
      <w:pPr>
        <w:spacing w:line="480" w:lineRule="auto"/>
        <w:rPr>
          <w:rFonts w:eastAsia="Arial" w:cstheme="minorHAnsi"/>
          <w:b/>
          <w:bCs/>
          <w:sz w:val="28"/>
          <w:szCs w:val="28"/>
        </w:rPr>
      </w:pPr>
      <w:bookmarkStart w:id="0" w:name="_Hlk87870271"/>
      <w:r w:rsidRPr="00F26505">
        <w:rPr>
          <w:rFonts w:eastAsia="Arial" w:cstheme="minorHAnsi"/>
          <w:b/>
          <w:bCs/>
          <w:sz w:val="28"/>
          <w:szCs w:val="28"/>
        </w:rPr>
        <w:lastRenderedPageBreak/>
        <w:t>Abstract</w:t>
      </w:r>
    </w:p>
    <w:p w14:paraId="02823214" w14:textId="4F97FA3A" w:rsidR="00902D36" w:rsidRPr="00F26505" w:rsidRDefault="00F47712" w:rsidP="00F72BD8">
      <w:pPr>
        <w:spacing w:line="480" w:lineRule="auto"/>
        <w:ind w:firstLine="720"/>
        <w:rPr>
          <w:rFonts w:eastAsia="Arial" w:cstheme="minorHAnsi"/>
          <w:b/>
          <w:bCs/>
          <w:sz w:val="24"/>
          <w:szCs w:val="24"/>
        </w:rPr>
      </w:pPr>
      <w:r w:rsidRPr="00F26505">
        <w:rPr>
          <w:rFonts w:eastAsia="Times New Roman" w:cstheme="minorHAnsi"/>
          <w:sz w:val="24"/>
          <w:szCs w:val="24"/>
          <w:lang w:eastAsia="en-CA"/>
        </w:rPr>
        <w:t>Environmental practices of organizations and businesses are more and more scrutinized by the general public as they are expected to make efforts to remain “Green”</w:t>
      </w:r>
      <w:r w:rsidR="00F72BD8" w:rsidRPr="00F26505">
        <w:rPr>
          <w:rFonts w:eastAsia="Times New Roman" w:cstheme="minorHAnsi"/>
          <w:sz w:val="24"/>
          <w:szCs w:val="24"/>
          <w:lang w:eastAsia="en-CA"/>
        </w:rPr>
        <w:t xml:space="preserve">. </w:t>
      </w:r>
      <w:r w:rsidR="0089313C" w:rsidRPr="00F26505">
        <w:rPr>
          <w:rFonts w:eastAsia="Times New Roman" w:cstheme="minorHAnsi"/>
          <w:sz w:val="24"/>
          <w:szCs w:val="24"/>
          <w:lang w:eastAsia="en-CA"/>
        </w:rPr>
        <w:t xml:space="preserve">Often business implement green initiatives and </w:t>
      </w:r>
      <w:r w:rsidR="00F72BD8" w:rsidRPr="00F26505">
        <w:rPr>
          <w:rFonts w:eastAsia="Times New Roman" w:cstheme="minorHAnsi"/>
          <w:sz w:val="24"/>
          <w:szCs w:val="24"/>
          <w:lang w:eastAsia="en-CA"/>
        </w:rPr>
        <w:t xml:space="preserve">there </w:t>
      </w:r>
      <w:r w:rsidR="0089313C" w:rsidRPr="00F26505">
        <w:rPr>
          <w:rFonts w:eastAsia="Times New Roman" w:cstheme="minorHAnsi"/>
          <w:sz w:val="24"/>
          <w:szCs w:val="24"/>
          <w:lang w:eastAsia="en-CA"/>
        </w:rPr>
        <w:t>are</w:t>
      </w:r>
      <w:r w:rsidR="00F72BD8" w:rsidRPr="00F26505">
        <w:rPr>
          <w:rFonts w:eastAsia="Times New Roman" w:cstheme="minorHAnsi"/>
          <w:sz w:val="24"/>
          <w:szCs w:val="24"/>
          <w:lang w:eastAsia="en-CA"/>
        </w:rPr>
        <w:t xml:space="preserve"> efforts made towards sustainability</w:t>
      </w:r>
      <w:r w:rsidR="0089313C" w:rsidRPr="00F26505">
        <w:rPr>
          <w:rFonts w:eastAsia="Times New Roman" w:cstheme="minorHAnsi"/>
          <w:sz w:val="24"/>
          <w:szCs w:val="24"/>
          <w:lang w:eastAsia="en-CA"/>
        </w:rPr>
        <w:t>, but in the end, they are ineffective or difficult to maintain</w:t>
      </w:r>
      <w:r w:rsidR="00F72BD8" w:rsidRPr="00F26505">
        <w:rPr>
          <w:rFonts w:eastAsia="Times New Roman" w:cstheme="minorHAnsi"/>
          <w:sz w:val="24"/>
          <w:szCs w:val="24"/>
          <w:lang w:eastAsia="en-CA"/>
        </w:rPr>
        <w:t xml:space="preserve">. This report concludes that current practices need to be analysed regularly in order to find the current best </w:t>
      </w:r>
      <w:r w:rsidR="0089313C" w:rsidRPr="00F26505">
        <w:rPr>
          <w:rFonts w:eastAsia="Times New Roman" w:cstheme="minorHAnsi"/>
          <w:sz w:val="24"/>
          <w:szCs w:val="24"/>
          <w:lang w:eastAsia="en-CA"/>
        </w:rPr>
        <w:t xml:space="preserve">environmental </w:t>
      </w:r>
      <w:r w:rsidR="00F72BD8" w:rsidRPr="00F26505">
        <w:rPr>
          <w:rFonts w:eastAsia="Times New Roman" w:cstheme="minorHAnsi"/>
          <w:sz w:val="24"/>
          <w:szCs w:val="24"/>
          <w:lang w:eastAsia="en-CA"/>
        </w:rPr>
        <w:t>practice.</w:t>
      </w:r>
      <w:r w:rsidRPr="00F26505">
        <w:rPr>
          <w:rFonts w:eastAsia="Times New Roman" w:cstheme="minorHAnsi"/>
          <w:sz w:val="24"/>
          <w:szCs w:val="24"/>
          <w:lang w:eastAsia="en-CA"/>
        </w:rPr>
        <w:t xml:space="preserve"> </w:t>
      </w:r>
      <w:r w:rsidR="00902D36" w:rsidRPr="00F26505">
        <w:rPr>
          <w:rFonts w:eastAsia="Times New Roman" w:cstheme="minorHAnsi"/>
          <w:sz w:val="24"/>
          <w:szCs w:val="24"/>
          <w:lang w:eastAsia="en-CA"/>
        </w:rPr>
        <w:t xml:space="preserve">Following the successful implementation of </w:t>
      </w:r>
      <w:r w:rsidR="0089313C" w:rsidRPr="00F26505">
        <w:rPr>
          <w:rFonts w:eastAsia="Times New Roman" w:cstheme="minorHAnsi"/>
          <w:sz w:val="24"/>
          <w:szCs w:val="24"/>
          <w:lang w:eastAsia="en-CA"/>
        </w:rPr>
        <w:t>greener initiatives at the Tooth Gallery dental office,</w:t>
      </w:r>
      <w:r w:rsidR="00902D36" w:rsidRPr="00F26505">
        <w:rPr>
          <w:rFonts w:eastAsia="Times New Roman" w:cstheme="minorHAnsi"/>
          <w:sz w:val="24"/>
          <w:szCs w:val="24"/>
          <w:lang w:eastAsia="en-CA"/>
        </w:rPr>
        <w:t xml:space="preserve"> it is anticipated that other offices will be motivated to make conscious choices to be more environmentally friendly with the products and services they use.</w:t>
      </w:r>
    </w:p>
    <w:p w14:paraId="5966BE75" w14:textId="33C82A53" w:rsidR="00A944D7" w:rsidRPr="00F26505" w:rsidRDefault="00A944D7" w:rsidP="00E02D65">
      <w:pPr>
        <w:spacing w:line="480" w:lineRule="auto"/>
        <w:rPr>
          <w:rFonts w:eastAsia="Arial" w:cstheme="minorHAnsi"/>
          <w:b/>
          <w:bCs/>
          <w:sz w:val="28"/>
          <w:szCs w:val="28"/>
        </w:rPr>
      </w:pPr>
      <w:r w:rsidRPr="00F26505">
        <w:rPr>
          <w:rFonts w:eastAsia="Arial" w:cstheme="minorHAnsi"/>
          <w:b/>
          <w:bCs/>
          <w:sz w:val="28"/>
          <w:szCs w:val="28"/>
        </w:rPr>
        <w:t>Introduction</w:t>
      </w:r>
    </w:p>
    <w:p w14:paraId="084CF779" w14:textId="15D9A3DB" w:rsidR="00BA00E9" w:rsidRPr="00F26505" w:rsidRDefault="0089313C" w:rsidP="005F1E69">
      <w:pPr>
        <w:shd w:val="clear" w:color="auto" w:fill="FFFFFF"/>
        <w:spacing w:after="0" w:line="480" w:lineRule="auto"/>
        <w:ind w:firstLine="720"/>
        <w:textAlignment w:val="baseline"/>
        <w:rPr>
          <w:rFonts w:eastAsia="Times New Roman" w:cstheme="minorHAnsi"/>
          <w:sz w:val="24"/>
          <w:szCs w:val="24"/>
          <w:lang w:eastAsia="en-CA"/>
        </w:rPr>
      </w:pPr>
      <w:r w:rsidRPr="00F26505">
        <w:rPr>
          <w:rFonts w:eastAsia="Times New Roman" w:cstheme="minorHAnsi"/>
          <w:sz w:val="24"/>
          <w:szCs w:val="24"/>
          <w:lang w:eastAsia="en-CA"/>
        </w:rPr>
        <w:t xml:space="preserve">Waste management is a growing ecologic concern </w:t>
      </w:r>
      <w:r w:rsidRPr="00F26505">
        <w:rPr>
          <w:rFonts w:eastAsia="Times New Roman" w:cstheme="minorHAnsi"/>
          <w:sz w:val="24"/>
          <w:szCs w:val="24"/>
          <w:lang w:eastAsia="en-CA"/>
        </w:rPr>
        <w:t>and d</w:t>
      </w:r>
      <w:r w:rsidR="006D1379" w:rsidRPr="00F26505">
        <w:rPr>
          <w:rFonts w:eastAsia="Times New Roman" w:cstheme="minorHAnsi"/>
          <w:sz w:val="24"/>
          <w:szCs w:val="24"/>
          <w:lang w:eastAsia="en-CA"/>
        </w:rPr>
        <w:t>ental offices are significant contributors to environmental waste</w:t>
      </w:r>
      <w:r w:rsidR="0002614F" w:rsidRPr="00F26505">
        <w:rPr>
          <w:rFonts w:eastAsia="Times New Roman" w:cstheme="minorHAnsi"/>
          <w:sz w:val="24"/>
          <w:szCs w:val="24"/>
          <w:lang w:eastAsia="en-CA"/>
        </w:rPr>
        <w:t xml:space="preserve"> (</w:t>
      </w:r>
      <w:proofErr w:type="spellStart"/>
      <w:r w:rsidR="00CC683A" w:rsidRPr="00F26505">
        <w:rPr>
          <w:rFonts w:eastAsia="Arial" w:cstheme="minorHAnsi"/>
          <w:sz w:val="24"/>
          <w:szCs w:val="24"/>
        </w:rPr>
        <w:t>Muhamedagic</w:t>
      </w:r>
      <w:proofErr w:type="spellEnd"/>
      <w:r w:rsidR="00CC683A">
        <w:rPr>
          <w:rFonts w:eastAsia="Arial" w:cstheme="minorHAnsi"/>
          <w:sz w:val="24"/>
          <w:szCs w:val="24"/>
        </w:rPr>
        <w:t>, 2009</w:t>
      </w:r>
      <w:r w:rsidR="0002614F" w:rsidRPr="00F26505">
        <w:rPr>
          <w:rFonts w:eastAsia="Times New Roman" w:cstheme="minorHAnsi"/>
          <w:sz w:val="24"/>
          <w:szCs w:val="24"/>
          <w:lang w:eastAsia="en-CA"/>
        </w:rPr>
        <w:t>)</w:t>
      </w:r>
      <w:r w:rsidR="004009FC">
        <w:rPr>
          <w:rFonts w:eastAsia="Times New Roman" w:cstheme="minorHAnsi"/>
          <w:sz w:val="24"/>
          <w:szCs w:val="24"/>
          <w:lang w:eastAsia="en-CA"/>
        </w:rPr>
        <w:t>.</w:t>
      </w:r>
      <w:r w:rsidR="006D1379" w:rsidRPr="00F26505">
        <w:rPr>
          <w:rFonts w:eastAsia="Times New Roman" w:cstheme="minorHAnsi"/>
          <w:sz w:val="24"/>
          <w:szCs w:val="24"/>
          <w:lang w:eastAsia="en-CA"/>
        </w:rPr>
        <w:t xml:space="preserve"> Whereas some efforts for repurposing can be made, a large portion of dental materials available on the market are not designed to be reused or recycled. Waste containing metals and hazardous substances </w:t>
      </w:r>
      <w:r w:rsidRPr="00F26505">
        <w:rPr>
          <w:rFonts w:eastAsia="Times New Roman" w:cstheme="minorHAnsi"/>
          <w:sz w:val="24"/>
          <w:szCs w:val="24"/>
          <w:lang w:eastAsia="en-CA"/>
        </w:rPr>
        <w:t>require</w:t>
      </w:r>
      <w:r w:rsidR="006D1379" w:rsidRPr="00F26505">
        <w:rPr>
          <w:rFonts w:eastAsia="Times New Roman" w:cstheme="minorHAnsi"/>
          <w:sz w:val="24"/>
          <w:szCs w:val="24"/>
          <w:lang w:eastAsia="en-CA"/>
        </w:rPr>
        <w:t xml:space="preserve"> proper dispos</w:t>
      </w:r>
      <w:r w:rsidRPr="00F26505">
        <w:rPr>
          <w:rFonts w:eastAsia="Times New Roman" w:cstheme="minorHAnsi"/>
          <w:sz w:val="24"/>
          <w:szCs w:val="24"/>
          <w:lang w:eastAsia="en-CA"/>
        </w:rPr>
        <w:t>al</w:t>
      </w:r>
      <w:r w:rsidR="006D1379" w:rsidRPr="00F26505">
        <w:rPr>
          <w:rFonts w:eastAsia="Times New Roman" w:cstheme="minorHAnsi"/>
          <w:sz w:val="24"/>
          <w:szCs w:val="24"/>
          <w:lang w:eastAsia="en-CA"/>
        </w:rPr>
        <w:t xml:space="preserve"> due to standards and guidelines set by the ministry of health. </w:t>
      </w:r>
      <w:r w:rsidR="0002614F" w:rsidRPr="00F26505">
        <w:rPr>
          <w:rFonts w:eastAsia="Times New Roman" w:cstheme="minorHAnsi"/>
          <w:sz w:val="24"/>
          <w:szCs w:val="24"/>
          <w:lang w:eastAsia="en-CA"/>
        </w:rPr>
        <w:t>While</w:t>
      </w:r>
      <w:r w:rsidR="006D1379" w:rsidRPr="00F26505">
        <w:rPr>
          <w:rFonts w:eastAsia="Times New Roman" w:cstheme="minorHAnsi"/>
          <w:sz w:val="24"/>
          <w:szCs w:val="24"/>
          <w:lang w:eastAsia="en-CA"/>
        </w:rPr>
        <w:t xml:space="preserve"> single-use plastics, disposable items, and plastic wraps and barriers have only increased in popularity following the COVID-19 Pandemic.</w:t>
      </w:r>
      <w:r w:rsidR="00BA00E9" w:rsidRPr="00F26505">
        <w:rPr>
          <w:rFonts w:eastAsia="Times New Roman" w:cstheme="minorHAnsi"/>
          <w:sz w:val="24"/>
          <w:szCs w:val="24"/>
          <w:lang w:eastAsia="en-CA"/>
        </w:rPr>
        <w:t xml:space="preserve"> </w:t>
      </w:r>
      <w:r w:rsidR="0002614F" w:rsidRPr="00F26505">
        <w:rPr>
          <w:rFonts w:eastAsia="Times New Roman" w:cstheme="minorHAnsi"/>
          <w:sz w:val="24"/>
          <w:szCs w:val="24"/>
          <w:lang w:eastAsia="en-CA"/>
        </w:rPr>
        <w:t>D</w:t>
      </w:r>
      <w:r w:rsidR="00BA00E9" w:rsidRPr="00F26505">
        <w:rPr>
          <w:rFonts w:eastAsia="Times New Roman" w:cstheme="minorHAnsi"/>
          <w:sz w:val="24"/>
          <w:szCs w:val="24"/>
          <w:lang w:eastAsia="en-CA"/>
        </w:rPr>
        <w:t xml:space="preserve">ental services </w:t>
      </w:r>
      <w:r w:rsidR="0002614F" w:rsidRPr="00F26505">
        <w:rPr>
          <w:rFonts w:eastAsia="Times New Roman" w:cstheme="minorHAnsi"/>
          <w:sz w:val="24"/>
          <w:szCs w:val="24"/>
          <w:lang w:eastAsia="en-CA"/>
        </w:rPr>
        <w:t>involving the manipulation of oral tissues</w:t>
      </w:r>
      <w:r w:rsidR="0002614F" w:rsidRPr="00F26505">
        <w:rPr>
          <w:rFonts w:eastAsia="Times New Roman" w:cstheme="minorHAnsi"/>
          <w:sz w:val="24"/>
          <w:szCs w:val="24"/>
          <w:lang w:eastAsia="en-CA"/>
        </w:rPr>
        <w:t xml:space="preserve"> o</w:t>
      </w:r>
      <w:r w:rsidR="0002614F" w:rsidRPr="00F26505">
        <w:rPr>
          <w:rFonts w:eastAsia="Times New Roman" w:cstheme="minorHAnsi"/>
          <w:sz w:val="24"/>
          <w:szCs w:val="24"/>
          <w:lang w:eastAsia="en-CA"/>
        </w:rPr>
        <w:t>ften produ</w:t>
      </w:r>
      <w:r w:rsidR="0002614F" w:rsidRPr="00F26505">
        <w:rPr>
          <w:rFonts w:eastAsia="Times New Roman" w:cstheme="minorHAnsi"/>
          <w:sz w:val="24"/>
          <w:szCs w:val="24"/>
          <w:lang w:eastAsia="en-CA"/>
        </w:rPr>
        <w:t>ce</w:t>
      </w:r>
      <w:r w:rsidR="0002614F" w:rsidRPr="00F26505">
        <w:rPr>
          <w:rFonts w:eastAsia="Times New Roman" w:cstheme="minorHAnsi"/>
          <w:sz w:val="24"/>
          <w:szCs w:val="24"/>
          <w:lang w:eastAsia="en-CA"/>
        </w:rPr>
        <w:t xml:space="preserve"> </w:t>
      </w:r>
      <w:r w:rsidR="0002614F" w:rsidRPr="00F26505">
        <w:rPr>
          <w:rFonts w:eastAsia="Times New Roman" w:cstheme="minorHAnsi"/>
          <w:sz w:val="24"/>
          <w:szCs w:val="24"/>
          <w:lang w:eastAsia="en-CA"/>
        </w:rPr>
        <w:t xml:space="preserve">moderate amounts of </w:t>
      </w:r>
      <w:r w:rsidR="0002614F" w:rsidRPr="00F26505">
        <w:rPr>
          <w:rFonts w:eastAsia="Times New Roman" w:cstheme="minorHAnsi"/>
          <w:sz w:val="24"/>
          <w:szCs w:val="24"/>
          <w:lang w:eastAsia="en-CA"/>
        </w:rPr>
        <w:t xml:space="preserve">biological fluids such as blood and </w:t>
      </w:r>
      <w:r w:rsidR="0002614F" w:rsidRPr="00F26505">
        <w:rPr>
          <w:rFonts w:eastAsia="Times New Roman" w:cstheme="minorHAnsi"/>
          <w:sz w:val="24"/>
          <w:szCs w:val="24"/>
          <w:lang w:eastAsia="en-CA"/>
        </w:rPr>
        <w:t>saliva and require the use of</w:t>
      </w:r>
      <w:r w:rsidR="00BA00E9" w:rsidRPr="00F26505">
        <w:rPr>
          <w:rFonts w:eastAsia="Times New Roman" w:cstheme="minorHAnsi"/>
          <w:sz w:val="24"/>
          <w:szCs w:val="24"/>
          <w:lang w:eastAsia="en-CA"/>
        </w:rPr>
        <w:t xml:space="preserve"> dental materials</w:t>
      </w:r>
      <w:r w:rsidR="0002614F" w:rsidRPr="00F26505">
        <w:rPr>
          <w:rFonts w:eastAsia="Times New Roman" w:cstheme="minorHAnsi"/>
          <w:sz w:val="24"/>
          <w:szCs w:val="24"/>
          <w:lang w:eastAsia="en-CA"/>
        </w:rPr>
        <w:t xml:space="preserve"> to be evacuated from the mouth</w:t>
      </w:r>
      <w:r w:rsidR="00BA00E9" w:rsidRPr="00F26505">
        <w:rPr>
          <w:rFonts w:eastAsia="Times New Roman" w:cstheme="minorHAnsi"/>
          <w:sz w:val="24"/>
          <w:szCs w:val="24"/>
          <w:lang w:eastAsia="en-CA"/>
        </w:rPr>
        <w:t>. Cotton gauze</w:t>
      </w:r>
      <w:r w:rsidR="00F35302">
        <w:rPr>
          <w:rFonts w:eastAsia="Times New Roman" w:cstheme="minorHAnsi"/>
          <w:sz w:val="24"/>
          <w:szCs w:val="24"/>
          <w:lang w:eastAsia="en-CA"/>
        </w:rPr>
        <w:t xml:space="preserve"> </w:t>
      </w:r>
      <w:r w:rsidR="00BA00E9" w:rsidRPr="00F26505">
        <w:rPr>
          <w:rFonts w:eastAsia="Times New Roman" w:cstheme="minorHAnsi"/>
          <w:sz w:val="24"/>
          <w:szCs w:val="24"/>
          <w:lang w:eastAsia="en-CA"/>
        </w:rPr>
        <w:t xml:space="preserve">and single-use plastics are the materials that account for the </w:t>
      </w:r>
      <w:r w:rsidR="004009FC">
        <w:rPr>
          <w:rFonts w:eastAsia="Times New Roman" w:cstheme="minorHAnsi"/>
          <w:sz w:val="24"/>
          <w:szCs w:val="24"/>
          <w:lang w:eastAsia="en-CA"/>
        </w:rPr>
        <w:t>most</w:t>
      </w:r>
      <w:r w:rsidR="0002614F" w:rsidRPr="00F26505">
        <w:rPr>
          <w:rFonts w:eastAsia="Times New Roman" w:cstheme="minorHAnsi"/>
          <w:sz w:val="24"/>
          <w:szCs w:val="24"/>
          <w:lang w:eastAsia="en-CA"/>
        </w:rPr>
        <w:t xml:space="preserve"> significant</w:t>
      </w:r>
      <w:r w:rsidR="00BA00E9" w:rsidRPr="00F26505">
        <w:rPr>
          <w:rFonts w:eastAsia="Times New Roman" w:cstheme="minorHAnsi"/>
          <w:sz w:val="24"/>
          <w:szCs w:val="24"/>
          <w:lang w:eastAsia="en-CA"/>
        </w:rPr>
        <w:t xml:space="preserve"> amount of dental waste</w:t>
      </w:r>
      <w:r w:rsidR="004009FC">
        <w:rPr>
          <w:rFonts w:eastAsia="Times New Roman" w:cstheme="minorHAnsi"/>
          <w:sz w:val="24"/>
          <w:szCs w:val="24"/>
          <w:lang w:eastAsia="en-CA"/>
        </w:rPr>
        <w:t xml:space="preserve"> </w:t>
      </w:r>
      <w:r w:rsidR="004009FC">
        <w:rPr>
          <w:rFonts w:eastAsia="Times New Roman" w:cstheme="minorHAnsi"/>
          <w:sz w:val="24"/>
          <w:szCs w:val="24"/>
          <w:lang w:eastAsia="en-CA"/>
        </w:rPr>
        <w:t>(</w:t>
      </w:r>
      <w:r w:rsidR="004009FC" w:rsidRPr="00F26505">
        <w:rPr>
          <w:rFonts w:eastAsia="Arial" w:cstheme="minorHAnsi"/>
          <w:sz w:val="24"/>
          <w:szCs w:val="24"/>
        </w:rPr>
        <w:t>Duane</w:t>
      </w:r>
      <w:r w:rsidR="004009FC">
        <w:rPr>
          <w:rFonts w:eastAsia="Arial" w:cstheme="minorHAnsi"/>
          <w:sz w:val="24"/>
          <w:szCs w:val="24"/>
        </w:rPr>
        <w:t>, 2019)</w:t>
      </w:r>
      <w:r w:rsidR="004009FC">
        <w:rPr>
          <w:rFonts w:eastAsia="Arial" w:cstheme="minorHAnsi"/>
          <w:sz w:val="24"/>
          <w:szCs w:val="24"/>
        </w:rPr>
        <w:t>.</w:t>
      </w:r>
    </w:p>
    <w:p w14:paraId="6389677D" w14:textId="1B1FA567" w:rsidR="00BA00E9" w:rsidRPr="00F26505" w:rsidRDefault="00BA00E9" w:rsidP="00BA00E9">
      <w:pPr>
        <w:shd w:val="clear" w:color="auto" w:fill="FFFFFF"/>
        <w:spacing w:after="0" w:line="480" w:lineRule="auto"/>
        <w:ind w:firstLine="720"/>
        <w:textAlignment w:val="baseline"/>
        <w:rPr>
          <w:rFonts w:eastAsia="Times New Roman" w:cstheme="minorHAnsi"/>
          <w:sz w:val="24"/>
          <w:szCs w:val="24"/>
          <w:lang w:eastAsia="en-CA"/>
        </w:rPr>
      </w:pPr>
      <w:r w:rsidRPr="00F26505">
        <w:rPr>
          <w:rFonts w:eastAsia="Times New Roman" w:cstheme="minorHAnsi"/>
          <w:sz w:val="24"/>
          <w:szCs w:val="24"/>
          <w:lang w:eastAsia="en-CA"/>
        </w:rPr>
        <w:lastRenderedPageBreak/>
        <w:t xml:space="preserve">An important first step to improving green initiatives in a dental office is to create an individualized, environmental action plan. The office will have the best success in maintaining better environmental choices by having all members of the team following the same protocols. The services the company uses and the products commonly ordered need to be analyzed and compared with other options available on the market. Some products such as suction tubes and client protective wear have </w:t>
      </w:r>
      <w:r w:rsidR="00121923" w:rsidRPr="00F26505">
        <w:rPr>
          <w:rFonts w:eastAsia="Times New Roman" w:cstheme="minorHAnsi"/>
          <w:sz w:val="24"/>
          <w:szCs w:val="24"/>
          <w:lang w:eastAsia="en-CA"/>
        </w:rPr>
        <w:t>reusable</w:t>
      </w:r>
      <w:r w:rsidRPr="00F26505">
        <w:rPr>
          <w:rFonts w:eastAsia="Times New Roman" w:cstheme="minorHAnsi"/>
          <w:sz w:val="24"/>
          <w:szCs w:val="24"/>
          <w:lang w:eastAsia="en-CA"/>
        </w:rPr>
        <w:t xml:space="preserve"> alternatives</w:t>
      </w:r>
      <w:r w:rsidR="0002614F" w:rsidRPr="00F26505">
        <w:rPr>
          <w:rFonts w:eastAsia="Times New Roman" w:cstheme="minorHAnsi"/>
          <w:sz w:val="24"/>
          <w:szCs w:val="24"/>
          <w:lang w:eastAsia="en-CA"/>
        </w:rPr>
        <w:t xml:space="preserve"> instead of single-use plastics</w:t>
      </w:r>
      <w:r w:rsidRPr="00F26505">
        <w:rPr>
          <w:rFonts w:eastAsia="Times New Roman" w:cstheme="minorHAnsi"/>
          <w:sz w:val="24"/>
          <w:szCs w:val="24"/>
          <w:lang w:eastAsia="en-CA"/>
        </w:rPr>
        <w:t>. By making thoughtful choices to order more sustainable products and consider how each product can be best utilized, the Tooth Gallery can reduce its ecological footprint. Primary sources of data will be collected by way of surveys distributed to staff members of the dental office. Open-ended questions are asked to allow subjects to provide further clarification to the questions in their own words. Secondary sources of data include background knowledge</w:t>
      </w:r>
      <w:r w:rsidR="0002614F" w:rsidRPr="00F26505">
        <w:rPr>
          <w:rFonts w:eastAsia="Times New Roman" w:cstheme="minorHAnsi"/>
          <w:sz w:val="24"/>
          <w:szCs w:val="24"/>
          <w:lang w:eastAsia="en-CA"/>
        </w:rPr>
        <w:t xml:space="preserve"> of a practicing dental hygienist</w:t>
      </w:r>
      <w:r w:rsidRPr="00F26505">
        <w:rPr>
          <w:rFonts w:eastAsia="Times New Roman" w:cstheme="minorHAnsi"/>
          <w:sz w:val="24"/>
          <w:szCs w:val="24"/>
          <w:lang w:eastAsia="en-CA"/>
        </w:rPr>
        <w:t xml:space="preserve"> and reference to publications regarding environmental waste in dental offices. </w:t>
      </w:r>
      <w:r w:rsidR="0013428F" w:rsidRPr="00F26505">
        <w:rPr>
          <w:rFonts w:eastAsia="Times New Roman" w:cstheme="minorHAnsi"/>
          <w:sz w:val="24"/>
          <w:szCs w:val="24"/>
          <w:lang w:eastAsia="en-CA"/>
        </w:rPr>
        <w:t>T</w:t>
      </w:r>
      <w:r w:rsidRPr="00F26505">
        <w:rPr>
          <w:rFonts w:eastAsia="Times New Roman" w:cstheme="minorHAnsi"/>
          <w:sz w:val="24"/>
          <w:szCs w:val="24"/>
          <w:lang w:eastAsia="en-CA"/>
        </w:rPr>
        <w:t xml:space="preserve">he inquiry </w:t>
      </w:r>
      <w:r w:rsidR="0013428F" w:rsidRPr="00F26505">
        <w:rPr>
          <w:rFonts w:eastAsia="Times New Roman" w:cstheme="minorHAnsi"/>
          <w:sz w:val="24"/>
          <w:szCs w:val="24"/>
          <w:lang w:eastAsia="en-CA"/>
        </w:rPr>
        <w:t xml:space="preserve">included questions regarding the office’s current use of </w:t>
      </w:r>
      <w:r w:rsidR="001214C9" w:rsidRPr="00F26505">
        <w:rPr>
          <w:rFonts w:eastAsia="Times New Roman" w:cstheme="minorHAnsi"/>
          <w:sz w:val="24"/>
          <w:szCs w:val="24"/>
          <w:lang w:eastAsia="en-CA"/>
        </w:rPr>
        <w:t>common waste products</w:t>
      </w:r>
      <w:r w:rsidR="00FD2621" w:rsidRPr="00F26505">
        <w:rPr>
          <w:rFonts w:eastAsia="Times New Roman" w:cstheme="minorHAnsi"/>
          <w:sz w:val="24"/>
          <w:szCs w:val="24"/>
          <w:lang w:eastAsia="en-CA"/>
        </w:rPr>
        <w:t xml:space="preserve"> and current waste management practices. </w:t>
      </w:r>
      <w:r w:rsidR="001214C9" w:rsidRPr="00F26505">
        <w:rPr>
          <w:rFonts w:eastAsia="Times New Roman" w:cstheme="minorHAnsi"/>
          <w:sz w:val="24"/>
          <w:szCs w:val="24"/>
          <w:lang w:eastAsia="en-CA"/>
        </w:rPr>
        <w:t xml:space="preserve">This report aims to </w:t>
      </w:r>
      <w:r w:rsidR="00FD2621" w:rsidRPr="00F26505">
        <w:rPr>
          <w:rFonts w:eastAsia="Times New Roman" w:cstheme="minorHAnsi"/>
          <w:sz w:val="24"/>
          <w:szCs w:val="24"/>
          <w:lang w:eastAsia="en-CA"/>
        </w:rPr>
        <w:t>assess</w:t>
      </w:r>
      <w:r w:rsidR="001214C9" w:rsidRPr="00F26505">
        <w:rPr>
          <w:rFonts w:eastAsia="Times New Roman" w:cstheme="minorHAnsi"/>
          <w:sz w:val="24"/>
          <w:szCs w:val="24"/>
          <w:lang w:eastAsia="en-CA"/>
        </w:rPr>
        <w:t xml:space="preserve"> if dental office</w:t>
      </w:r>
      <w:r w:rsidR="00FD2621" w:rsidRPr="00F26505">
        <w:rPr>
          <w:rFonts w:eastAsia="Times New Roman" w:cstheme="minorHAnsi"/>
          <w:sz w:val="24"/>
          <w:szCs w:val="24"/>
          <w:lang w:eastAsia="en-CA"/>
        </w:rPr>
        <w:t>s</w:t>
      </w:r>
      <w:r w:rsidR="001214C9" w:rsidRPr="00F26505">
        <w:rPr>
          <w:rFonts w:eastAsia="Times New Roman" w:cstheme="minorHAnsi"/>
          <w:sz w:val="24"/>
          <w:szCs w:val="24"/>
          <w:lang w:eastAsia="en-CA"/>
        </w:rPr>
        <w:t xml:space="preserve"> can reduce their carbon footprint by way of implementing greener </w:t>
      </w:r>
      <w:r w:rsidR="00FD2621" w:rsidRPr="00F26505">
        <w:rPr>
          <w:rFonts w:eastAsia="Times New Roman" w:cstheme="minorHAnsi"/>
          <w:sz w:val="24"/>
          <w:szCs w:val="24"/>
          <w:lang w:eastAsia="en-CA"/>
        </w:rPr>
        <w:t>initiatives</w:t>
      </w:r>
      <w:r w:rsidR="001214C9" w:rsidRPr="00F26505">
        <w:rPr>
          <w:rFonts w:eastAsia="Times New Roman" w:cstheme="minorHAnsi"/>
          <w:sz w:val="24"/>
          <w:szCs w:val="24"/>
          <w:lang w:eastAsia="en-CA"/>
        </w:rPr>
        <w:t xml:space="preserve">. </w:t>
      </w:r>
    </w:p>
    <w:p w14:paraId="3A753DE9" w14:textId="62DA9861" w:rsidR="00A944D7" w:rsidRPr="00F26505" w:rsidRDefault="00BA00E9" w:rsidP="00E02D65">
      <w:pPr>
        <w:spacing w:line="480" w:lineRule="auto"/>
        <w:rPr>
          <w:rFonts w:eastAsia="Arial" w:cstheme="minorHAnsi"/>
          <w:b/>
          <w:bCs/>
          <w:sz w:val="28"/>
          <w:szCs w:val="28"/>
        </w:rPr>
      </w:pPr>
      <w:r w:rsidRPr="00F26505">
        <w:rPr>
          <w:rFonts w:eastAsia="Arial" w:cstheme="minorHAnsi"/>
          <w:b/>
          <w:bCs/>
          <w:sz w:val="28"/>
          <w:szCs w:val="28"/>
        </w:rPr>
        <w:t>Report</w:t>
      </w:r>
    </w:p>
    <w:p w14:paraId="4AE5B5A5" w14:textId="3055CE41" w:rsidR="00A944D7" w:rsidRPr="00F26505" w:rsidRDefault="00BA00E9" w:rsidP="00F35302">
      <w:pPr>
        <w:spacing w:line="480" w:lineRule="auto"/>
        <w:ind w:firstLine="720"/>
        <w:rPr>
          <w:rFonts w:eastAsia="Arial" w:cstheme="minorHAnsi"/>
          <w:sz w:val="24"/>
          <w:szCs w:val="24"/>
        </w:rPr>
      </w:pPr>
      <w:r w:rsidRPr="00F26505">
        <w:rPr>
          <w:rFonts w:eastAsia="Arial" w:cstheme="minorHAnsi"/>
          <w:sz w:val="24"/>
          <w:szCs w:val="24"/>
        </w:rPr>
        <w:t xml:space="preserve">Data collected demonstrates </w:t>
      </w:r>
      <w:r w:rsidR="005F1E69" w:rsidRPr="00F26505">
        <w:rPr>
          <w:rFonts w:eastAsia="Arial" w:cstheme="minorHAnsi"/>
          <w:sz w:val="24"/>
          <w:szCs w:val="24"/>
        </w:rPr>
        <w:t xml:space="preserve">the </w:t>
      </w:r>
      <w:r w:rsidRPr="00F26505">
        <w:rPr>
          <w:rFonts w:eastAsia="Arial" w:cstheme="minorHAnsi"/>
          <w:sz w:val="24"/>
          <w:szCs w:val="24"/>
        </w:rPr>
        <w:t xml:space="preserve">need for improved green initiatives within </w:t>
      </w:r>
      <w:r w:rsidR="005F1E69" w:rsidRPr="00F26505">
        <w:rPr>
          <w:rFonts w:eastAsia="Arial" w:cstheme="minorHAnsi"/>
          <w:sz w:val="24"/>
          <w:szCs w:val="24"/>
        </w:rPr>
        <w:t>the chosen dental office.</w:t>
      </w:r>
      <w:r w:rsidR="00F47712" w:rsidRPr="00F26505">
        <w:rPr>
          <w:rFonts w:eastAsia="Arial" w:cstheme="minorHAnsi"/>
          <w:sz w:val="24"/>
          <w:szCs w:val="24"/>
        </w:rPr>
        <w:t xml:space="preserve"> </w:t>
      </w:r>
      <w:r w:rsidR="00D54FCA" w:rsidRPr="00F26505">
        <w:rPr>
          <w:rFonts w:eastAsia="Arial" w:cstheme="minorHAnsi"/>
          <w:sz w:val="24"/>
          <w:szCs w:val="24"/>
        </w:rPr>
        <w:t>Even though this office in particular has implemented more environmentally friendly practices, m</w:t>
      </w:r>
      <w:r w:rsidR="00F47712" w:rsidRPr="00F26505">
        <w:rPr>
          <w:rFonts w:eastAsia="Arial" w:cstheme="minorHAnsi"/>
          <w:sz w:val="24"/>
          <w:szCs w:val="24"/>
        </w:rPr>
        <w:t>any staff are not aware of</w:t>
      </w:r>
      <w:r w:rsidR="00D54FCA" w:rsidRPr="00F26505">
        <w:rPr>
          <w:rFonts w:eastAsia="Arial" w:cstheme="minorHAnsi"/>
          <w:sz w:val="24"/>
          <w:szCs w:val="24"/>
        </w:rPr>
        <w:t xml:space="preserve"> them or do not use</w:t>
      </w:r>
      <w:r w:rsidR="00F47712" w:rsidRPr="00F26505">
        <w:rPr>
          <w:rFonts w:eastAsia="Arial" w:cstheme="minorHAnsi"/>
          <w:sz w:val="24"/>
          <w:szCs w:val="24"/>
        </w:rPr>
        <w:t xml:space="preserve"> </w:t>
      </w:r>
      <w:r w:rsidR="00D54FCA" w:rsidRPr="00F26505">
        <w:rPr>
          <w:rFonts w:eastAsia="Arial" w:cstheme="minorHAnsi"/>
          <w:sz w:val="24"/>
          <w:szCs w:val="24"/>
        </w:rPr>
        <w:t xml:space="preserve">them. The current practices include handing out bamboo toothbrushes and paper bags instead of offering </w:t>
      </w:r>
      <w:r w:rsidR="00A3268B" w:rsidRPr="00F26505">
        <w:rPr>
          <w:rFonts w:eastAsia="Arial" w:cstheme="minorHAnsi"/>
          <w:sz w:val="24"/>
          <w:szCs w:val="24"/>
        </w:rPr>
        <w:t>plastic and</w:t>
      </w:r>
      <w:r w:rsidR="00D54FCA" w:rsidRPr="00F26505">
        <w:rPr>
          <w:rFonts w:eastAsia="Arial" w:cstheme="minorHAnsi"/>
          <w:sz w:val="24"/>
          <w:szCs w:val="24"/>
        </w:rPr>
        <w:t xml:space="preserve"> turning off all equipment and lights before closing the office for the evening. The office has also purchased </w:t>
      </w:r>
      <w:r w:rsidR="00D54FCA" w:rsidRPr="00F26505">
        <w:rPr>
          <w:rFonts w:eastAsia="Arial" w:cstheme="minorHAnsi"/>
          <w:sz w:val="24"/>
          <w:szCs w:val="24"/>
        </w:rPr>
        <w:t xml:space="preserve">a personal protective equipment (PPE) recycling bin through the company </w:t>
      </w:r>
      <w:proofErr w:type="spellStart"/>
      <w:r w:rsidR="00D54FCA" w:rsidRPr="00F26505">
        <w:rPr>
          <w:rFonts w:eastAsia="Arial" w:cstheme="minorHAnsi"/>
          <w:sz w:val="24"/>
          <w:szCs w:val="24"/>
        </w:rPr>
        <w:t>Terracycle</w:t>
      </w:r>
      <w:proofErr w:type="spellEnd"/>
      <w:r w:rsidR="00D54FCA" w:rsidRPr="00F26505">
        <w:rPr>
          <w:rFonts w:eastAsia="Arial" w:cstheme="minorHAnsi"/>
          <w:sz w:val="24"/>
          <w:szCs w:val="24"/>
        </w:rPr>
        <w:t xml:space="preserve"> </w:t>
      </w:r>
      <w:r w:rsidR="00D54FCA" w:rsidRPr="00F26505">
        <w:rPr>
          <w:rFonts w:eastAsia="Arial" w:cstheme="minorHAnsi"/>
          <w:sz w:val="24"/>
          <w:szCs w:val="24"/>
        </w:rPr>
        <w:lastRenderedPageBreak/>
        <w:t>which</w:t>
      </w:r>
      <w:r w:rsidR="00D54FCA" w:rsidRPr="00F26505">
        <w:rPr>
          <w:rFonts w:eastAsia="Arial" w:cstheme="minorHAnsi"/>
          <w:sz w:val="24"/>
          <w:szCs w:val="24"/>
        </w:rPr>
        <w:t xml:space="preserve"> reduces the amount of treatment gloves </w:t>
      </w:r>
      <w:r w:rsidR="00A3268B" w:rsidRPr="00F26505">
        <w:rPr>
          <w:rFonts w:eastAsia="Arial" w:cstheme="minorHAnsi"/>
          <w:sz w:val="24"/>
          <w:szCs w:val="24"/>
        </w:rPr>
        <w:t xml:space="preserve">and face masks </w:t>
      </w:r>
      <w:r w:rsidR="00D54FCA" w:rsidRPr="00F26505">
        <w:rPr>
          <w:rFonts w:eastAsia="Arial" w:cstheme="minorHAnsi"/>
          <w:sz w:val="24"/>
          <w:szCs w:val="24"/>
        </w:rPr>
        <w:t>thrown in the regular trash.</w:t>
      </w:r>
      <w:r w:rsidR="00D54FCA" w:rsidRPr="00F26505">
        <w:rPr>
          <w:rFonts w:eastAsia="Arial" w:cstheme="minorHAnsi"/>
          <w:sz w:val="24"/>
          <w:szCs w:val="24"/>
        </w:rPr>
        <w:t xml:space="preserve"> There are recycling bins in a back room and</w:t>
      </w:r>
      <w:r w:rsidR="00A3268B" w:rsidRPr="00F26505">
        <w:rPr>
          <w:rFonts w:eastAsia="Arial" w:cstheme="minorHAnsi"/>
          <w:sz w:val="24"/>
          <w:szCs w:val="24"/>
        </w:rPr>
        <w:t xml:space="preserve"> staff are encouraged to reduce and reuse paper whenever possible.</w:t>
      </w:r>
      <w:r w:rsidR="00D54FCA" w:rsidRPr="00F26505">
        <w:rPr>
          <w:rFonts w:eastAsia="Arial" w:cstheme="minorHAnsi"/>
          <w:sz w:val="24"/>
          <w:szCs w:val="24"/>
        </w:rPr>
        <w:t xml:space="preserve"> </w:t>
      </w:r>
      <w:r w:rsidR="00A3268B" w:rsidRPr="00F26505">
        <w:rPr>
          <w:rFonts w:eastAsia="Arial" w:cstheme="minorHAnsi"/>
          <w:sz w:val="24"/>
          <w:szCs w:val="24"/>
        </w:rPr>
        <w:t>T</w:t>
      </w:r>
      <w:r w:rsidR="00D54FCA" w:rsidRPr="00F26505">
        <w:rPr>
          <w:rFonts w:eastAsia="Arial" w:cstheme="minorHAnsi"/>
          <w:sz w:val="24"/>
          <w:szCs w:val="24"/>
        </w:rPr>
        <w:t xml:space="preserve">he cleaning of non-treatment areas is handled by an outside cleaning company. </w:t>
      </w:r>
    </w:p>
    <w:p w14:paraId="1D1DE387" w14:textId="2298C508" w:rsidR="00A944D7" w:rsidRPr="00F26505" w:rsidRDefault="00A944D7" w:rsidP="00E02D65">
      <w:pPr>
        <w:spacing w:line="480" w:lineRule="auto"/>
        <w:rPr>
          <w:rFonts w:eastAsia="Arial" w:cstheme="minorHAnsi"/>
          <w:sz w:val="28"/>
          <w:szCs w:val="28"/>
          <w:u w:val="single"/>
        </w:rPr>
      </w:pPr>
      <w:r w:rsidRPr="00F26505">
        <w:rPr>
          <w:rFonts w:eastAsia="Arial" w:cstheme="minorHAnsi"/>
          <w:sz w:val="28"/>
          <w:szCs w:val="28"/>
          <w:u w:val="single"/>
        </w:rPr>
        <w:t>Data</w:t>
      </w:r>
    </w:p>
    <w:p w14:paraId="24BF8A30" w14:textId="77777777" w:rsidR="00B62FB6" w:rsidRDefault="001214C9" w:rsidP="00B62FB6">
      <w:pPr>
        <w:spacing w:line="480" w:lineRule="auto"/>
        <w:ind w:firstLine="720"/>
        <w:rPr>
          <w:rFonts w:eastAsia="Arial" w:cstheme="minorHAnsi"/>
          <w:sz w:val="24"/>
          <w:szCs w:val="24"/>
        </w:rPr>
      </w:pPr>
      <w:r w:rsidRPr="00F26505">
        <w:rPr>
          <w:rFonts w:eastAsia="Arial" w:cstheme="minorHAnsi"/>
          <w:sz w:val="24"/>
          <w:szCs w:val="24"/>
        </w:rPr>
        <w:t xml:space="preserve">Over 50% of participants rated the green initiatives at The Tooth Gallery a 3 or lower. </w:t>
      </w:r>
      <w:r w:rsidR="00FD2621" w:rsidRPr="00F26505">
        <w:rPr>
          <w:rFonts w:eastAsia="Arial" w:cstheme="minorHAnsi"/>
          <w:sz w:val="24"/>
          <w:szCs w:val="24"/>
        </w:rPr>
        <w:t xml:space="preserve">The office has confirmed </w:t>
      </w:r>
      <w:r w:rsidR="00B12E57">
        <w:rPr>
          <w:rFonts w:eastAsia="Arial" w:cstheme="minorHAnsi"/>
          <w:sz w:val="24"/>
          <w:szCs w:val="24"/>
        </w:rPr>
        <w:t>that c</w:t>
      </w:r>
      <w:r w:rsidR="00FD2621" w:rsidRPr="00F26505">
        <w:rPr>
          <w:rFonts w:eastAsia="Arial" w:cstheme="minorHAnsi"/>
          <w:sz w:val="24"/>
          <w:szCs w:val="24"/>
        </w:rPr>
        <w:t xml:space="preserve">ertain environmentally practices are available to </w:t>
      </w:r>
      <w:r w:rsidR="00A3268B" w:rsidRPr="00F26505">
        <w:rPr>
          <w:rFonts w:eastAsia="Arial" w:cstheme="minorHAnsi"/>
          <w:sz w:val="24"/>
          <w:szCs w:val="24"/>
        </w:rPr>
        <w:t>staff,</w:t>
      </w:r>
      <w:r w:rsidR="00FD2621" w:rsidRPr="00F26505">
        <w:rPr>
          <w:rFonts w:eastAsia="Arial" w:cstheme="minorHAnsi"/>
          <w:sz w:val="24"/>
          <w:szCs w:val="24"/>
        </w:rPr>
        <w:t xml:space="preserve"> but data demonstrates that that does not </w:t>
      </w:r>
      <w:r w:rsidR="005E6691">
        <w:rPr>
          <w:rFonts w:eastAsia="Arial" w:cstheme="minorHAnsi"/>
          <w:sz w:val="24"/>
          <w:szCs w:val="24"/>
        </w:rPr>
        <w:t>guarantee that they are being implemented</w:t>
      </w:r>
      <w:r w:rsidR="00FD2621" w:rsidRPr="00F26505">
        <w:rPr>
          <w:rFonts w:eastAsia="Arial" w:cstheme="minorHAnsi"/>
          <w:sz w:val="24"/>
          <w:szCs w:val="24"/>
        </w:rPr>
        <w:t xml:space="preserve">. For example, many staff at the office do not dispose of their </w:t>
      </w:r>
      <w:r w:rsidR="00A3268B" w:rsidRPr="00F26505">
        <w:rPr>
          <w:rFonts w:eastAsia="Arial" w:cstheme="minorHAnsi"/>
          <w:sz w:val="24"/>
          <w:szCs w:val="24"/>
        </w:rPr>
        <w:t xml:space="preserve">unsoiled, used </w:t>
      </w:r>
      <w:r w:rsidR="00B12E57">
        <w:rPr>
          <w:rFonts w:eastAsia="Arial" w:cstheme="minorHAnsi"/>
          <w:sz w:val="24"/>
          <w:szCs w:val="24"/>
        </w:rPr>
        <w:t xml:space="preserve">treatment </w:t>
      </w:r>
      <w:r w:rsidR="00FD2621" w:rsidRPr="00F26505">
        <w:rPr>
          <w:rFonts w:eastAsia="Arial" w:cstheme="minorHAnsi"/>
          <w:sz w:val="24"/>
          <w:szCs w:val="24"/>
        </w:rPr>
        <w:t xml:space="preserve">gloves in </w:t>
      </w:r>
      <w:r w:rsidR="00A3268B" w:rsidRPr="00F26505">
        <w:rPr>
          <w:rFonts w:eastAsia="Arial" w:cstheme="minorHAnsi"/>
          <w:sz w:val="24"/>
          <w:szCs w:val="24"/>
        </w:rPr>
        <w:t>the PPE recycling</w:t>
      </w:r>
      <w:r w:rsidR="00FD2621" w:rsidRPr="00F26505">
        <w:rPr>
          <w:rFonts w:eastAsia="Arial" w:cstheme="minorHAnsi"/>
          <w:sz w:val="24"/>
          <w:szCs w:val="24"/>
        </w:rPr>
        <w:t xml:space="preserve"> bin. Staff are expected to recycle, </w:t>
      </w:r>
      <w:r w:rsidR="00A3268B" w:rsidRPr="00F26505">
        <w:rPr>
          <w:rFonts w:eastAsia="Arial" w:cstheme="minorHAnsi"/>
          <w:sz w:val="24"/>
          <w:szCs w:val="24"/>
        </w:rPr>
        <w:t>but many recyclable products end up in the regular trash.</w:t>
      </w:r>
      <w:r w:rsidR="00FD2621" w:rsidRPr="00F26505">
        <w:rPr>
          <w:rFonts w:eastAsia="Arial" w:cstheme="minorHAnsi"/>
          <w:sz w:val="24"/>
          <w:szCs w:val="24"/>
        </w:rPr>
        <w:t xml:space="preserve"> There is a wasteful approach to the amount of </w:t>
      </w:r>
      <w:r w:rsidR="00B12E57">
        <w:rPr>
          <w:rFonts w:eastAsia="Arial" w:cstheme="minorHAnsi"/>
          <w:sz w:val="24"/>
          <w:szCs w:val="24"/>
        </w:rPr>
        <w:t xml:space="preserve">disposable supplied ordered, especially perishable items such as polishing paste, </w:t>
      </w:r>
      <w:r w:rsidR="00360F94">
        <w:rPr>
          <w:rFonts w:eastAsia="Arial" w:cstheme="minorHAnsi"/>
          <w:sz w:val="24"/>
          <w:szCs w:val="24"/>
        </w:rPr>
        <w:t>fluorides,</w:t>
      </w:r>
      <w:r w:rsidR="00B12E57">
        <w:rPr>
          <w:rFonts w:eastAsia="Arial" w:cstheme="minorHAnsi"/>
          <w:sz w:val="24"/>
          <w:szCs w:val="24"/>
        </w:rPr>
        <w:t xml:space="preserve"> and some restorative materials</w:t>
      </w:r>
      <w:r w:rsidR="00360F94">
        <w:rPr>
          <w:rFonts w:eastAsia="Arial" w:cstheme="minorHAnsi"/>
          <w:sz w:val="24"/>
          <w:szCs w:val="24"/>
        </w:rPr>
        <w:t xml:space="preserve">. </w:t>
      </w:r>
      <w:r w:rsidR="004009FC">
        <w:rPr>
          <w:rFonts w:eastAsia="Times New Roman" w:cstheme="minorHAnsi"/>
          <w:sz w:val="24"/>
          <w:szCs w:val="24"/>
          <w:lang w:eastAsia="en-CA"/>
        </w:rPr>
        <w:t>(</w:t>
      </w:r>
      <w:r w:rsidR="004009FC" w:rsidRPr="00F26505">
        <w:rPr>
          <w:rFonts w:eastAsia="Arial" w:cstheme="minorHAnsi"/>
          <w:sz w:val="24"/>
          <w:szCs w:val="24"/>
        </w:rPr>
        <w:t>Duane</w:t>
      </w:r>
      <w:r w:rsidR="004009FC">
        <w:rPr>
          <w:rFonts w:eastAsia="Arial" w:cstheme="minorHAnsi"/>
          <w:sz w:val="24"/>
          <w:szCs w:val="24"/>
        </w:rPr>
        <w:t>, 2019)</w:t>
      </w:r>
      <w:r w:rsidR="004009FC">
        <w:rPr>
          <w:rFonts w:eastAsia="Arial" w:cstheme="minorHAnsi"/>
          <w:sz w:val="24"/>
          <w:szCs w:val="24"/>
        </w:rPr>
        <w:t xml:space="preserve">. </w:t>
      </w:r>
      <w:r w:rsidR="00B62FB6">
        <w:rPr>
          <w:rFonts w:eastAsia="Arial" w:cstheme="minorHAnsi"/>
          <w:sz w:val="24"/>
          <w:szCs w:val="24"/>
        </w:rPr>
        <w:t xml:space="preserve">These materials should be ordered on an as-needed basis, however, items that can be stored without consequence should be ordered in bulk to reduce overall costs, shipping costs, and the amount of energy from each step along the way. </w:t>
      </w:r>
      <w:r w:rsidR="00360F94">
        <w:rPr>
          <w:rFonts w:eastAsia="Arial" w:cstheme="minorHAnsi"/>
          <w:sz w:val="24"/>
          <w:szCs w:val="24"/>
        </w:rPr>
        <w:t xml:space="preserve">A majority of staff reported </w:t>
      </w:r>
      <w:r w:rsidR="00CC683A">
        <w:rPr>
          <w:rFonts w:eastAsia="Arial" w:cstheme="minorHAnsi"/>
          <w:sz w:val="24"/>
          <w:szCs w:val="24"/>
        </w:rPr>
        <w:t>that they only</w:t>
      </w:r>
      <w:r w:rsidR="00360F94">
        <w:rPr>
          <w:rFonts w:eastAsia="Arial" w:cstheme="minorHAnsi"/>
          <w:sz w:val="24"/>
          <w:szCs w:val="24"/>
        </w:rPr>
        <w:t xml:space="preserve"> giv</w:t>
      </w:r>
      <w:r w:rsidR="00CC683A">
        <w:rPr>
          <w:rFonts w:eastAsia="Arial" w:cstheme="minorHAnsi"/>
          <w:sz w:val="24"/>
          <w:szCs w:val="24"/>
        </w:rPr>
        <w:t>e</w:t>
      </w:r>
      <w:r w:rsidR="00360F94">
        <w:rPr>
          <w:rFonts w:eastAsia="Arial" w:cstheme="minorHAnsi"/>
          <w:sz w:val="24"/>
          <w:szCs w:val="24"/>
        </w:rPr>
        <w:t xml:space="preserve"> out take-home client supplies like toothbrushes and travel flosse</w:t>
      </w:r>
      <w:r w:rsidR="009715D4">
        <w:rPr>
          <w:rFonts w:eastAsia="Arial" w:cstheme="minorHAnsi"/>
          <w:sz w:val="24"/>
          <w:szCs w:val="24"/>
        </w:rPr>
        <w:t>s</w:t>
      </w:r>
      <w:r w:rsidR="00CC683A">
        <w:rPr>
          <w:rFonts w:eastAsia="Arial" w:cstheme="minorHAnsi"/>
          <w:sz w:val="24"/>
          <w:szCs w:val="24"/>
        </w:rPr>
        <w:t xml:space="preserve"> if the client requests them.</w:t>
      </w:r>
    </w:p>
    <w:p w14:paraId="236247ED" w14:textId="77777777" w:rsidR="00B62FB6" w:rsidRDefault="009715D4" w:rsidP="00B62FB6">
      <w:pPr>
        <w:keepNext/>
        <w:spacing w:line="480" w:lineRule="auto"/>
        <w:ind w:firstLine="720"/>
      </w:pPr>
      <w:r w:rsidRPr="00F26505">
        <w:rPr>
          <w:rFonts w:eastAsia="Arial" w:cstheme="minorHAnsi"/>
          <w:sz w:val="24"/>
          <w:szCs w:val="24"/>
        </w:rPr>
        <w:t>All of the respondents reported properly disposing of hazardous waste and metals</w:t>
      </w:r>
      <w:r>
        <w:rPr>
          <w:rFonts w:eastAsia="Arial" w:cstheme="minorHAnsi"/>
          <w:sz w:val="24"/>
          <w:szCs w:val="24"/>
        </w:rPr>
        <w:t>; t</w:t>
      </w:r>
      <w:r w:rsidRPr="00F26505">
        <w:rPr>
          <w:rFonts w:eastAsia="Arial" w:cstheme="minorHAnsi"/>
          <w:sz w:val="24"/>
          <w:szCs w:val="24"/>
        </w:rPr>
        <w:t xml:space="preserve">hese practices seem to be the </w:t>
      </w:r>
      <w:r>
        <w:rPr>
          <w:rFonts w:eastAsia="Arial" w:cstheme="minorHAnsi"/>
          <w:sz w:val="24"/>
          <w:szCs w:val="24"/>
        </w:rPr>
        <w:t>most</w:t>
      </w:r>
      <w:r w:rsidRPr="00F26505">
        <w:rPr>
          <w:rFonts w:eastAsia="Arial" w:cstheme="minorHAnsi"/>
          <w:sz w:val="24"/>
          <w:szCs w:val="24"/>
        </w:rPr>
        <w:t xml:space="preserve"> </w:t>
      </w:r>
      <w:r>
        <w:rPr>
          <w:rFonts w:eastAsia="Arial" w:cstheme="minorHAnsi"/>
          <w:sz w:val="24"/>
          <w:szCs w:val="24"/>
        </w:rPr>
        <w:t>well-</w:t>
      </w:r>
      <w:r w:rsidRPr="00F26505">
        <w:rPr>
          <w:rFonts w:eastAsia="Arial" w:cstheme="minorHAnsi"/>
          <w:sz w:val="24"/>
          <w:szCs w:val="24"/>
        </w:rPr>
        <w:t>maintained.</w:t>
      </w:r>
      <w:r w:rsidRPr="00F26505">
        <w:rPr>
          <w:rFonts w:eastAsia="Arial" w:cstheme="minorHAnsi"/>
          <w:noProof/>
          <w:sz w:val="24"/>
          <w:szCs w:val="24"/>
        </w:rPr>
        <w:t xml:space="preserve"> All of the respondents described a </w:t>
      </w:r>
      <w:r w:rsidRPr="00F26505">
        <w:rPr>
          <w:rFonts w:eastAsia="Arial" w:cstheme="minorHAnsi"/>
          <w:noProof/>
          <w:sz w:val="24"/>
          <w:szCs w:val="24"/>
        </w:rPr>
        <w:lastRenderedPageBreak/>
        <w:t>willingness to share responsibilities and push for better, more sustainable products.</w:t>
      </w:r>
      <w:r w:rsidR="00B62FB6" w:rsidRPr="00B62FB6">
        <w:rPr>
          <w:rFonts w:eastAsia="Arial" w:cstheme="minorHAnsi"/>
          <w:noProof/>
          <w:sz w:val="24"/>
          <w:szCs w:val="24"/>
        </w:rPr>
        <w:t xml:space="preserve"> </w:t>
      </w:r>
      <w:r w:rsidR="00B62FB6" w:rsidRPr="00F26505">
        <w:rPr>
          <w:rFonts w:eastAsia="Arial" w:cstheme="minorHAnsi"/>
          <w:noProof/>
          <w:sz w:val="24"/>
          <w:szCs w:val="24"/>
        </w:rPr>
        <w:drawing>
          <wp:inline distT="0" distB="0" distL="0" distR="0" wp14:anchorId="073146BB" wp14:editId="64DD67BE">
            <wp:extent cx="4810125" cy="2826738"/>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4812023" cy="2827853"/>
                    </a:xfrm>
                    <a:prstGeom prst="rect">
                      <a:avLst/>
                    </a:prstGeom>
                  </pic:spPr>
                </pic:pic>
              </a:graphicData>
            </a:graphic>
          </wp:inline>
        </w:drawing>
      </w:r>
    </w:p>
    <w:p w14:paraId="023D97C1" w14:textId="59F3A782" w:rsidR="009715D4" w:rsidRPr="00F26505" w:rsidRDefault="00B62FB6" w:rsidP="00B62FB6">
      <w:pPr>
        <w:pStyle w:val="Caption"/>
        <w:ind w:left="2880" w:firstLine="720"/>
        <w:rPr>
          <w:rFonts w:eastAsia="Arial" w:cstheme="minorHAnsi"/>
          <w:sz w:val="24"/>
          <w:szCs w:val="24"/>
        </w:rPr>
      </w:pPr>
      <w:r>
        <w:t xml:space="preserve">Figure </w:t>
      </w:r>
      <w:r>
        <w:fldChar w:fldCharType="begin"/>
      </w:r>
      <w:r>
        <w:instrText xml:space="preserve"> SEQ Figure \* ARABIC </w:instrText>
      </w:r>
      <w:r>
        <w:fldChar w:fldCharType="separate"/>
      </w:r>
      <w:r>
        <w:rPr>
          <w:noProof/>
        </w:rPr>
        <w:t>1</w:t>
      </w:r>
      <w:r>
        <w:fldChar w:fldCharType="end"/>
      </w:r>
    </w:p>
    <w:p w14:paraId="17A353B2" w14:textId="1BE075A6" w:rsidR="00A944D7" w:rsidRPr="00F26505" w:rsidRDefault="00A944D7" w:rsidP="00E02D65">
      <w:pPr>
        <w:spacing w:line="480" w:lineRule="auto"/>
        <w:rPr>
          <w:rFonts w:eastAsia="Arial" w:cstheme="minorHAnsi"/>
          <w:sz w:val="28"/>
          <w:szCs w:val="28"/>
          <w:u w:val="single"/>
        </w:rPr>
      </w:pPr>
      <w:r w:rsidRPr="00F26505">
        <w:rPr>
          <w:rFonts w:eastAsia="Arial" w:cstheme="minorHAnsi"/>
          <w:sz w:val="28"/>
          <w:szCs w:val="28"/>
          <w:u w:val="single"/>
        </w:rPr>
        <w:t>Analysis</w:t>
      </w:r>
    </w:p>
    <w:bookmarkEnd w:id="0"/>
    <w:p w14:paraId="222D3953" w14:textId="7A115BD0" w:rsidR="00F35302" w:rsidRDefault="0013428F" w:rsidP="00F35302">
      <w:pPr>
        <w:spacing w:line="480" w:lineRule="auto"/>
        <w:ind w:firstLine="720"/>
        <w:rPr>
          <w:rFonts w:eastAsia="Arial" w:cstheme="minorHAnsi"/>
          <w:sz w:val="24"/>
          <w:szCs w:val="24"/>
        </w:rPr>
      </w:pPr>
      <w:r w:rsidRPr="00F26505">
        <w:rPr>
          <w:rFonts w:eastAsia="Arial" w:cstheme="minorHAnsi"/>
          <w:sz w:val="24"/>
          <w:szCs w:val="24"/>
        </w:rPr>
        <w:t xml:space="preserve">Paper </w:t>
      </w:r>
      <w:r w:rsidR="00CC683A">
        <w:rPr>
          <w:rFonts w:eastAsia="Arial" w:cstheme="minorHAnsi"/>
          <w:sz w:val="24"/>
          <w:szCs w:val="24"/>
        </w:rPr>
        <w:t xml:space="preserve">products </w:t>
      </w:r>
      <w:r w:rsidRPr="00F26505">
        <w:rPr>
          <w:rFonts w:eastAsia="Arial" w:cstheme="minorHAnsi"/>
          <w:sz w:val="24"/>
          <w:szCs w:val="24"/>
        </w:rPr>
        <w:t xml:space="preserve">and </w:t>
      </w:r>
      <w:r w:rsidR="00F35302" w:rsidRPr="00F26505">
        <w:rPr>
          <w:rFonts w:eastAsia="Times New Roman" w:cstheme="minorHAnsi"/>
          <w:sz w:val="24"/>
          <w:szCs w:val="24"/>
          <w:lang w:eastAsia="en-CA"/>
        </w:rPr>
        <w:t xml:space="preserve">single-use plastics </w:t>
      </w:r>
      <w:r w:rsidRPr="00F26505">
        <w:rPr>
          <w:rFonts w:eastAsia="Arial" w:cstheme="minorHAnsi"/>
          <w:sz w:val="24"/>
          <w:szCs w:val="24"/>
        </w:rPr>
        <w:t xml:space="preserve">are the most commonly disposed of items </w:t>
      </w:r>
      <w:r w:rsidR="00CC683A">
        <w:rPr>
          <w:rFonts w:eastAsia="Arial" w:cstheme="minorHAnsi"/>
          <w:sz w:val="24"/>
          <w:szCs w:val="24"/>
        </w:rPr>
        <w:t xml:space="preserve">in the dental office, and account for the largest amount of dental waste. </w:t>
      </w:r>
      <w:r w:rsidR="009979D9">
        <w:rPr>
          <w:rFonts w:eastAsia="Arial" w:cstheme="minorHAnsi"/>
          <w:sz w:val="24"/>
          <w:szCs w:val="24"/>
        </w:rPr>
        <w:t xml:space="preserve">Contaminated biomedical wastes, items that have had contact with blood or saliva, </w:t>
      </w:r>
      <w:r w:rsidR="00FE085E">
        <w:rPr>
          <w:rFonts w:eastAsia="Arial" w:cstheme="minorHAnsi"/>
          <w:sz w:val="24"/>
          <w:szCs w:val="24"/>
        </w:rPr>
        <w:t>are</w:t>
      </w:r>
      <w:r w:rsidR="009979D9">
        <w:rPr>
          <w:rFonts w:eastAsia="Arial" w:cstheme="minorHAnsi"/>
          <w:sz w:val="24"/>
          <w:szCs w:val="24"/>
        </w:rPr>
        <w:t xml:space="preserve"> classified as a non-hazardous substance in Alberta </w:t>
      </w:r>
      <w:r w:rsidR="00F6069C">
        <w:rPr>
          <w:rFonts w:eastAsia="Arial" w:cstheme="minorHAnsi"/>
          <w:sz w:val="24"/>
          <w:szCs w:val="24"/>
        </w:rPr>
        <w:t>(</w:t>
      </w:r>
      <w:r w:rsidR="00F6069C" w:rsidRPr="00F26505">
        <w:rPr>
          <w:rFonts w:eastAsia="Arial" w:cstheme="minorHAnsi"/>
          <w:sz w:val="24"/>
          <w:szCs w:val="24"/>
        </w:rPr>
        <w:t>Alberta Dental Association &amp; College,</w:t>
      </w:r>
      <w:r w:rsidR="00F6069C">
        <w:rPr>
          <w:rFonts w:eastAsia="Arial" w:cstheme="minorHAnsi"/>
          <w:sz w:val="24"/>
          <w:szCs w:val="24"/>
        </w:rPr>
        <w:t xml:space="preserve"> </w:t>
      </w:r>
      <w:r w:rsidR="00F6069C" w:rsidRPr="00F26505">
        <w:rPr>
          <w:rFonts w:eastAsia="Arial" w:cstheme="minorHAnsi"/>
          <w:sz w:val="24"/>
          <w:szCs w:val="24"/>
        </w:rPr>
        <w:t>2015).</w:t>
      </w:r>
      <w:r w:rsidR="009979D9">
        <w:rPr>
          <w:rFonts w:eastAsia="Arial" w:cstheme="minorHAnsi"/>
          <w:sz w:val="24"/>
          <w:szCs w:val="24"/>
        </w:rPr>
        <w:t xml:space="preserve"> Heavily soaked products should be separated from regular waste and placed in the biohazard disposal unit located in all dental offices. The options for reducing the volume of soiled paper product waste are minute, but it is possible to rely more heavily on other options for removal of the biomedical waste, such as saliva ejectors.</w:t>
      </w:r>
      <w:r w:rsidR="00F54E3A">
        <w:rPr>
          <w:rFonts w:eastAsia="Arial" w:cstheme="minorHAnsi"/>
          <w:sz w:val="24"/>
          <w:szCs w:val="24"/>
        </w:rPr>
        <w:t xml:space="preserve"> However,</w:t>
      </w:r>
      <w:r w:rsidR="00F54E3A">
        <w:rPr>
          <w:rFonts w:eastAsia="Arial" w:cstheme="minorHAnsi"/>
          <w:sz w:val="24"/>
          <w:szCs w:val="24"/>
        </w:rPr>
        <w:t xml:space="preserve"> plastic low-volume and high-volume </w:t>
      </w:r>
      <w:r w:rsidR="00F54E3A">
        <w:rPr>
          <w:rFonts w:eastAsia="Arial" w:cstheme="minorHAnsi"/>
          <w:sz w:val="24"/>
          <w:szCs w:val="24"/>
        </w:rPr>
        <w:t>ejectors</w:t>
      </w:r>
      <w:r w:rsidR="00F54E3A">
        <w:rPr>
          <w:rFonts w:eastAsia="Arial" w:cstheme="minorHAnsi"/>
          <w:sz w:val="24"/>
          <w:szCs w:val="24"/>
        </w:rPr>
        <w:t xml:space="preserve"> and</w:t>
      </w:r>
      <w:r w:rsidR="00F54E3A">
        <w:rPr>
          <w:rFonts w:eastAsia="Arial" w:cstheme="minorHAnsi"/>
          <w:sz w:val="24"/>
          <w:szCs w:val="24"/>
        </w:rPr>
        <w:t xml:space="preserve"> plastic</w:t>
      </w:r>
      <w:r w:rsidR="00F54E3A">
        <w:rPr>
          <w:rFonts w:eastAsia="Arial" w:cstheme="minorHAnsi"/>
          <w:sz w:val="24"/>
          <w:szCs w:val="24"/>
        </w:rPr>
        <w:t xml:space="preserve"> air-water syringe tips are </w:t>
      </w:r>
      <w:r w:rsidR="00F54E3A">
        <w:rPr>
          <w:rFonts w:eastAsia="Arial" w:cstheme="minorHAnsi"/>
          <w:sz w:val="24"/>
          <w:szCs w:val="24"/>
        </w:rPr>
        <w:t>most commonly ordered due to their lower price</w:t>
      </w:r>
      <w:r w:rsidR="00FE085E">
        <w:rPr>
          <w:rFonts w:eastAsia="Arial" w:cstheme="minorHAnsi"/>
          <w:sz w:val="24"/>
          <w:szCs w:val="24"/>
        </w:rPr>
        <w:t xml:space="preserve"> point</w:t>
      </w:r>
      <w:r w:rsidR="00F54E3A">
        <w:rPr>
          <w:rFonts w:eastAsia="Arial" w:cstheme="minorHAnsi"/>
          <w:sz w:val="24"/>
          <w:szCs w:val="24"/>
        </w:rPr>
        <w:t xml:space="preserve"> and </w:t>
      </w:r>
      <w:r w:rsidR="00FE085E">
        <w:rPr>
          <w:rFonts w:eastAsia="Arial" w:cstheme="minorHAnsi"/>
          <w:sz w:val="24"/>
          <w:szCs w:val="24"/>
        </w:rPr>
        <w:t xml:space="preserve">assumed </w:t>
      </w:r>
      <w:r w:rsidR="00F54E3A">
        <w:rPr>
          <w:rFonts w:eastAsia="Arial" w:cstheme="minorHAnsi"/>
          <w:sz w:val="24"/>
          <w:szCs w:val="24"/>
        </w:rPr>
        <w:t>ease of use</w:t>
      </w:r>
      <w:r w:rsidR="00F54E3A">
        <w:rPr>
          <w:rFonts w:eastAsia="Arial" w:cstheme="minorHAnsi"/>
          <w:sz w:val="24"/>
          <w:szCs w:val="24"/>
        </w:rPr>
        <w:t xml:space="preserve">. </w:t>
      </w:r>
      <w:r w:rsidR="00F54E3A">
        <w:rPr>
          <w:rFonts w:eastAsia="Arial" w:cstheme="minorHAnsi"/>
          <w:sz w:val="24"/>
          <w:szCs w:val="24"/>
        </w:rPr>
        <w:t>Yet th</w:t>
      </w:r>
      <w:r w:rsidR="00F54E3A">
        <w:rPr>
          <w:rFonts w:eastAsia="Arial" w:cstheme="minorHAnsi"/>
          <w:sz w:val="24"/>
          <w:szCs w:val="24"/>
        </w:rPr>
        <w:t>ere are</w:t>
      </w:r>
      <w:r w:rsidR="00F54E3A">
        <w:rPr>
          <w:rFonts w:eastAsia="Arial" w:cstheme="minorHAnsi"/>
          <w:sz w:val="24"/>
          <w:szCs w:val="24"/>
        </w:rPr>
        <w:t xml:space="preserve"> excellent</w:t>
      </w:r>
      <w:r w:rsidR="00F54E3A">
        <w:rPr>
          <w:rFonts w:eastAsia="Arial" w:cstheme="minorHAnsi"/>
          <w:sz w:val="24"/>
          <w:szCs w:val="24"/>
        </w:rPr>
        <w:t xml:space="preserve"> reusable alternatives available on the market, such as sterilizable metal</w:t>
      </w:r>
      <w:r w:rsidR="00F54E3A">
        <w:rPr>
          <w:rFonts w:eastAsia="Arial" w:cstheme="minorHAnsi"/>
          <w:sz w:val="24"/>
          <w:szCs w:val="24"/>
        </w:rPr>
        <w:t xml:space="preserve"> ejectors and syringe tips</w:t>
      </w:r>
      <w:r w:rsidR="00F54E3A">
        <w:rPr>
          <w:rFonts w:eastAsia="Arial" w:cstheme="minorHAnsi"/>
          <w:sz w:val="24"/>
          <w:szCs w:val="24"/>
        </w:rPr>
        <w:t>.</w:t>
      </w:r>
      <w:r w:rsidR="00F54E3A" w:rsidRPr="00CC683A">
        <w:rPr>
          <w:rFonts w:eastAsia="Arial" w:cstheme="minorHAnsi"/>
          <w:noProof/>
          <w:sz w:val="24"/>
          <w:szCs w:val="24"/>
        </w:rPr>
        <w:t xml:space="preserve"> </w:t>
      </w:r>
      <w:r w:rsidR="00562BA2">
        <w:rPr>
          <w:rFonts w:eastAsia="Arial" w:cstheme="minorHAnsi"/>
          <w:sz w:val="24"/>
          <w:szCs w:val="24"/>
        </w:rPr>
        <w:t xml:space="preserve">Truly, the largest amount of waste in the dental office occurs </w:t>
      </w:r>
      <w:r w:rsidR="00562BA2">
        <w:rPr>
          <w:rFonts w:eastAsia="Arial" w:cstheme="minorHAnsi"/>
          <w:sz w:val="24"/>
          <w:szCs w:val="24"/>
        </w:rPr>
        <w:lastRenderedPageBreak/>
        <w:t>related to the amount of disposable gauze and plastics used during dental treatment. For example, a reasonable amount of cotton gauze should be prepared for a client-specific treatment such as a restoration. Any extra supplies taken out during set-up must be disposed of even if they haven’t been used due to the risk of cross-contamination.</w:t>
      </w:r>
      <w:r w:rsidR="00F54E3A">
        <w:rPr>
          <w:rFonts w:eastAsia="Arial" w:cstheme="minorHAnsi"/>
          <w:sz w:val="24"/>
          <w:szCs w:val="24"/>
        </w:rPr>
        <w:t xml:space="preserve"> Barriers used to cover commonly touched treatment areas are important infection control procedures, but they also need to be used only where they are actually needed. A smooth surface without</w:t>
      </w:r>
      <w:r w:rsidR="00FE085E">
        <w:rPr>
          <w:rFonts w:eastAsia="Arial" w:cstheme="minorHAnsi"/>
          <w:sz w:val="24"/>
          <w:szCs w:val="24"/>
        </w:rPr>
        <w:t xml:space="preserve"> </w:t>
      </w:r>
      <w:r w:rsidR="00FE085E">
        <w:rPr>
          <w:rFonts w:eastAsia="Arial" w:cstheme="minorHAnsi"/>
          <w:sz w:val="24"/>
          <w:szCs w:val="24"/>
        </w:rPr>
        <w:t>irregularities</w:t>
      </w:r>
      <w:r w:rsidR="00FE085E">
        <w:rPr>
          <w:rFonts w:eastAsia="Arial" w:cstheme="minorHAnsi"/>
          <w:sz w:val="24"/>
          <w:szCs w:val="24"/>
        </w:rPr>
        <w:t xml:space="preserve"> or</w:t>
      </w:r>
      <w:r w:rsidR="00F54E3A">
        <w:rPr>
          <w:rFonts w:eastAsia="Arial" w:cstheme="minorHAnsi"/>
          <w:sz w:val="24"/>
          <w:szCs w:val="24"/>
        </w:rPr>
        <w:t xml:space="preserve"> buttons does not benefit from </w:t>
      </w:r>
      <w:r w:rsidR="00F35302">
        <w:rPr>
          <w:rFonts w:eastAsia="Arial" w:cstheme="minorHAnsi"/>
          <w:sz w:val="24"/>
          <w:szCs w:val="24"/>
        </w:rPr>
        <w:t>the added</w:t>
      </w:r>
      <w:r w:rsidR="00F54E3A">
        <w:rPr>
          <w:rFonts w:eastAsia="Arial" w:cstheme="minorHAnsi"/>
          <w:sz w:val="24"/>
          <w:szCs w:val="24"/>
        </w:rPr>
        <w:t xml:space="preserve"> infection control </w:t>
      </w:r>
      <w:r w:rsidR="00F35302">
        <w:rPr>
          <w:rFonts w:eastAsia="Arial" w:cstheme="minorHAnsi"/>
          <w:sz w:val="24"/>
          <w:szCs w:val="24"/>
        </w:rPr>
        <w:t xml:space="preserve">layer, </w:t>
      </w:r>
      <w:r w:rsidR="00FE085E">
        <w:rPr>
          <w:rFonts w:eastAsia="Arial" w:cstheme="minorHAnsi"/>
          <w:sz w:val="24"/>
          <w:szCs w:val="24"/>
        </w:rPr>
        <w:t>instead</w:t>
      </w:r>
      <w:r w:rsidR="00F35302">
        <w:rPr>
          <w:rFonts w:eastAsia="Arial" w:cstheme="minorHAnsi"/>
          <w:sz w:val="24"/>
          <w:szCs w:val="24"/>
        </w:rPr>
        <w:t xml:space="preserve"> they </w:t>
      </w:r>
      <w:r w:rsidR="00FE085E">
        <w:rPr>
          <w:rFonts w:eastAsia="Arial" w:cstheme="minorHAnsi"/>
          <w:sz w:val="24"/>
          <w:szCs w:val="24"/>
        </w:rPr>
        <w:t>need</w:t>
      </w:r>
      <w:r w:rsidR="00F35302">
        <w:rPr>
          <w:rFonts w:eastAsia="Arial" w:cstheme="minorHAnsi"/>
          <w:sz w:val="24"/>
          <w:szCs w:val="24"/>
        </w:rPr>
        <w:t xml:space="preserve"> to be</w:t>
      </w:r>
      <w:r w:rsidR="00F54E3A">
        <w:rPr>
          <w:rFonts w:eastAsia="Arial" w:cstheme="minorHAnsi"/>
          <w:sz w:val="24"/>
          <w:szCs w:val="24"/>
        </w:rPr>
        <w:t xml:space="preserve"> properly disinfected following treatment</w:t>
      </w:r>
      <w:r w:rsidR="00FE085E">
        <w:rPr>
          <w:rFonts w:eastAsia="Arial" w:cstheme="minorHAnsi"/>
          <w:sz w:val="24"/>
          <w:szCs w:val="24"/>
        </w:rPr>
        <w:t>, avoiding redundant extra plastic use.</w:t>
      </w:r>
    </w:p>
    <w:p w14:paraId="443CA563" w14:textId="77777777" w:rsidR="004009FC" w:rsidRDefault="004009FC" w:rsidP="004009FC">
      <w:pPr>
        <w:pStyle w:val="Caption"/>
        <w:keepNext/>
      </w:pPr>
      <w:r w:rsidRPr="00F26505">
        <w:rPr>
          <w:rFonts w:eastAsia="Arial" w:cstheme="minorHAnsi"/>
          <w:noProof/>
          <w:sz w:val="24"/>
          <w:szCs w:val="24"/>
        </w:rPr>
        <w:drawing>
          <wp:inline distT="0" distB="0" distL="0" distR="0" wp14:anchorId="4BEA1A49" wp14:editId="3C59F77E">
            <wp:extent cx="4698811" cy="3267075"/>
            <wp:effectExtent l="0" t="0" r="6985" b="0"/>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783015" cy="3325622"/>
                    </a:xfrm>
                    <a:prstGeom prst="rect">
                      <a:avLst/>
                    </a:prstGeom>
                  </pic:spPr>
                </pic:pic>
              </a:graphicData>
            </a:graphic>
          </wp:inline>
        </w:drawing>
      </w:r>
    </w:p>
    <w:p w14:paraId="65AB03E1" w14:textId="63724430" w:rsidR="0013428F" w:rsidRPr="00562BA2" w:rsidRDefault="00FE085E" w:rsidP="00FE085E">
      <w:pPr>
        <w:pStyle w:val="Caption"/>
        <w:keepNext/>
        <w:ind w:left="2160" w:firstLine="720"/>
      </w:pPr>
      <w:r>
        <w:t xml:space="preserve">  </w:t>
      </w:r>
      <w:r w:rsidR="004009FC">
        <w:t xml:space="preserve">Figure </w:t>
      </w:r>
      <w:r w:rsidR="00F6069C">
        <w:fldChar w:fldCharType="begin"/>
      </w:r>
      <w:r w:rsidR="00F6069C">
        <w:instrText xml:space="preserve"> SEQ Figure \* ARABIC </w:instrText>
      </w:r>
      <w:r w:rsidR="00F6069C">
        <w:fldChar w:fldCharType="separate"/>
      </w:r>
      <w:r w:rsidR="00B62FB6">
        <w:rPr>
          <w:noProof/>
        </w:rPr>
        <w:t>2</w:t>
      </w:r>
      <w:r w:rsidR="00F6069C">
        <w:fldChar w:fldCharType="end"/>
      </w:r>
    </w:p>
    <w:p w14:paraId="2A6E1802" w14:textId="6C857ED5" w:rsidR="00B62FB6" w:rsidRDefault="00F35302" w:rsidP="00E02D65">
      <w:pPr>
        <w:spacing w:line="480" w:lineRule="auto"/>
        <w:rPr>
          <w:rFonts w:eastAsia="Arial" w:cstheme="minorHAnsi"/>
          <w:sz w:val="24"/>
          <w:szCs w:val="24"/>
        </w:rPr>
      </w:pPr>
      <w:r>
        <w:rPr>
          <w:rFonts w:eastAsia="Arial" w:cstheme="minorHAnsi"/>
          <w:sz w:val="24"/>
          <w:szCs w:val="24"/>
        </w:rPr>
        <w:t xml:space="preserve">Staff described being willing to push for greener, more sustainable products. </w:t>
      </w:r>
      <w:r w:rsidR="00FE085E">
        <w:rPr>
          <w:rFonts w:eastAsia="Arial" w:cstheme="minorHAnsi"/>
          <w:sz w:val="24"/>
          <w:szCs w:val="24"/>
        </w:rPr>
        <w:t>However, the same staff are not completely aware of current green implementations. This is why a</w:t>
      </w:r>
      <w:r w:rsidR="00B62FB6">
        <w:rPr>
          <w:rFonts w:eastAsia="Arial" w:cstheme="minorHAnsi"/>
          <w:sz w:val="24"/>
          <w:szCs w:val="24"/>
        </w:rPr>
        <w:t>n</w:t>
      </w:r>
      <w:r w:rsidR="00FE085E">
        <w:rPr>
          <w:rFonts w:eastAsia="Arial" w:cstheme="minorHAnsi"/>
          <w:sz w:val="24"/>
          <w:szCs w:val="24"/>
        </w:rPr>
        <w:t xml:space="preserve"> individualized, environmental action plan is necessary in order to implement successful green </w:t>
      </w:r>
      <w:r w:rsidR="00FE085E">
        <w:rPr>
          <w:rFonts w:eastAsia="Arial" w:cstheme="minorHAnsi"/>
          <w:sz w:val="24"/>
          <w:szCs w:val="24"/>
        </w:rPr>
        <w:lastRenderedPageBreak/>
        <w:t>initiatives withi</w:t>
      </w:r>
      <w:r w:rsidR="00B62FB6">
        <w:rPr>
          <w:rFonts w:eastAsia="Arial" w:cstheme="minorHAnsi"/>
          <w:sz w:val="24"/>
          <w:szCs w:val="24"/>
        </w:rPr>
        <w:t>n a</w:t>
      </w:r>
      <w:r w:rsidR="00FE085E">
        <w:rPr>
          <w:rFonts w:eastAsia="Arial" w:cstheme="minorHAnsi"/>
          <w:sz w:val="24"/>
          <w:szCs w:val="24"/>
        </w:rPr>
        <w:t xml:space="preserve"> dental office</w:t>
      </w:r>
      <w:r w:rsidR="00B62FB6">
        <w:rPr>
          <w:rFonts w:eastAsia="Arial" w:cstheme="minorHAnsi"/>
          <w:sz w:val="24"/>
          <w:szCs w:val="24"/>
        </w:rPr>
        <w:t xml:space="preserve">. Staff should regularly search for new or more obscure products and services that they can utilize to reduce the office’s ecological footprint. </w:t>
      </w:r>
    </w:p>
    <w:p w14:paraId="1AB0DF28" w14:textId="5BFF269F" w:rsidR="00A944D7" w:rsidRPr="00F26505" w:rsidRDefault="00A944D7" w:rsidP="00E02D65">
      <w:pPr>
        <w:spacing w:line="480" w:lineRule="auto"/>
        <w:rPr>
          <w:rFonts w:eastAsia="Arial" w:cstheme="minorHAnsi"/>
          <w:b/>
          <w:bCs/>
          <w:sz w:val="28"/>
          <w:szCs w:val="28"/>
        </w:rPr>
      </w:pPr>
      <w:r w:rsidRPr="00F26505">
        <w:rPr>
          <w:rFonts w:eastAsia="Arial" w:cstheme="minorHAnsi"/>
          <w:b/>
          <w:bCs/>
          <w:sz w:val="28"/>
          <w:szCs w:val="28"/>
        </w:rPr>
        <w:t xml:space="preserve">Conclusion </w:t>
      </w:r>
    </w:p>
    <w:p w14:paraId="30064277" w14:textId="533261BA" w:rsidR="005F1E69" w:rsidRPr="00F26505" w:rsidRDefault="006D1379" w:rsidP="00E02D65">
      <w:pPr>
        <w:shd w:val="clear" w:color="auto" w:fill="FFFFFF"/>
        <w:spacing w:after="0" w:line="480" w:lineRule="auto"/>
        <w:textAlignment w:val="baseline"/>
        <w:rPr>
          <w:rFonts w:eastAsia="Times New Roman" w:cstheme="minorHAnsi"/>
          <w:sz w:val="24"/>
          <w:szCs w:val="24"/>
          <w:lang w:eastAsia="en-CA"/>
        </w:rPr>
      </w:pPr>
      <w:r w:rsidRPr="00F26505">
        <w:rPr>
          <w:rFonts w:eastAsia="Times New Roman" w:cstheme="minorHAnsi"/>
          <w:sz w:val="24"/>
          <w:szCs w:val="24"/>
          <w:lang w:eastAsia="en-CA"/>
        </w:rPr>
        <w:t xml:space="preserve">It is evident that dental offices produce a large ecological footprint. There are more sustainable choices that can be made to reduce environmental waste and lower carbon emissions. By implementing a successful environmental action plan in this dental office, other dental professionals may be encouraged to make greener choices in their own offices. </w:t>
      </w:r>
      <w:r w:rsidR="0015106B" w:rsidRPr="00F26505">
        <w:rPr>
          <w:rFonts w:eastAsia="Times New Roman" w:cstheme="minorHAnsi"/>
          <w:sz w:val="24"/>
          <w:szCs w:val="24"/>
          <w:lang w:eastAsia="en-CA"/>
        </w:rPr>
        <w:t>Dental offices can greatly reduce the amount of waste produced by employing the three main elements of waste management: Reduce, Reuse, Recycle</w:t>
      </w:r>
      <w:r w:rsidR="004009FC">
        <w:rPr>
          <w:rFonts w:eastAsia="Times New Roman" w:cstheme="minorHAnsi"/>
          <w:sz w:val="24"/>
          <w:szCs w:val="24"/>
          <w:lang w:eastAsia="en-CA"/>
        </w:rPr>
        <w:t xml:space="preserve"> (</w:t>
      </w:r>
      <w:r w:rsidR="004009FC">
        <w:rPr>
          <w:rFonts w:eastAsia="Arial" w:cstheme="minorHAnsi"/>
          <w:sz w:val="24"/>
          <w:szCs w:val="24"/>
        </w:rPr>
        <w:t>Alberta</w:t>
      </w:r>
      <w:r w:rsidR="004009FC" w:rsidRPr="004009FC">
        <w:t xml:space="preserve"> </w:t>
      </w:r>
      <w:r w:rsidR="004009FC" w:rsidRPr="004009FC">
        <w:rPr>
          <w:rFonts w:eastAsia="Arial" w:cstheme="minorHAnsi"/>
          <w:sz w:val="24"/>
          <w:szCs w:val="24"/>
        </w:rPr>
        <w:t>Environmental Protection</w:t>
      </w:r>
      <w:r w:rsidR="004009FC">
        <w:rPr>
          <w:rFonts w:eastAsia="Arial" w:cstheme="minorHAnsi"/>
          <w:sz w:val="24"/>
          <w:szCs w:val="24"/>
        </w:rPr>
        <w:t>, n.d.</w:t>
      </w:r>
      <w:r w:rsidR="004009FC">
        <w:rPr>
          <w:rFonts w:eastAsia="Times New Roman" w:cstheme="minorHAnsi"/>
          <w:sz w:val="24"/>
          <w:szCs w:val="24"/>
          <w:lang w:eastAsia="en-CA"/>
        </w:rPr>
        <w:t>).</w:t>
      </w:r>
    </w:p>
    <w:p w14:paraId="33287C83" w14:textId="4C481BA7" w:rsidR="005F1E69" w:rsidRPr="00F26505" w:rsidRDefault="005F1E69" w:rsidP="00E02D65">
      <w:pPr>
        <w:shd w:val="clear" w:color="auto" w:fill="FFFFFF"/>
        <w:spacing w:after="0" w:line="480" w:lineRule="auto"/>
        <w:textAlignment w:val="baseline"/>
        <w:rPr>
          <w:rFonts w:eastAsia="Times New Roman" w:cstheme="minorHAnsi"/>
          <w:sz w:val="28"/>
          <w:szCs w:val="28"/>
          <w:lang w:eastAsia="en-CA"/>
        </w:rPr>
      </w:pPr>
      <w:r w:rsidRPr="00F26505">
        <w:rPr>
          <w:rFonts w:eastAsia="Times New Roman" w:cstheme="minorHAnsi"/>
          <w:sz w:val="28"/>
          <w:szCs w:val="28"/>
          <w:u w:val="single"/>
          <w:lang w:eastAsia="en-CA"/>
        </w:rPr>
        <w:t>Recommendations</w:t>
      </w:r>
    </w:p>
    <w:p w14:paraId="3E8F93CC" w14:textId="502D41CE" w:rsidR="006D1379" w:rsidRPr="00F26505" w:rsidRDefault="005F1E69" w:rsidP="005F1E69">
      <w:pPr>
        <w:pStyle w:val="ListParagraph"/>
        <w:numPr>
          <w:ilvl w:val="0"/>
          <w:numId w:val="6"/>
        </w:numPr>
        <w:shd w:val="clear" w:color="auto" w:fill="FFFFFF"/>
        <w:spacing w:after="0" w:line="480" w:lineRule="auto"/>
        <w:textAlignment w:val="baseline"/>
        <w:rPr>
          <w:rFonts w:eastAsia="Times New Roman" w:cstheme="minorHAnsi"/>
          <w:sz w:val="24"/>
          <w:szCs w:val="24"/>
          <w:lang w:eastAsia="en-CA"/>
        </w:rPr>
      </w:pPr>
      <w:r w:rsidRPr="00F26505">
        <w:rPr>
          <w:rFonts w:eastAsia="Times New Roman" w:cstheme="minorHAnsi"/>
          <w:sz w:val="24"/>
          <w:szCs w:val="24"/>
          <w:lang w:eastAsia="en-CA"/>
        </w:rPr>
        <w:t>As a starting point, sitting down and critiquing current environmental practices</w:t>
      </w:r>
    </w:p>
    <w:p w14:paraId="5D40D14B" w14:textId="5C66B5E6" w:rsidR="005E6C7D" w:rsidRPr="00F26505" w:rsidRDefault="005E6C7D" w:rsidP="005E6C7D">
      <w:pPr>
        <w:pStyle w:val="ListParagraph"/>
        <w:numPr>
          <w:ilvl w:val="0"/>
          <w:numId w:val="6"/>
        </w:numPr>
        <w:shd w:val="clear" w:color="auto" w:fill="FFFFFF"/>
        <w:spacing w:after="0" w:line="480" w:lineRule="auto"/>
        <w:textAlignment w:val="baseline"/>
        <w:rPr>
          <w:rFonts w:eastAsia="Times New Roman" w:cstheme="minorHAnsi"/>
          <w:sz w:val="24"/>
          <w:szCs w:val="24"/>
          <w:lang w:eastAsia="en-CA"/>
        </w:rPr>
      </w:pPr>
      <w:r w:rsidRPr="00F26505">
        <w:rPr>
          <w:rFonts w:eastAsia="Times New Roman" w:cstheme="minorHAnsi"/>
          <w:sz w:val="24"/>
          <w:szCs w:val="24"/>
          <w:lang w:eastAsia="en-CA"/>
        </w:rPr>
        <w:t>Being open with the general public about the office’s current environmental practices</w:t>
      </w:r>
    </w:p>
    <w:p w14:paraId="6B5D1610" w14:textId="1CDE470E" w:rsidR="005E6C7D" w:rsidRPr="00F26505" w:rsidRDefault="005E6C7D" w:rsidP="005E6C7D">
      <w:pPr>
        <w:pStyle w:val="ListParagraph"/>
        <w:numPr>
          <w:ilvl w:val="0"/>
          <w:numId w:val="6"/>
        </w:numPr>
        <w:shd w:val="clear" w:color="auto" w:fill="FFFFFF"/>
        <w:spacing w:after="0" w:line="480" w:lineRule="auto"/>
        <w:textAlignment w:val="baseline"/>
        <w:rPr>
          <w:rFonts w:eastAsia="Times New Roman" w:cstheme="minorHAnsi"/>
          <w:sz w:val="24"/>
          <w:szCs w:val="24"/>
          <w:lang w:eastAsia="en-CA"/>
        </w:rPr>
      </w:pPr>
      <w:r w:rsidRPr="00F26505">
        <w:rPr>
          <w:rFonts w:eastAsia="Times New Roman" w:cstheme="minorHAnsi"/>
          <w:sz w:val="24"/>
          <w:szCs w:val="24"/>
          <w:lang w:eastAsia="en-CA"/>
        </w:rPr>
        <w:t>Determining areas that would benefit from a change</w:t>
      </w:r>
    </w:p>
    <w:p w14:paraId="7D83B290" w14:textId="74BF90A7" w:rsidR="005F1E69" w:rsidRPr="00F26505" w:rsidRDefault="005F1E69" w:rsidP="005F1E69">
      <w:pPr>
        <w:pStyle w:val="ListParagraph"/>
        <w:numPr>
          <w:ilvl w:val="0"/>
          <w:numId w:val="6"/>
        </w:numPr>
        <w:shd w:val="clear" w:color="auto" w:fill="FFFFFF"/>
        <w:spacing w:after="0" w:line="480" w:lineRule="auto"/>
        <w:textAlignment w:val="baseline"/>
        <w:rPr>
          <w:rFonts w:eastAsia="Times New Roman" w:cstheme="minorHAnsi"/>
          <w:sz w:val="24"/>
          <w:szCs w:val="24"/>
          <w:lang w:eastAsia="en-CA"/>
        </w:rPr>
      </w:pPr>
      <w:r w:rsidRPr="00F26505">
        <w:rPr>
          <w:rFonts w:eastAsia="Times New Roman" w:cstheme="minorHAnsi"/>
          <w:sz w:val="24"/>
          <w:szCs w:val="24"/>
          <w:lang w:eastAsia="en-CA"/>
        </w:rPr>
        <w:t>Creating an individualized plan with environmentally friendly action items for staff to take</w:t>
      </w:r>
    </w:p>
    <w:p w14:paraId="741D5106" w14:textId="0FF299F8" w:rsidR="00B07837" w:rsidRPr="00F26505" w:rsidRDefault="00B07837" w:rsidP="005F1E69">
      <w:pPr>
        <w:pStyle w:val="ListParagraph"/>
        <w:numPr>
          <w:ilvl w:val="0"/>
          <w:numId w:val="6"/>
        </w:numPr>
        <w:shd w:val="clear" w:color="auto" w:fill="FFFFFF"/>
        <w:spacing w:after="0" w:line="480" w:lineRule="auto"/>
        <w:textAlignment w:val="baseline"/>
        <w:rPr>
          <w:rFonts w:eastAsia="Times New Roman" w:cstheme="minorHAnsi"/>
          <w:sz w:val="24"/>
          <w:szCs w:val="24"/>
          <w:lang w:eastAsia="en-CA"/>
        </w:rPr>
      </w:pPr>
      <w:r w:rsidRPr="00F26505">
        <w:rPr>
          <w:rFonts w:eastAsia="Times New Roman" w:cstheme="minorHAnsi"/>
          <w:sz w:val="24"/>
          <w:szCs w:val="24"/>
          <w:lang w:eastAsia="en-CA"/>
        </w:rPr>
        <w:t>Reduc</w:t>
      </w:r>
      <w:r w:rsidR="00D620E1" w:rsidRPr="00F26505">
        <w:rPr>
          <w:rFonts w:eastAsia="Times New Roman" w:cstheme="minorHAnsi"/>
          <w:sz w:val="24"/>
          <w:szCs w:val="24"/>
          <w:lang w:eastAsia="en-CA"/>
        </w:rPr>
        <w:t xml:space="preserve">ing the </w:t>
      </w:r>
      <w:r w:rsidR="0015106B" w:rsidRPr="00F26505">
        <w:rPr>
          <w:rFonts w:eastAsia="Times New Roman" w:cstheme="minorHAnsi"/>
          <w:sz w:val="24"/>
          <w:szCs w:val="24"/>
          <w:lang w:eastAsia="en-CA"/>
        </w:rPr>
        <w:t>amount</w:t>
      </w:r>
      <w:r w:rsidR="00D620E1" w:rsidRPr="00F26505">
        <w:rPr>
          <w:rFonts w:eastAsia="Times New Roman" w:cstheme="minorHAnsi"/>
          <w:sz w:val="24"/>
          <w:szCs w:val="24"/>
          <w:lang w:eastAsia="en-CA"/>
        </w:rPr>
        <w:t xml:space="preserve"> of supplies</w:t>
      </w:r>
      <w:r w:rsidRPr="00F26505">
        <w:rPr>
          <w:rFonts w:eastAsia="Times New Roman" w:cstheme="minorHAnsi"/>
          <w:sz w:val="24"/>
          <w:szCs w:val="24"/>
          <w:lang w:eastAsia="en-CA"/>
        </w:rPr>
        <w:t xml:space="preserve"> </w:t>
      </w:r>
      <w:r w:rsidR="0015106B" w:rsidRPr="00F26505">
        <w:rPr>
          <w:rFonts w:eastAsia="Times New Roman" w:cstheme="minorHAnsi"/>
          <w:sz w:val="24"/>
          <w:szCs w:val="24"/>
          <w:lang w:eastAsia="en-CA"/>
        </w:rPr>
        <w:t xml:space="preserve">used, ordering </w:t>
      </w:r>
      <w:r w:rsidR="0015106B" w:rsidRPr="00F26505">
        <w:rPr>
          <w:rFonts w:eastAsia="Times New Roman" w:cstheme="minorHAnsi"/>
          <w:sz w:val="24"/>
          <w:szCs w:val="24"/>
          <w:lang w:eastAsia="en-CA"/>
        </w:rPr>
        <w:t xml:space="preserve">necessities </w:t>
      </w:r>
      <w:r w:rsidR="0015106B" w:rsidRPr="00F26505">
        <w:rPr>
          <w:rFonts w:eastAsia="Times New Roman" w:cstheme="minorHAnsi"/>
          <w:sz w:val="24"/>
          <w:szCs w:val="24"/>
          <w:lang w:eastAsia="en-CA"/>
        </w:rPr>
        <w:t>in bulk to reduce shipping and costs</w:t>
      </w:r>
    </w:p>
    <w:p w14:paraId="21E89A5B" w14:textId="4E16D384" w:rsidR="005F1E69" w:rsidRPr="00F26505" w:rsidRDefault="005F1E69" w:rsidP="005F1E69">
      <w:pPr>
        <w:pStyle w:val="ListParagraph"/>
        <w:numPr>
          <w:ilvl w:val="0"/>
          <w:numId w:val="6"/>
        </w:numPr>
        <w:shd w:val="clear" w:color="auto" w:fill="FFFFFF"/>
        <w:spacing w:after="0" w:line="480" w:lineRule="auto"/>
        <w:textAlignment w:val="baseline"/>
        <w:rPr>
          <w:rFonts w:eastAsia="Times New Roman" w:cstheme="minorHAnsi"/>
          <w:sz w:val="24"/>
          <w:szCs w:val="24"/>
          <w:lang w:eastAsia="en-CA"/>
        </w:rPr>
      </w:pPr>
      <w:r w:rsidRPr="00F26505">
        <w:rPr>
          <w:rFonts w:eastAsia="Times New Roman" w:cstheme="minorHAnsi"/>
          <w:sz w:val="24"/>
          <w:szCs w:val="24"/>
          <w:lang w:eastAsia="en-CA"/>
        </w:rPr>
        <w:t xml:space="preserve">Periodically reassessing how implemented practices are working and modifying plan as needed/as newer and better practices </w:t>
      </w:r>
      <w:r w:rsidR="005E6C7D" w:rsidRPr="00F26505">
        <w:rPr>
          <w:rFonts w:eastAsia="Times New Roman" w:cstheme="minorHAnsi"/>
          <w:sz w:val="24"/>
          <w:szCs w:val="24"/>
          <w:lang w:eastAsia="en-CA"/>
        </w:rPr>
        <w:t>come to light</w:t>
      </w:r>
    </w:p>
    <w:p w14:paraId="61E492DC" w14:textId="18E2E0B5" w:rsidR="00F35302" w:rsidRDefault="00F35302" w:rsidP="00E02D65">
      <w:pPr>
        <w:spacing w:line="480" w:lineRule="auto"/>
        <w:rPr>
          <w:rFonts w:eastAsia="Arial" w:cstheme="minorHAnsi"/>
          <w:sz w:val="24"/>
          <w:szCs w:val="24"/>
        </w:rPr>
      </w:pPr>
    </w:p>
    <w:p w14:paraId="52D350FA" w14:textId="77777777" w:rsidR="00F35302" w:rsidRPr="00F26505" w:rsidRDefault="00F35302" w:rsidP="00E02D65">
      <w:pPr>
        <w:spacing w:line="480" w:lineRule="auto"/>
        <w:rPr>
          <w:rFonts w:eastAsia="Arial" w:cstheme="minorHAnsi"/>
          <w:sz w:val="24"/>
          <w:szCs w:val="24"/>
        </w:rPr>
      </w:pPr>
    </w:p>
    <w:p w14:paraId="34B8D1F3" w14:textId="77777777" w:rsidR="00B07837" w:rsidRPr="00F26505" w:rsidRDefault="00B07837" w:rsidP="00F35302">
      <w:pPr>
        <w:spacing w:line="360" w:lineRule="auto"/>
        <w:rPr>
          <w:rFonts w:eastAsia="Arial" w:cstheme="minorHAnsi"/>
          <w:b/>
          <w:bCs/>
          <w:sz w:val="28"/>
          <w:szCs w:val="28"/>
        </w:rPr>
      </w:pPr>
      <w:r w:rsidRPr="00F26505">
        <w:rPr>
          <w:rFonts w:eastAsia="Arial" w:cstheme="minorHAnsi"/>
          <w:b/>
          <w:bCs/>
          <w:sz w:val="28"/>
          <w:szCs w:val="28"/>
        </w:rPr>
        <w:lastRenderedPageBreak/>
        <w:t>Appendix</w:t>
      </w:r>
    </w:p>
    <w:p w14:paraId="662F3CD7" w14:textId="170DC584" w:rsidR="00A944D7" w:rsidRDefault="00121923" w:rsidP="00F35302">
      <w:pPr>
        <w:spacing w:line="360" w:lineRule="auto"/>
        <w:rPr>
          <w:rFonts w:cstheme="minorHAnsi"/>
          <w:color w:val="000000"/>
          <w:sz w:val="24"/>
          <w:szCs w:val="24"/>
        </w:rPr>
      </w:pPr>
      <w:r w:rsidRPr="00F26505">
        <w:rPr>
          <w:rFonts w:eastAsia="Arial" w:cstheme="minorHAnsi"/>
          <w:sz w:val="24"/>
          <w:szCs w:val="24"/>
        </w:rPr>
        <w:t>Link to survey</w:t>
      </w:r>
      <w:r w:rsidR="00FD2621" w:rsidRPr="00F26505">
        <w:rPr>
          <w:rFonts w:eastAsia="Arial" w:cstheme="minorHAnsi"/>
          <w:sz w:val="24"/>
          <w:szCs w:val="24"/>
        </w:rPr>
        <w:t xml:space="preserve"> </w:t>
      </w:r>
      <w:hyperlink r:id="rId11" w:history="1">
        <w:r w:rsidR="00F26505" w:rsidRPr="008F5FAF">
          <w:rPr>
            <w:rStyle w:val="Hyperlink"/>
            <w:rFonts w:cstheme="minorHAnsi"/>
            <w:sz w:val="24"/>
            <w:szCs w:val="24"/>
          </w:rPr>
          <w:t>https://ubc.ca1.qualtrics.com/jfe/form/SV_eEukMkeBhcSDV7o</w:t>
        </w:r>
      </w:hyperlink>
    </w:p>
    <w:p w14:paraId="065F1A85" w14:textId="6B30F8A4" w:rsidR="005E6691" w:rsidRPr="005E6691" w:rsidRDefault="005E6691" w:rsidP="00F35302">
      <w:pPr>
        <w:spacing w:line="360" w:lineRule="auto"/>
        <w:rPr>
          <w:rFonts w:cstheme="minorHAnsi"/>
          <w:color w:val="000000"/>
          <w:sz w:val="28"/>
          <w:szCs w:val="28"/>
          <w:u w:val="single"/>
        </w:rPr>
      </w:pPr>
      <w:r w:rsidRPr="005E6691">
        <w:rPr>
          <w:rFonts w:cstheme="minorHAnsi"/>
          <w:color w:val="000000"/>
          <w:sz w:val="28"/>
          <w:szCs w:val="28"/>
          <w:u w:val="single"/>
        </w:rPr>
        <w:t>Interview Questions:</w:t>
      </w:r>
    </w:p>
    <w:p w14:paraId="7917893C" w14:textId="1F059F2B" w:rsidR="005E6691" w:rsidRPr="005E6691" w:rsidRDefault="005E6691" w:rsidP="00F35302">
      <w:pPr>
        <w:pStyle w:val="ListParagraph"/>
        <w:numPr>
          <w:ilvl w:val="0"/>
          <w:numId w:val="9"/>
        </w:numPr>
        <w:spacing w:line="360" w:lineRule="auto"/>
        <w:rPr>
          <w:rFonts w:cstheme="minorHAnsi"/>
          <w:color w:val="000000"/>
          <w:sz w:val="24"/>
          <w:szCs w:val="24"/>
        </w:rPr>
      </w:pPr>
      <w:r w:rsidRPr="005E6691">
        <w:rPr>
          <w:rFonts w:cstheme="minorHAnsi"/>
          <w:color w:val="000000"/>
          <w:sz w:val="24"/>
          <w:szCs w:val="24"/>
        </w:rPr>
        <w:t>What are you currently doing to reduce environmental waste in the dental office?</w:t>
      </w:r>
    </w:p>
    <w:p w14:paraId="16F8AFD2" w14:textId="4B594ED3" w:rsidR="005E6691" w:rsidRPr="005E6691" w:rsidRDefault="005E6691" w:rsidP="00F35302">
      <w:pPr>
        <w:pStyle w:val="ListParagraph"/>
        <w:numPr>
          <w:ilvl w:val="0"/>
          <w:numId w:val="9"/>
        </w:numPr>
        <w:spacing w:line="360" w:lineRule="auto"/>
        <w:rPr>
          <w:rFonts w:cstheme="minorHAnsi"/>
          <w:color w:val="000000"/>
          <w:sz w:val="24"/>
          <w:szCs w:val="24"/>
        </w:rPr>
      </w:pPr>
      <w:r w:rsidRPr="005E6691">
        <w:rPr>
          <w:rFonts w:cstheme="minorHAnsi"/>
          <w:color w:val="000000"/>
          <w:sz w:val="24"/>
          <w:szCs w:val="24"/>
        </w:rPr>
        <w:t>What kind of training has staff received in waste management?</w:t>
      </w:r>
    </w:p>
    <w:p w14:paraId="5D7DC9DA" w14:textId="5F0F58A7" w:rsidR="005E6691" w:rsidRPr="005E6691" w:rsidRDefault="005E6691" w:rsidP="00F35302">
      <w:pPr>
        <w:pStyle w:val="ListParagraph"/>
        <w:numPr>
          <w:ilvl w:val="0"/>
          <w:numId w:val="9"/>
        </w:numPr>
        <w:spacing w:line="360" w:lineRule="auto"/>
        <w:rPr>
          <w:rFonts w:cstheme="minorHAnsi"/>
          <w:color w:val="000000"/>
          <w:sz w:val="24"/>
          <w:szCs w:val="24"/>
        </w:rPr>
      </w:pPr>
      <w:r w:rsidRPr="005E6691">
        <w:rPr>
          <w:rFonts w:cstheme="minorHAnsi"/>
          <w:color w:val="000000"/>
          <w:sz w:val="24"/>
          <w:szCs w:val="24"/>
        </w:rPr>
        <w:t>What kind of waste management/cleaning services are being used in the dental office?</w:t>
      </w:r>
    </w:p>
    <w:p w14:paraId="3DB5A3BC" w14:textId="1B018705" w:rsidR="005E6691" w:rsidRPr="005E6691" w:rsidRDefault="005E6691" w:rsidP="00F35302">
      <w:pPr>
        <w:pStyle w:val="ListParagraph"/>
        <w:numPr>
          <w:ilvl w:val="0"/>
          <w:numId w:val="9"/>
        </w:numPr>
        <w:spacing w:line="360" w:lineRule="auto"/>
        <w:rPr>
          <w:rFonts w:cstheme="minorHAnsi"/>
          <w:color w:val="000000"/>
          <w:sz w:val="24"/>
          <w:szCs w:val="24"/>
        </w:rPr>
      </w:pPr>
      <w:r w:rsidRPr="005E6691">
        <w:rPr>
          <w:rFonts w:cstheme="minorHAnsi"/>
          <w:color w:val="000000"/>
          <w:sz w:val="24"/>
          <w:szCs w:val="24"/>
        </w:rPr>
        <w:t>How does the dental office clean non-treatment areas: floors, waiting room, bathrooms, staff areas? Where do cleaning products get disposed of after use?</w:t>
      </w:r>
    </w:p>
    <w:p w14:paraId="7C574094" w14:textId="39D9D21F" w:rsidR="005E6691" w:rsidRPr="005E6691" w:rsidRDefault="005E6691" w:rsidP="00F35302">
      <w:pPr>
        <w:pStyle w:val="ListParagraph"/>
        <w:numPr>
          <w:ilvl w:val="0"/>
          <w:numId w:val="9"/>
        </w:numPr>
        <w:spacing w:line="360" w:lineRule="auto"/>
        <w:rPr>
          <w:rFonts w:cstheme="minorHAnsi"/>
          <w:color w:val="000000"/>
          <w:sz w:val="24"/>
          <w:szCs w:val="24"/>
        </w:rPr>
      </w:pPr>
      <w:r w:rsidRPr="005E6691">
        <w:rPr>
          <w:rFonts w:cstheme="minorHAnsi"/>
          <w:color w:val="000000"/>
          <w:sz w:val="24"/>
          <w:szCs w:val="24"/>
        </w:rPr>
        <w:t>How many garbage bags on average are removed from your dental office in a typical week?</w:t>
      </w:r>
    </w:p>
    <w:p w14:paraId="7B3A6B52" w14:textId="60DDD243" w:rsidR="005E6691" w:rsidRPr="005E6691" w:rsidRDefault="005E6691" w:rsidP="00F35302">
      <w:pPr>
        <w:pStyle w:val="ListParagraph"/>
        <w:numPr>
          <w:ilvl w:val="0"/>
          <w:numId w:val="9"/>
        </w:numPr>
        <w:spacing w:line="360" w:lineRule="auto"/>
        <w:rPr>
          <w:rFonts w:cstheme="minorHAnsi"/>
          <w:color w:val="000000"/>
          <w:sz w:val="24"/>
          <w:szCs w:val="24"/>
        </w:rPr>
      </w:pPr>
      <w:r w:rsidRPr="005E6691">
        <w:rPr>
          <w:rFonts w:cstheme="minorHAnsi"/>
          <w:color w:val="000000"/>
          <w:sz w:val="24"/>
          <w:szCs w:val="24"/>
        </w:rPr>
        <w:t>How does the dental office dispose of hazardous waste and silver/mercury/lead?</w:t>
      </w:r>
    </w:p>
    <w:p w14:paraId="0B342E9D" w14:textId="569F6BB3" w:rsidR="005E6691" w:rsidRPr="005E6691" w:rsidRDefault="005E6691" w:rsidP="00F35302">
      <w:pPr>
        <w:pStyle w:val="ListParagraph"/>
        <w:numPr>
          <w:ilvl w:val="0"/>
          <w:numId w:val="9"/>
        </w:numPr>
        <w:spacing w:line="360" w:lineRule="auto"/>
        <w:rPr>
          <w:rFonts w:cstheme="minorHAnsi"/>
          <w:color w:val="000000"/>
          <w:sz w:val="24"/>
          <w:szCs w:val="24"/>
        </w:rPr>
      </w:pPr>
      <w:r w:rsidRPr="005E6691">
        <w:rPr>
          <w:rFonts w:cstheme="minorHAnsi"/>
          <w:color w:val="000000"/>
          <w:sz w:val="24"/>
          <w:szCs w:val="24"/>
        </w:rPr>
        <w:t>How does the dental office dispose of unsoiled, used treatment gloves and masks?</w:t>
      </w:r>
    </w:p>
    <w:p w14:paraId="741352B7" w14:textId="77777777" w:rsidR="005E6691" w:rsidRDefault="005E6691" w:rsidP="00F35302">
      <w:pPr>
        <w:pStyle w:val="ListParagraph"/>
        <w:numPr>
          <w:ilvl w:val="0"/>
          <w:numId w:val="9"/>
        </w:numPr>
        <w:spacing w:line="360" w:lineRule="auto"/>
        <w:rPr>
          <w:rFonts w:cstheme="minorHAnsi"/>
          <w:color w:val="000000"/>
          <w:sz w:val="24"/>
          <w:szCs w:val="24"/>
        </w:rPr>
      </w:pPr>
      <w:r w:rsidRPr="005E6691">
        <w:rPr>
          <w:rFonts w:cstheme="minorHAnsi"/>
          <w:color w:val="000000"/>
          <w:sz w:val="24"/>
          <w:szCs w:val="24"/>
        </w:rPr>
        <w:t>How well managed are green initiatives in the dental office?</w:t>
      </w:r>
    </w:p>
    <w:p w14:paraId="4F2DD677" w14:textId="2A0745F3" w:rsidR="005E6691" w:rsidRPr="005E6691" w:rsidRDefault="005E6691" w:rsidP="00F35302">
      <w:pPr>
        <w:pStyle w:val="ListParagraph"/>
        <w:numPr>
          <w:ilvl w:val="0"/>
          <w:numId w:val="9"/>
        </w:numPr>
        <w:spacing w:line="360" w:lineRule="auto"/>
        <w:rPr>
          <w:rFonts w:cstheme="minorHAnsi"/>
          <w:color w:val="000000"/>
          <w:sz w:val="24"/>
          <w:szCs w:val="24"/>
        </w:rPr>
      </w:pPr>
      <w:r w:rsidRPr="005E6691">
        <w:rPr>
          <w:rFonts w:cstheme="minorHAnsi"/>
          <w:color w:val="000000"/>
          <w:sz w:val="24"/>
          <w:szCs w:val="24"/>
        </w:rPr>
        <w:t>Describe your willingness to share responsibilities for ordering supplies and push for better, more sustainable products.</w:t>
      </w:r>
    </w:p>
    <w:p w14:paraId="41F9DC6F" w14:textId="1EAF892A" w:rsidR="00F26505" w:rsidRPr="00F26505" w:rsidRDefault="00F26505" w:rsidP="00F35302">
      <w:pPr>
        <w:spacing w:line="360" w:lineRule="auto"/>
        <w:rPr>
          <w:rFonts w:eastAsia="Arial" w:cstheme="minorHAnsi"/>
          <w:sz w:val="28"/>
          <w:szCs w:val="28"/>
          <w:u w:val="single"/>
        </w:rPr>
      </w:pPr>
      <w:r w:rsidRPr="00F26505">
        <w:rPr>
          <w:rFonts w:eastAsia="Arial" w:cstheme="minorHAnsi"/>
          <w:sz w:val="28"/>
          <w:szCs w:val="28"/>
          <w:u w:val="single"/>
        </w:rPr>
        <w:t>Figure 1:</w:t>
      </w:r>
    </w:p>
    <w:p w14:paraId="298A6CF6" w14:textId="77777777" w:rsidR="00F26505" w:rsidRPr="00F26505" w:rsidRDefault="00F26505" w:rsidP="00F35302">
      <w:pPr>
        <w:spacing w:line="360" w:lineRule="auto"/>
        <w:rPr>
          <w:rFonts w:eastAsia="Arial" w:cstheme="minorHAnsi"/>
          <w:sz w:val="24"/>
          <w:szCs w:val="24"/>
          <w:lang w:val="fr-FR"/>
        </w:rPr>
      </w:pPr>
      <w:proofErr w:type="spellStart"/>
      <w:r w:rsidRPr="00F26505">
        <w:rPr>
          <w:rFonts w:eastAsia="Arial" w:cstheme="minorHAnsi"/>
          <w:sz w:val="24"/>
          <w:szCs w:val="24"/>
        </w:rPr>
        <w:t>Drna</w:t>
      </w:r>
      <w:proofErr w:type="spellEnd"/>
      <w:r w:rsidRPr="00F26505">
        <w:rPr>
          <w:rFonts w:eastAsia="Arial" w:cstheme="minorHAnsi"/>
          <w:sz w:val="24"/>
          <w:szCs w:val="24"/>
        </w:rPr>
        <w:t xml:space="preserve">. “Dental Practice Waste Management Tips | Dental Recycling of North America.” </w:t>
      </w:r>
      <w:r w:rsidRPr="00F26505">
        <w:rPr>
          <w:rFonts w:eastAsia="Arial" w:cstheme="minorHAnsi"/>
          <w:sz w:val="24"/>
          <w:szCs w:val="24"/>
          <w:lang w:val="fr-FR"/>
        </w:rPr>
        <w:t xml:space="preserve">DRNA, 17 June 2017, </w:t>
      </w:r>
      <w:hyperlink r:id="rId12" w:history="1">
        <w:r w:rsidRPr="00F26505">
          <w:rPr>
            <w:rStyle w:val="Hyperlink"/>
            <w:rFonts w:eastAsia="Arial" w:cstheme="minorHAnsi"/>
            <w:sz w:val="24"/>
            <w:szCs w:val="24"/>
            <w:lang w:val="fr-FR"/>
          </w:rPr>
          <w:t>www.drna.com/blog/39/dental-practice-waste-management-tips.php</w:t>
        </w:r>
      </w:hyperlink>
      <w:r w:rsidRPr="00F26505">
        <w:rPr>
          <w:rFonts w:eastAsia="Arial" w:cstheme="minorHAnsi"/>
          <w:sz w:val="24"/>
          <w:szCs w:val="24"/>
          <w:lang w:val="fr-FR"/>
        </w:rPr>
        <w:t>.</w:t>
      </w:r>
    </w:p>
    <w:p w14:paraId="3E82DCA7" w14:textId="77777777" w:rsidR="00F26505" w:rsidRPr="00F26505" w:rsidRDefault="00F26505" w:rsidP="00F35302">
      <w:pPr>
        <w:spacing w:line="360" w:lineRule="auto"/>
        <w:rPr>
          <w:rFonts w:eastAsia="Arial" w:cstheme="minorHAnsi"/>
          <w:sz w:val="28"/>
          <w:szCs w:val="28"/>
          <w:u w:val="single"/>
          <w:lang w:val="fr-FR"/>
        </w:rPr>
      </w:pPr>
      <w:r w:rsidRPr="00F26505">
        <w:rPr>
          <w:rFonts w:eastAsia="Arial" w:cstheme="minorHAnsi"/>
          <w:sz w:val="28"/>
          <w:szCs w:val="28"/>
          <w:u w:val="single"/>
          <w:lang w:val="fr-FR"/>
        </w:rPr>
        <w:t>Figure 2:</w:t>
      </w:r>
    </w:p>
    <w:p w14:paraId="09AEFC22" w14:textId="3CBC8D3A" w:rsidR="00A944D7" w:rsidRDefault="00F26505" w:rsidP="00F35302">
      <w:pPr>
        <w:spacing w:line="360" w:lineRule="auto"/>
        <w:rPr>
          <w:rFonts w:cstheme="minorHAnsi"/>
          <w:color w:val="000000"/>
          <w:sz w:val="24"/>
          <w:szCs w:val="24"/>
          <w:lang w:val="fr-FR"/>
        </w:rPr>
      </w:pPr>
      <w:r w:rsidRPr="00F26505">
        <w:rPr>
          <w:rFonts w:cstheme="minorHAnsi"/>
          <w:color w:val="000000"/>
          <w:sz w:val="24"/>
          <w:szCs w:val="24"/>
          <w:lang w:val="fr-FR"/>
        </w:rPr>
        <w:t xml:space="preserve">Karissa Garneau. </w:t>
      </w:r>
      <w:r w:rsidRPr="00F26505">
        <w:rPr>
          <w:rFonts w:cstheme="minorHAnsi"/>
          <w:color w:val="000000"/>
          <w:sz w:val="24"/>
          <w:szCs w:val="24"/>
        </w:rPr>
        <w:t xml:space="preserve">“Current </w:t>
      </w:r>
      <w:r>
        <w:rPr>
          <w:rFonts w:cstheme="minorHAnsi"/>
          <w:color w:val="000000"/>
          <w:sz w:val="24"/>
          <w:szCs w:val="24"/>
        </w:rPr>
        <w:t>E</w:t>
      </w:r>
      <w:r w:rsidRPr="00F26505">
        <w:rPr>
          <w:rFonts w:cstheme="minorHAnsi"/>
          <w:color w:val="000000"/>
          <w:sz w:val="24"/>
          <w:szCs w:val="24"/>
        </w:rPr>
        <w:t xml:space="preserve">nvironmental </w:t>
      </w:r>
      <w:r>
        <w:rPr>
          <w:rFonts w:cstheme="minorHAnsi"/>
          <w:color w:val="000000"/>
          <w:sz w:val="24"/>
          <w:szCs w:val="24"/>
        </w:rPr>
        <w:t>P</w:t>
      </w:r>
      <w:r w:rsidRPr="00F26505">
        <w:rPr>
          <w:rFonts w:cstheme="minorHAnsi"/>
          <w:color w:val="000000"/>
          <w:sz w:val="24"/>
          <w:szCs w:val="24"/>
        </w:rPr>
        <w:t>ractices of the Tooth G</w:t>
      </w:r>
      <w:r>
        <w:rPr>
          <w:rFonts w:cstheme="minorHAnsi"/>
          <w:color w:val="000000"/>
          <w:sz w:val="24"/>
          <w:szCs w:val="24"/>
        </w:rPr>
        <w:t>allery Dental Office</w:t>
      </w:r>
      <w:r w:rsidR="00B12E57">
        <w:rPr>
          <w:rFonts w:cstheme="minorHAnsi"/>
          <w:color w:val="000000"/>
          <w:sz w:val="24"/>
          <w:szCs w:val="24"/>
        </w:rPr>
        <w:t>.</w:t>
      </w:r>
      <w:r w:rsidRPr="00F26505">
        <w:rPr>
          <w:rFonts w:cstheme="minorHAnsi"/>
          <w:color w:val="000000"/>
          <w:sz w:val="24"/>
          <w:szCs w:val="24"/>
        </w:rPr>
        <w:t xml:space="preserve">” UBC Survey Tool. </w:t>
      </w:r>
      <w:hyperlink r:id="rId13" w:history="1">
        <w:r w:rsidRPr="00F26505">
          <w:rPr>
            <w:rStyle w:val="Hyperlink"/>
            <w:rFonts w:cstheme="minorHAnsi"/>
            <w:sz w:val="24"/>
            <w:szCs w:val="24"/>
            <w:lang w:val="fr-FR"/>
          </w:rPr>
          <w:t>https://ubc.ca1.qualtrics.com/</w:t>
        </w:r>
        <w:r w:rsidRPr="00F26505">
          <w:rPr>
            <w:rStyle w:val="Hyperlink"/>
            <w:rFonts w:cstheme="minorHAnsi"/>
            <w:sz w:val="24"/>
            <w:szCs w:val="24"/>
            <w:lang w:val="fr-FR"/>
          </w:rPr>
          <w:t>j</w:t>
        </w:r>
        <w:r w:rsidRPr="00F26505">
          <w:rPr>
            <w:rStyle w:val="Hyperlink"/>
            <w:rFonts w:cstheme="minorHAnsi"/>
            <w:sz w:val="24"/>
            <w:szCs w:val="24"/>
            <w:lang w:val="fr-FR"/>
          </w:rPr>
          <w:t>fe/form/SV_eEukMkeBhcSDV7o</w:t>
        </w:r>
      </w:hyperlink>
      <w:r w:rsidRPr="00F26505">
        <w:rPr>
          <w:rFonts w:cstheme="minorHAnsi"/>
          <w:color w:val="000000"/>
          <w:sz w:val="24"/>
          <w:szCs w:val="24"/>
          <w:lang w:val="fr-FR"/>
        </w:rPr>
        <w:t>.</w:t>
      </w:r>
    </w:p>
    <w:p w14:paraId="2882BD9E" w14:textId="3831787C" w:rsidR="00B12E57" w:rsidRDefault="00B12E57" w:rsidP="00E02D65">
      <w:pPr>
        <w:spacing w:line="480" w:lineRule="auto"/>
        <w:rPr>
          <w:rFonts w:cstheme="minorHAnsi"/>
          <w:color w:val="000000"/>
          <w:sz w:val="24"/>
          <w:szCs w:val="24"/>
          <w:lang w:val="fr-FR"/>
        </w:rPr>
      </w:pPr>
    </w:p>
    <w:p w14:paraId="5CE7F653" w14:textId="49E1C0B8" w:rsidR="00F35302" w:rsidRDefault="00F35302" w:rsidP="00E02D65">
      <w:pPr>
        <w:spacing w:line="480" w:lineRule="auto"/>
        <w:rPr>
          <w:rFonts w:cstheme="minorHAnsi"/>
          <w:color w:val="000000"/>
          <w:sz w:val="24"/>
          <w:szCs w:val="24"/>
          <w:lang w:val="fr-FR"/>
        </w:rPr>
      </w:pPr>
    </w:p>
    <w:p w14:paraId="74AB2244" w14:textId="77777777" w:rsidR="00F35302" w:rsidRPr="00F26505" w:rsidRDefault="00F35302" w:rsidP="00E02D65">
      <w:pPr>
        <w:spacing w:line="480" w:lineRule="auto"/>
        <w:rPr>
          <w:rFonts w:cstheme="minorHAnsi"/>
          <w:color w:val="000000"/>
          <w:sz w:val="24"/>
          <w:szCs w:val="24"/>
          <w:lang w:val="fr-FR"/>
        </w:rPr>
      </w:pPr>
    </w:p>
    <w:p w14:paraId="62E7952D" w14:textId="3B50EF96" w:rsidR="00A944D7" w:rsidRPr="00F26505" w:rsidRDefault="006D1379" w:rsidP="00E02D65">
      <w:pPr>
        <w:spacing w:line="480" w:lineRule="auto"/>
        <w:rPr>
          <w:rFonts w:eastAsia="Arial" w:cstheme="minorHAnsi"/>
          <w:b/>
          <w:bCs/>
          <w:sz w:val="28"/>
          <w:szCs w:val="28"/>
        </w:rPr>
      </w:pPr>
      <w:r w:rsidRPr="00F26505">
        <w:rPr>
          <w:rFonts w:eastAsia="Arial" w:cstheme="minorHAnsi"/>
          <w:b/>
          <w:bCs/>
          <w:sz w:val="28"/>
          <w:szCs w:val="28"/>
        </w:rPr>
        <w:lastRenderedPageBreak/>
        <w:t>Works Cited</w:t>
      </w:r>
    </w:p>
    <w:p w14:paraId="3B112807" w14:textId="49098186" w:rsidR="00E859B6" w:rsidRPr="00F26505" w:rsidRDefault="00B8274E" w:rsidP="00E02D65">
      <w:pPr>
        <w:pStyle w:val="ListParagraph"/>
        <w:numPr>
          <w:ilvl w:val="0"/>
          <w:numId w:val="7"/>
        </w:numPr>
        <w:spacing w:line="480" w:lineRule="auto"/>
        <w:rPr>
          <w:rFonts w:eastAsia="Arial" w:cstheme="minorHAnsi"/>
          <w:sz w:val="24"/>
          <w:szCs w:val="24"/>
        </w:rPr>
      </w:pPr>
      <w:proofErr w:type="spellStart"/>
      <w:r w:rsidRPr="00F26505">
        <w:rPr>
          <w:rFonts w:eastAsia="Arial" w:cstheme="minorHAnsi"/>
          <w:sz w:val="24"/>
          <w:szCs w:val="24"/>
        </w:rPr>
        <w:t>Muhamedagic</w:t>
      </w:r>
      <w:proofErr w:type="spellEnd"/>
      <w:r w:rsidRPr="00F26505">
        <w:rPr>
          <w:rFonts w:eastAsia="Arial" w:cstheme="minorHAnsi"/>
          <w:sz w:val="24"/>
          <w:szCs w:val="24"/>
        </w:rPr>
        <w:t xml:space="preserve"> B, et al. “</w:t>
      </w:r>
      <w:r w:rsidRPr="00F26505">
        <w:rPr>
          <w:rFonts w:eastAsia="Arial" w:cstheme="minorHAnsi"/>
          <w:sz w:val="24"/>
          <w:szCs w:val="24"/>
        </w:rPr>
        <w:t>Dental Office Waste – Public Health and Ecological Risk</w:t>
      </w:r>
      <w:r w:rsidRPr="00F26505">
        <w:rPr>
          <w:rFonts w:eastAsia="Arial" w:cstheme="minorHAnsi"/>
          <w:sz w:val="24"/>
          <w:szCs w:val="24"/>
        </w:rPr>
        <w:t xml:space="preserve">” </w:t>
      </w:r>
      <w:r w:rsidRPr="00F26505">
        <w:rPr>
          <w:rFonts w:eastAsia="Arial" w:cstheme="minorHAnsi"/>
          <w:i/>
          <w:iCs/>
          <w:sz w:val="24"/>
          <w:szCs w:val="24"/>
        </w:rPr>
        <w:t xml:space="preserve">Mater </w:t>
      </w:r>
      <w:proofErr w:type="spellStart"/>
      <w:r w:rsidRPr="00F26505">
        <w:rPr>
          <w:rFonts w:eastAsia="Arial" w:cstheme="minorHAnsi"/>
          <w:i/>
          <w:iCs/>
          <w:sz w:val="24"/>
          <w:szCs w:val="24"/>
        </w:rPr>
        <w:t>Sociomed</w:t>
      </w:r>
      <w:proofErr w:type="spellEnd"/>
      <w:r w:rsidRPr="00F26505">
        <w:rPr>
          <w:rFonts w:eastAsia="Arial" w:cstheme="minorHAnsi"/>
          <w:i/>
          <w:iCs/>
          <w:sz w:val="24"/>
          <w:szCs w:val="24"/>
        </w:rPr>
        <w:t>.</w:t>
      </w:r>
      <w:r w:rsidRPr="00F26505">
        <w:rPr>
          <w:rFonts w:eastAsia="Arial" w:cstheme="minorHAnsi"/>
          <w:sz w:val="24"/>
          <w:szCs w:val="24"/>
        </w:rPr>
        <w:t xml:space="preserve"> 21(1): 35–38</w:t>
      </w:r>
      <w:r w:rsidR="005F2AB7" w:rsidRPr="00F26505">
        <w:rPr>
          <w:rFonts w:eastAsia="Arial" w:cstheme="minorHAnsi"/>
          <w:sz w:val="24"/>
          <w:szCs w:val="24"/>
        </w:rPr>
        <w:t xml:space="preserve"> (2009), </w:t>
      </w:r>
      <w:hyperlink r:id="rId14" w:history="1">
        <w:r w:rsidR="005F2AB7" w:rsidRPr="00F26505">
          <w:rPr>
            <w:rStyle w:val="Hyperlink"/>
            <w:rFonts w:eastAsia="Arial" w:cstheme="minorHAnsi"/>
            <w:sz w:val="24"/>
            <w:szCs w:val="24"/>
          </w:rPr>
          <w:t>https://www.ncbi.nlm.nih.gov/pmc/articles/PMC3796776/</w:t>
        </w:r>
      </w:hyperlink>
      <w:r w:rsidRPr="00F26505">
        <w:rPr>
          <w:rFonts w:eastAsia="Arial" w:cstheme="minorHAnsi"/>
          <w:sz w:val="24"/>
          <w:szCs w:val="24"/>
        </w:rPr>
        <w:t>.</w:t>
      </w:r>
    </w:p>
    <w:p w14:paraId="6C4D7638" w14:textId="5E46971F" w:rsidR="00B8274E" w:rsidRPr="00F26505" w:rsidRDefault="00B8274E" w:rsidP="00E02D65">
      <w:pPr>
        <w:pStyle w:val="ListParagraph"/>
        <w:numPr>
          <w:ilvl w:val="0"/>
          <w:numId w:val="7"/>
        </w:numPr>
        <w:spacing w:line="480" w:lineRule="auto"/>
        <w:rPr>
          <w:rFonts w:eastAsia="Arial" w:cstheme="minorHAnsi"/>
          <w:sz w:val="24"/>
          <w:szCs w:val="24"/>
        </w:rPr>
      </w:pPr>
      <w:r w:rsidRPr="00F26505">
        <w:rPr>
          <w:rFonts w:eastAsia="Arial" w:cstheme="minorHAnsi"/>
          <w:sz w:val="24"/>
          <w:szCs w:val="24"/>
        </w:rPr>
        <w:t>Duane</w:t>
      </w:r>
      <w:r w:rsidRPr="00F26505">
        <w:rPr>
          <w:rFonts w:eastAsia="Arial" w:cstheme="minorHAnsi"/>
          <w:sz w:val="24"/>
          <w:szCs w:val="24"/>
        </w:rPr>
        <w:t xml:space="preserve"> B, et al</w:t>
      </w:r>
      <w:r w:rsidRPr="00F26505">
        <w:rPr>
          <w:rFonts w:eastAsia="Arial" w:cstheme="minorHAnsi"/>
          <w:sz w:val="24"/>
          <w:szCs w:val="24"/>
        </w:rPr>
        <w:t>. “Environmental Sustainability and Waste Within</w:t>
      </w:r>
      <w:r w:rsidR="005F2AB7" w:rsidRPr="00F26505">
        <w:rPr>
          <w:rFonts w:eastAsia="Arial" w:cstheme="minorHAnsi"/>
          <w:sz w:val="24"/>
          <w:szCs w:val="24"/>
        </w:rPr>
        <w:t xml:space="preserve"> the Dental Practice</w:t>
      </w:r>
      <w:r w:rsidRPr="00F26505">
        <w:rPr>
          <w:rFonts w:eastAsia="Arial" w:cstheme="minorHAnsi"/>
          <w:sz w:val="24"/>
          <w:szCs w:val="24"/>
        </w:rPr>
        <w:t xml:space="preserve">” </w:t>
      </w:r>
      <w:r w:rsidRPr="00F26505">
        <w:rPr>
          <w:rFonts w:eastAsia="Arial" w:cstheme="minorHAnsi"/>
          <w:i/>
          <w:iCs/>
          <w:sz w:val="24"/>
          <w:szCs w:val="24"/>
        </w:rPr>
        <w:t>BDJ Team</w:t>
      </w:r>
      <w:r w:rsidRPr="00F26505">
        <w:rPr>
          <w:rFonts w:eastAsia="Arial" w:cstheme="minorHAnsi"/>
          <w:sz w:val="24"/>
          <w:szCs w:val="24"/>
        </w:rPr>
        <w:t>,</w:t>
      </w:r>
      <w:r w:rsidR="005F2AB7" w:rsidRPr="00F26505">
        <w:rPr>
          <w:rFonts w:eastAsia="Arial" w:cstheme="minorHAnsi"/>
          <w:sz w:val="24"/>
          <w:szCs w:val="24"/>
        </w:rPr>
        <w:t xml:space="preserve"> </w:t>
      </w:r>
      <w:r w:rsidR="005F2AB7" w:rsidRPr="00F26505">
        <w:rPr>
          <w:rFonts w:eastAsia="Arial" w:cstheme="minorHAnsi"/>
          <w:sz w:val="24"/>
          <w:szCs w:val="24"/>
        </w:rPr>
        <w:t>6, 21–29 (201</w:t>
      </w:r>
      <w:r w:rsidR="005F2AB7" w:rsidRPr="00F26505">
        <w:rPr>
          <w:rFonts w:eastAsia="Arial" w:cstheme="minorHAnsi"/>
          <w:sz w:val="24"/>
          <w:szCs w:val="24"/>
        </w:rPr>
        <w:t>9</w:t>
      </w:r>
      <w:r w:rsidRPr="00F26505">
        <w:rPr>
          <w:rFonts w:eastAsia="Arial" w:cstheme="minorHAnsi"/>
          <w:sz w:val="24"/>
          <w:szCs w:val="24"/>
        </w:rPr>
        <w:t xml:space="preserve"> June</w:t>
      </w:r>
      <w:r w:rsidR="005F2AB7" w:rsidRPr="00F26505">
        <w:rPr>
          <w:rFonts w:eastAsia="Arial" w:cstheme="minorHAnsi"/>
          <w:sz w:val="24"/>
          <w:szCs w:val="24"/>
        </w:rPr>
        <w:t xml:space="preserve"> 7), </w:t>
      </w:r>
      <w:hyperlink r:id="rId15" w:history="1">
        <w:r w:rsidR="005F2AB7" w:rsidRPr="00F26505">
          <w:rPr>
            <w:rStyle w:val="Hyperlink"/>
            <w:rFonts w:eastAsia="Arial" w:cstheme="minorHAnsi"/>
            <w:sz w:val="24"/>
            <w:szCs w:val="24"/>
          </w:rPr>
          <w:t>www.nature.com/articles/s41407-019-0106-6?error=cookies_not_supported&amp;code=5cbedfc4-b8ea-4fee-97b2-0b28efe03de0</w:t>
        </w:r>
      </w:hyperlink>
      <w:r w:rsidRPr="00F26505">
        <w:rPr>
          <w:rFonts w:eastAsia="Arial" w:cstheme="minorHAnsi"/>
          <w:sz w:val="24"/>
          <w:szCs w:val="24"/>
        </w:rPr>
        <w:t>.</w:t>
      </w:r>
    </w:p>
    <w:p w14:paraId="04858DB5" w14:textId="469D081E" w:rsidR="00E859B6" w:rsidRPr="00F26505" w:rsidRDefault="005F2AB7" w:rsidP="00FA4E4F">
      <w:pPr>
        <w:pStyle w:val="ListParagraph"/>
        <w:numPr>
          <w:ilvl w:val="0"/>
          <w:numId w:val="7"/>
        </w:numPr>
        <w:spacing w:line="480" w:lineRule="auto"/>
        <w:rPr>
          <w:rFonts w:eastAsia="Arial" w:cstheme="minorHAnsi"/>
          <w:sz w:val="24"/>
          <w:szCs w:val="24"/>
        </w:rPr>
      </w:pPr>
      <w:r w:rsidRPr="00F26505">
        <w:rPr>
          <w:rFonts w:eastAsia="Arial" w:cstheme="minorHAnsi"/>
          <w:sz w:val="24"/>
          <w:szCs w:val="24"/>
        </w:rPr>
        <w:t>“</w:t>
      </w:r>
      <w:r w:rsidRPr="00F26505">
        <w:rPr>
          <w:rFonts w:eastAsia="Arial" w:cstheme="minorHAnsi"/>
          <w:sz w:val="24"/>
          <w:szCs w:val="24"/>
        </w:rPr>
        <w:t>Guide for</w:t>
      </w:r>
      <w:r w:rsidRPr="00F26505">
        <w:rPr>
          <w:rFonts w:eastAsia="Arial" w:cstheme="minorHAnsi"/>
          <w:sz w:val="24"/>
          <w:szCs w:val="24"/>
        </w:rPr>
        <w:t xml:space="preserve"> </w:t>
      </w:r>
      <w:r w:rsidRPr="00F26505">
        <w:rPr>
          <w:rFonts w:eastAsia="Arial" w:cstheme="minorHAnsi"/>
          <w:sz w:val="24"/>
          <w:szCs w:val="24"/>
        </w:rPr>
        <w:t>Best Practice Management</w:t>
      </w:r>
      <w:r w:rsidRPr="00F26505">
        <w:rPr>
          <w:rFonts w:eastAsia="Arial" w:cstheme="minorHAnsi"/>
          <w:sz w:val="24"/>
          <w:szCs w:val="24"/>
        </w:rPr>
        <w:t xml:space="preserve"> </w:t>
      </w:r>
      <w:r w:rsidRPr="00F26505">
        <w:rPr>
          <w:rFonts w:eastAsia="Arial" w:cstheme="minorHAnsi"/>
          <w:sz w:val="24"/>
          <w:szCs w:val="24"/>
        </w:rPr>
        <w:t>of Dental Office Waste</w:t>
      </w:r>
      <w:r w:rsidRPr="00F26505">
        <w:rPr>
          <w:rFonts w:eastAsia="Arial" w:cstheme="minorHAnsi"/>
          <w:sz w:val="24"/>
          <w:szCs w:val="24"/>
        </w:rPr>
        <w:t xml:space="preserve">.” Alberta Dental Association &amp; College, (2015). </w:t>
      </w:r>
      <w:hyperlink r:id="rId16" w:history="1">
        <w:r w:rsidRPr="00F26505">
          <w:rPr>
            <w:rStyle w:val="Hyperlink"/>
            <w:rFonts w:eastAsia="Arial" w:cstheme="minorHAnsi"/>
            <w:sz w:val="24"/>
            <w:szCs w:val="24"/>
          </w:rPr>
          <w:t>https://www.dentalhealthalberta.ca/wp-content/uploads/2019/11/Guide-for-Best-Practice-Management-of-Dental-Office-Waste.pdf</w:t>
        </w:r>
      </w:hyperlink>
      <w:r w:rsidRPr="00F26505">
        <w:rPr>
          <w:rFonts w:eastAsia="Arial" w:cstheme="minorHAnsi"/>
          <w:sz w:val="24"/>
          <w:szCs w:val="24"/>
        </w:rPr>
        <w:t>.</w:t>
      </w:r>
    </w:p>
    <w:p w14:paraId="0ADC9F64" w14:textId="114D49A8" w:rsidR="00771A49" w:rsidRPr="00F26505" w:rsidRDefault="005F2AB7" w:rsidP="00E02D65">
      <w:pPr>
        <w:pStyle w:val="ListParagraph"/>
        <w:numPr>
          <w:ilvl w:val="0"/>
          <w:numId w:val="7"/>
        </w:numPr>
        <w:spacing w:line="480" w:lineRule="auto"/>
        <w:rPr>
          <w:rFonts w:eastAsia="Arial" w:cstheme="minorHAnsi"/>
          <w:sz w:val="24"/>
          <w:szCs w:val="24"/>
        </w:rPr>
      </w:pPr>
      <w:r w:rsidRPr="00F26505">
        <w:rPr>
          <w:rFonts w:eastAsia="Arial" w:cstheme="minorHAnsi"/>
          <w:sz w:val="24"/>
          <w:szCs w:val="24"/>
        </w:rPr>
        <w:t xml:space="preserve">“Waste Minimization – Dentists, Dental Specialists &amp; Denturists.” </w:t>
      </w:r>
      <w:r w:rsidRPr="00F26505">
        <w:rPr>
          <w:rFonts w:eastAsia="Arial" w:cstheme="minorHAnsi"/>
          <w:i/>
          <w:iCs/>
          <w:sz w:val="24"/>
          <w:szCs w:val="24"/>
          <w:lang w:val="fr-FR"/>
        </w:rPr>
        <w:t xml:space="preserve">Alberta </w:t>
      </w:r>
      <w:bookmarkStart w:id="1" w:name="_Hlk88225533"/>
      <w:proofErr w:type="spellStart"/>
      <w:r w:rsidRPr="00F26505">
        <w:rPr>
          <w:rFonts w:eastAsia="Arial" w:cstheme="minorHAnsi"/>
          <w:i/>
          <w:iCs/>
          <w:sz w:val="24"/>
          <w:szCs w:val="24"/>
          <w:lang w:val="fr-FR"/>
        </w:rPr>
        <w:t>Environmental</w:t>
      </w:r>
      <w:proofErr w:type="spellEnd"/>
      <w:r w:rsidRPr="00F26505">
        <w:rPr>
          <w:rFonts w:eastAsia="Arial" w:cstheme="minorHAnsi"/>
          <w:i/>
          <w:iCs/>
          <w:sz w:val="24"/>
          <w:szCs w:val="24"/>
          <w:lang w:val="fr-FR"/>
        </w:rPr>
        <w:t xml:space="preserve"> Protection</w:t>
      </w:r>
      <w:bookmarkEnd w:id="1"/>
      <w:r w:rsidRPr="00F26505">
        <w:rPr>
          <w:rFonts w:eastAsia="Arial" w:cstheme="minorHAnsi"/>
          <w:i/>
          <w:iCs/>
          <w:sz w:val="24"/>
          <w:szCs w:val="24"/>
          <w:lang w:val="fr-FR"/>
        </w:rPr>
        <w:t xml:space="preserve">. </w:t>
      </w:r>
      <w:r w:rsidRPr="00F26505">
        <w:rPr>
          <w:rFonts w:eastAsia="Arial" w:cstheme="minorHAnsi"/>
          <w:sz w:val="24"/>
          <w:szCs w:val="24"/>
        </w:rPr>
        <w:t xml:space="preserve">(n.d.), </w:t>
      </w:r>
      <w:hyperlink r:id="rId17" w:history="1">
        <w:r w:rsidRPr="00F26505">
          <w:rPr>
            <w:rStyle w:val="Hyperlink"/>
            <w:rFonts w:eastAsia="Arial" w:cstheme="minorHAnsi"/>
            <w:sz w:val="24"/>
            <w:szCs w:val="24"/>
          </w:rPr>
          <w:t>https://open.alberta.ca/dataset/040e170c-a42c-4f3c-8e7b-087a9ddf7524/resource/50a76870-324a-45e1-b977-e095ee62efa5/download/wasteminimization-dental-jul1999.pdf</w:t>
        </w:r>
      </w:hyperlink>
      <w:r w:rsidRPr="00F26505">
        <w:rPr>
          <w:rFonts w:eastAsia="Arial" w:cstheme="minorHAnsi"/>
          <w:sz w:val="24"/>
          <w:szCs w:val="24"/>
        </w:rPr>
        <w:t>.</w:t>
      </w:r>
    </w:p>
    <w:p w14:paraId="06D7FB55" w14:textId="77777777" w:rsidR="00771A49" w:rsidRPr="00F26505" w:rsidRDefault="00771A49" w:rsidP="00E02D65">
      <w:pPr>
        <w:spacing w:line="480" w:lineRule="auto"/>
        <w:rPr>
          <w:rFonts w:eastAsia="Arial" w:cstheme="minorHAnsi"/>
          <w:sz w:val="24"/>
          <w:szCs w:val="24"/>
        </w:rPr>
      </w:pPr>
    </w:p>
    <w:p w14:paraId="6383E6E6" w14:textId="66391DE6" w:rsidR="0013428F" w:rsidRPr="00F26505" w:rsidRDefault="0013428F" w:rsidP="00E02D65">
      <w:pPr>
        <w:spacing w:line="480" w:lineRule="auto"/>
        <w:rPr>
          <w:rFonts w:eastAsia="Arial" w:cstheme="minorHAnsi"/>
          <w:sz w:val="24"/>
          <w:szCs w:val="24"/>
        </w:rPr>
      </w:pPr>
    </w:p>
    <w:p w14:paraId="7BF805D4" w14:textId="77777777" w:rsidR="001234D3" w:rsidRPr="00F26505" w:rsidRDefault="001234D3" w:rsidP="00E02D65">
      <w:pPr>
        <w:spacing w:line="480" w:lineRule="auto"/>
        <w:rPr>
          <w:rFonts w:eastAsia="Arial" w:cstheme="minorHAnsi"/>
          <w:sz w:val="24"/>
          <w:szCs w:val="24"/>
          <w:lang w:val="fr-FR"/>
        </w:rPr>
      </w:pPr>
    </w:p>
    <w:sectPr w:rsidR="001234D3" w:rsidRPr="00F26505" w:rsidSect="009715D4">
      <w:headerReference w:type="default" r:id="rId18"/>
      <w:footerReference w:type="default" r:id="rId19"/>
      <w:footerReference w:type="firs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BA00" w14:textId="77777777" w:rsidR="007B2675" w:rsidRDefault="007B2675" w:rsidP="009E612D">
      <w:pPr>
        <w:spacing w:after="0" w:line="240" w:lineRule="auto"/>
      </w:pPr>
      <w:r>
        <w:separator/>
      </w:r>
    </w:p>
  </w:endnote>
  <w:endnote w:type="continuationSeparator" w:id="0">
    <w:p w14:paraId="2A0CF869" w14:textId="77777777" w:rsidR="007B2675" w:rsidRDefault="007B2675" w:rsidP="009E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271822"/>
      <w:docPartObj>
        <w:docPartGallery w:val="Page Numbers (Bottom of Page)"/>
        <w:docPartUnique/>
      </w:docPartObj>
    </w:sdtPr>
    <w:sdtEndPr>
      <w:rPr>
        <w:noProof/>
      </w:rPr>
    </w:sdtEndPr>
    <w:sdtContent>
      <w:p w14:paraId="0BCABE5F" w14:textId="24EDC7F7" w:rsidR="000F4A3D" w:rsidRDefault="000F4A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D83FA4" w14:textId="5F4E40C9" w:rsidR="009E612D" w:rsidRDefault="009E6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33737"/>
      <w:docPartObj>
        <w:docPartGallery w:val="Page Numbers (Bottom of Page)"/>
        <w:docPartUnique/>
      </w:docPartObj>
    </w:sdtPr>
    <w:sdtEndPr>
      <w:rPr>
        <w:noProof/>
      </w:rPr>
    </w:sdtEndPr>
    <w:sdtContent>
      <w:p w14:paraId="36C0E8E0" w14:textId="557DB88F" w:rsidR="000F4A3D" w:rsidRDefault="000F4A3D">
        <w:pPr>
          <w:pStyle w:val="Footer"/>
          <w:jc w:val="right"/>
        </w:pPr>
      </w:p>
    </w:sdtContent>
  </w:sdt>
  <w:p w14:paraId="67F5CC87" w14:textId="77777777" w:rsidR="009E612D" w:rsidRDefault="009E6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05E3" w14:textId="77777777" w:rsidR="007B2675" w:rsidRDefault="007B2675" w:rsidP="009E612D">
      <w:pPr>
        <w:spacing w:after="0" w:line="240" w:lineRule="auto"/>
      </w:pPr>
      <w:r>
        <w:separator/>
      </w:r>
    </w:p>
  </w:footnote>
  <w:footnote w:type="continuationSeparator" w:id="0">
    <w:p w14:paraId="35DA2573" w14:textId="77777777" w:rsidR="007B2675" w:rsidRDefault="007B2675" w:rsidP="009E6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E0ED" w14:textId="6561A1FA" w:rsidR="000C2EB1" w:rsidRDefault="001F07F4">
    <w:pPr>
      <w:pStyle w:val="Header"/>
    </w:pPr>
    <w:r>
      <w:t>Running head: IMPOVING GREEN INITIATIVES</w:t>
    </w:r>
    <w:r w:rsidR="000C2EB1">
      <w:t xml:space="preserve"> IN THE DENTAL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DEE"/>
    <w:multiLevelType w:val="hybridMultilevel"/>
    <w:tmpl w:val="1E589F00"/>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565C02"/>
    <w:multiLevelType w:val="hybridMultilevel"/>
    <w:tmpl w:val="C0C264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C9146D"/>
    <w:multiLevelType w:val="multilevel"/>
    <w:tmpl w:val="77706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D115A7"/>
    <w:multiLevelType w:val="hybridMultilevel"/>
    <w:tmpl w:val="D8F25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B76E34"/>
    <w:multiLevelType w:val="hybridMultilevel"/>
    <w:tmpl w:val="CD1E7924"/>
    <w:lvl w:ilvl="0" w:tplc="1F2C4CC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3B4B20"/>
    <w:multiLevelType w:val="hybridMultilevel"/>
    <w:tmpl w:val="BF98ADDA"/>
    <w:lvl w:ilvl="0" w:tplc="2FB8F5C8">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511F41"/>
    <w:multiLevelType w:val="multilevel"/>
    <w:tmpl w:val="8A26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0F09FF"/>
    <w:multiLevelType w:val="hybridMultilevel"/>
    <w:tmpl w:val="C0C264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FD5CF5"/>
    <w:multiLevelType w:val="multilevel"/>
    <w:tmpl w:val="B876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EC6473"/>
    <w:multiLevelType w:val="multilevel"/>
    <w:tmpl w:val="D6B8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2"/>
  </w:num>
  <w:num w:numId="4">
    <w:abstractNumId w:val="6"/>
  </w:num>
  <w:num w:numId="5">
    <w:abstractNumId w:val="9"/>
  </w:num>
  <w:num w:numId="6">
    <w:abstractNumId w:val="5"/>
  </w:num>
  <w:num w:numId="7">
    <w:abstractNumId w:val="1"/>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2D"/>
    <w:rsid w:val="0002614F"/>
    <w:rsid w:val="000C2EB1"/>
    <w:rsid w:val="000D1E9F"/>
    <w:rsid w:val="000E29A0"/>
    <w:rsid w:val="000F4A3D"/>
    <w:rsid w:val="00114D8F"/>
    <w:rsid w:val="001214C9"/>
    <w:rsid w:val="00121923"/>
    <w:rsid w:val="001234D3"/>
    <w:rsid w:val="0013428F"/>
    <w:rsid w:val="0015106B"/>
    <w:rsid w:val="001F07F4"/>
    <w:rsid w:val="001F6BFB"/>
    <w:rsid w:val="002040F4"/>
    <w:rsid w:val="002A25DB"/>
    <w:rsid w:val="002D4F96"/>
    <w:rsid w:val="002D5A81"/>
    <w:rsid w:val="00360F94"/>
    <w:rsid w:val="004009FC"/>
    <w:rsid w:val="00423619"/>
    <w:rsid w:val="0044573C"/>
    <w:rsid w:val="004E67B8"/>
    <w:rsid w:val="005414E2"/>
    <w:rsid w:val="00562BA2"/>
    <w:rsid w:val="005E6691"/>
    <w:rsid w:val="005E6C7D"/>
    <w:rsid w:val="005F1E69"/>
    <w:rsid w:val="005F2AB7"/>
    <w:rsid w:val="006D1379"/>
    <w:rsid w:val="00771A49"/>
    <w:rsid w:val="00772B5F"/>
    <w:rsid w:val="007B2675"/>
    <w:rsid w:val="007D60DF"/>
    <w:rsid w:val="00887155"/>
    <w:rsid w:val="0089313C"/>
    <w:rsid w:val="00902D36"/>
    <w:rsid w:val="009574E1"/>
    <w:rsid w:val="009715D4"/>
    <w:rsid w:val="009979D9"/>
    <w:rsid w:val="009E612D"/>
    <w:rsid w:val="00A3268B"/>
    <w:rsid w:val="00A944D7"/>
    <w:rsid w:val="00B07837"/>
    <w:rsid w:val="00B12E57"/>
    <w:rsid w:val="00B53440"/>
    <w:rsid w:val="00B62FB6"/>
    <w:rsid w:val="00B8274E"/>
    <w:rsid w:val="00BA00E9"/>
    <w:rsid w:val="00BC4C0C"/>
    <w:rsid w:val="00C06BA8"/>
    <w:rsid w:val="00C9293D"/>
    <w:rsid w:val="00C95740"/>
    <w:rsid w:val="00CC683A"/>
    <w:rsid w:val="00CD6162"/>
    <w:rsid w:val="00D54FCA"/>
    <w:rsid w:val="00D620E1"/>
    <w:rsid w:val="00D875A9"/>
    <w:rsid w:val="00DB256E"/>
    <w:rsid w:val="00DE7381"/>
    <w:rsid w:val="00E02D65"/>
    <w:rsid w:val="00E22A19"/>
    <w:rsid w:val="00E44B74"/>
    <w:rsid w:val="00E808EE"/>
    <w:rsid w:val="00E859B6"/>
    <w:rsid w:val="00EA1483"/>
    <w:rsid w:val="00EE61F6"/>
    <w:rsid w:val="00EE725A"/>
    <w:rsid w:val="00F26505"/>
    <w:rsid w:val="00F35302"/>
    <w:rsid w:val="00F47712"/>
    <w:rsid w:val="00F54E3A"/>
    <w:rsid w:val="00F6069C"/>
    <w:rsid w:val="00F72BD8"/>
    <w:rsid w:val="00FC5FE4"/>
    <w:rsid w:val="00FD2621"/>
    <w:rsid w:val="00FE08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0B27"/>
  <w15:chartTrackingRefBased/>
  <w15:docId w15:val="{581ED244-7E7F-480F-BFA1-D3F90A00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12D"/>
    <w:pPr>
      <w:ind w:left="720"/>
      <w:contextualSpacing/>
    </w:pPr>
  </w:style>
  <w:style w:type="paragraph" w:styleId="Header">
    <w:name w:val="header"/>
    <w:basedOn w:val="Normal"/>
    <w:link w:val="HeaderChar"/>
    <w:uiPriority w:val="99"/>
    <w:unhideWhenUsed/>
    <w:rsid w:val="009E6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12D"/>
  </w:style>
  <w:style w:type="paragraph" w:styleId="Footer">
    <w:name w:val="footer"/>
    <w:basedOn w:val="Normal"/>
    <w:link w:val="FooterChar"/>
    <w:uiPriority w:val="99"/>
    <w:unhideWhenUsed/>
    <w:rsid w:val="009E6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12D"/>
  </w:style>
  <w:style w:type="paragraph" w:styleId="NormalWeb">
    <w:name w:val="Normal (Web)"/>
    <w:basedOn w:val="Normal"/>
    <w:uiPriority w:val="99"/>
    <w:unhideWhenUsed/>
    <w:rsid w:val="000E29A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E29A0"/>
    <w:rPr>
      <w:b/>
      <w:bCs/>
    </w:rPr>
  </w:style>
  <w:style w:type="character" w:styleId="Hyperlink">
    <w:name w:val="Hyperlink"/>
    <w:basedOn w:val="DefaultParagraphFont"/>
    <w:uiPriority w:val="99"/>
    <w:unhideWhenUsed/>
    <w:rsid w:val="0013428F"/>
    <w:rPr>
      <w:color w:val="0563C1" w:themeColor="hyperlink"/>
      <w:u w:val="single"/>
    </w:rPr>
  </w:style>
  <w:style w:type="character" w:styleId="UnresolvedMention">
    <w:name w:val="Unresolved Mention"/>
    <w:basedOn w:val="DefaultParagraphFont"/>
    <w:uiPriority w:val="99"/>
    <w:semiHidden/>
    <w:unhideWhenUsed/>
    <w:rsid w:val="0013428F"/>
    <w:rPr>
      <w:color w:val="605E5C"/>
      <w:shd w:val="clear" w:color="auto" w:fill="E1DFDD"/>
    </w:rPr>
  </w:style>
  <w:style w:type="paragraph" w:styleId="Caption">
    <w:name w:val="caption"/>
    <w:basedOn w:val="Normal"/>
    <w:next w:val="Normal"/>
    <w:uiPriority w:val="35"/>
    <w:unhideWhenUsed/>
    <w:qFormat/>
    <w:rsid w:val="00E859B6"/>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F265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18381">
      <w:bodyDiv w:val="1"/>
      <w:marLeft w:val="0"/>
      <w:marRight w:val="0"/>
      <w:marTop w:val="0"/>
      <w:marBottom w:val="0"/>
      <w:divBdr>
        <w:top w:val="none" w:sz="0" w:space="0" w:color="auto"/>
        <w:left w:val="none" w:sz="0" w:space="0" w:color="auto"/>
        <w:bottom w:val="none" w:sz="0" w:space="0" w:color="auto"/>
        <w:right w:val="none" w:sz="0" w:space="0" w:color="auto"/>
      </w:divBdr>
    </w:div>
    <w:div w:id="651564450">
      <w:bodyDiv w:val="1"/>
      <w:marLeft w:val="0"/>
      <w:marRight w:val="0"/>
      <w:marTop w:val="0"/>
      <w:marBottom w:val="0"/>
      <w:divBdr>
        <w:top w:val="none" w:sz="0" w:space="0" w:color="auto"/>
        <w:left w:val="none" w:sz="0" w:space="0" w:color="auto"/>
        <w:bottom w:val="none" w:sz="0" w:space="0" w:color="auto"/>
        <w:right w:val="none" w:sz="0" w:space="0" w:color="auto"/>
      </w:divBdr>
    </w:div>
    <w:div w:id="810899774">
      <w:bodyDiv w:val="1"/>
      <w:marLeft w:val="0"/>
      <w:marRight w:val="0"/>
      <w:marTop w:val="0"/>
      <w:marBottom w:val="0"/>
      <w:divBdr>
        <w:top w:val="none" w:sz="0" w:space="0" w:color="auto"/>
        <w:left w:val="none" w:sz="0" w:space="0" w:color="auto"/>
        <w:bottom w:val="none" w:sz="0" w:space="0" w:color="auto"/>
        <w:right w:val="none" w:sz="0" w:space="0" w:color="auto"/>
      </w:divBdr>
      <w:divsChild>
        <w:div w:id="118183530">
          <w:blockQuote w:val="1"/>
          <w:marLeft w:val="0"/>
          <w:marRight w:val="0"/>
          <w:marTop w:val="384"/>
          <w:marBottom w:val="384"/>
          <w:divBdr>
            <w:top w:val="none" w:sz="0" w:space="0" w:color="auto"/>
            <w:left w:val="single" w:sz="24" w:space="12" w:color="D6D6D6"/>
            <w:bottom w:val="none" w:sz="0" w:space="0" w:color="auto"/>
            <w:right w:val="none" w:sz="0" w:space="0" w:color="auto"/>
          </w:divBdr>
        </w:div>
      </w:divsChild>
    </w:div>
    <w:div w:id="875577705">
      <w:bodyDiv w:val="1"/>
      <w:marLeft w:val="0"/>
      <w:marRight w:val="0"/>
      <w:marTop w:val="0"/>
      <w:marBottom w:val="0"/>
      <w:divBdr>
        <w:top w:val="none" w:sz="0" w:space="0" w:color="auto"/>
        <w:left w:val="none" w:sz="0" w:space="0" w:color="auto"/>
        <w:bottom w:val="none" w:sz="0" w:space="0" w:color="auto"/>
        <w:right w:val="none" w:sz="0" w:space="0" w:color="auto"/>
      </w:divBdr>
    </w:div>
    <w:div w:id="1072898430">
      <w:bodyDiv w:val="1"/>
      <w:marLeft w:val="0"/>
      <w:marRight w:val="0"/>
      <w:marTop w:val="0"/>
      <w:marBottom w:val="0"/>
      <w:divBdr>
        <w:top w:val="none" w:sz="0" w:space="0" w:color="auto"/>
        <w:left w:val="none" w:sz="0" w:space="0" w:color="auto"/>
        <w:bottom w:val="none" w:sz="0" w:space="0" w:color="auto"/>
        <w:right w:val="none" w:sz="0" w:space="0" w:color="auto"/>
      </w:divBdr>
      <w:divsChild>
        <w:div w:id="1583176340">
          <w:marLeft w:val="0"/>
          <w:marRight w:val="0"/>
          <w:marTop w:val="0"/>
          <w:marBottom w:val="0"/>
          <w:divBdr>
            <w:top w:val="none" w:sz="0" w:space="0" w:color="auto"/>
            <w:left w:val="none" w:sz="0" w:space="0" w:color="auto"/>
            <w:bottom w:val="none" w:sz="0" w:space="0" w:color="auto"/>
            <w:right w:val="none" w:sz="0" w:space="0" w:color="auto"/>
          </w:divBdr>
          <w:divsChild>
            <w:div w:id="384646287">
              <w:marLeft w:val="0"/>
              <w:marRight w:val="0"/>
              <w:marTop w:val="0"/>
              <w:marBottom w:val="0"/>
              <w:divBdr>
                <w:top w:val="none" w:sz="0" w:space="0" w:color="auto"/>
                <w:left w:val="none" w:sz="0" w:space="0" w:color="auto"/>
                <w:bottom w:val="none" w:sz="0" w:space="0" w:color="auto"/>
                <w:right w:val="none" w:sz="0" w:space="0" w:color="auto"/>
              </w:divBdr>
              <w:divsChild>
                <w:div w:id="1824197503">
                  <w:marLeft w:val="0"/>
                  <w:marRight w:val="0"/>
                  <w:marTop w:val="0"/>
                  <w:marBottom w:val="0"/>
                  <w:divBdr>
                    <w:top w:val="none" w:sz="0" w:space="0" w:color="auto"/>
                    <w:left w:val="none" w:sz="0" w:space="0" w:color="auto"/>
                    <w:bottom w:val="none" w:sz="0" w:space="0" w:color="auto"/>
                    <w:right w:val="none" w:sz="0" w:space="0" w:color="auto"/>
                  </w:divBdr>
                  <w:divsChild>
                    <w:div w:id="2085644862">
                      <w:marLeft w:val="0"/>
                      <w:marRight w:val="0"/>
                      <w:marTop w:val="0"/>
                      <w:marBottom w:val="0"/>
                      <w:divBdr>
                        <w:top w:val="none" w:sz="0" w:space="0" w:color="auto"/>
                        <w:left w:val="none" w:sz="0" w:space="0" w:color="auto"/>
                        <w:bottom w:val="none" w:sz="0" w:space="0" w:color="auto"/>
                        <w:right w:val="none" w:sz="0" w:space="0" w:color="auto"/>
                      </w:divBdr>
                      <w:divsChild>
                        <w:div w:id="1203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90428">
          <w:marLeft w:val="0"/>
          <w:marRight w:val="0"/>
          <w:marTop w:val="0"/>
          <w:marBottom w:val="0"/>
          <w:divBdr>
            <w:top w:val="none" w:sz="0" w:space="0" w:color="auto"/>
            <w:left w:val="none" w:sz="0" w:space="0" w:color="auto"/>
            <w:bottom w:val="none" w:sz="0" w:space="0" w:color="auto"/>
            <w:right w:val="none" w:sz="0" w:space="0" w:color="auto"/>
          </w:divBdr>
          <w:divsChild>
            <w:div w:id="2140302041">
              <w:marLeft w:val="0"/>
              <w:marRight w:val="0"/>
              <w:marTop w:val="0"/>
              <w:marBottom w:val="0"/>
              <w:divBdr>
                <w:top w:val="none" w:sz="0" w:space="0" w:color="auto"/>
                <w:left w:val="none" w:sz="0" w:space="0" w:color="auto"/>
                <w:bottom w:val="none" w:sz="0" w:space="0" w:color="auto"/>
                <w:right w:val="none" w:sz="0" w:space="0" w:color="auto"/>
              </w:divBdr>
              <w:divsChild>
                <w:div w:id="893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3470">
      <w:bodyDiv w:val="1"/>
      <w:marLeft w:val="0"/>
      <w:marRight w:val="0"/>
      <w:marTop w:val="0"/>
      <w:marBottom w:val="0"/>
      <w:divBdr>
        <w:top w:val="none" w:sz="0" w:space="0" w:color="auto"/>
        <w:left w:val="none" w:sz="0" w:space="0" w:color="auto"/>
        <w:bottom w:val="none" w:sz="0" w:space="0" w:color="auto"/>
        <w:right w:val="none" w:sz="0" w:space="0" w:color="auto"/>
      </w:divBdr>
    </w:div>
    <w:div w:id="21100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ubc.ca/groups/332646/users/398394" TargetMode="External"/><Relationship Id="rId13" Type="http://schemas.openxmlformats.org/officeDocument/2006/relationships/hyperlink" Target="https://ubc.ca1.qualtrics.com/jfe/form/SV_eEukMkeBhcSDV7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rna.com/blog/39/dental-practice-waste-management-tips.php" TargetMode="External"/><Relationship Id="rId17" Type="http://schemas.openxmlformats.org/officeDocument/2006/relationships/hyperlink" Target="https://open.alberta.ca/dataset/040e170c-a42c-4f3c-8e7b-087a9ddf7524/resource/50a76870-324a-45e1-b977-e095ee62efa5/download/wasteminimization-dental-jul1999.pdf" TargetMode="External"/><Relationship Id="rId2" Type="http://schemas.openxmlformats.org/officeDocument/2006/relationships/numbering" Target="numbering.xml"/><Relationship Id="rId16" Type="http://schemas.openxmlformats.org/officeDocument/2006/relationships/hyperlink" Target="https://www.dentalhealthalberta.ca/wp-content/uploads/2019/11/Guide-for-Best-Practice-Management-of-Dental-Office-Wast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bc.ca1.qualtrics.com/jfe/form/SV_eEukMkeBhcSDV7o" TargetMode="External"/><Relationship Id="rId5" Type="http://schemas.openxmlformats.org/officeDocument/2006/relationships/webSettings" Target="webSettings.xml"/><Relationship Id="rId15" Type="http://schemas.openxmlformats.org/officeDocument/2006/relationships/hyperlink" Target="http://www.nature.com/articles/s41407-019-0106-6?error=cookies_not_supported&amp;code=5cbedfc4-b8ea-4fee-97b2-0b28efe03de0"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ncbi.nlm.nih.gov/pmc/articles/PMC379677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35E5E-C608-412D-922E-FD9ABA5A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10</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Garneau</dc:creator>
  <cp:keywords/>
  <dc:description/>
  <cp:lastModifiedBy>Karissa Garneau</cp:lastModifiedBy>
  <cp:revision>22</cp:revision>
  <dcterms:created xsi:type="dcterms:W3CDTF">2021-10-16T16:44:00Z</dcterms:created>
  <dcterms:modified xsi:type="dcterms:W3CDTF">2021-11-19T20:18:00Z</dcterms:modified>
</cp:coreProperties>
</file>