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D9D0" w14:textId="65DBA8EE" w:rsidR="007B454B" w:rsidRDefault="007B454B" w:rsidP="007B454B">
      <w:pPr>
        <w:pStyle w:val="NormalWeb"/>
      </w:pPr>
      <w:r>
        <w:t>Term: Mortgage</w:t>
      </w:r>
      <w:r>
        <w:t> </w:t>
      </w:r>
    </w:p>
    <w:p w14:paraId="1393BED5" w14:textId="77777777" w:rsidR="007B454B" w:rsidRPr="00C8404C" w:rsidRDefault="007B454B" w:rsidP="007B454B">
      <w:pPr>
        <w:pStyle w:val="NormalWeb"/>
      </w:pPr>
      <w:r w:rsidRPr="00C8404C">
        <w:rPr>
          <w:rStyle w:val="Strong"/>
        </w:rPr>
        <w:t>Introduction</w:t>
      </w:r>
    </w:p>
    <w:p w14:paraId="4E2CFCEA" w14:textId="2B1537E5" w:rsidR="009F57AF" w:rsidRDefault="007B454B" w:rsidP="007B454B">
      <w:pPr>
        <w:pStyle w:val="NormalWeb"/>
      </w:pPr>
      <w:r>
        <w:t>The purpose of this assignment is the understand and practice the use of definitions in technical writing to a non-technical audience. In this definition, we learn about a mortgage which is a common real estate term used by appraisers, mortgage brokers, and banks for prospective homebuyers. We examine this word in three types of definition - parenthetical, sentence, and expansive. </w:t>
      </w:r>
      <w:r>
        <w:br/>
      </w:r>
      <w:r>
        <w:br/>
      </w:r>
      <w:r w:rsidRPr="00C8404C">
        <w:rPr>
          <w:b/>
          <w:bCs/>
        </w:rPr>
        <w:t xml:space="preserve">Reading </w:t>
      </w:r>
      <w:r w:rsidR="009F57AF" w:rsidRPr="00C8404C">
        <w:rPr>
          <w:b/>
          <w:bCs/>
        </w:rPr>
        <w:t>S</w:t>
      </w:r>
      <w:r w:rsidRPr="00C8404C">
        <w:rPr>
          <w:b/>
          <w:bCs/>
        </w:rPr>
        <w:t>ituation</w:t>
      </w:r>
      <w:r w:rsidR="00C8404C">
        <w:br/>
      </w:r>
      <w:r w:rsidR="009F57AF">
        <w:br/>
      </w:r>
      <w:r>
        <w:t xml:space="preserve">A mortgage broker explaining to a client </w:t>
      </w:r>
      <w:r w:rsidR="009F57AF">
        <w:t>what</w:t>
      </w:r>
      <w:r>
        <w:t xml:space="preserve"> their options</w:t>
      </w:r>
      <w:r w:rsidR="009F57AF">
        <w:t xml:space="preserve"> are</w:t>
      </w:r>
      <w:r>
        <w:t xml:space="preserve"> for financing their home.</w:t>
      </w:r>
      <w:r>
        <w:br/>
      </w:r>
      <w:r>
        <w:br/>
      </w:r>
      <w:r>
        <w:rPr>
          <w:u w:val="single"/>
        </w:rPr>
        <w:t>Parenthetical Definition</w:t>
      </w:r>
      <w:r w:rsidR="009F57AF">
        <w:br/>
      </w:r>
      <w:r>
        <w:br/>
        <w:t>The Mortgage Broker was requesting information from their client to process the mortgage (substantial loan to buy a house).</w:t>
      </w:r>
      <w:r>
        <w:br/>
      </w:r>
      <w:r>
        <w:br/>
      </w:r>
      <w:r>
        <w:rPr>
          <w:u w:val="single"/>
        </w:rPr>
        <w:t>Sentence Definition</w:t>
      </w:r>
    </w:p>
    <w:p w14:paraId="3416AFD9" w14:textId="46312225" w:rsidR="009F57AF" w:rsidRDefault="009F57AF" w:rsidP="007B454B">
      <w:pPr>
        <w:pStyle w:val="NormalWeb"/>
      </w:pPr>
      <w:r>
        <w:t>The mortgage is a type of financial loan that is typically 25 or 30 years long in duration, classifying as a loan from the bank or</w:t>
      </w:r>
      <w:r w:rsidR="00C8404C">
        <w:t xml:space="preserve"> a</w:t>
      </w:r>
      <w:r>
        <w:t xml:space="preserve"> private lender, used to fund the purchase of a home. </w:t>
      </w:r>
    </w:p>
    <w:p w14:paraId="3A1375FF" w14:textId="4D82B69E" w:rsidR="007B454B" w:rsidRPr="00E65E9E" w:rsidRDefault="007B454B" w:rsidP="00E65E9E">
      <w:pPr>
        <w:pStyle w:val="NormalWeb"/>
        <w:rPr>
          <w:u w:val="single"/>
        </w:rPr>
      </w:pPr>
      <w:r w:rsidRPr="009F57AF">
        <w:rPr>
          <w:u w:val="single"/>
        </w:rPr>
        <w:t xml:space="preserve">Expanded Definition </w:t>
      </w:r>
    </w:p>
    <w:p w14:paraId="17A29CCB" w14:textId="29337683" w:rsidR="007B454B" w:rsidRDefault="00323FC9" w:rsidP="00BD3022">
      <w:pPr>
        <w:pStyle w:val="NormalWeb"/>
        <w:numPr>
          <w:ilvl w:val="0"/>
          <w:numId w:val="2"/>
        </w:numPr>
      </w:pPr>
      <w:r>
        <w:rPr>
          <w:rStyle w:val="Emphasis"/>
        </w:rPr>
        <w:t>How does a mortgage work</w:t>
      </w:r>
      <w:r w:rsidR="007B454B">
        <w:rPr>
          <w:rStyle w:val="Emphasis"/>
        </w:rPr>
        <w:t>?</w:t>
      </w:r>
      <w:r w:rsidR="009F57AF">
        <w:rPr>
          <w:rStyle w:val="Emphasis"/>
        </w:rPr>
        <w:t xml:space="preserve"> (Operating Principle)</w:t>
      </w:r>
    </w:p>
    <w:p w14:paraId="69A067CC" w14:textId="59F7AB1C" w:rsidR="009F57AF" w:rsidRDefault="00323FC9" w:rsidP="007B454B">
      <w:pPr>
        <w:pStyle w:val="NormalWeb"/>
        <w:spacing w:after="240" w:afterAutospacing="0"/>
      </w:pPr>
      <w:r>
        <w:t xml:space="preserve">In order to avoid paying the full purchase price up front with cash, individuals and businesses can take out a mortgage where the borrower repays the loan plus interest over the span a specified number of years until the loan has been paid off </w:t>
      </w:r>
      <w:sdt>
        <w:sdtPr>
          <w:id w:val="-422566825"/>
          <w:citation/>
        </w:sdtPr>
        <w:sdtContent>
          <w:r w:rsidR="007E74B1">
            <w:fldChar w:fldCharType="begin"/>
          </w:r>
          <w:r w:rsidR="007E74B1">
            <w:instrText xml:space="preserve"> CITATION Dot \l 4105 </w:instrText>
          </w:r>
          <w:r w:rsidR="007E74B1">
            <w:fldChar w:fldCharType="separate"/>
          </w:r>
          <w:r w:rsidR="007E74B1">
            <w:rPr>
              <w:noProof/>
            </w:rPr>
            <w:t>(Dotdash Meredith, n.d.)</w:t>
          </w:r>
          <w:r w:rsidR="007E74B1">
            <w:fldChar w:fldCharType="end"/>
          </w:r>
        </w:sdtContent>
      </w:sdt>
      <w:r>
        <w:t xml:space="preserve">. Mortgages are offered to homebuyers through banks, credit unions, mortgage brokers, etc. and each party will offer slightly different terms and conditions. </w:t>
      </w:r>
      <w:r w:rsidR="00C8404C">
        <w:br/>
      </w:r>
    </w:p>
    <w:p w14:paraId="616E4D27" w14:textId="05B168E8" w:rsidR="007B454B" w:rsidRDefault="007B454B" w:rsidP="00BD3022">
      <w:pPr>
        <w:pStyle w:val="NormalWeb"/>
        <w:numPr>
          <w:ilvl w:val="0"/>
          <w:numId w:val="2"/>
        </w:numPr>
      </w:pPr>
      <w:r>
        <w:rPr>
          <w:rStyle w:val="Emphasis"/>
        </w:rPr>
        <w:t xml:space="preserve">What are the types of </w:t>
      </w:r>
      <w:r w:rsidR="00C8404C">
        <w:rPr>
          <w:rStyle w:val="Emphasis"/>
        </w:rPr>
        <w:t>mortgages? (</w:t>
      </w:r>
      <w:r w:rsidR="009F57AF">
        <w:rPr>
          <w:rStyle w:val="Emphasis"/>
        </w:rPr>
        <w:t>Analysis of Parts)</w:t>
      </w:r>
    </w:p>
    <w:p w14:paraId="19B43205" w14:textId="27980B76" w:rsidR="007B454B" w:rsidRDefault="00323FC9" w:rsidP="007B454B">
      <w:pPr>
        <w:pStyle w:val="NormalWeb"/>
      </w:pPr>
      <w:r>
        <w:t xml:space="preserve">There are </w:t>
      </w:r>
      <w:r w:rsidR="00E65E9E">
        <w:t xml:space="preserve">many </w:t>
      </w:r>
      <w:r>
        <w:t>different types of mortgages you can opt for</w:t>
      </w:r>
      <w:r w:rsidR="00E65E9E">
        <w:t xml:space="preserve">, but the two main ones that people choose to use are </w:t>
      </w:r>
      <w:r w:rsidR="00C8404C">
        <w:t>fixed rate</w:t>
      </w:r>
      <w:r w:rsidR="00E65E9E">
        <w:t xml:space="preserve"> and variable rate</w:t>
      </w:r>
      <w:r w:rsidR="007E74B1">
        <w:t xml:space="preserve"> </w:t>
      </w:r>
      <w:sdt>
        <w:sdtPr>
          <w:id w:val="1811439056"/>
          <w:citation/>
        </w:sdtPr>
        <w:sdtContent>
          <w:r w:rsidR="007E74B1">
            <w:fldChar w:fldCharType="begin"/>
          </w:r>
          <w:r w:rsidR="007E74B1">
            <w:instrText xml:space="preserve"> CITATION Can21 \l 4105 </w:instrText>
          </w:r>
          <w:r w:rsidR="007E74B1">
            <w:fldChar w:fldCharType="separate"/>
          </w:r>
          <w:r w:rsidR="007E74B1">
            <w:rPr>
              <w:noProof/>
            </w:rPr>
            <w:t>(Canadian Mortgages Inc., 2021)</w:t>
          </w:r>
          <w:r w:rsidR="007E74B1">
            <w:fldChar w:fldCharType="end"/>
          </w:r>
        </w:sdtContent>
      </w:sdt>
      <w:r>
        <w:t>. A fixed</w:t>
      </w:r>
      <w:r w:rsidR="00C8404C">
        <w:t xml:space="preserve"> </w:t>
      </w:r>
      <w:r>
        <w:t>rate mortgage is one where the interest rate does not change throughout the term of the</w:t>
      </w:r>
      <w:r w:rsidR="00E65E9E">
        <w:t xml:space="preserve"> loan. With a variable-rate mortgage, the amount you pay will vary based on the fluctuating prime rate.</w:t>
      </w:r>
      <w:r w:rsidR="00C8404C">
        <w:t xml:space="preserve"> Choosing the mortgage type will depend on current market conditions and </w:t>
      </w:r>
      <w:proofErr w:type="gramStart"/>
      <w:r w:rsidR="00C8404C">
        <w:t xml:space="preserve">each </w:t>
      </w:r>
      <w:r w:rsidR="007E74B1">
        <w:t>individual’s</w:t>
      </w:r>
      <w:proofErr w:type="gramEnd"/>
      <w:r w:rsidR="00C8404C">
        <w:t xml:space="preserve"> appetite for risk tolerance. </w:t>
      </w:r>
      <w:r w:rsidR="00E65E9E">
        <w:t xml:space="preserve"> </w:t>
      </w:r>
      <w:r w:rsidR="007B454B">
        <w:t> </w:t>
      </w:r>
    </w:p>
    <w:p w14:paraId="30EFB1D3" w14:textId="21296E8C" w:rsidR="007B454B" w:rsidRDefault="007B454B" w:rsidP="007B454B">
      <w:pPr>
        <w:pStyle w:val="NormalWeb"/>
      </w:pPr>
    </w:p>
    <w:p w14:paraId="649B82CB" w14:textId="0763ABBA" w:rsidR="00BD3022" w:rsidRDefault="00BD3022" w:rsidP="00BD3022">
      <w:pPr>
        <w:pStyle w:val="NormalWeb"/>
        <w:numPr>
          <w:ilvl w:val="0"/>
          <w:numId w:val="2"/>
        </w:numPr>
      </w:pPr>
      <w:r>
        <w:lastRenderedPageBreak/>
        <w:t>Negation</w:t>
      </w:r>
    </w:p>
    <w:p w14:paraId="0834A647" w14:textId="65F7B264" w:rsidR="00C8404C" w:rsidRDefault="00C8404C" w:rsidP="00C8404C">
      <w:pPr>
        <w:pStyle w:val="NormalWeb"/>
      </w:pPr>
      <w:r>
        <w:t xml:space="preserve">A common confusion occurs between a mortgage pre-approval and a mortgage pre-qualification. When you are looking for a mortgage pre-qualification, you are providing detailed information about your employment status, income level, and debts to a lender </w:t>
      </w:r>
      <w:sdt>
        <w:sdtPr>
          <w:id w:val="984272432"/>
          <w:citation/>
        </w:sdtPr>
        <w:sdtContent>
          <w:r>
            <w:fldChar w:fldCharType="begin"/>
          </w:r>
          <w:r>
            <w:instrText xml:space="preserve"> CITATION Kyl22 \l 4105 </w:instrText>
          </w:r>
          <w:r>
            <w:fldChar w:fldCharType="separate"/>
          </w:r>
          <w:r>
            <w:rPr>
              <w:noProof/>
            </w:rPr>
            <w:t>(Hiscock, 2022)</w:t>
          </w:r>
          <w:r>
            <w:fldChar w:fldCharType="end"/>
          </w:r>
        </w:sdtContent>
      </w:sdt>
      <w:r>
        <w:t xml:space="preserve">. A pre-approval is where a lender will verify said information and only give you a likelihood of whether you will be qualified for a mortgage. Therefore, a mortgage is not granted in a pre-approval. </w:t>
      </w:r>
      <w:r>
        <w:br/>
      </w:r>
    </w:p>
    <w:p w14:paraId="0C879C97" w14:textId="1EF3CB14" w:rsidR="00C8404C" w:rsidRDefault="00C8404C" w:rsidP="00BD3022">
      <w:pPr>
        <w:pStyle w:val="NormalWeb"/>
        <w:numPr>
          <w:ilvl w:val="0"/>
          <w:numId w:val="2"/>
        </w:numPr>
      </w:pPr>
      <w:r>
        <w:t>Visuals</w:t>
      </w:r>
    </w:p>
    <w:p w14:paraId="21C21ECD" w14:textId="6F510671" w:rsidR="00323FC9" w:rsidRDefault="00BD3022" w:rsidP="00BD3022">
      <w:pPr>
        <w:pStyle w:val="NormalWeb"/>
      </w:pPr>
      <w:r>
        <w:t xml:space="preserve">In this flow chart from </w:t>
      </w:r>
      <w:r w:rsidR="00323FC9" w:rsidRPr="00323FC9">
        <w:rPr>
          <w:i/>
          <w:iCs/>
        </w:rPr>
        <w:t>C</w:t>
      </w:r>
      <w:r w:rsidRPr="00323FC9">
        <w:rPr>
          <w:i/>
          <w:iCs/>
        </w:rPr>
        <w:t>redible</w:t>
      </w:r>
      <w:r w:rsidR="00323FC9">
        <w:t xml:space="preserve"> seen in Figure 1</w:t>
      </w:r>
      <w:r>
        <w:t xml:space="preserve">, it outlines the basic steps in obtaining a mortgage from start to finish. There are various steps in order to achieve the best rate and complete your due diligence when looking for a mortgage. </w:t>
      </w:r>
    </w:p>
    <w:p w14:paraId="2243CDE3" w14:textId="4F2870AD" w:rsidR="00E81B8F" w:rsidRDefault="00323FC9" w:rsidP="00BD3022">
      <w:pPr>
        <w:pStyle w:val="NormalWeb"/>
      </w:pPr>
      <w:r>
        <w:t>Figure 1</w:t>
      </w:r>
    </w:p>
    <w:p w14:paraId="7BE23D7C" w14:textId="01A513C2" w:rsidR="009F57AF" w:rsidRDefault="00BD3022" w:rsidP="00BD3022">
      <w:pPr>
        <w:pStyle w:val="NormalWeb"/>
      </w:pPr>
      <w:r>
        <w:rPr>
          <w:noProof/>
        </w:rPr>
        <w:drawing>
          <wp:inline distT="0" distB="0" distL="0" distR="0" wp14:anchorId="34F3BC63" wp14:editId="644C0248">
            <wp:extent cx="5943600" cy="2375535"/>
            <wp:effectExtent l="0" t="0" r="0" b="0"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4B82A" w14:textId="0D744026" w:rsidR="00C8404C" w:rsidRDefault="00C8404C" w:rsidP="00C8404C">
      <w:pPr>
        <w:pStyle w:val="NormalWeb"/>
      </w:pPr>
      <w:r>
        <w:t xml:space="preserve">Source: “How to Get a Mortgage.” Credible, 2022, retrieved from </w:t>
      </w:r>
      <w:hyperlink r:id="rId7" w:history="1">
        <w:r w:rsidR="007E74B1" w:rsidRPr="00A569D9">
          <w:rPr>
            <w:rStyle w:val="Hyperlink"/>
          </w:rPr>
          <w:t>https://www.credible.com/blog/mortgages/how-to-get-a-mortgage/</w:t>
        </w:r>
      </w:hyperlink>
    </w:p>
    <w:p w14:paraId="05264803" w14:textId="3FCDA714" w:rsidR="007E74B1" w:rsidRDefault="007E74B1" w:rsidP="00C8404C">
      <w:pPr>
        <w:pStyle w:val="NormalWeb"/>
      </w:pPr>
    </w:p>
    <w:sdt>
      <w:sdtPr>
        <w:id w:val="487059260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en-CA" w:bidi="ar-SA"/>
        </w:rPr>
      </w:sdtEndPr>
      <w:sdtContent>
        <w:p w14:paraId="3AF5959E" w14:textId="36F2751F" w:rsidR="007E74B1" w:rsidRPr="00EE5A1D" w:rsidRDefault="007E74B1" w:rsidP="00EE5A1D">
          <w:pPr>
            <w:pStyle w:val="Heading1"/>
            <w:rPr>
              <w:rFonts w:ascii="Times New Roman" w:hAnsi="Times New Roman" w:cs="Times New Roman"/>
              <w:sz w:val="24"/>
              <w:szCs w:val="24"/>
            </w:rPr>
          </w:pPr>
          <w:r w:rsidRPr="00EE5A1D">
            <w:rPr>
              <w:rFonts w:ascii="Times New Roman" w:hAnsi="Times New Roman" w:cs="Times New Roman"/>
              <w:sz w:val="24"/>
              <w:szCs w:val="24"/>
            </w:rPr>
            <w:t>Bibliography</w:t>
          </w:r>
        </w:p>
        <w:sdt>
          <w:sdtPr>
            <w:rPr>
              <w:rFonts w:ascii="Times New Roman" w:hAnsi="Times New Roman" w:cs="Times New Roman"/>
            </w:rPr>
            <w:id w:val="111145805"/>
            <w:bibliography/>
          </w:sdtPr>
          <w:sdtEndPr>
            <w:rPr>
              <w:rFonts w:asciiTheme="minorHAnsi" w:hAnsiTheme="minorHAnsi" w:cstheme="minorBidi"/>
            </w:rPr>
          </w:sdtEndPr>
          <w:sdtContent>
            <w:p w14:paraId="28A2B236" w14:textId="77777777" w:rsidR="007E74B1" w:rsidRPr="00EE5A1D" w:rsidRDefault="007E74B1" w:rsidP="00EE5A1D">
              <w:pPr>
                <w:pStyle w:val="Bibliography"/>
                <w:spacing w:line="276" w:lineRule="auto"/>
                <w:ind w:left="720" w:hanging="720"/>
                <w:rPr>
                  <w:rFonts w:ascii="Times New Roman" w:hAnsi="Times New Roman" w:cs="Times New Roman"/>
                  <w:noProof/>
                  <w:lang w:val="en-US"/>
                </w:rPr>
              </w:pPr>
              <w:r w:rsidRPr="00EE5A1D">
                <w:rPr>
                  <w:rFonts w:ascii="Times New Roman" w:hAnsi="Times New Roman" w:cs="Times New Roman"/>
                </w:rPr>
                <w:fldChar w:fldCharType="begin"/>
              </w:r>
              <w:r w:rsidRPr="00EE5A1D">
                <w:rPr>
                  <w:rFonts w:ascii="Times New Roman" w:hAnsi="Times New Roman" w:cs="Times New Roman"/>
                </w:rPr>
                <w:instrText xml:space="preserve"> BIBLIOGRAPHY </w:instrText>
              </w:r>
              <w:r w:rsidRPr="00EE5A1D">
                <w:rPr>
                  <w:rFonts w:ascii="Times New Roman" w:hAnsi="Times New Roman" w:cs="Times New Roman"/>
                </w:rPr>
                <w:fldChar w:fldCharType="separate"/>
              </w:r>
              <w:r w:rsidRPr="00EE5A1D">
                <w:rPr>
                  <w:rFonts w:ascii="Times New Roman" w:hAnsi="Times New Roman" w:cs="Times New Roman"/>
                  <w:noProof/>
                  <w:lang w:val="en-US"/>
                </w:rPr>
                <w:t xml:space="preserve">Canadian Mortgages Inc. (2021). </w:t>
              </w:r>
              <w:r w:rsidRPr="00EE5A1D">
                <w:rPr>
                  <w:rFonts w:ascii="Times New Roman" w:hAnsi="Times New Roman" w:cs="Times New Roman"/>
                  <w:i/>
                  <w:iCs/>
                  <w:noProof/>
                  <w:lang w:val="en-US"/>
                </w:rPr>
                <w:t>Types of Mortgages in Canada and How They Apply to You</w:t>
              </w:r>
              <w:r w:rsidRPr="00EE5A1D">
                <w:rPr>
                  <w:rFonts w:ascii="Times New Roman" w:hAnsi="Times New Roman" w:cs="Times New Roman"/>
                  <w:noProof/>
                  <w:lang w:val="en-US"/>
                </w:rPr>
                <w:t>. Retrieved from Canadian Mortgages Inc.: https://canadianmortgagesinc.ca/2018/10/types-of-mortgages-in-canada-and-how-they-apply-to-you.html</w:t>
              </w:r>
            </w:p>
            <w:p w14:paraId="049B959E" w14:textId="77777777" w:rsidR="007E74B1" w:rsidRPr="00EE5A1D" w:rsidRDefault="007E74B1" w:rsidP="00EE5A1D">
              <w:pPr>
                <w:pStyle w:val="Bibliography"/>
                <w:spacing w:line="276" w:lineRule="auto"/>
                <w:ind w:left="720" w:hanging="720"/>
                <w:rPr>
                  <w:rFonts w:ascii="Times New Roman" w:hAnsi="Times New Roman" w:cs="Times New Roman"/>
                  <w:noProof/>
                  <w:lang w:val="en-US"/>
                </w:rPr>
              </w:pPr>
              <w:r w:rsidRPr="00EE5A1D">
                <w:rPr>
                  <w:rFonts w:ascii="Times New Roman" w:hAnsi="Times New Roman" w:cs="Times New Roman"/>
                  <w:noProof/>
                  <w:lang w:val="en-US"/>
                </w:rPr>
                <w:t xml:space="preserve">Dotdash Meredith. (n.d.). </w:t>
              </w:r>
              <w:r w:rsidRPr="00EE5A1D">
                <w:rPr>
                  <w:rFonts w:ascii="Times New Roman" w:hAnsi="Times New Roman" w:cs="Times New Roman"/>
                  <w:i/>
                  <w:iCs/>
                  <w:noProof/>
                  <w:lang w:val="en-US"/>
                </w:rPr>
                <w:t>What Is a Mortgage?</w:t>
              </w:r>
              <w:r w:rsidRPr="00EE5A1D">
                <w:rPr>
                  <w:rFonts w:ascii="Times New Roman" w:hAnsi="Times New Roman" w:cs="Times New Roman"/>
                  <w:noProof/>
                  <w:lang w:val="en-US"/>
                </w:rPr>
                <w:t xml:space="preserve"> Retrieved from Investopedia.com: https://www.investopedia.com/terms/m/mortgage.asp</w:t>
              </w:r>
            </w:p>
            <w:p w14:paraId="3F3C96DB" w14:textId="21F59FD0" w:rsidR="00EE5A1D" w:rsidRPr="00EE5A1D" w:rsidRDefault="007E74B1" w:rsidP="00EE5A1D">
              <w:pPr>
                <w:pStyle w:val="Bibliography"/>
                <w:spacing w:line="276" w:lineRule="auto"/>
                <w:ind w:left="720" w:hanging="720"/>
                <w:rPr>
                  <w:rFonts w:ascii="Times New Roman" w:hAnsi="Times New Roman" w:cs="Times New Roman"/>
                  <w:noProof/>
                  <w:lang w:val="en-US"/>
                </w:rPr>
              </w:pPr>
              <w:r w:rsidRPr="00EE5A1D">
                <w:rPr>
                  <w:rFonts w:ascii="Times New Roman" w:hAnsi="Times New Roman" w:cs="Times New Roman"/>
                  <w:noProof/>
                  <w:lang w:val="en-US"/>
                </w:rPr>
                <w:lastRenderedPageBreak/>
                <w:t xml:space="preserve">Hiscock, K. (2022). </w:t>
              </w:r>
              <w:r w:rsidRPr="00EE5A1D">
                <w:rPr>
                  <w:rFonts w:ascii="Times New Roman" w:hAnsi="Times New Roman" w:cs="Times New Roman"/>
                  <w:i/>
                  <w:iCs/>
                  <w:noProof/>
                  <w:lang w:val="en-US"/>
                </w:rPr>
                <w:t>Top 11 Mortgage Myths to Be Aware Of When Buying A Home</w:t>
              </w:r>
              <w:r w:rsidRPr="00EE5A1D">
                <w:rPr>
                  <w:rFonts w:ascii="Times New Roman" w:hAnsi="Times New Roman" w:cs="Times New Roman"/>
                  <w:noProof/>
                  <w:lang w:val="en-US"/>
                </w:rPr>
                <w:t>. Retrieved from Rochester Real Estate Blog: https://www.rochesterrealestateblog.com/top-11-mortgage-myths-aware-buying-home/</w:t>
              </w:r>
            </w:p>
            <w:p w14:paraId="12AA1508" w14:textId="6700A21C" w:rsidR="00EE5A1D" w:rsidRDefault="00EE5A1D" w:rsidP="00EE5A1D">
              <w:pPr>
                <w:pStyle w:val="NormalWeb"/>
              </w:pPr>
              <w:r>
                <w:t xml:space="preserve"> “How to Get a Mortgage.” Credible, 2022, retrieved from </w:t>
              </w:r>
              <w:hyperlink r:id="rId8" w:history="1">
                <w:r w:rsidRPr="00A569D9">
                  <w:rPr>
                    <w:rStyle w:val="Hyperlink"/>
                  </w:rPr>
                  <w:t>https://www.credible.com/blog/mortgages/how-to-get-a-mortgage/</w:t>
                </w:r>
              </w:hyperlink>
            </w:p>
            <w:p w14:paraId="0B067B05" w14:textId="77777777" w:rsidR="00EE5A1D" w:rsidRPr="00EE5A1D" w:rsidRDefault="00EE5A1D" w:rsidP="00EE5A1D">
              <w:pPr>
                <w:rPr>
                  <w:lang w:val="en-US"/>
                </w:rPr>
              </w:pPr>
            </w:p>
            <w:p w14:paraId="7A79AA55" w14:textId="1B08AD70" w:rsidR="007E74B1" w:rsidRDefault="007E74B1" w:rsidP="00EE5A1D">
              <w:pPr>
                <w:spacing w:line="276" w:lineRule="auto"/>
              </w:pPr>
              <w:r w:rsidRPr="00EE5A1D">
                <w:rPr>
                  <w:rFonts w:ascii="Times New Roman" w:hAnsi="Times New Roman" w:cs="Times New Roman"/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4F8F89B9" w14:textId="77777777" w:rsidR="007E74B1" w:rsidRDefault="007E74B1" w:rsidP="00C8404C">
      <w:pPr>
        <w:pStyle w:val="NormalWeb"/>
      </w:pPr>
    </w:p>
    <w:p w14:paraId="5ECA7477" w14:textId="4259DDA1" w:rsidR="00C8404C" w:rsidRDefault="00C8404C" w:rsidP="00BD3022">
      <w:pPr>
        <w:pStyle w:val="NormalWeb"/>
      </w:pPr>
    </w:p>
    <w:p w14:paraId="2E3CBDB3" w14:textId="77777777" w:rsidR="00C35169" w:rsidRDefault="00C35169"/>
    <w:sectPr w:rsidR="00C351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625D"/>
    <w:multiLevelType w:val="hybridMultilevel"/>
    <w:tmpl w:val="513A6E70"/>
    <w:lvl w:ilvl="0" w:tplc="F7F2A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A0A05"/>
    <w:multiLevelType w:val="hybridMultilevel"/>
    <w:tmpl w:val="8884CD7A"/>
    <w:lvl w:ilvl="0" w:tplc="CF92B7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4B"/>
    <w:rsid w:val="002360D0"/>
    <w:rsid w:val="00323FC9"/>
    <w:rsid w:val="007B454B"/>
    <w:rsid w:val="007E74B1"/>
    <w:rsid w:val="009F57AF"/>
    <w:rsid w:val="00BD3022"/>
    <w:rsid w:val="00C35169"/>
    <w:rsid w:val="00C8404C"/>
    <w:rsid w:val="00E65E9E"/>
    <w:rsid w:val="00E81B8F"/>
    <w:rsid w:val="00EE5A1D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15460"/>
  <w15:chartTrackingRefBased/>
  <w15:docId w15:val="{0D0228DF-24C7-954E-8A84-2102D89B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74B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5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B454B"/>
    <w:rPr>
      <w:b/>
      <w:bCs/>
    </w:rPr>
  </w:style>
  <w:style w:type="character" w:styleId="Emphasis">
    <w:name w:val="Emphasis"/>
    <w:basedOn w:val="DefaultParagraphFont"/>
    <w:uiPriority w:val="20"/>
    <w:qFormat/>
    <w:rsid w:val="007B454B"/>
    <w:rPr>
      <w:i/>
      <w:iCs/>
    </w:rPr>
  </w:style>
  <w:style w:type="character" w:styleId="Hyperlink">
    <w:name w:val="Hyperlink"/>
    <w:basedOn w:val="DefaultParagraphFont"/>
    <w:uiPriority w:val="99"/>
    <w:unhideWhenUsed/>
    <w:rsid w:val="007E74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4B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E74B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paragraph" w:styleId="Bibliography">
    <w:name w:val="Bibliography"/>
    <w:basedOn w:val="Normal"/>
    <w:next w:val="Normal"/>
    <w:uiPriority w:val="37"/>
    <w:unhideWhenUsed/>
    <w:rsid w:val="007E7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dible.com/blog/mortgages/how-to-get-a-mortgag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redible.com/blog/mortgages/how-to-get-a-mortgag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Kyl22</b:Tag>
    <b:SourceType>InternetSite</b:SourceType>
    <b:Guid>{9C647397-6363-F24E-9605-CDD943A2827C}</b:Guid>
    <b:Title>Top 11 Mortgage Myths to Be Aware Of When Buying A Home</b:Title>
    <b:Year>2022</b:Year>
    <b:Author>
      <b:Author>
        <b:NameList>
          <b:Person>
            <b:Last>Hiscock</b:Last>
            <b:First>Kyle</b:First>
          </b:Person>
        </b:NameList>
      </b:Author>
    </b:Author>
    <b:InternetSiteTitle>Rochester Real Estate Blog</b:InternetSiteTitle>
    <b:URL>https://www.rochesterrealestateblog.com/top-11-mortgage-myths-aware-buying-home/</b:URL>
    <b:RefOrder>3</b:RefOrder>
  </b:Source>
  <b:Source>
    <b:Tag>Dot</b:Tag>
    <b:SourceType>InternetSite</b:SourceType>
    <b:Guid>{45E7BF3A-C604-C34D-813B-4A3A953BFDD8}</b:Guid>
    <b:Author>
      <b:Author>
        <b:Corporate>Dotdash Meredith</b:Corporate>
      </b:Author>
    </b:Author>
    <b:Title>What Is a Mortgage?</b:Title>
    <b:InternetSiteTitle>Investopedia.com</b:InternetSiteTitle>
    <b:URL>https://www.investopedia.com/terms/m/mortgage.asp</b:URL>
    <b:RefOrder>1</b:RefOrder>
  </b:Source>
  <b:Source>
    <b:Tag>Can21</b:Tag>
    <b:SourceType>InternetSite</b:SourceType>
    <b:Guid>{211786A8-9A5F-A147-96A2-506B94C99F4A}</b:Guid>
    <b:Author>
      <b:Author>
        <b:Corporate>Canadian Mortgages Inc.</b:Corporate>
      </b:Author>
    </b:Author>
    <b:Title>Types of Mortgages in Canada and How They Apply to You</b:Title>
    <b:InternetSiteTitle>Canadian Mortgages Inc.</b:InternetSiteTitle>
    <b:URL>https://canadianmortgagesinc.ca/2018/10/types-of-mortgages-in-canada-and-how-they-apply-to-you.html</b:URL>
    <b:Year>2021</b:Year>
    <b:RefOrder>2</b:RefOrder>
  </b:Source>
</b:Sources>
</file>

<file path=customXml/itemProps1.xml><?xml version="1.0" encoding="utf-8"?>
<ds:datastoreItem xmlns:ds="http://schemas.openxmlformats.org/officeDocument/2006/customXml" ds:itemID="{8A551906-23B7-3B4B-B7C6-34808462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2971</Characters>
  <Application>Microsoft Office Word</Application>
  <DocSecurity>0</DocSecurity>
  <Lines>68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Kwok</dc:creator>
  <cp:keywords/>
  <dc:description/>
  <cp:lastModifiedBy>Juanita Kwok</cp:lastModifiedBy>
  <cp:revision>2</cp:revision>
  <dcterms:created xsi:type="dcterms:W3CDTF">2022-06-09T06:33:00Z</dcterms:created>
  <dcterms:modified xsi:type="dcterms:W3CDTF">2022-06-09T06:33:00Z</dcterms:modified>
</cp:coreProperties>
</file>