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E474" w14:textId="77777777" w:rsidR="00DD403A" w:rsidRPr="00D12E65" w:rsidRDefault="00DD403A" w:rsidP="00DD403A">
      <w:pPr>
        <w:jc w:val="center"/>
        <w:rPr>
          <w:rFonts w:ascii="Times New Roman" w:hAnsi="Times New Roman" w:cs="Times New Roman"/>
          <w:sz w:val="36"/>
          <w:szCs w:val="36"/>
        </w:rPr>
      </w:pPr>
      <w:r w:rsidRPr="00D12E65">
        <w:rPr>
          <w:rFonts w:ascii="Times New Roman" w:hAnsi="Times New Roman" w:cs="Times New Roman"/>
          <w:sz w:val="36"/>
          <w:szCs w:val="36"/>
        </w:rPr>
        <w:t>Feasibility Analysis of Mental Health Wellness Program in Dental Practice</w:t>
      </w:r>
    </w:p>
    <w:p w14:paraId="43C2F24F" w14:textId="77777777" w:rsidR="00DD403A" w:rsidRPr="00D12E65" w:rsidRDefault="00DD403A" w:rsidP="00DD403A">
      <w:pPr>
        <w:jc w:val="center"/>
        <w:rPr>
          <w:rFonts w:ascii="Times New Roman" w:hAnsi="Times New Roman" w:cs="Times New Roman"/>
          <w:sz w:val="36"/>
          <w:szCs w:val="36"/>
        </w:rPr>
      </w:pPr>
    </w:p>
    <w:p w14:paraId="28D69512" w14:textId="77777777" w:rsidR="00DD403A" w:rsidRPr="00D12E65" w:rsidRDefault="00DD403A" w:rsidP="00DD403A">
      <w:pPr>
        <w:jc w:val="center"/>
        <w:rPr>
          <w:rFonts w:ascii="Times New Roman" w:hAnsi="Times New Roman" w:cs="Times New Roman"/>
          <w:sz w:val="36"/>
          <w:szCs w:val="36"/>
        </w:rPr>
      </w:pPr>
    </w:p>
    <w:p w14:paraId="4B219B3F" w14:textId="77777777" w:rsidR="00DD403A" w:rsidRPr="00D12E65" w:rsidRDefault="00DD403A" w:rsidP="00DD403A">
      <w:pPr>
        <w:jc w:val="center"/>
        <w:rPr>
          <w:rFonts w:ascii="Times New Roman" w:hAnsi="Times New Roman" w:cs="Times New Roman"/>
          <w:sz w:val="36"/>
          <w:szCs w:val="36"/>
        </w:rPr>
      </w:pPr>
    </w:p>
    <w:p w14:paraId="634D9335" w14:textId="77777777" w:rsidR="00DD403A" w:rsidRPr="00D12E65" w:rsidRDefault="00DD403A" w:rsidP="00DD403A">
      <w:pPr>
        <w:jc w:val="center"/>
        <w:rPr>
          <w:rFonts w:ascii="Times New Roman" w:hAnsi="Times New Roman" w:cs="Times New Roman"/>
          <w:sz w:val="36"/>
          <w:szCs w:val="36"/>
        </w:rPr>
      </w:pPr>
    </w:p>
    <w:p w14:paraId="3215317F"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For</w:t>
      </w:r>
    </w:p>
    <w:p w14:paraId="7218956C"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Dr. Shalev Sabari</w:t>
      </w:r>
    </w:p>
    <w:p w14:paraId="34294A98"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Practice Owner</w:t>
      </w:r>
    </w:p>
    <w:p w14:paraId="2F1F7486"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Sabari Orthodontics</w:t>
      </w:r>
    </w:p>
    <w:p w14:paraId="64C60135"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Richmond Hill, ON</w:t>
      </w:r>
    </w:p>
    <w:p w14:paraId="1B2947DD" w14:textId="77777777" w:rsidR="00DD403A" w:rsidRPr="00D12E65" w:rsidRDefault="00DD403A" w:rsidP="00DD403A">
      <w:pPr>
        <w:jc w:val="center"/>
        <w:rPr>
          <w:rFonts w:ascii="Times New Roman" w:hAnsi="Times New Roman" w:cs="Times New Roman"/>
        </w:rPr>
      </w:pPr>
    </w:p>
    <w:p w14:paraId="19B6BB8F" w14:textId="77777777" w:rsidR="00DD403A" w:rsidRPr="00D12E65" w:rsidRDefault="00DD403A" w:rsidP="00DD403A">
      <w:pPr>
        <w:jc w:val="center"/>
        <w:rPr>
          <w:rFonts w:ascii="Times New Roman" w:hAnsi="Times New Roman" w:cs="Times New Roman"/>
        </w:rPr>
      </w:pPr>
    </w:p>
    <w:p w14:paraId="1246215D" w14:textId="77777777" w:rsidR="00DD403A" w:rsidRPr="00D12E65" w:rsidRDefault="00DD403A" w:rsidP="00DD403A">
      <w:pPr>
        <w:jc w:val="center"/>
        <w:rPr>
          <w:rFonts w:ascii="Times New Roman" w:hAnsi="Times New Roman" w:cs="Times New Roman"/>
        </w:rPr>
      </w:pPr>
    </w:p>
    <w:p w14:paraId="277A9A0B" w14:textId="77777777" w:rsidR="00DD403A" w:rsidRPr="00D12E65" w:rsidRDefault="00DD403A" w:rsidP="00DD403A">
      <w:pPr>
        <w:jc w:val="center"/>
        <w:rPr>
          <w:rFonts w:ascii="Times New Roman" w:hAnsi="Times New Roman" w:cs="Times New Roman"/>
        </w:rPr>
      </w:pPr>
    </w:p>
    <w:p w14:paraId="257466BF" w14:textId="77777777" w:rsidR="00DD403A" w:rsidRPr="00D12E65" w:rsidRDefault="00DD403A" w:rsidP="00DD403A">
      <w:pPr>
        <w:jc w:val="center"/>
        <w:rPr>
          <w:rFonts w:ascii="Times New Roman" w:hAnsi="Times New Roman" w:cs="Times New Roman"/>
        </w:rPr>
      </w:pPr>
    </w:p>
    <w:p w14:paraId="7D96838D" w14:textId="77777777" w:rsidR="00DD403A" w:rsidRPr="00D12E65" w:rsidRDefault="00DD403A" w:rsidP="00DD403A">
      <w:pPr>
        <w:jc w:val="center"/>
        <w:rPr>
          <w:rFonts w:ascii="Times New Roman" w:hAnsi="Times New Roman" w:cs="Times New Roman"/>
        </w:rPr>
      </w:pPr>
    </w:p>
    <w:p w14:paraId="1241B415" w14:textId="77777777" w:rsidR="00DD403A" w:rsidRPr="00D12E65" w:rsidRDefault="00DD403A" w:rsidP="00DD403A">
      <w:pPr>
        <w:jc w:val="center"/>
        <w:rPr>
          <w:rFonts w:ascii="Times New Roman" w:hAnsi="Times New Roman" w:cs="Times New Roman"/>
        </w:rPr>
      </w:pPr>
    </w:p>
    <w:p w14:paraId="7DA646D8" w14:textId="77777777" w:rsidR="00DD403A" w:rsidRPr="00D12E65" w:rsidRDefault="00DD403A" w:rsidP="00DD403A">
      <w:pPr>
        <w:jc w:val="center"/>
        <w:rPr>
          <w:rFonts w:ascii="Times New Roman" w:hAnsi="Times New Roman" w:cs="Times New Roman"/>
        </w:rPr>
      </w:pPr>
    </w:p>
    <w:p w14:paraId="6EF8B5AA"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By</w:t>
      </w:r>
    </w:p>
    <w:p w14:paraId="565E3BDC"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 xml:space="preserve">Kristy </w:t>
      </w:r>
      <w:proofErr w:type="spellStart"/>
      <w:r w:rsidRPr="00D12E65">
        <w:rPr>
          <w:rFonts w:ascii="Times New Roman" w:hAnsi="Times New Roman" w:cs="Times New Roman"/>
        </w:rPr>
        <w:t>Vyfschaft</w:t>
      </w:r>
      <w:proofErr w:type="spellEnd"/>
      <w:r w:rsidRPr="00D12E65">
        <w:rPr>
          <w:rFonts w:ascii="Times New Roman" w:hAnsi="Times New Roman" w:cs="Times New Roman"/>
        </w:rPr>
        <w:t>, RDH</w:t>
      </w:r>
    </w:p>
    <w:p w14:paraId="782B3F8F"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ENGL 301 Student</w:t>
      </w:r>
    </w:p>
    <w:p w14:paraId="2E324C95" w14:textId="77777777" w:rsidR="00DD403A" w:rsidRPr="00D12E65" w:rsidRDefault="00DD403A" w:rsidP="00DD403A">
      <w:pPr>
        <w:jc w:val="center"/>
        <w:rPr>
          <w:rFonts w:ascii="Times New Roman" w:hAnsi="Times New Roman" w:cs="Times New Roman"/>
        </w:rPr>
      </w:pPr>
      <w:r w:rsidRPr="00D12E65">
        <w:rPr>
          <w:rFonts w:ascii="Times New Roman" w:hAnsi="Times New Roman" w:cs="Times New Roman"/>
        </w:rPr>
        <w:t>Employee</w:t>
      </w:r>
    </w:p>
    <w:p w14:paraId="5AB0BEE1" w14:textId="77777777" w:rsidR="00DD403A" w:rsidRPr="00D12E65" w:rsidRDefault="00DD403A" w:rsidP="00DD403A">
      <w:pPr>
        <w:jc w:val="center"/>
        <w:rPr>
          <w:rFonts w:ascii="Times New Roman" w:hAnsi="Times New Roman" w:cs="Times New Roman"/>
        </w:rPr>
      </w:pPr>
    </w:p>
    <w:p w14:paraId="499793E8" w14:textId="77777777" w:rsidR="00DD403A" w:rsidRPr="00D12E65" w:rsidRDefault="00DD403A" w:rsidP="00DD403A">
      <w:pPr>
        <w:jc w:val="center"/>
        <w:rPr>
          <w:rFonts w:ascii="Times New Roman" w:hAnsi="Times New Roman" w:cs="Times New Roman"/>
        </w:rPr>
      </w:pPr>
    </w:p>
    <w:p w14:paraId="571200C6" w14:textId="77777777" w:rsidR="00DD403A" w:rsidRPr="00D12E65" w:rsidRDefault="00DD403A" w:rsidP="00DD403A">
      <w:pPr>
        <w:jc w:val="center"/>
        <w:rPr>
          <w:rFonts w:ascii="Times New Roman" w:hAnsi="Times New Roman" w:cs="Times New Roman"/>
        </w:rPr>
      </w:pPr>
    </w:p>
    <w:p w14:paraId="68B48F6F" w14:textId="77777777" w:rsidR="00DD403A" w:rsidRPr="00D12E65" w:rsidRDefault="00DD403A" w:rsidP="00DD403A">
      <w:pPr>
        <w:rPr>
          <w:rFonts w:ascii="Times New Roman" w:hAnsi="Times New Roman" w:cs="Times New Roman"/>
        </w:rPr>
      </w:pPr>
    </w:p>
    <w:p w14:paraId="71EF778D" w14:textId="77777777" w:rsidR="00DD403A" w:rsidRPr="00D12E65" w:rsidRDefault="00DD403A" w:rsidP="00DD403A">
      <w:pPr>
        <w:jc w:val="center"/>
        <w:rPr>
          <w:rFonts w:ascii="Times New Roman" w:hAnsi="Times New Roman" w:cs="Times New Roman"/>
        </w:rPr>
      </w:pPr>
    </w:p>
    <w:p w14:paraId="0ACA6173" w14:textId="77777777" w:rsidR="00DD403A" w:rsidRPr="00D12E65" w:rsidRDefault="00DD403A" w:rsidP="00DD403A">
      <w:pPr>
        <w:jc w:val="center"/>
        <w:rPr>
          <w:rFonts w:ascii="Times New Roman" w:hAnsi="Times New Roman" w:cs="Times New Roman"/>
        </w:rPr>
      </w:pPr>
    </w:p>
    <w:p w14:paraId="11092AC2" w14:textId="77777777" w:rsidR="00DD403A" w:rsidRPr="00D12E65" w:rsidRDefault="00DD403A" w:rsidP="00DD403A">
      <w:pPr>
        <w:jc w:val="center"/>
        <w:rPr>
          <w:rFonts w:ascii="Times New Roman" w:hAnsi="Times New Roman" w:cs="Times New Roman"/>
        </w:rPr>
      </w:pPr>
    </w:p>
    <w:p w14:paraId="27BA0DE0" w14:textId="77777777" w:rsidR="00DD403A" w:rsidRPr="00D12E65" w:rsidRDefault="00DD403A" w:rsidP="00DD403A">
      <w:pPr>
        <w:jc w:val="center"/>
        <w:rPr>
          <w:rFonts w:ascii="Times New Roman" w:hAnsi="Times New Roman" w:cs="Times New Roman"/>
        </w:rPr>
      </w:pPr>
    </w:p>
    <w:p w14:paraId="27B30319" w14:textId="77777777" w:rsidR="00DD403A" w:rsidRPr="00D12E65" w:rsidRDefault="00DD403A" w:rsidP="00DD403A">
      <w:pPr>
        <w:jc w:val="center"/>
        <w:rPr>
          <w:rFonts w:ascii="Times New Roman" w:hAnsi="Times New Roman" w:cs="Times New Roman"/>
        </w:rPr>
      </w:pPr>
    </w:p>
    <w:p w14:paraId="198A9CD1" w14:textId="515760DB" w:rsidR="00DD403A" w:rsidRDefault="00DD403A" w:rsidP="00DD403A">
      <w:pPr>
        <w:jc w:val="center"/>
        <w:rPr>
          <w:rFonts w:ascii="Times New Roman" w:hAnsi="Times New Roman" w:cs="Times New Roman"/>
        </w:rPr>
      </w:pPr>
      <w:r w:rsidRPr="00D12E65">
        <w:rPr>
          <w:rFonts w:ascii="Times New Roman" w:hAnsi="Times New Roman" w:cs="Times New Roman"/>
        </w:rPr>
        <w:t>July 22, 2022</w:t>
      </w:r>
    </w:p>
    <w:p w14:paraId="0B04ACD6" w14:textId="77777777" w:rsidR="00DD403A" w:rsidRDefault="00DD403A" w:rsidP="00DD403A">
      <w:pPr>
        <w:jc w:val="center"/>
        <w:rPr>
          <w:rFonts w:ascii="Times New Roman" w:hAnsi="Times New Roman" w:cs="Times New Roman"/>
        </w:rPr>
      </w:pPr>
    </w:p>
    <w:p w14:paraId="0C777BF1" w14:textId="77777777" w:rsidR="00DD403A" w:rsidRDefault="00DD403A" w:rsidP="00DD403A">
      <w:pPr>
        <w:jc w:val="center"/>
        <w:rPr>
          <w:rFonts w:ascii="Times New Roman" w:hAnsi="Times New Roman" w:cs="Times New Roman"/>
        </w:rPr>
      </w:pPr>
    </w:p>
    <w:p w14:paraId="64887C85" w14:textId="4D673C0C" w:rsidR="00DD403A" w:rsidRDefault="00DD403A" w:rsidP="00DD403A">
      <w:pPr>
        <w:jc w:val="center"/>
        <w:rPr>
          <w:rFonts w:ascii="Times New Roman" w:hAnsi="Times New Roman" w:cs="Times New Roman"/>
        </w:rPr>
        <w:sectPr w:rsidR="00DD403A">
          <w:headerReference w:type="even" r:id="rId7"/>
          <w:headerReference w:type="default" r:id="rId8"/>
          <w:headerReference w:type="first" r:id="rId9"/>
          <w:pgSz w:w="12240" w:h="15840"/>
          <w:pgMar w:top="1440" w:right="1440" w:bottom="1440" w:left="1440" w:header="708" w:footer="708" w:gutter="0"/>
          <w:cols w:space="708"/>
          <w:docGrid w:linePitch="360"/>
        </w:sectPr>
      </w:pPr>
    </w:p>
    <w:p w14:paraId="1B4961AE" w14:textId="77777777" w:rsidR="00DD403A" w:rsidRPr="00D547D0" w:rsidRDefault="00DD403A" w:rsidP="00DD403A">
      <w:pPr>
        <w:jc w:val="center"/>
        <w:rPr>
          <w:rFonts w:ascii="Times New Roman" w:hAnsi="Times New Roman" w:cs="Times New Roman"/>
          <w:b/>
          <w:bCs/>
        </w:rPr>
      </w:pPr>
      <w:r w:rsidRPr="00D547D0">
        <w:rPr>
          <w:rFonts w:ascii="Times New Roman" w:hAnsi="Times New Roman" w:cs="Times New Roman"/>
          <w:b/>
          <w:bCs/>
        </w:rPr>
        <w:lastRenderedPageBreak/>
        <w:t>Table of Contents</w:t>
      </w:r>
    </w:p>
    <w:p w14:paraId="358469F4" w14:textId="1FFAD6B2" w:rsidR="00DD403A" w:rsidRPr="00D12E65" w:rsidRDefault="00DD403A" w:rsidP="00DD403A">
      <w:pPr>
        <w:rPr>
          <w:rFonts w:ascii="Times New Roman" w:hAnsi="Times New Roman" w:cs="Times New Roman"/>
        </w:rPr>
      </w:pPr>
    </w:p>
    <w:p w14:paraId="33E17688" w14:textId="77777777" w:rsidR="00DD403A" w:rsidRPr="00D12E65" w:rsidRDefault="00DD403A" w:rsidP="00DD403A">
      <w:pPr>
        <w:rPr>
          <w:rFonts w:ascii="Times New Roman" w:hAnsi="Times New Roman" w:cs="Times New Roman"/>
        </w:rPr>
      </w:pPr>
      <w:r w:rsidRPr="00D12E65">
        <w:rPr>
          <w:rFonts w:ascii="Times New Roman" w:hAnsi="Times New Roman" w:cs="Times New Roman"/>
        </w:rPr>
        <w:t>Introduction………………………………………………………………………………………1</w:t>
      </w:r>
    </w:p>
    <w:p w14:paraId="6B8CFE6B" w14:textId="179E0ECB" w:rsidR="00DD403A" w:rsidRPr="00D12E65" w:rsidRDefault="00DD403A" w:rsidP="00DD403A">
      <w:pPr>
        <w:rPr>
          <w:rFonts w:ascii="Times New Roman" w:hAnsi="Times New Roman" w:cs="Times New Roman"/>
        </w:rPr>
      </w:pPr>
      <w:r w:rsidRPr="00D12E65">
        <w:rPr>
          <w:rFonts w:ascii="Times New Roman" w:hAnsi="Times New Roman" w:cs="Times New Roman"/>
        </w:rPr>
        <w:t>Data</w:t>
      </w:r>
      <w:r>
        <w:rPr>
          <w:rFonts w:ascii="Times New Roman" w:hAnsi="Times New Roman" w:cs="Times New Roman"/>
        </w:rPr>
        <w:t xml:space="preserve"> </w:t>
      </w:r>
      <w:r w:rsidRPr="00D12E65">
        <w:rPr>
          <w:rFonts w:ascii="Times New Roman" w:hAnsi="Times New Roman" w:cs="Times New Roman"/>
        </w:rPr>
        <w:t>Section…………………………………………………………………………………</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7459CD">
        <w:rPr>
          <w:rFonts w:ascii="Times New Roman" w:hAnsi="Times New Roman" w:cs="Times New Roman"/>
        </w:rPr>
        <w:t>3</w:t>
      </w:r>
    </w:p>
    <w:p w14:paraId="1B0945DC" w14:textId="5B65FF03" w:rsidR="00DD403A" w:rsidRPr="00D12E65" w:rsidRDefault="00DD403A" w:rsidP="00DD403A">
      <w:pPr>
        <w:rPr>
          <w:rFonts w:ascii="Times New Roman" w:hAnsi="Times New Roman" w:cs="Times New Roman"/>
        </w:rPr>
      </w:pPr>
      <w:r w:rsidRPr="00D12E65">
        <w:rPr>
          <w:rFonts w:ascii="Times New Roman" w:hAnsi="Times New Roman" w:cs="Times New Roman"/>
        </w:rPr>
        <w:tab/>
        <w:t>Sources of Mental Health Issues in Practice…………………………………………</w:t>
      </w:r>
      <w:proofErr w:type="gramStart"/>
      <w:r w:rsidRPr="00D12E65">
        <w:rPr>
          <w:rFonts w:ascii="Times New Roman" w:hAnsi="Times New Roman" w:cs="Times New Roman"/>
        </w:rPr>
        <w:t>…</w:t>
      </w:r>
      <w:r>
        <w:rPr>
          <w:rFonts w:ascii="Times New Roman" w:hAnsi="Times New Roman" w:cs="Times New Roman"/>
        </w:rPr>
        <w:t>.</w:t>
      </w:r>
      <w:r w:rsidR="007459CD">
        <w:rPr>
          <w:rFonts w:ascii="Times New Roman" w:hAnsi="Times New Roman" w:cs="Times New Roman"/>
        </w:rPr>
        <w:t>.</w:t>
      </w:r>
      <w:proofErr w:type="gramEnd"/>
      <w:r w:rsidR="007459CD">
        <w:rPr>
          <w:rFonts w:ascii="Times New Roman" w:hAnsi="Times New Roman" w:cs="Times New Roman"/>
        </w:rPr>
        <w:t>3</w:t>
      </w:r>
    </w:p>
    <w:p w14:paraId="4DC9CD7B" w14:textId="3A7165F4"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Mental Health Awareness………………………………………………………</w:t>
      </w:r>
      <w:r>
        <w:rPr>
          <w:rFonts w:ascii="Times New Roman" w:hAnsi="Times New Roman" w:cs="Times New Roman"/>
        </w:rPr>
        <w:t>.</w:t>
      </w:r>
      <w:r w:rsidRPr="00D12E65">
        <w:rPr>
          <w:rFonts w:ascii="Times New Roman" w:hAnsi="Times New Roman" w:cs="Times New Roman"/>
        </w:rPr>
        <w:t xml:space="preserve"> </w:t>
      </w:r>
      <w:r w:rsidR="007459CD">
        <w:rPr>
          <w:rFonts w:ascii="Times New Roman" w:hAnsi="Times New Roman" w:cs="Times New Roman"/>
        </w:rPr>
        <w:t>3</w:t>
      </w:r>
    </w:p>
    <w:p w14:paraId="51DCC93D" w14:textId="43BEF984" w:rsidR="00DD403A" w:rsidRPr="00D12E65" w:rsidRDefault="00DD403A" w:rsidP="00DD403A">
      <w:pPr>
        <w:rPr>
          <w:rFonts w:ascii="Times New Roman" w:hAnsi="Times New Roman" w:cs="Times New Roman"/>
        </w:rPr>
      </w:pPr>
      <w:r w:rsidRPr="00D12E65">
        <w:rPr>
          <w:rFonts w:ascii="Times New Roman" w:hAnsi="Times New Roman" w:cs="Times New Roman"/>
        </w:rPr>
        <w:tab/>
      </w:r>
      <w:r>
        <w:rPr>
          <w:rFonts w:ascii="Times New Roman" w:hAnsi="Times New Roman" w:cs="Times New Roman"/>
        </w:rPr>
        <w:tab/>
      </w:r>
      <w:r w:rsidRPr="00D12E65">
        <w:rPr>
          <w:rFonts w:ascii="Times New Roman" w:hAnsi="Times New Roman" w:cs="Times New Roman"/>
        </w:rPr>
        <w:t>Environment…………………………………………………………………</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7459CD">
        <w:rPr>
          <w:rFonts w:ascii="Times New Roman" w:hAnsi="Times New Roman" w:cs="Times New Roman"/>
        </w:rPr>
        <w:t>3</w:t>
      </w:r>
    </w:p>
    <w:p w14:paraId="1E211609" w14:textId="087C64C1"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Job Requirements……………………………………………………………</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1C3AEB">
        <w:rPr>
          <w:rFonts w:ascii="Times New Roman" w:hAnsi="Times New Roman" w:cs="Times New Roman"/>
        </w:rPr>
        <w:t>4</w:t>
      </w:r>
    </w:p>
    <w:p w14:paraId="765707D2" w14:textId="43352FB3"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Patient Relations………………………………………………………………</w:t>
      </w:r>
      <w:proofErr w:type="gramStart"/>
      <w:r>
        <w:rPr>
          <w:rFonts w:ascii="Times New Roman" w:hAnsi="Times New Roman" w:cs="Times New Roman"/>
        </w:rPr>
        <w:t>.....</w:t>
      </w:r>
      <w:proofErr w:type="gramEnd"/>
      <w:r w:rsidR="001C3AEB">
        <w:rPr>
          <w:rFonts w:ascii="Times New Roman" w:hAnsi="Times New Roman" w:cs="Times New Roman"/>
        </w:rPr>
        <w:t>5</w:t>
      </w:r>
    </w:p>
    <w:p w14:paraId="03D3F81B" w14:textId="7491C4F5"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Global Health Crisis…………………………………………………………</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1C3AEB">
        <w:rPr>
          <w:rFonts w:ascii="Times New Roman" w:hAnsi="Times New Roman" w:cs="Times New Roman"/>
        </w:rPr>
        <w:t>6</w:t>
      </w:r>
    </w:p>
    <w:p w14:paraId="75E1DE2D" w14:textId="3B7B38C3" w:rsidR="00DD403A" w:rsidRPr="00D12E65" w:rsidRDefault="00DD403A" w:rsidP="00DD403A">
      <w:pPr>
        <w:rPr>
          <w:rFonts w:ascii="Times New Roman" w:hAnsi="Times New Roman" w:cs="Times New Roman"/>
        </w:rPr>
      </w:pPr>
      <w:r w:rsidRPr="00D12E65">
        <w:rPr>
          <w:rFonts w:ascii="Times New Roman" w:hAnsi="Times New Roman" w:cs="Times New Roman"/>
        </w:rPr>
        <w:tab/>
        <w:t xml:space="preserve">Practice Effects…………………………………………………………………………. </w:t>
      </w:r>
      <w:r w:rsidR="001C3AEB">
        <w:rPr>
          <w:rFonts w:ascii="Times New Roman" w:hAnsi="Times New Roman" w:cs="Times New Roman"/>
        </w:rPr>
        <w:t>7</w:t>
      </w:r>
    </w:p>
    <w:p w14:paraId="7515514A" w14:textId="2CA281D7"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Dental Team…………………………………………………………………</w:t>
      </w:r>
      <w:proofErr w:type="gramStart"/>
      <w:r w:rsidRPr="00D12E65">
        <w:rPr>
          <w:rFonts w:ascii="Times New Roman" w:hAnsi="Times New Roman" w:cs="Times New Roman"/>
        </w:rPr>
        <w:t>…</w:t>
      </w:r>
      <w:r>
        <w:rPr>
          <w:rFonts w:ascii="Times New Roman" w:hAnsi="Times New Roman" w:cs="Times New Roman"/>
        </w:rPr>
        <w:t>..</w:t>
      </w:r>
      <w:proofErr w:type="gramEnd"/>
      <w:r w:rsidRPr="00D12E65">
        <w:rPr>
          <w:rFonts w:ascii="Times New Roman" w:hAnsi="Times New Roman" w:cs="Times New Roman"/>
        </w:rPr>
        <w:t xml:space="preserve"> </w:t>
      </w:r>
      <w:r w:rsidR="001C3AEB">
        <w:rPr>
          <w:rFonts w:ascii="Times New Roman" w:hAnsi="Times New Roman" w:cs="Times New Roman"/>
        </w:rPr>
        <w:t>7</w:t>
      </w:r>
    </w:p>
    <w:p w14:paraId="4DDC8848" w14:textId="6DC28468"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Patient Care…………………………………………………………………</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7</w:t>
      </w:r>
    </w:p>
    <w:p w14:paraId="20650A80" w14:textId="74A47F89" w:rsidR="00DD403A" w:rsidRPr="00D12E65" w:rsidRDefault="00DD403A" w:rsidP="00DD403A">
      <w:pPr>
        <w:rPr>
          <w:rFonts w:ascii="Times New Roman" w:hAnsi="Times New Roman" w:cs="Times New Roman"/>
        </w:rPr>
      </w:pPr>
      <w:r w:rsidRPr="00D12E65">
        <w:rPr>
          <w:rFonts w:ascii="Times New Roman" w:hAnsi="Times New Roman" w:cs="Times New Roman"/>
        </w:rPr>
        <w:tab/>
        <w:t>Methods to Reduce Stress………………………………………………………………</w:t>
      </w:r>
      <w:r>
        <w:rPr>
          <w:rFonts w:ascii="Times New Roman" w:hAnsi="Times New Roman" w:cs="Times New Roman"/>
        </w:rPr>
        <w:t xml:space="preserve">. </w:t>
      </w:r>
      <w:r w:rsidR="001C3AEB">
        <w:rPr>
          <w:rFonts w:ascii="Times New Roman" w:hAnsi="Times New Roman" w:cs="Times New Roman"/>
        </w:rPr>
        <w:t>8</w:t>
      </w:r>
    </w:p>
    <w:p w14:paraId="5F5089E5" w14:textId="38F2FD2B"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Individual……………………………………………………………………</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1C3AEB">
        <w:rPr>
          <w:rFonts w:ascii="Times New Roman" w:hAnsi="Times New Roman" w:cs="Times New Roman"/>
        </w:rPr>
        <w:t>8</w:t>
      </w:r>
    </w:p>
    <w:p w14:paraId="2FC6F547" w14:textId="0EB2727C"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Organizational</w:t>
      </w:r>
      <w:r w:rsidRPr="00D12E65">
        <w:rPr>
          <w:rFonts w:ascii="Times New Roman" w:hAnsi="Times New Roman" w:cs="Times New Roman"/>
        </w:rPr>
        <w:t>……………………………………………………………………</w:t>
      </w:r>
      <w:r w:rsidR="001C3AEB">
        <w:rPr>
          <w:rFonts w:ascii="Times New Roman" w:hAnsi="Times New Roman" w:cs="Times New Roman"/>
        </w:rPr>
        <w:t>9</w:t>
      </w:r>
    </w:p>
    <w:p w14:paraId="7EBC6B86" w14:textId="72EED3C5" w:rsidR="00DD403A" w:rsidRPr="00D12E65" w:rsidRDefault="00DD403A" w:rsidP="00DD403A">
      <w:pPr>
        <w:rPr>
          <w:rFonts w:ascii="Times New Roman" w:hAnsi="Times New Roman" w:cs="Times New Roman"/>
        </w:rPr>
      </w:pPr>
      <w:r w:rsidRPr="00D12E65">
        <w:rPr>
          <w:rFonts w:ascii="Times New Roman" w:hAnsi="Times New Roman" w:cs="Times New Roman"/>
        </w:rPr>
        <w:tab/>
        <w:t>Mental Health Programs……………………………………………………………</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9</w:t>
      </w:r>
    </w:p>
    <w:p w14:paraId="1D75DF81" w14:textId="5B901F7A"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Types……………………………………………………………………………</w:t>
      </w:r>
      <w:r>
        <w:rPr>
          <w:rFonts w:ascii="Times New Roman" w:hAnsi="Times New Roman" w:cs="Times New Roman"/>
        </w:rPr>
        <w:t>.</w:t>
      </w:r>
      <w:r w:rsidR="001C3AEB">
        <w:rPr>
          <w:rFonts w:ascii="Times New Roman" w:hAnsi="Times New Roman" w:cs="Times New Roman"/>
        </w:rPr>
        <w:t>10</w:t>
      </w:r>
    </w:p>
    <w:p w14:paraId="4E0C1A06" w14:textId="24FD7F15"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Benefits…………………………………………………………………………</w:t>
      </w:r>
      <w:r>
        <w:rPr>
          <w:rFonts w:ascii="Times New Roman" w:hAnsi="Times New Roman" w:cs="Times New Roman"/>
        </w:rPr>
        <w:t>.</w:t>
      </w:r>
      <w:r w:rsidRPr="00D12E65">
        <w:rPr>
          <w:rFonts w:ascii="Times New Roman" w:hAnsi="Times New Roman" w:cs="Times New Roman"/>
        </w:rPr>
        <w:t xml:space="preserve"> </w:t>
      </w:r>
      <w:r w:rsidR="001C3AEB">
        <w:rPr>
          <w:rFonts w:ascii="Times New Roman" w:hAnsi="Times New Roman" w:cs="Times New Roman"/>
        </w:rPr>
        <w:t>11</w:t>
      </w:r>
    </w:p>
    <w:p w14:paraId="414F40EE" w14:textId="6AFA2BE3"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Cost…………………………………………………………………………</w:t>
      </w:r>
      <w:proofErr w:type="gramStart"/>
      <w:r w:rsidRPr="00D12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12</w:t>
      </w:r>
    </w:p>
    <w:p w14:paraId="187AC1C1" w14:textId="4A512224"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t>Effectiveness……………………………………………………………………</w:t>
      </w:r>
      <w:r>
        <w:rPr>
          <w:rFonts w:ascii="Times New Roman" w:hAnsi="Times New Roman" w:cs="Times New Roman"/>
        </w:rPr>
        <w:t xml:space="preserve"> </w:t>
      </w:r>
      <w:r w:rsidRPr="00D12E65">
        <w:rPr>
          <w:rFonts w:ascii="Times New Roman" w:hAnsi="Times New Roman" w:cs="Times New Roman"/>
        </w:rPr>
        <w:t xml:space="preserve"> </w:t>
      </w:r>
      <w:r w:rsidR="001C3AEB">
        <w:rPr>
          <w:rFonts w:ascii="Times New Roman" w:hAnsi="Times New Roman" w:cs="Times New Roman"/>
        </w:rPr>
        <w:t>12</w:t>
      </w:r>
    </w:p>
    <w:p w14:paraId="3867D40B" w14:textId="7038CDC8" w:rsidR="00DD403A" w:rsidRPr="00D12E65" w:rsidRDefault="00DD403A" w:rsidP="00DD403A">
      <w:pPr>
        <w:rPr>
          <w:rFonts w:ascii="Times New Roman" w:hAnsi="Times New Roman" w:cs="Times New Roman"/>
        </w:rPr>
      </w:pPr>
      <w:r w:rsidRPr="00D12E65">
        <w:rPr>
          <w:rFonts w:ascii="Times New Roman" w:hAnsi="Times New Roman" w:cs="Times New Roman"/>
        </w:rPr>
        <w:tab/>
      </w:r>
      <w:r w:rsidR="001C3AEB">
        <w:rPr>
          <w:rFonts w:ascii="Times New Roman" w:hAnsi="Times New Roman" w:cs="Times New Roman"/>
        </w:rPr>
        <w:t>Limitations of Evidence</w:t>
      </w:r>
      <w:r w:rsidRPr="00D12E65">
        <w:rPr>
          <w:rFonts w:ascii="Times New Roman" w:hAnsi="Times New Roman" w:cs="Times New Roman"/>
        </w:rPr>
        <w:t>…………………………………………………………………</w:t>
      </w:r>
      <w:r>
        <w:rPr>
          <w:rFonts w:ascii="Times New Roman" w:hAnsi="Times New Roman" w:cs="Times New Roman"/>
        </w:rPr>
        <w:t>.</w:t>
      </w:r>
      <w:r w:rsidR="001C3AEB">
        <w:rPr>
          <w:rFonts w:ascii="Times New Roman" w:hAnsi="Times New Roman" w:cs="Times New Roman"/>
        </w:rPr>
        <w:t>13</w:t>
      </w:r>
    </w:p>
    <w:p w14:paraId="023E760D" w14:textId="557B457C"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Survey</w:t>
      </w:r>
      <w:r w:rsidRPr="00D12E65">
        <w:rPr>
          <w:rFonts w:ascii="Times New Roman" w:hAnsi="Times New Roman" w:cs="Times New Roman"/>
        </w:rPr>
        <w:t>………………………………………………………………</w:t>
      </w:r>
      <w:r w:rsidR="001C3AEB">
        <w:rPr>
          <w:rFonts w:ascii="Times New Roman" w:hAnsi="Times New Roman" w:cs="Times New Roman"/>
        </w:rPr>
        <w:t>……………13</w:t>
      </w:r>
    </w:p>
    <w:p w14:paraId="31439236" w14:textId="7525820E"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Literature</w:t>
      </w:r>
      <w:r w:rsidRPr="00D12E65">
        <w:rPr>
          <w:rFonts w:ascii="Times New Roman" w:hAnsi="Times New Roman" w:cs="Times New Roman"/>
        </w:rPr>
        <w:t>……………………………………………………………………</w:t>
      </w:r>
      <w:r w:rsidR="001C3AEB">
        <w:rPr>
          <w:rFonts w:ascii="Times New Roman" w:hAnsi="Times New Roman" w:cs="Times New Roman"/>
        </w:rPr>
        <w:t>……13</w:t>
      </w:r>
    </w:p>
    <w:p w14:paraId="084CF205" w14:textId="3EC4DB9D" w:rsidR="00DD403A" w:rsidRPr="00D12E65" w:rsidRDefault="00DD403A" w:rsidP="00DD403A">
      <w:pPr>
        <w:rPr>
          <w:rFonts w:ascii="Times New Roman" w:hAnsi="Times New Roman" w:cs="Times New Roman"/>
        </w:rPr>
      </w:pPr>
      <w:r w:rsidRPr="00D12E65">
        <w:rPr>
          <w:rFonts w:ascii="Times New Roman" w:hAnsi="Times New Roman" w:cs="Times New Roman"/>
        </w:rPr>
        <w:tab/>
      </w:r>
      <w:r w:rsidR="001C3AEB">
        <w:rPr>
          <w:rFonts w:ascii="Times New Roman" w:hAnsi="Times New Roman" w:cs="Times New Roman"/>
        </w:rPr>
        <w:t>Dental Industry Views</w:t>
      </w:r>
      <w:r w:rsidRPr="00D12E65">
        <w:rPr>
          <w:rFonts w:ascii="Times New Roman" w:hAnsi="Times New Roman" w:cs="Times New Roman"/>
        </w:rPr>
        <w:t>………………………………………………………………</w:t>
      </w:r>
      <w:proofErr w:type="gramStart"/>
      <w:r w:rsidRPr="00D12E65">
        <w:rPr>
          <w:rFonts w:ascii="Times New Roman" w:hAnsi="Times New Roman" w:cs="Times New Roman"/>
        </w:rPr>
        <w:t>…</w:t>
      </w:r>
      <w:r w:rsidR="004345EB">
        <w:rPr>
          <w:rFonts w:ascii="Times New Roman" w:hAnsi="Times New Roman" w:cs="Times New Roman"/>
        </w:rPr>
        <w:t>..</w:t>
      </w:r>
      <w:proofErr w:type="gramEnd"/>
      <w:r w:rsidR="004345EB">
        <w:rPr>
          <w:rFonts w:ascii="Times New Roman" w:hAnsi="Times New Roman" w:cs="Times New Roman"/>
        </w:rPr>
        <w:t xml:space="preserve"> </w:t>
      </w:r>
      <w:r w:rsidR="001C3AEB">
        <w:rPr>
          <w:rFonts w:ascii="Times New Roman" w:hAnsi="Times New Roman" w:cs="Times New Roman"/>
        </w:rPr>
        <w:t>13</w:t>
      </w:r>
    </w:p>
    <w:p w14:paraId="0AED707A" w14:textId="2129F2A6" w:rsidR="00DD403A" w:rsidRPr="00D12E65" w:rsidRDefault="00DD403A" w:rsidP="00DD403A">
      <w:pPr>
        <w:rPr>
          <w:rFonts w:ascii="Times New Roman" w:hAnsi="Times New Roman" w:cs="Times New Roman"/>
        </w:rPr>
      </w:pPr>
      <w:r w:rsidRPr="00D12E65">
        <w:rPr>
          <w:rFonts w:ascii="Times New Roman" w:hAnsi="Times New Roman" w:cs="Times New Roman"/>
        </w:rPr>
        <w:tab/>
      </w:r>
      <w:r w:rsidRPr="00D12E65">
        <w:rPr>
          <w:rFonts w:ascii="Times New Roman" w:hAnsi="Times New Roman" w:cs="Times New Roman"/>
        </w:rPr>
        <w:tab/>
      </w:r>
      <w:r w:rsidR="001C3AEB">
        <w:rPr>
          <w:rFonts w:ascii="Times New Roman" w:hAnsi="Times New Roman" w:cs="Times New Roman"/>
        </w:rPr>
        <w:t>Lack of Education</w:t>
      </w:r>
      <w:r w:rsidRPr="00D12E65">
        <w:rPr>
          <w:rFonts w:ascii="Times New Roman" w:hAnsi="Times New Roman" w:cs="Times New Roman"/>
        </w:rPr>
        <w:t>…………………………………………</w:t>
      </w:r>
      <w:r w:rsidR="001C3AEB">
        <w:rPr>
          <w:rFonts w:ascii="Times New Roman" w:hAnsi="Times New Roman" w:cs="Times New Roman"/>
        </w:rPr>
        <w:t>…………………….</w:t>
      </w:r>
      <w:r>
        <w:rPr>
          <w:rFonts w:ascii="Times New Roman" w:hAnsi="Times New Roman" w:cs="Times New Roman"/>
        </w:rPr>
        <w:t xml:space="preserve"> </w:t>
      </w:r>
      <w:r w:rsidR="001C3AEB">
        <w:rPr>
          <w:rFonts w:ascii="Times New Roman" w:hAnsi="Times New Roman" w:cs="Times New Roman"/>
        </w:rPr>
        <w:t>14</w:t>
      </w:r>
    </w:p>
    <w:p w14:paraId="5200B6CF" w14:textId="6F0D827A" w:rsidR="00DD403A" w:rsidRPr="00D12E65" w:rsidRDefault="001C3AEB" w:rsidP="001C3AEB">
      <w:pPr>
        <w:ind w:left="720" w:firstLine="720"/>
        <w:rPr>
          <w:rFonts w:ascii="Times New Roman" w:hAnsi="Times New Roman" w:cs="Times New Roman"/>
        </w:rPr>
      </w:pPr>
      <w:r>
        <w:rPr>
          <w:rFonts w:ascii="Times New Roman" w:hAnsi="Times New Roman" w:cs="Times New Roman"/>
        </w:rPr>
        <w:t>Responsibility</w:t>
      </w:r>
      <w:r w:rsidR="00DD403A" w:rsidRPr="00D12E65">
        <w:rPr>
          <w:rFonts w:ascii="Times New Roman" w:hAnsi="Times New Roman" w:cs="Times New Roman"/>
        </w:rPr>
        <w:t>…………………………………………………………………</w:t>
      </w:r>
      <w:r>
        <w:rPr>
          <w:rFonts w:ascii="Times New Roman" w:hAnsi="Times New Roman" w:cs="Times New Roman"/>
        </w:rPr>
        <w:t>…</w:t>
      </w:r>
      <w:r w:rsidR="004345EB">
        <w:rPr>
          <w:rFonts w:ascii="Times New Roman" w:hAnsi="Times New Roman" w:cs="Times New Roman"/>
        </w:rPr>
        <w:t>14</w:t>
      </w:r>
    </w:p>
    <w:p w14:paraId="00720FC6" w14:textId="5985349E" w:rsidR="00DD403A" w:rsidRPr="00D12E65" w:rsidRDefault="00DD403A" w:rsidP="00DD403A">
      <w:pPr>
        <w:rPr>
          <w:rFonts w:ascii="Times New Roman" w:hAnsi="Times New Roman" w:cs="Times New Roman"/>
        </w:rPr>
      </w:pPr>
      <w:r w:rsidRPr="00D12E65">
        <w:rPr>
          <w:rFonts w:ascii="Times New Roman" w:hAnsi="Times New Roman" w:cs="Times New Roman"/>
        </w:rPr>
        <w:t>Conclusion………………………………………………………………………………………</w:t>
      </w:r>
      <w:r>
        <w:rPr>
          <w:rFonts w:ascii="Times New Roman" w:hAnsi="Times New Roman" w:cs="Times New Roman"/>
        </w:rPr>
        <w:t>.</w:t>
      </w:r>
      <w:r w:rsidR="004345EB">
        <w:rPr>
          <w:rFonts w:ascii="Times New Roman" w:hAnsi="Times New Roman" w:cs="Times New Roman"/>
        </w:rPr>
        <w:t>14</w:t>
      </w:r>
    </w:p>
    <w:p w14:paraId="32D3D9F9" w14:textId="66407D25" w:rsidR="00DD403A" w:rsidRPr="00D12E65" w:rsidRDefault="00DD403A" w:rsidP="00DD403A">
      <w:pPr>
        <w:rPr>
          <w:rFonts w:ascii="Times New Roman" w:hAnsi="Times New Roman" w:cs="Times New Roman"/>
        </w:rPr>
      </w:pPr>
      <w:r w:rsidRPr="00D12E65">
        <w:rPr>
          <w:rFonts w:ascii="Times New Roman" w:hAnsi="Times New Roman" w:cs="Times New Roman"/>
        </w:rPr>
        <w:tab/>
        <w:t>Summary…………………………………………………………………………………</w:t>
      </w:r>
      <w:r w:rsidR="004345EB">
        <w:rPr>
          <w:rFonts w:ascii="Times New Roman" w:hAnsi="Times New Roman" w:cs="Times New Roman"/>
        </w:rPr>
        <w:t>14</w:t>
      </w:r>
    </w:p>
    <w:p w14:paraId="045E0465" w14:textId="530DD5EC" w:rsidR="00DD403A" w:rsidRPr="00D12E65" w:rsidRDefault="00DD403A" w:rsidP="00DD403A">
      <w:pPr>
        <w:rPr>
          <w:rFonts w:ascii="Times New Roman" w:hAnsi="Times New Roman" w:cs="Times New Roman"/>
        </w:rPr>
      </w:pPr>
      <w:r w:rsidRPr="00D12E65">
        <w:rPr>
          <w:rFonts w:ascii="Times New Roman" w:hAnsi="Times New Roman" w:cs="Times New Roman"/>
        </w:rPr>
        <w:tab/>
        <w:t>Interpretation of Findings………………………………………………………………</w:t>
      </w:r>
      <w:r>
        <w:rPr>
          <w:rFonts w:ascii="Times New Roman" w:hAnsi="Times New Roman" w:cs="Times New Roman"/>
        </w:rPr>
        <w:t xml:space="preserve">. </w:t>
      </w:r>
      <w:r w:rsidR="004345EB">
        <w:rPr>
          <w:rFonts w:ascii="Times New Roman" w:hAnsi="Times New Roman" w:cs="Times New Roman"/>
        </w:rPr>
        <w:t>14</w:t>
      </w:r>
    </w:p>
    <w:p w14:paraId="25DB5AFE" w14:textId="3CB31C38" w:rsidR="00DD403A" w:rsidRPr="00D12E65" w:rsidRDefault="00DD403A" w:rsidP="00DD403A">
      <w:pPr>
        <w:rPr>
          <w:rFonts w:ascii="Times New Roman" w:hAnsi="Times New Roman" w:cs="Times New Roman"/>
        </w:rPr>
      </w:pPr>
      <w:r w:rsidRPr="00D12E65">
        <w:rPr>
          <w:rFonts w:ascii="Times New Roman" w:hAnsi="Times New Roman" w:cs="Times New Roman"/>
        </w:rPr>
        <w:t xml:space="preserve"> </w:t>
      </w:r>
      <w:r w:rsidRPr="00D12E65">
        <w:rPr>
          <w:rFonts w:ascii="Times New Roman" w:hAnsi="Times New Roman" w:cs="Times New Roman"/>
        </w:rPr>
        <w:tab/>
        <w:t>Recommendations………………………………………………………………………</w:t>
      </w:r>
      <w:r>
        <w:rPr>
          <w:rFonts w:ascii="Times New Roman" w:hAnsi="Times New Roman" w:cs="Times New Roman"/>
        </w:rPr>
        <w:t>.</w:t>
      </w:r>
      <w:r w:rsidRPr="00D12E65">
        <w:rPr>
          <w:rFonts w:ascii="Times New Roman" w:hAnsi="Times New Roman" w:cs="Times New Roman"/>
        </w:rPr>
        <w:t xml:space="preserve"> </w:t>
      </w:r>
      <w:r w:rsidR="004345EB">
        <w:rPr>
          <w:rFonts w:ascii="Times New Roman" w:hAnsi="Times New Roman" w:cs="Times New Roman"/>
        </w:rPr>
        <w:t>15</w:t>
      </w:r>
      <w:r w:rsidRPr="00D12E65">
        <w:rPr>
          <w:rFonts w:ascii="Times New Roman" w:hAnsi="Times New Roman" w:cs="Times New Roman"/>
        </w:rPr>
        <w:t xml:space="preserve"> </w:t>
      </w:r>
    </w:p>
    <w:p w14:paraId="6B3E7842" w14:textId="4A77304F" w:rsidR="00DD403A" w:rsidRPr="00D12E65" w:rsidRDefault="00DD403A" w:rsidP="00DD403A">
      <w:pPr>
        <w:rPr>
          <w:rFonts w:ascii="Times New Roman" w:hAnsi="Times New Roman" w:cs="Times New Roman"/>
        </w:rPr>
      </w:pPr>
      <w:r w:rsidRPr="00D12E65">
        <w:rPr>
          <w:rFonts w:ascii="Times New Roman" w:hAnsi="Times New Roman" w:cs="Times New Roman"/>
        </w:rPr>
        <w:t>References……………………………………………………………………………………</w:t>
      </w:r>
      <w:proofErr w:type="gramStart"/>
      <w:r w:rsidRPr="00D12E65">
        <w:rPr>
          <w:rFonts w:ascii="Times New Roman" w:hAnsi="Times New Roman" w:cs="Times New Roman"/>
        </w:rPr>
        <w:t>…</w:t>
      </w:r>
      <w:r>
        <w:rPr>
          <w:rFonts w:ascii="Times New Roman" w:hAnsi="Times New Roman" w:cs="Times New Roman"/>
        </w:rPr>
        <w:t>..</w:t>
      </w:r>
      <w:proofErr w:type="gramEnd"/>
      <w:r w:rsidR="004345EB">
        <w:rPr>
          <w:rFonts w:ascii="Times New Roman" w:hAnsi="Times New Roman" w:cs="Times New Roman"/>
        </w:rPr>
        <w:t>16</w:t>
      </w:r>
    </w:p>
    <w:p w14:paraId="56986417" w14:textId="77777777" w:rsidR="00DD403A" w:rsidRPr="00D12E65" w:rsidRDefault="00DD403A" w:rsidP="00DD403A">
      <w:pPr>
        <w:rPr>
          <w:rFonts w:ascii="Times New Roman" w:hAnsi="Times New Roman" w:cs="Times New Roman"/>
        </w:rPr>
      </w:pPr>
    </w:p>
    <w:p w14:paraId="2F449C00" w14:textId="77777777" w:rsidR="00DD403A" w:rsidRDefault="00DD403A" w:rsidP="00DD403A">
      <w:pPr>
        <w:jc w:val="center"/>
        <w:rPr>
          <w:rFonts w:ascii="Times New Roman" w:hAnsi="Times New Roman" w:cs="Times New Roman"/>
        </w:rPr>
      </w:pPr>
      <w:r w:rsidRPr="00D12E65">
        <w:rPr>
          <w:rFonts w:ascii="Times New Roman" w:hAnsi="Times New Roman" w:cs="Times New Roman"/>
        </w:rPr>
        <w:t>Figures and Tables</w:t>
      </w:r>
    </w:p>
    <w:p w14:paraId="76217713" w14:textId="7485FAD3" w:rsidR="00DD403A" w:rsidRDefault="00DD403A" w:rsidP="00DD403A">
      <w:pPr>
        <w:rPr>
          <w:rFonts w:ascii="Times New Roman" w:hAnsi="Times New Roman" w:cs="Times New Roman"/>
        </w:rPr>
      </w:pPr>
      <w:r>
        <w:rPr>
          <w:rFonts w:ascii="Times New Roman" w:hAnsi="Times New Roman" w:cs="Times New Roman"/>
        </w:rPr>
        <w:t>Figure 1</w:t>
      </w:r>
      <w:r w:rsidR="004345EB">
        <w:rPr>
          <w:rFonts w:ascii="Times New Roman" w:hAnsi="Times New Roman" w:cs="Times New Roman"/>
        </w:rPr>
        <w:t xml:space="preserve"> Personal Methods to Reduce Stress……………………………………………………. 9</w:t>
      </w:r>
    </w:p>
    <w:p w14:paraId="7CE21440" w14:textId="5F83162E" w:rsidR="00DD403A" w:rsidRDefault="00DD403A" w:rsidP="00DD403A">
      <w:pPr>
        <w:rPr>
          <w:rFonts w:ascii="Times New Roman" w:hAnsi="Times New Roman" w:cs="Times New Roman"/>
        </w:rPr>
      </w:pPr>
      <w:r>
        <w:rPr>
          <w:rFonts w:ascii="Times New Roman" w:hAnsi="Times New Roman" w:cs="Times New Roman"/>
        </w:rPr>
        <w:t>Figure 2</w:t>
      </w:r>
      <w:r w:rsidR="004345EB">
        <w:rPr>
          <w:rFonts w:ascii="Times New Roman" w:hAnsi="Times New Roman" w:cs="Times New Roman"/>
        </w:rPr>
        <w:t xml:space="preserve"> Useful Resources in Dental Practice………………………………………………</w:t>
      </w:r>
      <w:proofErr w:type="gramStart"/>
      <w:r w:rsidR="004345EB">
        <w:rPr>
          <w:rFonts w:ascii="Times New Roman" w:hAnsi="Times New Roman" w:cs="Times New Roman"/>
        </w:rPr>
        <w:t>…..</w:t>
      </w:r>
      <w:proofErr w:type="gramEnd"/>
      <w:r w:rsidR="004345EB">
        <w:rPr>
          <w:rFonts w:ascii="Times New Roman" w:hAnsi="Times New Roman" w:cs="Times New Roman"/>
        </w:rPr>
        <w:t xml:space="preserve"> 11</w:t>
      </w:r>
    </w:p>
    <w:p w14:paraId="082FE14D" w14:textId="3695C1BD" w:rsidR="00DD403A" w:rsidRDefault="00DD403A" w:rsidP="00DD403A">
      <w:pPr>
        <w:rPr>
          <w:rFonts w:ascii="Times New Roman" w:hAnsi="Times New Roman" w:cs="Times New Roman"/>
        </w:rPr>
      </w:pPr>
      <w:r>
        <w:rPr>
          <w:rFonts w:ascii="Times New Roman" w:hAnsi="Times New Roman" w:cs="Times New Roman"/>
        </w:rPr>
        <w:t>Figure 3</w:t>
      </w:r>
      <w:r w:rsidR="004345EB">
        <w:rPr>
          <w:rFonts w:ascii="Times New Roman" w:hAnsi="Times New Roman" w:cs="Times New Roman"/>
        </w:rPr>
        <w:t xml:space="preserve"> Process of Implementing a Mental Health Program………………………………</w:t>
      </w:r>
      <w:proofErr w:type="gramStart"/>
      <w:r w:rsidR="004345EB">
        <w:rPr>
          <w:rFonts w:ascii="Times New Roman" w:hAnsi="Times New Roman" w:cs="Times New Roman"/>
        </w:rPr>
        <w:t>…..</w:t>
      </w:r>
      <w:proofErr w:type="gramEnd"/>
      <w:r w:rsidR="004345EB">
        <w:rPr>
          <w:rFonts w:ascii="Times New Roman" w:hAnsi="Times New Roman" w:cs="Times New Roman"/>
        </w:rPr>
        <w:t xml:space="preserve"> 13</w:t>
      </w:r>
    </w:p>
    <w:p w14:paraId="2FE2F8CD" w14:textId="77777777" w:rsidR="00DD403A" w:rsidRDefault="00DD403A" w:rsidP="00DD403A">
      <w:pPr>
        <w:rPr>
          <w:rFonts w:ascii="Times New Roman" w:hAnsi="Times New Roman" w:cs="Times New Roman"/>
        </w:rPr>
      </w:pPr>
    </w:p>
    <w:p w14:paraId="316FA24C" w14:textId="77777777" w:rsidR="00DD403A" w:rsidRDefault="00DD403A" w:rsidP="00DD403A">
      <w:pPr>
        <w:rPr>
          <w:rFonts w:ascii="Times New Roman" w:hAnsi="Times New Roman" w:cs="Times New Roman"/>
        </w:rPr>
      </w:pPr>
    </w:p>
    <w:p w14:paraId="202B86E7" w14:textId="77777777" w:rsidR="00DD403A" w:rsidRPr="00D12E65" w:rsidRDefault="00DD403A" w:rsidP="00DD403A">
      <w:pPr>
        <w:jc w:val="center"/>
        <w:rPr>
          <w:rFonts w:ascii="Times New Roman" w:hAnsi="Times New Roman" w:cs="Times New Roman"/>
        </w:rPr>
      </w:pPr>
    </w:p>
    <w:p w14:paraId="49748977" w14:textId="77777777" w:rsidR="00DD403A" w:rsidRDefault="00DD403A">
      <w:pPr>
        <w:sectPr w:rsidR="00DD403A" w:rsidSect="00DD403A">
          <w:pgSz w:w="12240" w:h="15840"/>
          <w:pgMar w:top="1440" w:right="1440" w:bottom="1440" w:left="1440" w:header="708" w:footer="708" w:gutter="0"/>
          <w:cols w:space="708"/>
          <w:titlePg/>
          <w:docGrid w:linePitch="360"/>
        </w:sectPr>
      </w:pPr>
    </w:p>
    <w:p w14:paraId="62AF6539" w14:textId="436D84B9" w:rsidR="00DD403A" w:rsidRPr="00AD0CF3" w:rsidRDefault="00DD403A" w:rsidP="00AD0CF3">
      <w:pPr>
        <w:spacing w:line="480" w:lineRule="auto"/>
        <w:jc w:val="center"/>
        <w:rPr>
          <w:rFonts w:ascii="Times New Roman" w:hAnsi="Times New Roman" w:cs="Times New Roman"/>
          <w:b/>
          <w:bCs/>
        </w:rPr>
      </w:pPr>
      <w:r w:rsidRPr="003E6591">
        <w:rPr>
          <w:rFonts w:ascii="Times New Roman" w:hAnsi="Times New Roman" w:cs="Times New Roman"/>
          <w:b/>
          <w:bCs/>
        </w:rPr>
        <w:lastRenderedPageBreak/>
        <w:t>Introduction</w:t>
      </w:r>
    </w:p>
    <w:p w14:paraId="7DCB3995" w14:textId="4499E22D" w:rsidR="00DD403A" w:rsidRDefault="00DD403A" w:rsidP="00D02A8C">
      <w:pPr>
        <w:spacing w:line="480" w:lineRule="auto"/>
        <w:rPr>
          <w:rFonts w:ascii="Times New Roman" w:hAnsi="Times New Roman" w:cs="Times New Roman"/>
        </w:rPr>
      </w:pPr>
      <w:r>
        <w:rPr>
          <w:rFonts w:ascii="Times New Roman" w:hAnsi="Times New Roman" w:cs="Times New Roman"/>
        </w:rPr>
        <w:t xml:space="preserve">In recent years mental health has become a significant aspect of overall health. Awareness of the importance of mental well-being </w:t>
      </w:r>
      <w:r w:rsidR="00905CE3">
        <w:rPr>
          <w:rFonts w:ascii="Times New Roman" w:hAnsi="Times New Roman" w:cs="Times New Roman"/>
        </w:rPr>
        <w:t xml:space="preserve">is </w:t>
      </w:r>
      <w:r>
        <w:rPr>
          <w:rFonts w:ascii="Times New Roman" w:hAnsi="Times New Roman" w:cs="Times New Roman"/>
        </w:rPr>
        <w:t xml:space="preserve">rising in professional and personal lives. According to the Canadian Centre for Occupational Health and Safety “mental health is a state of well-being in which the individual realizes his or her own abilities, can cope with normal stresses of life, can work productively and fruitfully, and is able to make a contribution to his or her community.” Whereas mental illness is defined </w:t>
      </w:r>
      <w:r w:rsidR="00905CE3">
        <w:rPr>
          <w:rFonts w:ascii="Times New Roman" w:hAnsi="Times New Roman" w:cs="Times New Roman"/>
        </w:rPr>
        <w:t>by</w:t>
      </w:r>
      <w:r>
        <w:rPr>
          <w:rFonts w:ascii="Times New Roman" w:hAnsi="Times New Roman" w:cs="Times New Roman"/>
        </w:rPr>
        <w:t xml:space="preserve"> the Canadian Centre for Occupational Health and Safety as “a medically diagnosable illness that results in the significant impairment of an individual’s cognitive, affective, or relational abilities.” Symptoms of mental illness can vary in number and severity. The most common mental illness symptoms are changes in sleep or diet, headaches, gastrointestinal problems, worrying or fear, depression, anxiety, withdrawn, irritability, substance abuse, and suicidal ideation</w:t>
      </w:r>
      <w:r w:rsidR="006F1EF5">
        <w:rPr>
          <w:rFonts w:ascii="Times New Roman" w:hAnsi="Times New Roman" w:cs="Times New Roman"/>
        </w:rPr>
        <w:t xml:space="preserve"> </w:t>
      </w:r>
      <w:r w:rsidR="0008122B">
        <w:rPr>
          <w:rFonts w:ascii="Times New Roman" w:hAnsi="Times New Roman" w:cs="Times New Roman"/>
        </w:rPr>
        <w:t>(Monto</w:t>
      </w:r>
      <w:r w:rsidR="008C291B">
        <w:rPr>
          <w:rFonts w:ascii="Times New Roman" w:hAnsi="Times New Roman" w:cs="Times New Roman"/>
        </w:rPr>
        <w:t>ya; Dental;</w:t>
      </w:r>
      <w:r w:rsidR="0008122B">
        <w:rPr>
          <w:rFonts w:ascii="Times New Roman" w:hAnsi="Times New Roman" w:cs="Times New Roman"/>
        </w:rPr>
        <w:t xml:space="preserve"> </w:t>
      </w:r>
      <w:proofErr w:type="spellStart"/>
      <w:r w:rsidR="0008122B">
        <w:rPr>
          <w:rFonts w:ascii="Times New Roman" w:hAnsi="Times New Roman" w:cs="Times New Roman"/>
        </w:rPr>
        <w:t>Nayee</w:t>
      </w:r>
      <w:proofErr w:type="spellEnd"/>
      <w:r w:rsidR="0008122B">
        <w:rPr>
          <w:rFonts w:ascii="Times New Roman" w:hAnsi="Times New Roman" w:cs="Times New Roman"/>
        </w:rPr>
        <w:t>)</w:t>
      </w:r>
      <w:r w:rsidR="006F1EF5">
        <w:rPr>
          <w:rFonts w:ascii="Times New Roman" w:hAnsi="Times New Roman" w:cs="Times New Roman"/>
        </w:rPr>
        <w:t>.</w:t>
      </w:r>
      <w:r>
        <w:rPr>
          <w:rFonts w:ascii="Times New Roman" w:hAnsi="Times New Roman" w:cs="Times New Roman"/>
        </w:rPr>
        <w:t xml:space="preserve">  </w:t>
      </w:r>
    </w:p>
    <w:p w14:paraId="786D0F53" w14:textId="77777777" w:rsidR="00DD403A" w:rsidRDefault="00DD403A" w:rsidP="00D02A8C">
      <w:pPr>
        <w:spacing w:line="480" w:lineRule="auto"/>
        <w:rPr>
          <w:rFonts w:ascii="Times New Roman" w:hAnsi="Times New Roman" w:cs="Times New Roman"/>
        </w:rPr>
      </w:pPr>
    </w:p>
    <w:p w14:paraId="0AF1C948" w14:textId="728DF4AA" w:rsidR="00DD403A" w:rsidRDefault="00DD403A" w:rsidP="00D02A8C">
      <w:pPr>
        <w:spacing w:line="480" w:lineRule="auto"/>
        <w:rPr>
          <w:rFonts w:ascii="Times New Roman" w:hAnsi="Times New Roman" w:cs="Times New Roman"/>
        </w:rPr>
      </w:pPr>
      <w:r>
        <w:rPr>
          <w:rFonts w:ascii="Times New Roman" w:hAnsi="Times New Roman" w:cs="Times New Roman"/>
        </w:rPr>
        <w:t xml:space="preserve">In dental practice </w:t>
      </w:r>
      <w:r w:rsidR="007C321C">
        <w:rPr>
          <w:rFonts w:ascii="Times New Roman" w:hAnsi="Times New Roman" w:cs="Times New Roman"/>
        </w:rPr>
        <w:t>professionals often</w:t>
      </w:r>
      <w:r>
        <w:rPr>
          <w:rFonts w:ascii="Times New Roman" w:hAnsi="Times New Roman" w:cs="Times New Roman"/>
        </w:rPr>
        <w:t xml:space="preserve"> experience symptoms of mental illness. Dentistry can be a stressful profession that </w:t>
      </w:r>
      <w:r w:rsidR="007C321C">
        <w:rPr>
          <w:rFonts w:ascii="Times New Roman" w:hAnsi="Times New Roman" w:cs="Times New Roman"/>
        </w:rPr>
        <w:t>results</w:t>
      </w:r>
      <w:r>
        <w:rPr>
          <w:rFonts w:ascii="Times New Roman" w:hAnsi="Times New Roman" w:cs="Times New Roman"/>
        </w:rPr>
        <w:t xml:space="preserve"> in mental illness. Evidence suggests many individuals in dentistry experience nervousness, trouble sleeping, anger, and irritability</w:t>
      </w:r>
      <w:r w:rsidR="006F1EF5">
        <w:rPr>
          <w:rFonts w:ascii="Times New Roman" w:hAnsi="Times New Roman" w:cs="Times New Roman"/>
        </w:rPr>
        <w:t xml:space="preserve"> </w:t>
      </w:r>
      <w:r w:rsidR="0008122B">
        <w:rPr>
          <w:rFonts w:ascii="Times New Roman" w:hAnsi="Times New Roman" w:cs="Times New Roman"/>
        </w:rPr>
        <w:t>(</w:t>
      </w:r>
      <w:r w:rsidR="008C291B">
        <w:rPr>
          <w:rFonts w:ascii="Times New Roman" w:hAnsi="Times New Roman" w:cs="Times New Roman"/>
        </w:rPr>
        <w:t>Barnard</w:t>
      </w:r>
      <w:r w:rsidR="006F1EF5">
        <w:rPr>
          <w:rFonts w:ascii="Times New Roman" w:hAnsi="Times New Roman" w:cs="Times New Roman"/>
        </w:rPr>
        <w:t xml:space="preserve"> et al.</w:t>
      </w:r>
      <w:r w:rsidR="0008122B">
        <w:rPr>
          <w:rFonts w:ascii="Times New Roman" w:hAnsi="Times New Roman" w:cs="Times New Roman"/>
        </w:rPr>
        <w:t>)</w:t>
      </w:r>
      <w:r w:rsidR="006F1EF5">
        <w:rPr>
          <w:rFonts w:ascii="Times New Roman" w:hAnsi="Times New Roman" w:cs="Times New Roman"/>
        </w:rPr>
        <w:t>.</w:t>
      </w:r>
      <w:r>
        <w:rPr>
          <w:rFonts w:ascii="Times New Roman" w:hAnsi="Times New Roman" w:cs="Times New Roman"/>
        </w:rPr>
        <w:t xml:space="preserve"> Given the level of stress, many practitioners should seek mental health care, but due to fear of career repercussions or the perception of being unable to care for patients many dental professionals do not seek care</w:t>
      </w:r>
      <w:r w:rsidR="0008122B">
        <w:rPr>
          <w:rFonts w:ascii="Times New Roman" w:hAnsi="Times New Roman" w:cs="Times New Roman"/>
        </w:rPr>
        <w:t xml:space="preserve"> (Bridge</w:t>
      </w:r>
      <w:r w:rsidR="008C291B">
        <w:rPr>
          <w:rFonts w:ascii="Times New Roman" w:hAnsi="Times New Roman" w:cs="Times New Roman"/>
        </w:rPr>
        <w:t>man et al.</w:t>
      </w:r>
      <w:r w:rsidR="0008122B">
        <w:rPr>
          <w:rFonts w:ascii="Times New Roman" w:hAnsi="Times New Roman" w:cs="Times New Roman"/>
        </w:rPr>
        <w:t>)</w:t>
      </w:r>
      <w:r w:rsidR="006F1EF5">
        <w:rPr>
          <w:rFonts w:ascii="Times New Roman" w:hAnsi="Times New Roman" w:cs="Times New Roman"/>
        </w:rPr>
        <w:t>.</w:t>
      </w:r>
      <w:r>
        <w:rPr>
          <w:rFonts w:ascii="Times New Roman" w:hAnsi="Times New Roman" w:cs="Times New Roman"/>
        </w:rPr>
        <w:t xml:space="preserve"> The stigma of seeking care along with stressors has created a profession with high amounts of mental illness.</w:t>
      </w:r>
    </w:p>
    <w:p w14:paraId="02CA2C3F" w14:textId="77777777" w:rsidR="00DD403A" w:rsidRDefault="00DD403A" w:rsidP="00D02A8C">
      <w:pPr>
        <w:spacing w:line="480" w:lineRule="auto"/>
        <w:rPr>
          <w:rFonts w:ascii="Times New Roman" w:hAnsi="Times New Roman" w:cs="Times New Roman"/>
        </w:rPr>
      </w:pPr>
      <w:r>
        <w:rPr>
          <w:rFonts w:ascii="Times New Roman" w:hAnsi="Times New Roman" w:cs="Times New Roman"/>
        </w:rPr>
        <w:t>Dental professionals need mental health resources. The purpose of this report is to evaluate mental health in practice and the feasibility of a mental health program to reduce mental unwellness. To assess the feasibility the following questions, need to be answered.</w:t>
      </w:r>
    </w:p>
    <w:p w14:paraId="211027DC" w14:textId="77777777" w:rsidR="00DD403A"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contributes to mental health issues in practice?</w:t>
      </w:r>
    </w:p>
    <w:p w14:paraId="03D5D488" w14:textId="77777777" w:rsidR="00DD403A"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effects does mental illness have on the dental practice?</w:t>
      </w:r>
    </w:p>
    <w:p w14:paraId="6AAF51FD" w14:textId="75C2D681" w:rsidR="00DD403A" w:rsidRPr="00AD0CF3" w:rsidRDefault="00DD403A" w:rsidP="00D02A8C">
      <w:pPr>
        <w:pStyle w:val="ListParagraph"/>
        <w:numPr>
          <w:ilvl w:val="0"/>
          <w:numId w:val="1"/>
        </w:numPr>
        <w:spacing w:line="480" w:lineRule="auto"/>
        <w:rPr>
          <w:rFonts w:ascii="Times New Roman" w:hAnsi="Times New Roman" w:cs="Times New Roman"/>
        </w:rPr>
      </w:pPr>
      <w:r>
        <w:rPr>
          <w:rFonts w:ascii="Times New Roman" w:hAnsi="Times New Roman" w:cs="Times New Roman"/>
        </w:rPr>
        <w:t>Will a mental health program and resources reduce mental unwellness?</w:t>
      </w:r>
    </w:p>
    <w:p w14:paraId="62E942F4" w14:textId="77777777" w:rsidR="00DD403A" w:rsidRPr="006C3F22" w:rsidRDefault="00DD403A" w:rsidP="00D02A8C">
      <w:pPr>
        <w:spacing w:line="480" w:lineRule="auto"/>
        <w:rPr>
          <w:rFonts w:ascii="Times New Roman" w:eastAsia="Times New Roman" w:hAnsi="Times New Roman" w:cs="Times New Roman"/>
        </w:rPr>
      </w:pPr>
      <w:r>
        <w:rPr>
          <w:rFonts w:ascii="Times New Roman" w:hAnsi="Times New Roman" w:cs="Times New Roman"/>
        </w:rPr>
        <w:t>To answer the questions 16 dental professionals actively working a dental practice responded to a short survey designed to analyze mental health awareness, stress reducing activities, and useful mental health resources in dental practice as a possible solution. An analysis of the potential costs of a mental health program with resources was completed to determine the feasibility of implementing a mental health program. In addition, this report analyzes data gathered from related literature to increase the depth of data and information regarding workplace mental health programs. After identifying common sources of mental health issues in dentistry the analysis examines the practice effects, methods to reduce stress, and mental health programs in the workplace.</w:t>
      </w:r>
    </w:p>
    <w:p w14:paraId="29BA87FF" w14:textId="77777777" w:rsidR="00DD403A" w:rsidRDefault="00DD403A" w:rsidP="00D02A8C">
      <w:pPr>
        <w:spacing w:line="480" w:lineRule="auto"/>
        <w:rPr>
          <w:rFonts w:ascii="Times New Roman" w:hAnsi="Times New Roman" w:cs="Times New Roman"/>
        </w:rPr>
      </w:pPr>
    </w:p>
    <w:p w14:paraId="7400170D" w14:textId="77777777" w:rsidR="00DD403A" w:rsidRDefault="00DD403A" w:rsidP="00D02A8C">
      <w:pPr>
        <w:spacing w:line="480" w:lineRule="auto"/>
        <w:rPr>
          <w:rFonts w:ascii="Times New Roman" w:hAnsi="Times New Roman" w:cs="Times New Roman"/>
        </w:rPr>
      </w:pPr>
    </w:p>
    <w:p w14:paraId="4281509F" w14:textId="77777777" w:rsidR="00DD403A" w:rsidRDefault="00DD403A" w:rsidP="00D02A8C">
      <w:pPr>
        <w:spacing w:line="480" w:lineRule="auto"/>
        <w:rPr>
          <w:rFonts w:ascii="Times New Roman" w:hAnsi="Times New Roman" w:cs="Times New Roman"/>
        </w:rPr>
      </w:pPr>
    </w:p>
    <w:p w14:paraId="75FECA30" w14:textId="77777777" w:rsidR="00DD403A" w:rsidRDefault="00DD403A" w:rsidP="00D02A8C">
      <w:pPr>
        <w:spacing w:line="480" w:lineRule="auto"/>
        <w:rPr>
          <w:rFonts w:ascii="Times New Roman" w:hAnsi="Times New Roman" w:cs="Times New Roman"/>
        </w:rPr>
      </w:pPr>
    </w:p>
    <w:p w14:paraId="4A9F78E4" w14:textId="77777777" w:rsidR="00DD403A" w:rsidRDefault="00DD403A" w:rsidP="00D02A8C">
      <w:pPr>
        <w:spacing w:line="480" w:lineRule="auto"/>
        <w:rPr>
          <w:rFonts w:ascii="Times New Roman" w:hAnsi="Times New Roman" w:cs="Times New Roman"/>
        </w:rPr>
      </w:pPr>
    </w:p>
    <w:p w14:paraId="62ED9A91" w14:textId="77777777" w:rsidR="00DD403A" w:rsidRDefault="00DD403A" w:rsidP="00D02A8C">
      <w:pPr>
        <w:spacing w:line="480" w:lineRule="auto"/>
        <w:rPr>
          <w:rFonts w:ascii="Times New Roman" w:hAnsi="Times New Roman" w:cs="Times New Roman"/>
        </w:rPr>
      </w:pPr>
    </w:p>
    <w:p w14:paraId="504FA16A" w14:textId="77777777" w:rsidR="00DD403A" w:rsidRDefault="00DD403A" w:rsidP="00D02A8C">
      <w:pPr>
        <w:spacing w:line="480" w:lineRule="auto"/>
        <w:jc w:val="center"/>
        <w:rPr>
          <w:rFonts w:ascii="Times New Roman" w:hAnsi="Times New Roman" w:cs="Times New Roman"/>
          <w:b/>
          <w:bCs/>
        </w:rPr>
      </w:pPr>
    </w:p>
    <w:p w14:paraId="19F03933" w14:textId="77777777" w:rsidR="00DD403A" w:rsidRDefault="00DD403A" w:rsidP="00D02A8C">
      <w:pPr>
        <w:spacing w:line="480" w:lineRule="auto"/>
        <w:jc w:val="center"/>
        <w:rPr>
          <w:rFonts w:ascii="Times New Roman" w:hAnsi="Times New Roman" w:cs="Times New Roman"/>
          <w:b/>
          <w:bCs/>
        </w:rPr>
      </w:pPr>
    </w:p>
    <w:p w14:paraId="05A93D62" w14:textId="77777777" w:rsidR="007459CD" w:rsidRDefault="007459CD" w:rsidP="00AD0CF3">
      <w:pPr>
        <w:spacing w:line="480" w:lineRule="auto"/>
        <w:jc w:val="center"/>
        <w:rPr>
          <w:rFonts w:ascii="Times New Roman" w:hAnsi="Times New Roman" w:cs="Times New Roman"/>
          <w:b/>
          <w:bCs/>
        </w:rPr>
      </w:pPr>
    </w:p>
    <w:p w14:paraId="6BEF2950" w14:textId="77777777" w:rsidR="007459CD" w:rsidRDefault="007459CD" w:rsidP="00AD0CF3">
      <w:pPr>
        <w:spacing w:line="480" w:lineRule="auto"/>
        <w:jc w:val="center"/>
        <w:rPr>
          <w:rFonts w:ascii="Times New Roman" w:hAnsi="Times New Roman" w:cs="Times New Roman"/>
          <w:b/>
          <w:bCs/>
        </w:rPr>
      </w:pPr>
    </w:p>
    <w:p w14:paraId="0FA85DBF" w14:textId="77777777" w:rsidR="007459CD" w:rsidRDefault="007459CD" w:rsidP="00AD0CF3">
      <w:pPr>
        <w:spacing w:line="480" w:lineRule="auto"/>
        <w:jc w:val="center"/>
        <w:rPr>
          <w:rFonts w:ascii="Times New Roman" w:hAnsi="Times New Roman" w:cs="Times New Roman"/>
          <w:b/>
          <w:bCs/>
        </w:rPr>
      </w:pPr>
    </w:p>
    <w:p w14:paraId="37A274F9" w14:textId="5110E184" w:rsidR="00DD403A" w:rsidRPr="00AD0CF3" w:rsidRDefault="00DD403A" w:rsidP="00AD0CF3">
      <w:pPr>
        <w:spacing w:line="480" w:lineRule="auto"/>
        <w:jc w:val="center"/>
        <w:rPr>
          <w:rFonts w:ascii="Times New Roman" w:hAnsi="Times New Roman" w:cs="Times New Roman"/>
          <w:b/>
          <w:bCs/>
        </w:rPr>
      </w:pPr>
      <w:r w:rsidRPr="00C942C3">
        <w:rPr>
          <w:rFonts w:ascii="Times New Roman" w:hAnsi="Times New Roman" w:cs="Times New Roman"/>
          <w:b/>
          <w:bCs/>
        </w:rPr>
        <w:t>Data Section</w:t>
      </w:r>
    </w:p>
    <w:p w14:paraId="6E6E41EE" w14:textId="77777777" w:rsidR="00DD403A" w:rsidRDefault="00DD403A" w:rsidP="00D02A8C">
      <w:pPr>
        <w:spacing w:line="480" w:lineRule="auto"/>
        <w:rPr>
          <w:rFonts w:ascii="Times New Roman" w:hAnsi="Times New Roman" w:cs="Times New Roman"/>
          <w:b/>
          <w:bCs/>
        </w:rPr>
      </w:pPr>
      <w:r w:rsidRPr="00B60308">
        <w:rPr>
          <w:rFonts w:ascii="Times New Roman" w:hAnsi="Times New Roman" w:cs="Times New Roman"/>
          <w:b/>
          <w:bCs/>
        </w:rPr>
        <w:t>Sources of Mental Health Issues in Practice</w:t>
      </w:r>
    </w:p>
    <w:p w14:paraId="4D8FE2A9" w14:textId="38871A64" w:rsidR="00DD403A" w:rsidRDefault="00DD403A" w:rsidP="00D02A8C">
      <w:pPr>
        <w:spacing w:line="480" w:lineRule="auto"/>
        <w:rPr>
          <w:rFonts w:ascii="Times New Roman" w:hAnsi="Times New Roman" w:cs="Times New Roman"/>
        </w:rPr>
      </w:pPr>
      <w:r>
        <w:rPr>
          <w:rFonts w:ascii="Times New Roman" w:hAnsi="Times New Roman" w:cs="Times New Roman"/>
        </w:rPr>
        <w:t>Working in dentistry professionals face many daily stresses. If stress is not managed, over time mental unwellness develops. Identifying factors causing high stress levels determines areas in practice that contribute to mental illness.</w:t>
      </w:r>
    </w:p>
    <w:p w14:paraId="61FE68C0" w14:textId="320C483E" w:rsidR="00DD403A" w:rsidRPr="00AD0CF3" w:rsidRDefault="00DD403A" w:rsidP="00AD0CF3">
      <w:pPr>
        <w:spacing w:line="480" w:lineRule="auto"/>
        <w:ind w:firstLine="720"/>
        <w:rPr>
          <w:rFonts w:ascii="Times New Roman" w:hAnsi="Times New Roman" w:cs="Times New Roman"/>
          <w:b/>
          <w:bCs/>
        </w:rPr>
      </w:pPr>
      <w:r>
        <w:rPr>
          <w:rFonts w:ascii="Times New Roman" w:hAnsi="Times New Roman" w:cs="Times New Roman"/>
          <w:b/>
          <w:bCs/>
        </w:rPr>
        <w:t xml:space="preserve">Mental Health Awareness. </w:t>
      </w:r>
      <w:r>
        <w:rPr>
          <w:rFonts w:ascii="Times New Roman" w:hAnsi="Times New Roman" w:cs="Times New Roman"/>
        </w:rPr>
        <w:t>Professionals working in the dental field are aware of the symptoms of mental illness. Professionals are trained to identify symptoms in patients and act in the patient’s best interest, supporting their overall well-being. When colleagues are displaying symptoms fellow team members do not have the training or resources to offer support</w:t>
      </w:r>
      <w:r w:rsidR="006F1EF5">
        <w:rPr>
          <w:rFonts w:ascii="Times New Roman" w:hAnsi="Times New Roman" w:cs="Times New Roman"/>
        </w:rPr>
        <w:t xml:space="preserve"> </w:t>
      </w:r>
      <w:r w:rsidR="005A10A2">
        <w:rPr>
          <w:rFonts w:ascii="Times New Roman" w:hAnsi="Times New Roman" w:cs="Times New Roman"/>
        </w:rPr>
        <w:t>(Monto</w:t>
      </w:r>
      <w:r w:rsidR="008C291B">
        <w:rPr>
          <w:rFonts w:ascii="Times New Roman" w:hAnsi="Times New Roman" w:cs="Times New Roman"/>
        </w:rPr>
        <w:t>ya</w:t>
      </w:r>
      <w:r w:rsidR="005A10A2">
        <w:rPr>
          <w:rFonts w:ascii="Times New Roman" w:hAnsi="Times New Roman" w:cs="Times New Roman"/>
        </w:rPr>
        <w:t>)</w:t>
      </w:r>
      <w:r w:rsidR="006F1EF5">
        <w:rPr>
          <w:rFonts w:ascii="Times New Roman" w:hAnsi="Times New Roman" w:cs="Times New Roman"/>
        </w:rPr>
        <w:t xml:space="preserve">. </w:t>
      </w:r>
      <w:r>
        <w:rPr>
          <w:rFonts w:ascii="Times New Roman" w:hAnsi="Times New Roman" w:cs="Times New Roman"/>
        </w:rPr>
        <w:t xml:space="preserve">Formal education does not include addressing mental illness symptoms in a professional setting. Team members avoid offering help to each other during times of mental unwellness due to limited awareness of mental health in co-workers or the inability to approach colleagues without the perception of being judgemental. </w:t>
      </w:r>
    </w:p>
    <w:p w14:paraId="03F36B8E" w14:textId="1C3C4B2B" w:rsidR="00DD403A" w:rsidRDefault="00DD403A" w:rsidP="00AD0CF3">
      <w:pPr>
        <w:spacing w:line="480" w:lineRule="auto"/>
        <w:ind w:firstLine="720"/>
        <w:rPr>
          <w:rFonts w:ascii="Times New Roman" w:hAnsi="Times New Roman" w:cs="Times New Roman"/>
        </w:rPr>
      </w:pPr>
      <w:r w:rsidRPr="00897CD5">
        <w:rPr>
          <w:rFonts w:ascii="Times New Roman" w:hAnsi="Times New Roman" w:cs="Times New Roman"/>
          <w:b/>
          <w:bCs/>
        </w:rPr>
        <w:t>Environment</w:t>
      </w:r>
      <w:r>
        <w:rPr>
          <w:rFonts w:ascii="Times New Roman" w:hAnsi="Times New Roman" w:cs="Times New Roman"/>
          <w:b/>
          <w:bCs/>
        </w:rPr>
        <w:t xml:space="preserve">. </w:t>
      </w:r>
      <w:r>
        <w:rPr>
          <w:rFonts w:ascii="Times New Roman" w:hAnsi="Times New Roman" w:cs="Times New Roman"/>
        </w:rPr>
        <w:t xml:space="preserve">The physical working conditions in dental practice are challenging. Clinical practitioners work in small rooms with poor ergonomics. Operatories are usually windowless, and some workers do not see sunlight in their workday. Practitioners have limited time outside the confines of the operatory </w:t>
      </w:r>
      <w:r w:rsidR="005A10A2">
        <w:rPr>
          <w:rFonts w:ascii="Times New Roman" w:hAnsi="Times New Roman" w:cs="Times New Roman"/>
        </w:rPr>
        <w:t>(</w:t>
      </w:r>
      <w:r w:rsidR="006F1EF5">
        <w:rPr>
          <w:rFonts w:ascii="Times New Roman" w:hAnsi="Times New Roman" w:cs="Times New Roman"/>
        </w:rPr>
        <w:t>M</w:t>
      </w:r>
      <w:r w:rsidR="005A10A2">
        <w:rPr>
          <w:rFonts w:ascii="Times New Roman" w:hAnsi="Times New Roman" w:cs="Times New Roman"/>
        </w:rPr>
        <w:t>onto</w:t>
      </w:r>
      <w:r w:rsidR="006F1EF5">
        <w:rPr>
          <w:rFonts w:ascii="Times New Roman" w:hAnsi="Times New Roman" w:cs="Times New Roman"/>
        </w:rPr>
        <w:t>ya; Barnard et al.;</w:t>
      </w:r>
      <w:r w:rsidR="005A10A2">
        <w:rPr>
          <w:rFonts w:ascii="Times New Roman" w:hAnsi="Times New Roman" w:cs="Times New Roman"/>
        </w:rPr>
        <w:t xml:space="preserve"> </w:t>
      </w:r>
      <w:proofErr w:type="spellStart"/>
      <w:r w:rsidR="005A10A2">
        <w:rPr>
          <w:rFonts w:ascii="Times New Roman" w:hAnsi="Times New Roman" w:cs="Times New Roman"/>
        </w:rPr>
        <w:t>Oza</w:t>
      </w:r>
      <w:r w:rsidR="006F1EF5">
        <w:rPr>
          <w:rFonts w:ascii="Times New Roman" w:hAnsi="Times New Roman" w:cs="Times New Roman"/>
        </w:rPr>
        <w:t>rslan</w:t>
      </w:r>
      <w:proofErr w:type="spellEnd"/>
      <w:r w:rsidR="006F1EF5">
        <w:rPr>
          <w:rFonts w:ascii="Times New Roman" w:hAnsi="Times New Roman" w:cs="Times New Roman"/>
        </w:rPr>
        <w:t xml:space="preserve"> and </w:t>
      </w:r>
      <w:proofErr w:type="spellStart"/>
      <w:r w:rsidR="006F1EF5">
        <w:rPr>
          <w:rFonts w:ascii="Times New Roman" w:hAnsi="Times New Roman" w:cs="Times New Roman"/>
        </w:rPr>
        <w:t>Caliskan</w:t>
      </w:r>
      <w:proofErr w:type="spellEnd"/>
      <w:r w:rsidR="006F1EF5">
        <w:rPr>
          <w:rFonts w:ascii="Times New Roman" w:hAnsi="Times New Roman" w:cs="Times New Roman"/>
        </w:rPr>
        <w:t>;</w:t>
      </w:r>
      <w:r w:rsidR="005A10A2">
        <w:rPr>
          <w:rFonts w:ascii="Times New Roman" w:hAnsi="Times New Roman" w:cs="Times New Roman"/>
        </w:rPr>
        <w:t xml:space="preserve"> </w:t>
      </w:r>
      <w:proofErr w:type="spellStart"/>
      <w:r w:rsidR="005A10A2">
        <w:rPr>
          <w:rFonts w:ascii="Times New Roman" w:hAnsi="Times New Roman" w:cs="Times New Roman"/>
        </w:rPr>
        <w:t>Lopre</w:t>
      </w:r>
      <w:r w:rsidR="006F1EF5">
        <w:rPr>
          <w:rFonts w:ascii="Times New Roman" w:hAnsi="Times New Roman" w:cs="Times New Roman"/>
        </w:rPr>
        <w:t>sti</w:t>
      </w:r>
      <w:proofErr w:type="spellEnd"/>
      <w:r w:rsidR="005A10A2">
        <w:rPr>
          <w:rFonts w:ascii="Times New Roman" w:hAnsi="Times New Roman" w:cs="Times New Roman"/>
        </w:rPr>
        <w:t>)</w:t>
      </w:r>
      <w:r w:rsidR="006F1EF5">
        <w:rPr>
          <w:rFonts w:ascii="Times New Roman" w:hAnsi="Times New Roman" w:cs="Times New Roman"/>
        </w:rPr>
        <w:t xml:space="preserve">. </w:t>
      </w:r>
      <w:r>
        <w:rPr>
          <w:rFonts w:ascii="Times New Roman" w:hAnsi="Times New Roman" w:cs="Times New Roman"/>
        </w:rPr>
        <w:t>The repetitive nature of the job coupled with poor ergonomics results in musculoskeletal problems and chronic pain</w:t>
      </w:r>
      <w:r w:rsidR="006F1EF5">
        <w:rPr>
          <w:rFonts w:ascii="Times New Roman" w:hAnsi="Times New Roman" w:cs="Times New Roman"/>
        </w:rPr>
        <w:t xml:space="preserve"> </w:t>
      </w:r>
      <w:r w:rsidR="005A10A2">
        <w:rPr>
          <w:rFonts w:ascii="Times New Roman" w:hAnsi="Times New Roman" w:cs="Times New Roman"/>
        </w:rPr>
        <w:t>(</w:t>
      </w:r>
      <w:r w:rsidR="006F1EF5">
        <w:rPr>
          <w:rFonts w:ascii="Times New Roman" w:hAnsi="Times New Roman" w:cs="Times New Roman"/>
        </w:rPr>
        <w:t>P</w:t>
      </w:r>
      <w:r w:rsidR="005A10A2">
        <w:rPr>
          <w:rFonts w:ascii="Times New Roman" w:hAnsi="Times New Roman" w:cs="Times New Roman"/>
        </w:rPr>
        <w:t>eters</w:t>
      </w:r>
      <w:r w:rsidR="006F1EF5">
        <w:rPr>
          <w:rFonts w:ascii="Times New Roman" w:hAnsi="Times New Roman" w:cs="Times New Roman"/>
        </w:rPr>
        <w:t xml:space="preserve">; </w:t>
      </w:r>
      <w:proofErr w:type="spellStart"/>
      <w:r w:rsidR="006F1EF5">
        <w:rPr>
          <w:rFonts w:ascii="Times New Roman" w:hAnsi="Times New Roman" w:cs="Times New Roman"/>
        </w:rPr>
        <w:t>L</w:t>
      </w:r>
      <w:r w:rsidR="002220DF">
        <w:rPr>
          <w:rFonts w:ascii="Times New Roman" w:hAnsi="Times New Roman" w:cs="Times New Roman"/>
        </w:rPr>
        <w:t>opre</w:t>
      </w:r>
      <w:r w:rsidR="006F1EF5">
        <w:rPr>
          <w:rFonts w:ascii="Times New Roman" w:hAnsi="Times New Roman" w:cs="Times New Roman"/>
        </w:rPr>
        <w:t>sti</w:t>
      </w:r>
      <w:proofErr w:type="spellEnd"/>
      <w:r w:rsidR="005A10A2">
        <w:rPr>
          <w:rFonts w:ascii="Times New Roman" w:hAnsi="Times New Roman" w:cs="Times New Roman"/>
        </w:rPr>
        <w:t>)</w:t>
      </w:r>
      <w:r w:rsidR="006F1EF5">
        <w:rPr>
          <w:rFonts w:ascii="Times New Roman" w:hAnsi="Times New Roman" w:cs="Times New Roman"/>
        </w:rPr>
        <w:t>.</w:t>
      </w:r>
      <w:r w:rsidR="005A10A2">
        <w:rPr>
          <w:rFonts w:ascii="Times New Roman" w:hAnsi="Times New Roman" w:cs="Times New Roman"/>
        </w:rPr>
        <w:t xml:space="preserve"> </w:t>
      </w:r>
      <w:r w:rsidR="006F1EF5">
        <w:rPr>
          <w:rFonts w:ascii="Times New Roman" w:hAnsi="Times New Roman" w:cs="Times New Roman"/>
        </w:rPr>
        <w:t>Administrative</w:t>
      </w:r>
      <w:r>
        <w:rPr>
          <w:rFonts w:ascii="Times New Roman" w:hAnsi="Times New Roman" w:cs="Times New Roman"/>
        </w:rPr>
        <w:t xml:space="preserve"> professionals have more exposure to light and typically larger working space, but they too have chronic pains. Administrators remain seated for much of their workday, leading to stiffness or soreness. Many have workspaces that have poor ergonomics to support physical health. The use of digital </w:t>
      </w:r>
      <w:r>
        <w:rPr>
          <w:rFonts w:ascii="Times New Roman" w:hAnsi="Times New Roman" w:cs="Times New Roman"/>
        </w:rPr>
        <w:lastRenderedPageBreak/>
        <w:t xml:space="preserve">communication and schedules results in eye strain and frequent headaches. </w:t>
      </w:r>
      <w:r w:rsidR="007C321C">
        <w:rPr>
          <w:rFonts w:ascii="Times New Roman" w:hAnsi="Times New Roman" w:cs="Times New Roman"/>
        </w:rPr>
        <w:t>Clinicians and administrators have chronic pain reducing their abilities to cope with stress.</w:t>
      </w:r>
      <w:r>
        <w:rPr>
          <w:rFonts w:ascii="Times New Roman" w:hAnsi="Times New Roman" w:cs="Times New Roman"/>
        </w:rPr>
        <w:t xml:space="preserve"> </w:t>
      </w:r>
    </w:p>
    <w:p w14:paraId="271DA59B" w14:textId="501C5F87" w:rsidR="00DD403A" w:rsidRDefault="00DD403A" w:rsidP="00D02A8C">
      <w:pPr>
        <w:spacing w:line="480" w:lineRule="auto"/>
        <w:rPr>
          <w:rFonts w:ascii="Times New Roman" w:hAnsi="Times New Roman" w:cs="Times New Roman"/>
        </w:rPr>
      </w:pPr>
      <w:r>
        <w:rPr>
          <w:rFonts w:ascii="Times New Roman" w:hAnsi="Times New Roman" w:cs="Times New Roman"/>
        </w:rPr>
        <w:t>The dental culture is aware of harassment and bullying and most have policies prohibiting both acts. Offices face harassment that goes unnoticed. Microaggressions or passive aggressive comments occurring regularly reduces the team’s ability to work together. Women often face microaggressions that over time increases stress the workplace, reducing the ability to manage symptoms of mental illness</w:t>
      </w:r>
      <w:r w:rsidR="002220DF">
        <w:rPr>
          <w:rFonts w:ascii="Times New Roman" w:hAnsi="Times New Roman" w:cs="Times New Roman"/>
        </w:rPr>
        <w:t xml:space="preserve"> (</w:t>
      </w:r>
      <w:r w:rsidR="006F1EF5">
        <w:rPr>
          <w:rFonts w:ascii="Times New Roman" w:hAnsi="Times New Roman" w:cs="Times New Roman"/>
        </w:rPr>
        <w:t>P</w:t>
      </w:r>
      <w:r w:rsidR="002220DF">
        <w:rPr>
          <w:rFonts w:ascii="Times New Roman" w:hAnsi="Times New Roman" w:cs="Times New Roman"/>
        </w:rPr>
        <w:t>eters)</w:t>
      </w:r>
      <w:r w:rsidR="006F1EF5">
        <w:rPr>
          <w:rFonts w:ascii="Times New Roman" w:hAnsi="Times New Roman" w:cs="Times New Roman"/>
        </w:rPr>
        <w:t>.</w:t>
      </w:r>
    </w:p>
    <w:p w14:paraId="04E46400" w14:textId="6B898CA4" w:rsidR="00DD403A" w:rsidRPr="00AD0CF3" w:rsidRDefault="00DD403A" w:rsidP="00D02A8C">
      <w:pPr>
        <w:spacing w:line="480" w:lineRule="auto"/>
        <w:rPr>
          <w:rFonts w:ascii="Times New Roman" w:hAnsi="Times New Roman" w:cs="Times New Roman"/>
          <w:b/>
          <w:bCs/>
        </w:rPr>
      </w:pPr>
      <w:r>
        <w:rPr>
          <w:rFonts w:ascii="Times New Roman" w:hAnsi="Times New Roman" w:cs="Times New Roman"/>
        </w:rPr>
        <w:t>Despite dentistry being a team-oriented profession, it is somewhat isolating. Most are working alone in a closed operatory without social contact with colleagues. The little number of breaks or downtime in practice limits the ability to create healthy supports at work</w:t>
      </w:r>
      <w:r w:rsidR="002220DF">
        <w:rPr>
          <w:rFonts w:ascii="Times New Roman" w:hAnsi="Times New Roman" w:cs="Times New Roman"/>
        </w:rPr>
        <w:t xml:space="preserve"> (Glick</w:t>
      </w:r>
      <w:r w:rsidR="006F1EF5">
        <w:rPr>
          <w:rFonts w:ascii="Times New Roman" w:hAnsi="Times New Roman" w:cs="Times New Roman"/>
        </w:rPr>
        <w:t xml:space="preserve"> and Haji</w:t>
      </w:r>
      <w:r w:rsidR="002220DF">
        <w:rPr>
          <w:rFonts w:ascii="Times New Roman" w:hAnsi="Times New Roman" w:cs="Times New Roman"/>
        </w:rPr>
        <w:t>)</w:t>
      </w:r>
      <w:r w:rsidR="006F1EF5">
        <w:rPr>
          <w:rFonts w:ascii="Times New Roman" w:hAnsi="Times New Roman" w:cs="Times New Roman"/>
        </w:rPr>
        <w:t>.</w:t>
      </w:r>
      <w:r>
        <w:rPr>
          <w:rFonts w:ascii="Times New Roman" w:hAnsi="Times New Roman" w:cs="Times New Roman"/>
        </w:rPr>
        <w:t xml:space="preserve"> Professionals do not feel they have social support within the team to express their feelings. Often professionals withhold symptoms to avoid the appearance of being weak or unprofessional. Without social support professionals are managing stressful workdays alone. Those experiencing symptoms could be unaware that their behaviours are out of character and need a co-worker to help identify and address the issues. Without a support system most are unable to obtain resources to improve mental health or decrease stress in the workplace.</w:t>
      </w:r>
    </w:p>
    <w:p w14:paraId="48DD02D4" w14:textId="2517A9ED" w:rsidR="00DD403A" w:rsidRDefault="00DD403A" w:rsidP="00D02A8C">
      <w:pPr>
        <w:spacing w:line="480" w:lineRule="auto"/>
        <w:ind w:firstLine="720"/>
        <w:rPr>
          <w:rFonts w:ascii="Times New Roman" w:hAnsi="Times New Roman" w:cs="Times New Roman"/>
        </w:rPr>
      </w:pPr>
      <w:r w:rsidRPr="00153F3E">
        <w:rPr>
          <w:rFonts w:ascii="Times New Roman" w:hAnsi="Times New Roman" w:cs="Times New Roman"/>
          <w:b/>
          <w:bCs/>
        </w:rPr>
        <w:t>Job Requirements</w:t>
      </w:r>
      <w:r>
        <w:rPr>
          <w:rFonts w:ascii="Times New Roman" w:hAnsi="Times New Roman" w:cs="Times New Roman"/>
          <w:b/>
          <w:bCs/>
        </w:rPr>
        <w:t xml:space="preserve">. </w:t>
      </w:r>
      <w:r>
        <w:rPr>
          <w:rFonts w:ascii="Times New Roman" w:hAnsi="Times New Roman" w:cs="Times New Roman"/>
        </w:rPr>
        <w:t xml:space="preserve">Professionals in the field have job requirements that result in higher stress levels. Dental practices have long working hours to accommodate patients </w:t>
      </w:r>
      <w:r w:rsidR="002220DF">
        <w:rPr>
          <w:rFonts w:ascii="Times New Roman" w:hAnsi="Times New Roman" w:cs="Times New Roman"/>
        </w:rPr>
        <w:t>(</w:t>
      </w:r>
      <w:proofErr w:type="spellStart"/>
      <w:r w:rsidR="002220DF">
        <w:rPr>
          <w:rFonts w:ascii="Times New Roman" w:hAnsi="Times New Roman" w:cs="Times New Roman"/>
        </w:rPr>
        <w:t>Lopre</w:t>
      </w:r>
      <w:r w:rsidR="006F1EF5">
        <w:rPr>
          <w:rFonts w:ascii="Times New Roman" w:hAnsi="Times New Roman" w:cs="Times New Roman"/>
        </w:rPr>
        <w:t>sti</w:t>
      </w:r>
      <w:proofErr w:type="spellEnd"/>
      <w:r w:rsidR="006F1EF5">
        <w:rPr>
          <w:rFonts w:ascii="Times New Roman" w:hAnsi="Times New Roman" w:cs="Times New Roman"/>
        </w:rPr>
        <w:t>;</w:t>
      </w:r>
      <w:r w:rsidR="002220DF">
        <w:rPr>
          <w:rFonts w:ascii="Times New Roman" w:hAnsi="Times New Roman" w:cs="Times New Roman"/>
        </w:rPr>
        <w:t xml:space="preserve"> </w:t>
      </w:r>
      <w:r w:rsidR="006F1EF5">
        <w:rPr>
          <w:rFonts w:ascii="Times New Roman" w:hAnsi="Times New Roman" w:cs="Times New Roman"/>
        </w:rPr>
        <w:t>M</w:t>
      </w:r>
      <w:r w:rsidR="002220DF">
        <w:rPr>
          <w:rFonts w:ascii="Times New Roman" w:hAnsi="Times New Roman" w:cs="Times New Roman"/>
        </w:rPr>
        <w:t>onto</w:t>
      </w:r>
      <w:r w:rsidR="006F1EF5">
        <w:rPr>
          <w:rFonts w:ascii="Times New Roman" w:hAnsi="Times New Roman" w:cs="Times New Roman"/>
        </w:rPr>
        <w:t>ya;</w:t>
      </w:r>
      <w:r w:rsidR="002220DF">
        <w:rPr>
          <w:rFonts w:ascii="Times New Roman" w:hAnsi="Times New Roman" w:cs="Times New Roman"/>
        </w:rPr>
        <w:t xml:space="preserve"> </w:t>
      </w:r>
      <w:r w:rsidR="006F1EF5">
        <w:rPr>
          <w:rFonts w:ascii="Times New Roman" w:hAnsi="Times New Roman" w:cs="Times New Roman"/>
        </w:rPr>
        <w:t>Dental;</w:t>
      </w:r>
      <w:r w:rsidR="002220DF">
        <w:rPr>
          <w:rFonts w:ascii="Times New Roman" w:hAnsi="Times New Roman" w:cs="Times New Roman"/>
        </w:rPr>
        <w:t xml:space="preserve"> </w:t>
      </w:r>
      <w:proofErr w:type="spellStart"/>
      <w:r w:rsidR="002220DF">
        <w:rPr>
          <w:rFonts w:ascii="Times New Roman" w:hAnsi="Times New Roman" w:cs="Times New Roman"/>
        </w:rPr>
        <w:t>Oza</w:t>
      </w:r>
      <w:r w:rsidR="00F80F10">
        <w:rPr>
          <w:rFonts w:ascii="Times New Roman" w:hAnsi="Times New Roman" w:cs="Times New Roman"/>
        </w:rPr>
        <w:t>rslan</w:t>
      </w:r>
      <w:proofErr w:type="spellEnd"/>
      <w:r w:rsidR="00F80F10">
        <w:rPr>
          <w:rFonts w:ascii="Times New Roman" w:hAnsi="Times New Roman" w:cs="Times New Roman"/>
        </w:rPr>
        <w:t xml:space="preserve"> and </w:t>
      </w:r>
      <w:proofErr w:type="spellStart"/>
      <w:r w:rsidR="00F80F10">
        <w:rPr>
          <w:rFonts w:ascii="Times New Roman" w:hAnsi="Times New Roman" w:cs="Times New Roman"/>
        </w:rPr>
        <w:t>Caliskan</w:t>
      </w:r>
      <w:proofErr w:type="spellEnd"/>
      <w:r w:rsidR="002220DF">
        <w:rPr>
          <w:rFonts w:ascii="Times New Roman" w:hAnsi="Times New Roman" w:cs="Times New Roman"/>
        </w:rPr>
        <w:t>)</w:t>
      </w:r>
      <w:r w:rsidR="00F80F10">
        <w:rPr>
          <w:rFonts w:ascii="Times New Roman" w:hAnsi="Times New Roman" w:cs="Times New Roman"/>
        </w:rPr>
        <w:t>.</w:t>
      </w:r>
      <w:r w:rsidR="002220DF">
        <w:rPr>
          <w:rFonts w:ascii="Times New Roman" w:hAnsi="Times New Roman" w:cs="Times New Roman"/>
        </w:rPr>
        <w:t xml:space="preserve"> </w:t>
      </w:r>
      <w:r>
        <w:rPr>
          <w:rFonts w:ascii="Times New Roman" w:hAnsi="Times New Roman" w:cs="Times New Roman"/>
        </w:rPr>
        <w:t>Professionals spend more time caring for patients than with personal relationships, a work-life imbalance. When an imbalance occurs stress and pressures increase as the individual attempts to maintain their professional and personal life. If stress increases at work and personally</w:t>
      </w:r>
      <w:r w:rsidR="000F3946">
        <w:rPr>
          <w:rFonts w:ascii="Times New Roman" w:hAnsi="Times New Roman" w:cs="Times New Roman"/>
        </w:rPr>
        <w:t>,</w:t>
      </w:r>
      <w:r>
        <w:rPr>
          <w:rFonts w:ascii="Times New Roman" w:hAnsi="Times New Roman" w:cs="Times New Roman"/>
        </w:rPr>
        <w:t xml:space="preserve"> mental illness symptoms </w:t>
      </w:r>
      <w:r w:rsidR="00F80F10">
        <w:rPr>
          <w:rFonts w:ascii="Times New Roman" w:hAnsi="Times New Roman" w:cs="Times New Roman"/>
        </w:rPr>
        <w:t>develop,</w:t>
      </w:r>
      <w:r>
        <w:rPr>
          <w:rFonts w:ascii="Times New Roman" w:hAnsi="Times New Roman" w:cs="Times New Roman"/>
        </w:rPr>
        <w:t xml:space="preserve"> and personal stresses are predominant in the workplace. The schedules are demanding for many individuals. The time </w:t>
      </w:r>
      <w:r>
        <w:rPr>
          <w:rFonts w:ascii="Times New Roman" w:hAnsi="Times New Roman" w:cs="Times New Roman"/>
        </w:rPr>
        <w:lastRenderedPageBreak/>
        <w:t>pressures to complete patient care, infection</w:t>
      </w:r>
      <w:r w:rsidR="002220DF">
        <w:rPr>
          <w:rFonts w:ascii="Times New Roman" w:hAnsi="Times New Roman" w:cs="Times New Roman"/>
        </w:rPr>
        <w:t xml:space="preserve"> </w:t>
      </w:r>
      <w:r>
        <w:rPr>
          <w:rFonts w:ascii="Times New Roman" w:hAnsi="Times New Roman" w:cs="Times New Roman"/>
        </w:rPr>
        <w:t xml:space="preserve">control, and adequate documentation while staying on schedule </w:t>
      </w:r>
      <w:r w:rsidR="009B4F82">
        <w:rPr>
          <w:rFonts w:ascii="Times New Roman" w:hAnsi="Times New Roman" w:cs="Times New Roman"/>
        </w:rPr>
        <w:t>(</w:t>
      </w:r>
      <w:proofErr w:type="spellStart"/>
      <w:r w:rsidR="009B4F82">
        <w:rPr>
          <w:rFonts w:ascii="Times New Roman" w:hAnsi="Times New Roman" w:cs="Times New Roman"/>
        </w:rPr>
        <w:t>Lopre</w:t>
      </w:r>
      <w:r w:rsidR="00F80F10">
        <w:rPr>
          <w:rFonts w:ascii="Times New Roman" w:hAnsi="Times New Roman" w:cs="Times New Roman"/>
        </w:rPr>
        <w:t>sti</w:t>
      </w:r>
      <w:proofErr w:type="spellEnd"/>
      <w:r w:rsidR="00F80F10">
        <w:rPr>
          <w:rFonts w:ascii="Times New Roman" w:hAnsi="Times New Roman" w:cs="Times New Roman"/>
        </w:rPr>
        <w:t xml:space="preserve">; </w:t>
      </w:r>
      <w:proofErr w:type="spellStart"/>
      <w:r w:rsidR="00F80F10">
        <w:rPr>
          <w:rFonts w:ascii="Times New Roman" w:hAnsi="Times New Roman" w:cs="Times New Roman"/>
        </w:rPr>
        <w:t>Ayatollahi</w:t>
      </w:r>
      <w:proofErr w:type="spellEnd"/>
      <w:r w:rsidR="00F80F10">
        <w:rPr>
          <w:rFonts w:ascii="Times New Roman" w:hAnsi="Times New Roman" w:cs="Times New Roman"/>
        </w:rPr>
        <w:t xml:space="preserve"> et al.;</w:t>
      </w:r>
      <w:r w:rsidR="009B4F82">
        <w:rPr>
          <w:rFonts w:ascii="Times New Roman" w:hAnsi="Times New Roman" w:cs="Times New Roman"/>
        </w:rPr>
        <w:t xml:space="preserve"> </w:t>
      </w:r>
      <w:r w:rsidR="00F80F10">
        <w:rPr>
          <w:rFonts w:ascii="Times New Roman" w:hAnsi="Times New Roman" w:cs="Times New Roman"/>
        </w:rPr>
        <w:t>P</w:t>
      </w:r>
      <w:r w:rsidR="009B4F82">
        <w:rPr>
          <w:rFonts w:ascii="Times New Roman" w:hAnsi="Times New Roman" w:cs="Times New Roman"/>
        </w:rPr>
        <w:t>eters)</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Schedules offer staff limited breaks to maintain healthy lifestyles. Professionals are required to work for hours without breaks for nutrition, hydration, or use of a restroom. </w:t>
      </w:r>
    </w:p>
    <w:p w14:paraId="61C26D02" w14:textId="77777777" w:rsidR="00DD403A" w:rsidRDefault="00DD403A" w:rsidP="00D02A8C">
      <w:pPr>
        <w:spacing w:line="480" w:lineRule="auto"/>
        <w:ind w:firstLine="720"/>
        <w:rPr>
          <w:rFonts w:ascii="Times New Roman" w:hAnsi="Times New Roman" w:cs="Times New Roman"/>
        </w:rPr>
      </w:pPr>
    </w:p>
    <w:p w14:paraId="0568446A" w14:textId="16E55E2D" w:rsidR="00DD403A" w:rsidRDefault="00DD403A" w:rsidP="00D02A8C">
      <w:pPr>
        <w:spacing w:line="480" w:lineRule="auto"/>
        <w:rPr>
          <w:rFonts w:ascii="Times New Roman" w:hAnsi="Times New Roman" w:cs="Times New Roman"/>
        </w:rPr>
      </w:pPr>
      <w:r>
        <w:rPr>
          <w:rFonts w:ascii="Times New Roman" w:hAnsi="Times New Roman" w:cs="Times New Roman"/>
        </w:rPr>
        <w:t>Dentistry, at all staff levels, needs constant mental focus. Clinicians perform procedures that are in a delicate area of the body with very little room for error</w:t>
      </w:r>
      <w:r w:rsidR="00F80F10">
        <w:rPr>
          <w:rFonts w:ascii="Times New Roman" w:hAnsi="Times New Roman" w:cs="Times New Roman"/>
        </w:rPr>
        <w:t xml:space="preserve"> </w:t>
      </w:r>
      <w:r w:rsidR="009B4F82">
        <w:rPr>
          <w:rFonts w:ascii="Times New Roman" w:hAnsi="Times New Roman" w:cs="Times New Roman"/>
        </w:rPr>
        <w:t>(</w:t>
      </w:r>
      <w:r w:rsidR="00F80F10">
        <w:rPr>
          <w:rFonts w:ascii="Times New Roman" w:hAnsi="Times New Roman" w:cs="Times New Roman"/>
        </w:rPr>
        <w:t>Dental</w:t>
      </w:r>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 Errors in dentistry have outcomes that are irreversible. Expectations of perfectionism create pressures that if unable to cope, results in extreme stress and anxiety. Administrators are required to maintain the schedule while managing patients in person, virtually, and on the phone. Without breaks from the mental concentration individuals experience mental fatigue and exhaustion. </w:t>
      </w:r>
    </w:p>
    <w:p w14:paraId="29A7047E" w14:textId="785A9BB7" w:rsidR="00DD403A" w:rsidRDefault="00DD403A" w:rsidP="00D02A8C">
      <w:pPr>
        <w:spacing w:line="480" w:lineRule="auto"/>
        <w:rPr>
          <w:rFonts w:ascii="Times New Roman" w:hAnsi="Times New Roman" w:cs="Times New Roman"/>
        </w:rPr>
      </w:pPr>
      <w:r>
        <w:rPr>
          <w:rFonts w:ascii="Times New Roman" w:hAnsi="Times New Roman" w:cs="Times New Roman"/>
        </w:rPr>
        <w:t>As regulated health professions each clinical member must adhere to guidelines and requirements determined by their regulatory body. The requirements relate to all aspects of the profession. Guidelines are lengthy and are difficult to following at times. Professionals must constantly be aware of any restrictions or potentially face litigations. The fear of litigations or loss of professional licensure is a common source of high pressure and anxiety in practice</w:t>
      </w:r>
      <w:r w:rsidR="009B4F82">
        <w:rPr>
          <w:rFonts w:ascii="Times New Roman" w:hAnsi="Times New Roman" w:cs="Times New Roman"/>
        </w:rPr>
        <w:t xml:space="preserve"> (</w:t>
      </w:r>
      <w:r w:rsidR="00F80F10">
        <w:rPr>
          <w:rFonts w:ascii="Times New Roman" w:hAnsi="Times New Roman" w:cs="Times New Roman"/>
        </w:rPr>
        <w:t>Gli</w:t>
      </w:r>
      <w:r w:rsidR="009B4F82">
        <w:rPr>
          <w:rFonts w:ascii="Times New Roman" w:hAnsi="Times New Roman" w:cs="Times New Roman"/>
        </w:rPr>
        <w:t>ck</w:t>
      </w:r>
      <w:r w:rsidR="00F80F10">
        <w:rPr>
          <w:rFonts w:ascii="Times New Roman" w:hAnsi="Times New Roman" w:cs="Times New Roman"/>
        </w:rPr>
        <w:t xml:space="preserve"> and Haji</w:t>
      </w:r>
      <w:r w:rsidR="009B4F82">
        <w:rPr>
          <w:rFonts w:ascii="Times New Roman" w:hAnsi="Times New Roman" w:cs="Times New Roman"/>
        </w:rPr>
        <w:t>)</w:t>
      </w:r>
      <w:r w:rsidR="00F80F10">
        <w:rPr>
          <w:rFonts w:ascii="Times New Roman" w:hAnsi="Times New Roman" w:cs="Times New Roman"/>
        </w:rPr>
        <w:t>.</w:t>
      </w:r>
    </w:p>
    <w:p w14:paraId="292D2F97" w14:textId="4714C499" w:rsidR="00DD403A" w:rsidRPr="00AD0CF3" w:rsidRDefault="00DD403A" w:rsidP="00AD0CF3">
      <w:pPr>
        <w:spacing w:line="480" w:lineRule="auto"/>
        <w:ind w:firstLine="720"/>
        <w:rPr>
          <w:rFonts w:ascii="Times New Roman" w:hAnsi="Times New Roman" w:cs="Times New Roman"/>
          <w:b/>
          <w:bCs/>
        </w:rPr>
      </w:pPr>
      <w:r w:rsidRPr="00A42989">
        <w:rPr>
          <w:rFonts w:ascii="Times New Roman" w:hAnsi="Times New Roman" w:cs="Times New Roman"/>
          <w:b/>
          <w:bCs/>
        </w:rPr>
        <w:t>Patient Relations</w:t>
      </w:r>
      <w:r>
        <w:rPr>
          <w:rFonts w:ascii="Times New Roman" w:hAnsi="Times New Roman" w:cs="Times New Roman"/>
          <w:b/>
          <w:bCs/>
        </w:rPr>
        <w:t xml:space="preserve">. </w:t>
      </w:r>
      <w:r>
        <w:rPr>
          <w:rFonts w:ascii="Times New Roman" w:hAnsi="Times New Roman" w:cs="Times New Roman"/>
        </w:rPr>
        <w:t xml:space="preserve">Patients at the dental practice often hate dental work or have high levels of anxiety </w:t>
      </w:r>
      <w:r w:rsidR="009B4F82">
        <w:rPr>
          <w:rFonts w:ascii="Times New Roman" w:hAnsi="Times New Roman" w:cs="Times New Roman"/>
        </w:rPr>
        <w:t>(</w:t>
      </w:r>
      <w:r w:rsidR="00F80F10">
        <w:rPr>
          <w:rFonts w:ascii="Times New Roman" w:hAnsi="Times New Roman" w:cs="Times New Roman"/>
        </w:rPr>
        <w:t>Dental;</w:t>
      </w:r>
      <w:r w:rsidR="009B4F82">
        <w:rPr>
          <w:rFonts w:ascii="Times New Roman" w:hAnsi="Times New Roman" w:cs="Times New Roman"/>
        </w:rPr>
        <w:t xml:space="preserve"> </w:t>
      </w:r>
      <w:proofErr w:type="spellStart"/>
      <w:r w:rsidR="00F80F10">
        <w:rPr>
          <w:rFonts w:ascii="Times New Roman" w:hAnsi="Times New Roman" w:cs="Times New Roman"/>
        </w:rPr>
        <w:t>Ayatollahi</w:t>
      </w:r>
      <w:proofErr w:type="spellEnd"/>
      <w:r w:rsidR="00F80F10">
        <w:rPr>
          <w:rFonts w:ascii="Times New Roman" w:hAnsi="Times New Roman" w:cs="Times New Roman"/>
        </w:rPr>
        <w:t xml:space="preserve"> et al.;</w:t>
      </w:r>
      <w:r w:rsidR="009B4F82">
        <w:rPr>
          <w:rFonts w:ascii="Times New Roman" w:hAnsi="Times New Roman" w:cs="Times New Roman"/>
        </w:rPr>
        <w:t xml:space="preserve"> </w:t>
      </w:r>
      <w:proofErr w:type="spellStart"/>
      <w:r w:rsidR="009B4F82">
        <w:rPr>
          <w:rFonts w:ascii="Times New Roman" w:hAnsi="Times New Roman" w:cs="Times New Roman"/>
        </w:rPr>
        <w:t>Oza</w:t>
      </w:r>
      <w:r w:rsidR="00F80F10">
        <w:rPr>
          <w:rFonts w:ascii="Times New Roman" w:hAnsi="Times New Roman" w:cs="Times New Roman"/>
        </w:rPr>
        <w:t>rslan</w:t>
      </w:r>
      <w:proofErr w:type="spellEnd"/>
      <w:r w:rsidR="00F80F10">
        <w:rPr>
          <w:rFonts w:ascii="Times New Roman" w:hAnsi="Times New Roman" w:cs="Times New Roman"/>
        </w:rPr>
        <w:t xml:space="preserve"> and </w:t>
      </w:r>
      <w:proofErr w:type="spellStart"/>
      <w:r w:rsidR="00F80F10">
        <w:rPr>
          <w:rFonts w:ascii="Times New Roman" w:hAnsi="Times New Roman" w:cs="Times New Roman"/>
        </w:rPr>
        <w:t>Caliskan</w:t>
      </w:r>
      <w:proofErr w:type="spellEnd"/>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Professionals need to manage patients’ stress to complete tasks. Patients regularly complain to dental professionals about dental and personal issues. Practitioners spend their days in a negative atmosphere reducing their overall morale. Patients have high expectations about dental care. Expectations that are unrealistic result in anger from the patients that </w:t>
      </w:r>
      <w:r w:rsidR="000F3946">
        <w:rPr>
          <w:rFonts w:ascii="Times New Roman" w:hAnsi="Times New Roman" w:cs="Times New Roman"/>
        </w:rPr>
        <w:t>is</w:t>
      </w:r>
      <w:r>
        <w:rPr>
          <w:rFonts w:ascii="Times New Roman" w:hAnsi="Times New Roman" w:cs="Times New Roman"/>
        </w:rPr>
        <w:t xml:space="preserve"> directed at the dental team. Clinical </w:t>
      </w:r>
      <w:r>
        <w:rPr>
          <w:rFonts w:ascii="Times New Roman" w:hAnsi="Times New Roman" w:cs="Times New Roman"/>
        </w:rPr>
        <w:lastRenderedPageBreak/>
        <w:t xml:space="preserve">and administrative employees managing patients stress are unable to manage personal mental well-being during working hours.  </w:t>
      </w:r>
    </w:p>
    <w:p w14:paraId="77CA6B95" w14:textId="02C70B03" w:rsidR="00DD403A" w:rsidRDefault="00DD403A" w:rsidP="00AD0CF3">
      <w:pPr>
        <w:spacing w:line="480" w:lineRule="auto"/>
        <w:ind w:firstLine="720"/>
        <w:rPr>
          <w:rFonts w:ascii="Times New Roman" w:hAnsi="Times New Roman" w:cs="Times New Roman"/>
        </w:rPr>
      </w:pPr>
      <w:r w:rsidRPr="00885AD1">
        <w:rPr>
          <w:rFonts w:ascii="Times New Roman" w:hAnsi="Times New Roman" w:cs="Times New Roman"/>
          <w:b/>
          <w:bCs/>
        </w:rPr>
        <w:t>Global Health Crisis</w:t>
      </w:r>
      <w:r>
        <w:rPr>
          <w:rFonts w:ascii="Times New Roman" w:hAnsi="Times New Roman" w:cs="Times New Roman"/>
          <w:b/>
          <w:bCs/>
        </w:rPr>
        <w:t xml:space="preserve">. </w:t>
      </w:r>
      <w:r>
        <w:rPr>
          <w:rFonts w:ascii="Times New Roman" w:hAnsi="Times New Roman" w:cs="Times New Roman"/>
        </w:rPr>
        <w:t xml:space="preserve">The global pandemic has been a period of increased anxiety for all healthcare workers </w:t>
      </w:r>
      <w:r w:rsidR="00EA1A1A">
        <w:rPr>
          <w:rFonts w:ascii="Times New Roman" w:hAnsi="Times New Roman" w:cs="Times New Roman"/>
        </w:rPr>
        <w:t>(</w:t>
      </w:r>
      <w:proofErr w:type="spellStart"/>
      <w:r w:rsidR="009B4F82">
        <w:rPr>
          <w:rFonts w:ascii="Times New Roman" w:hAnsi="Times New Roman" w:cs="Times New Roman"/>
        </w:rPr>
        <w:t>Nayee</w:t>
      </w:r>
      <w:proofErr w:type="spellEnd"/>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 xml:space="preserve">The fear of contagion in dentistry in most common </w:t>
      </w:r>
      <w:r w:rsidR="009B4F82">
        <w:rPr>
          <w:rFonts w:ascii="Times New Roman" w:hAnsi="Times New Roman" w:cs="Times New Roman"/>
        </w:rPr>
        <w:t>(</w:t>
      </w:r>
      <w:r w:rsidR="00F80F10">
        <w:rPr>
          <w:rFonts w:ascii="Times New Roman" w:hAnsi="Times New Roman" w:cs="Times New Roman"/>
        </w:rPr>
        <w:t>M</w:t>
      </w:r>
      <w:r w:rsidR="009B4F82">
        <w:rPr>
          <w:rFonts w:ascii="Times New Roman" w:hAnsi="Times New Roman" w:cs="Times New Roman"/>
        </w:rPr>
        <w:t>onto</w:t>
      </w:r>
      <w:r w:rsidR="00F80F10">
        <w:rPr>
          <w:rFonts w:ascii="Times New Roman" w:hAnsi="Times New Roman" w:cs="Times New Roman"/>
        </w:rPr>
        <w:t>ya; G</w:t>
      </w:r>
      <w:r w:rsidR="009B4F82">
        <w:rPr>
          <w:rFonts w:ascii="Times New Roman" w:hAnsi="Times New Roman" w:cs="Times New Roman"/>
        </w:rPr>
        <w:t>lick</w:t>
      </w:r>
      <w:r w:rsidR="00F80F10">
        <w:rPr>
          <w:rFonts w:ascii="Times New Roman" w:hAnsi="Times New Roman" w:cs="Times New Roman"/>
        </w:rPr>
        <w:t xml:space="preserve"> and Haji</w:t>
      </w:r>
      <w:r w:rsidR="009B4F82">
        <w:rPr>
          <w:rFonts w:ascii="Times New Roman" w:hAnsi="Times New Roman" w:cs="Times New Roman"/>
        </w:rPr>
        <w:t>)</w:t>
      </w:r>
      <w:r w:rsidR="00F80F10">
        <w:rPr>
          <w:rFonts w:ascii="Times New Roman" w:hAnsi="Times New Roman" w:cs="Times New Roman"/>
        </w:rPr>
        <w:t>.</w:t>
      </w:r>
      <w:r w:rsidR="009B4F82">
        <w:rPr>
          <w:rFonts w:ascii="Times New Roman" w:hAnsi="Times New Roman" w:cs="Times New Roman"/>
        </w:rPr>
        <w:t xml:space="preserve"> </w:t>
      </w:r>
      <w:r>
        <w:rPr>
          <w:rFonts w:ascii="Times New Roman" w:hAnsi="Times New Roman" w:cs="Times New Roman"/>
        </w:rPr>
        <w:t>Given the mode of transmission of COVID-19 dental professionals are at higher risk for contagion. Practitioners fear becoming infected but also fear spreading it to loved ones or other patients. If an individual is infected or spreads the virus the worry about lost income from extended sick days and potential job insecurity upon return is increasing. Anxiety and fear in dentistry is prevalent since the beginning of the global pandemic.</w:t>
      </w:r>
    </w:p>
    <w:p w14:paraId="2B8E1BCE" w14:textId="538EA6D9" w:rsidR="00DD403A" w:rsidRDefault="00DD403A" w:rsidP="00D02A8C">
      <w:pPr>
        <w:spacing w:line="480" w:lineRule="auto"/>
        <w:rPr>
          <w:rFonts w:ascii="Times New Roman" w:hAnsi="Times New Roman" w:cs="Times New Roman"/>
        </w:rPr>
      </w:pPr>
      <w:r>
        <w:rPr>
          <w:rFonts w:ascii="Times New Roman" w:hAnsi="Times New Roman" w:cs="Times New Roman"/>
        </w:rPr>
        <w:t>Regulatory bodies are creating confusion with guidelines that are not coherent for differing staff roles and are rapidly changin</w:t>
      </w:r>
      <w:r w:rsidR="00F80F10">
        <w:rPr>
          <w:rFonts w:ascii="Times New Roman" w:hAnsi="Times New Roman" w:cs="Times New Roman"/>
        </w:rPr>
        <w:t>g</w:t>
      </w:r>
      <w:r>
        <w:rPr>
          <w:rFonts w:ascii="Times New Roman" w:hAnsi="Times New Roman" w:cs="Times New Roman"/>
        </w:rPr>
        <w:t xml:space="preserve"> </w:t>
      </w:r>
      <w:r w:rsidR="001B3FFB">
        <w:rPr>
          <w:rFonts w:ascii="Times New Roman" w:hAnsi="Times New Roman" w:cs="Times New Roman"/>
        </w:rPr>
        <w:t>(</w:t>
      </w:r>
      <w:r w:rsidR="00F80F10">
        <w:rPr>
          <w:rFonts w:ascii="Times New Roman" w:hAnsi="Times New Roman" w:cs="Times New Roman"/>
        </w:rPr>
        <w:t>G</w:t>
      </w:r>
      <w:r w:rsidR="001B3FFB">
        <w:rPr>
          <w:rFonts w:ascii="Times New Roman" w:hAnsi="Times New Roman" w:cs="Times New Roman"/>
        </w:rPr>
        <w:t>lick</w:t>
      </w:r>
      <w:r w:rsidR="00F80F10">
        <w:rPr>
          <w:rFonts w:ascii="Times New Roman" w:hAnsi="Times New Roman" w:cs="Times New Roman"/>
        </w:rPr>
        <w:t xml:space="preserve"> and Haji</w:t>
      </w:r>
      <w:r w:rsidR="001B3FFB">
        <w:rPr>
          <w:rFonts w:ascii="Times New Roman" w:hAnsi="Times New Roman" w:cs="Times New Roman"/>
        </w:rPr>
        <w:t>)</w:t>
      </w:r>
      <w:r w:rsidR="00F80F10">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 xml:space="preserve">The regulatory bodies for dentists and dental hygienists do not agree about the best practices during the pandemic. Hygienists and dentists are left deciphering guidelines and resolving conflicts while upholding the highest levels of safety. </w:t>
      </w:r>
    </w:p>
    <w:p w14:paraId="377099D1" w14:textId="77777777" w:rsidR="00DD403A" w:rsidRDefault="00DD403A" w:rsidP="00D02A8C">
      <w:pPr>
        <w:spacing w:line="480" w:lineRule="auto"/>
        <w:rPr>
          <w:rFonts w:ascii="Times New Roman" w:hAnsi="Times New Roman" w:cs="Times New Roman"/>
        </w:rPr>
      </w:pPr>
      <w:r>
        <w:rPr>
          <w:rFonts w:ascii="Times New Roman" w:hAnsi="Times New Roman" w:cs="Times New Roman"/>
        </w:rPr>
        <w:t xml:space="preserve">Office conflicts and uncertainty related to regulations creates a high-tension working culture that increases individual stress. </w:t>
      </w:r>
    </w:p>
    <w:p w14:paraId="75C9AE7B" w14:textId="701FD417" w:rsidR="00DD403A" w:rsidRDefault="00DD403A" w:rsidP="00D02A8C">
      <w:pPr>
        <w:spacing w:line="480" w:lineRule="auto"/>
        <w:rPr>
          <w:rFonts w:ascii="Times New Roman" w:hAnsi="Times New Roman" w:cs="Times New Roman"/>
        </w:rPr>
      </w:pPr>
      <w:r>
        <w:rPr>
          <w:rFonts w:ascii="Times New Roman" w:hAnsi="Times New Roman" w:cs="Times New Roman"/>
        </w:rPr>
        <w:t>The personal protective equipment requirements have increased for all staff. Clinicians producing aerosols are required to wear N-95 masks and some require gowns. Learning to practice with enhanced personal protective equipment is demanding and stressful for most. Personal protective equipment shortages cause difficulties to practice according to the regulations. The shortages lead to increasing costs, reducing the profits of the company</w:t>
      </w:r>
      <w:r w:rsidR="00024AC6">
        <w:rPr>
          <w:rFonts w:ascii="Times New Roman" w:hAnsi="Times New Roman" w:cs="Times New Roman"/>
        </w:rPr>
        <w:t xml:space="preserve"> </w:t>
      </w:r>
      <w:r w:rsidR="001B3FFB">
        <w:rPr>
          <w:rFonts w:ascii="Times New Roman" w:hAnsi="Times New Roman" w:cs="Times New Roman"/>
        </w:rPr>
        <w:t>(</w:t>
      </w:r>
      <w:r w:rsidR="00F80F10">
        <w:rPr>
          <w:rFonts w:ascii="Times New Roman" w:hAnsi="Times New Roman" w:cs="Times New Roman"/>
        </w:rPr>
        <w:t>G</w:t>
      </w:r>
      <w:r w:rsidR="001B3FFB">
        <w:rPr>
          <w:rFonts w:ascii="Times New Roman" w:hAnsi="Times New Roman" w:cs="Times New Roman"/>
        </w:rPr>
        <w:t>ohil</w:t>
      </w:r>
      <w:r w:rsidR="00024AC6">
        <w:rPr>
          <w:rFonts w:ascii="Times New Roman" w:hAnsi="Times New Roman" w:cs="Times New Roman"/>
        </w:rPr>
        <w:t xml:space="preserve"> et al.;</w:t>
      </w:r>
      <w:r w:rsidR="001B3FFB">
        <w:rPr>
          <w:rFonts w:ascii="Times New Roman" w:hAnsi="Times New Roman" w:cs="Times New Roman"/>
        </w:rPr>
        <w:t xml:space="preserve"> </w:t>
      </w:r>
      <w:r w:rsidR="00024AC6">
        <w:rPr>
          <w:rFonts w:ascii="Times New Roman" w:hAnsi="Times New Roman" w:cs="Times New Roman"/>
        </w:rPr>
        <w:t>G</w:t>
      </w:r>
      <w:r w:rsidR="001B3FFB">
        <w:rPr>
          <w:rFonts w:ascii="Times New Roman" w:hAnsi="Times New Roman" w:cs="Times New Roman"/>
        </w:rPr>
        <w:t>lick</w:t>
      </w:r>
      <w:r w:rsidR="00024AC6">
        <w:rPr>
          <w:rFonts w:ascii="Times New Roman" w:hAnsi="Times New Roman" w:cs="Times New Roman"/>
        </w:rPr>
        <w:t xml:space="preserve"> and Haji;</w:t>
      </w:r>
      <w:r w:rsidR="001B3FFB">
        <w:rPr>
          <w:rFonts w:ascii="Times New Roman" w:hAnsi="Times New Roman" w:cs="Times New Roman"/>
        </w:rPr>
        <w:t xml:space="preserve"> </w:t>
      </w:r>
      <w:r w:rsidR="00024AC6">
        <w:rPr>
          <w:rFonts w:ascii="Times New Roman" w:hAnsi="Times New Roman" w:cs="Times New Roman"/>
        </w:rPr>
        <w:t>B</w:t>
      </w:r>
      <w:r w:rsidR="001B3FFB">
        <w:rPr>
          <w:rFonts w:ascii="Times New Roman" w:hAnsi="Times New Roman" w:cs="Times New Roman"/>
        </w:rPr>
        <w:t>urger)</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Financial stress i</w:t>
      </w:r>
      <w:r w:rsidR="000F3946">
        <w:rPr>
          <w:rFonts w:ascii="Times New Roman" w:hAnsi="Times New Roman" w:cs="Times New Roman"/>
        </w:rPr>
        <w:t>s</w:t>
      </w:r>
      <w:r>
        <w:rPr>
          <w:rFonts w:ascii="Times New Roman" w:hAnsi="Times New Roman" w:cs="Times New Roman"/>
        </w:rPr>
        <w:t xml:space="preserve"> increasing for leaders in practice, while workers are facing reduced income from reduced working hours if the personal protective equipment is not available.</w:t>
      </w:r>
    </w:p>
    <w:p w14:paraId="5537906E" w14:textId="77777777" w:rsidR="00DD403A" w:rsidRDefault="00DD403A" w:rsidP="00D02A8C">
      <w:pPr>
        <w:spacing w:line="480" w:lineRule="auto"/>
        <w:rPr>
          <w:rFonts w:ascii="Times New Roman" w:hAnsi="Times New Roman" w:cs="Times New Roman"/>
          <w:b/>
          <w:bCs/>
        </w:rPr>
      </w:pPr>
    </w:p>
    <w:p w14:paraId="4FACAD98"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rPr>
        <w:t>Practice Effects</w:t>
      </w:r>
    </w:p>
    <w:p w14:paraId="5C591875" w14:textId="28FE1502" w:rsidR="00DD403A" w:rsidRDefault="00DD403A" w:rsidP="00D02A8C">
      <w:pPr>
        <w:spacing w:line="480" w:lineRule="auto"/>
        <w:rPr>
          <w:rFonts w:ascii="Times New Roman" w:hAnsi="Times New Roman" w:cs="Times New Roman"/>
        </w:rPr>
      </w:pPr>
      <w:r>
        <w:rPr>
          <w:rFonts w:ascii="Times New Roman" w:hAnsi="Times New Roman" w:cs="Times New Roman"/>
        </w:rPr>
        <w:t xml:space="preserve">Professionals dealing with unmanaged mental illness can have a negative impact on the practice. Overall abilities to support the dental team and care for patients reduce resulting in potential loss of income for the company. </w:t>
      </w:r>
    </w:p>
    <w:p w14:paraId="2C74A470" w14:textId="3678B9EF" w:rsidR="00DD403A" w:rsidRPr="00AD0CF3" w:rsidRDefault="00DD403A" w:rsidP="00AD0CF3">
      <w:pPr>
        <w:spacing w:line="480" w:lineRule="auto"/>
        <w:ind w:firstLine="720"/>
        <w:rPr>
          <w:rFonts w:ascii="Times New Roman" w:hAnsi="Times New Roman" w:cs="Times New Roman"/>
          <w:b/>
          <w:bCs/>
        </w:rPr>
      </w:pPr>
      <w:r>
        <w:rPr>
          <w:rFonts w:ascii="Times New Roman" w:hAnsi="Times New Roman" w:cs="Times New Roman"/>
          <w:b/>
          <w:bCs/>
        </w:rPr>
        <w:t xml:space="preserve">Dental Team. </w:t>
      </w:r>
      <w:r>
        <w:rPr>
          <w:rFonts w:ascii="Times New Roman" w:hAnsi="Times New Roman" w:cs="Times New Roman"/>
        </w:rPr>
        <w:t xml:space="preserve">As mental unwellness progresses team members become indifferent about their job and their daily tasks. There are increasing absences from work </w:t>
      </w:r>
      <w:r w:rsidR="001B3FFB">
        <w:rPr>
          <w:rFonts w:ascii="Times New Roman" w:hAnsi="Times New Roman" w:cs="Times New Roman"/>
        </w:rPr>
        <w:t>(</w:t>
      </w:r>
      <w:r w:rsidR="00024AC6">
        <w:rPr>
          <w:rFonts w:ascii="Times New Roman" w:hAnsi="Times New Roman" w:cs="Times New Roman"/>
        </w:rPr>
        <w:t>Barnard et al.;</w:t>
      </w:r>
      <w:r w:rsidR="001B3FFB">
        <w:rPr>
          <w:rFonts w:ascii="Times New Roman" w:hAnsi="Times New Roman" w:cs="Times New Roman"/>
        </w:rPr>
        <w:t xml:space="preserve"> </w:t>
      </w:r>
      <w:r w:rsidR="00F26B4B">
        <w:rPr>
          <w:rFonts w:ascii="Times New Roman" w:hAnsi="Times New Roman" w:cs="Times New Roman"/>
        </w:rPr>
        <w:t>“Canadian”</w:t>
      </w:r>
      <w:r w:rsidR="001B3FFB">
        <w:rPr>
          <w:rFonts w:ascii="Times New Roman" w:hAnsi="Times New Roman" w:cs="Times New Roman"/>
        </w:rPr>
        <w:t>)</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Absences in the dental practice result in staff shortages or a reduction in daily profits. Presenteeism, when a member shifts from doing their best work to doing the bare minimum, increases while productivity decreases. The team member continues to come to work but is not mentally present</w:t>
      </w:r>
      <w:r w:rsidR="00024AC6">
        <w:rPr>
          <w:rFonts w:ascii="Times New Roman" w:hAnsi="Times New Roman" w:cs="Times New Roman"/>
        </w:rPr>
        <w:t xml:space="preserve"> </w:t>
      </w:r>
      <w:r w:rsidR="001B3FFB">
        <w:rPr>
          <w:rFonts w:ascii="Times New Roman" w:hAnsi="Times New Roman" w:cs="Times New Roman"/>
        </w:rPr>
        <w:t>(</w:t>
      </w:r>
      <w:r w:rsidR="00A70A07">
        <w:rPr>
          <w:rFonts w:ascii="Times New Roman" w:hAnsi="Times New Roman" w:cs="Times New Roman"/>
        </w:rPr>
        <w:t>“Canadian”</w:t>
      </w:r>
      <w:r w:rsidR="001B3FFB">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Colleagues continually have increased workloads as unwell members do not complete their daily tasks in a timely manner. Tensions among the team members rises over time if workloads are unbalanced or unfair. Working relationships become conflictual or dysfunctional</w:t>
      </w:r>
      <w:r w:rsidR="001B3FFB">
        <w:rPr>
          <w:rFonts w:ascii="Times New Roman" w:hAnsi="Times New Roman" w:cs="Times New Roman"/>
        </w:rPr>
        <w:t xml:space="preserve"> (Mas</w:t>
      </w:r>
      <w:r w:rsidR="00024AC6">
        <w:rPr>
          <w:rFonts w:ascii="Times New Roman" w:hAnsi="Times New Roman" w:cs="Times New Roman"/>
        </w:rPr>
        <w:t>lach and Leiter</w:t>
      </w:r>
      <w:r w:rsidR="001B3FFB">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The dental team struggles to effectively work together. Those in senior positions must manage conflicts or manage high staff turnover rates</w:t>
      </w:r>
      <w:r w:rsidR="00024AC6">
        <w:rPr>
          <w:rFonts w:ascii="Times New Roman" w:hAnsi="Times New Roman" w:cs="Times New Roman"/>
        </w:rPr>
        <w:t xml:space="preserve"> </w:t>
      </w:r>
      <w:r w:rsidR="001B3FFB">
        <w:rPr>
          <w:rFonts w:ascii="Times New Roman" w:hAnsi="Times New Roman" w:cs="Times New Roman"/>
        </w:rPr>
        <w:t>(</w:t>
      </w:r>
      <w:r w:rsidR="00A70A07">
        <w:rPr>
          <w:rFonts w:ascii="Times New Roman" w:hAnsi="Times New Roman" w:cs="Times New Roman"/>
        </w:rPr>
        <w:t>“Canadian”</w:t>
      </w:r>
      <w:r w:rsidR="001B3FFB">
        <w:rPr>
          <w:rFonts w:ascii="Times New Roman" w:hAnsi="Times New Roman" w:cs="Times New Roman"/>
        </w:rPr>
        <w:t>)</w:t>
      </w:r>
      <w:r w:rsidR="00024AC6">
        <w:rPr>
          <w:rFonts w:ascii="Times New Roman" w:hAnsi="Times New Roman" w:cs="Times New Roman"/>
        </w:rPr>
        <w:t>.</w:t>
      </w:r>
    </w:p>
    <w:p w14:paraId="3A54D954" w14:textId="5081C5E3" w:rsidR="00DD403A" w:rsidRPr="00AD0CF3" w:rsidRDefault="00DD403A" w:rsidP="00AD0CF3">
      <w:pPr>
        <w:spacing w:line="480" w:lineRule="auto"/>
        <w:ind w:firstLine="720"/>
        <w:rPr>
          <w:rFonts w:ascii="Times New Roman" w:hAnsi="Times New Roman" w:cs="Times New Roman"/>
          <w:b/>
          <w:bCs/>
        </w:rPr>
      </w:pPr>
      <w:r w:rsidRPr="00317466">
        <w:rPr>
          <w:rFonts w:ascii="Times New Roman" w:hAnsi="Times New Roman" w:cs="Times New Roman"/>
          <w:b/>
          <w:bCs/>
        </w:rPr>
        <w:t>Patient Care</w:t>
      </w:r>
      <w:r>
        <w:rPr>
          <w:rFonts w:ascii="Times New Roman" w:hAnsi="Times New Roman" w:cs="Times New Roman"/>
          <w:b/>
          <w:bCs/>
        </w:rPr>
        <w:t xml:space="preserve">. </w:t>
      </w:r>
      <w:r>
        <w:rPr>
          <w:rFonts w:ascii="Times New Roman" w:hAnsi="Times New Roman" w:cs="Times New Roman"/>
        </w:rPr>
        <w:t xml:space="preserve">Those experiencing mental illness lack empathy towards patients </w:t>
      </w:r>
      <w:r w:rsidR="001B3FFB">
        <w:rPr>
          <w:rFonts w:ascii="Times New Roman" w:hAnsi="Times New Roman" w:cs="Times New Roman"/>
        </w:rPr>
        <w:t>(</w:t>
      </w:r>
      <w:r w:rsidR="00024AC6">
        <w:rPr>
          <w:rFonts w:ascii="Times New Roman" w:hAnsi="Times New Roman" w:cs="Times New Roman"/>
        </w:rPr>
        <w:t>Pradhan et al.;</w:t>
      </w:r>
      <w:r w:rsidR="001B3FFB">
        <w:rPr>
          <w:rFonts w:ascii="Times New Roman" w:hAnsi="Times New Roman" w:cs="Times New Roman"/>
        </w:rPr>
        <w:t xml:space="preserve"> </w:t>
      </w:r>
      <w:r w:rsidR="00024AC6">
        <w:rPr>
          <w:rFonts w:ascii="Times New Roman" w:hAnsi="Times New Roman" w:cs="Times New Roman"/>
        </w:rPr>
        <w:t>Barnard et al.</w:t>
      </w:r>
      <w:r w:rsidR="001B3FFB">
        <w:rPr>
          <w:rFonts w:ascii="Times New Roman" w:hAnsi="Times New Roman" w:cs="Times New Roman"/>
        </w:rPr>
        <w:t>)</w:t>
      </w:r>
      <w:r w:rsidR="00024AC6">
        <w:rPr>
          <w:rFonts w:ascii="Times New Roman" w:hAnsi="Times New Roman" w:cs="Times New Roman"/>
        </w:rPr>
        <w:t>.</w:t>
      </w:r>
      <w:r w:rsidR="001B3FFB">
        <w:rPr>
          <w:rFonts w:ascii="Times New Roman" w:hAnsi="Times New Roman" w:cs="Times New Roman"/>
        </w:rPr>
        <w:t xml:space="preserve"> </w:t>
      </w:r>
      <w:r>
        <w:rPr>
          <w:rFonts w:ascii="Times New Roman" w:hAnsi="Times New Roman" w:cs="Times New Roman"/>
        </w:rPr>
        <w:t>Without empathy professionals lack the ability to provide compassionate care. Clients will not feel valued or looked after during their treatment. As individuals become indifferent about their jobs, errors with patients increase. Workers will no longer feel passionate or fulfilled with their job role or requirements ca</w:t>
      </w:r>
      <w:r w:rsidR="001B3FFB">
        <w:rPr>
          <w:rFonts w:ascii="Times New Roman" w:hAnsi="Times New Roman" w:cs="Times New Roman"/>
        </w:rPr>
        <w:t>u</w:t>
      </w:r>
      <w:r>
        <w:rPr>
          <w:rFonts w:ascii="Times New Roman" w:hAnsi="Times New Roman" w:cs="Times New Roman"/>
        </w:rPr>
        <w:t>sing aloof attitudes. Poor attitudes decrease patient and operator safety</w:t>
      </w:r>
      <w:r w:rsidR="00024AC6">
        <w:rPr>
          <w:rFonts w:ascii="Times New Roman" w:hAnsi="Times New Roman" w:cs="Times New Roman"/>
        </w:rPr>
        <w:t xml:space="preserve"> </w:t>
      </w:r>
      <w:r w:rsidR="001B3FFB">
        <w:rPr>
          <w:rFonts w:ascii="Times New Roman" w:hAnsi="Times New Roman" w:cs="Times New Roman"/>
        </w:rPr>
        <w:t>(</w:t>
      </w:r>
      <w:proofErr w:type="spellStart"/>
      <w:r w:rsidR="00024AC6">
        <w:rPr>
          <w:rFonts w:ascii="Times New Roman" w:hAnsi="Times New Roman" w:cs="Times New Roman"/>
        </w:rPr>
        <w:t>N</w:t>
      </w:r>
      <w:r w:rsidR="001B3FFB">
        <w:rPr>
          <w:rFonts w:ascii="Times New Roman" w:hAnsi="Times New Roman" w:cs="Times New Roman"/>
        </w:rPr>
        <w:t>ayee</w:t>
      </w:r>
      <w:proofErr w:type="spellEnd"/>
      <w:r w:rsidR="00024AC6">
        <w:rPr>
          <w:rFonts w:ascii="Times New Roman" w:hAnsi="Times New Roman" w:cs="Times New Roman"/>
        </w:rPr>
        <w:t>;</w:t>
      </w:r>
      <w:r w:rsidR="001B3FFB">
        <w:rPr>
          <w:rFonts w:ascii="Times New Roman" w:hAnsi="Times New Roman" w:cs="Times New Roman"/>
        </w:rPr>
        <w:t xml:space="preserve"> </w:t>
      </w:r>
      <w:r w:rsidR="00024AC6">
        <w:rPr>
          <w:rFonts w:ascii="Times New Roman" w:hAnsi="Times New Roman" w:cs="Times New Roman"/>
        </w:rPr>
        <w:t>G</w:t>
      </w:r>
      <w:r w:rsidR="001B3FFB">
        <w:rPr>
          <w:rFonts w:ascii="Times New Roman" w:hAnsi="Times New Roman" w:cs="Times New Roman"/>
        </w:rPr>
        <w:t>lick</w:t>
      </w:r>
      <w:r w:rsidR="00024AC6">
        <w:rPr>
          <w:rFonts w:ascii="Times New Roman" w:hAnsi="Times New Roman" w:cs="Times New Roman"/>
        </w:rPr>
        <w:t xml:space="preserve"> and Haji;</w:t>
      </w:r>
      <w:r w:rsidR="001B3FFB">
        <w:rPr>
          <w:rFonts w:ascii="Times New Roman" w:hAnsi="Times New Roman" w:cs="Times New Roman"/>
        </w:rPr>
        <w:t xml:space="preserve"> </w:t>
      </w:r>
      <w:r w:rsidR="00024AC6">
        <w:rPr>
          <w:rFonts w:ascii="Times New Roman" w:hAnsi="Times New Roman" w:cs="Times New Roman"/>
        </w:rPr>
        <w:t>B</w:t>
      </w:r>
      <w:r w:rsidR="001B3FFB">
        <w:rPr>
          <w:rFonts w:ascii="Times New Roman" w:hAnsi="Times New Roman" w:cs="Times New Roman"/>
        </w:rPr>
        <w:t>ridge</w:t>
      </w:r>
      <w:r w:rsidR="00024AC6">
        <w:rPr>
          <w:rFonts w:ascii="Times New Roman" w:hAnsi="Times New Roman" w:cs="Times New Roman"/>
        </w:rPr>
        <w:t>man et al.</w:t>
      </w:r>
      <w:r w:rsidR="001B3FFB">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Professionals no longer adhere to strict safety guidelines or deviate from patient treatment plans. Patients that are not </w:t>
      </w:r>
      <w:r>
        <w:rPr>
          <w:rFonts w:ascii="Times New Roman" w:hAnsi="Times New Roman" w:cs="Times New Roman"/>
        </w:rPr>
        <w:lastRenderedPageBreak/>
        <w:t xml:space="preserve">satisfied with the level of care or professionalism may not return to the practice resulting in a loss in profits. </w:t>
      </w:r>
    </w:p>
    <w:p w14:paraId="64224A39"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rPr>
        <w:t>Methods to Reduce Stress</w:t>
      </w:r>
    </w:p>
    <w:p w14:paraId="47B71337" w14:textId="1D917AEC" w:rsidR="00DD403A" w:rsidRDefault="00DD403A" w:rsidP="00D02A8C">
      <w:pPr>
        <w:spacing w:line="480" w:lineRule="auto"/>
        <w:rPr>
          <w:rFonts w:ascii="Times New Roman" w:hAnsi="Times New Roman" w:cs="Times New Roman"/>
        </w:rPr>
      </w:pPr>
      <w:r>
        <w:rPr>
          <w:rFonts w:ascii="Times New Roman" w:hAnsi="Times New Roman" w:cs="Times New Roman"/>
        </w:rPr>
        <w:t>Decreasing stress levels reduces the risks of mental illness. The most effective means for the dental team to reduce stress are a combination of individual and organizational interventions.</w:t>
      </w:r>
      <w:r w:rsidR="00331038">
        <w:rPr>
          <w:rFonts w:ascii="Times New Roman" w:hAnsi="Times New Roman" w:cs="Times New Roman"/>
        </w:rPr>
        <w:t xml:space="preserve"> (</w:t>
      </w:r>
      <w:r w:rsidR="00024AC6">
        <w:rPr>
          <w:rFonts w:ascii="Times New Roman" w:hAnsi="Times New Roman" w:cs="Times New Roman"/>
        </w:rPr>
        <w:t>Pradhan et al.</w:t>
      </w:r>
      <w:r w:rsidR="00331038">
        <w:rPr>
          <w:rFonts w:ascii="Times New Roman" w:hAnsi="Times New Roman" w:cs="Times New Roman"/>
        </w:rPr>
        <w:t>)</w:t>
      </w:r>
    </w:p>
    <w:p w14:paraId="55690B8E" w14:textId="16F60AAC" w:rsidR="00DD403A" w:rsidRDefault="00DD403A" w:rsidP="00D02A8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Individual. </w:t>
      </w:r>
      <w:r>
        <w:rPr>
          <w:rFonts w:ascii="Times New Roman" w:hAnsi="Times New Roman" w:cs="Times New Roman"/>
        </w:rPr>
        <w:t xml:space="preserve">Social supports systems outside the workplace are </w:t>
      </w:r>
      <w:r w:rsidR="00A44426">
        <w:rPr>
          <w:rFonts w:ascii="Times New Roman" w:hAnsi="Times New Roman" w:cs="Times New Roman"/>
        </w:rPr>
        <w:t xml:space="preserve">a </w:t>
      </w:r>
      <w:r>
        <w:rPr>
          <w:rFonts w:ascii="Times New Roman" w:hAnsi="Times New Roman" w:cs="Times New Roman"/>
        </w:rPr>
        <w:t xml:space="preserve">common, effective stress reduction method. Encouraging workers to spend time with family and friends during non-working hours will reduce office stress. Active, healthy living promotes mental well-being and reduces stress in personal </w:t>
      </w:r>
      <w:r w:rsidR="00A44426">
        <w:rPr>
          <w:rFonts w:ascii="Times New Roman" w:hAnsi="Times New Roman" w:cs="Times New Roman"/>
        </w:rPr>
        <w:t xml:space="preserve">and </w:t>
      </w:r>
      <w:r>
        <w:rPr>
          <w:rFonts w:ascii="Times New Roman" w:hAnsi="Times New Roman" w:cs="Times New Roman"/>
        </w:rPr>
        <w:t xml:space="preserve">professional lives </w:t>
      </w:r>
      <w:r w:rsidR="00331038">
        <w:rPr>
          <w:rFonts w:ascii="Times New Roman" w:hAnsi="Times New Roman" w:cs="Times New Roman"/>
        </w:rPr>
        <w:t>(Mas</w:t>
      </w:r>
      <w:r w:rsidR="00024AC6">
        <w:rPr>
          <w:rFonts w:ascii="Times New Roman" w:hAnsi="Times New Roman" w:cs="Times New Roman"/>
        </w:rPr>
        <w:t>lach and Leiter</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Pr>
          <w:rFonts w:ascii="Times New Roman" w:hAnsi="Times New Roman" w:cs="Times New Roman"/>
        </w:rPr>
        <w:t xml:space="preserve">Exercise at a comfortable level can reduce musculoskeletal and chronic pains, increasing the ability to cope with stresses. Exercise and healthy eating can provide mental clarity and one’s ability to manage mental unwellness </w:t>
      </w:r>
    </w:p>
    <w:p w14:paraId="39ED39FA" w14:textId="6AE16DD2" w:rsidR="00DD403A" w:rsidRDefault="00DD403A" w:rsidP="00D02A8C">
      <w:pPr>
        <w:spacing w:line="480" w:lineRule="auto"/>
        <w:rPr>
          <w:rFonts w:ascii="Times New Roman" w:hAnsi="Times New Roman" w:cs="Times New Roman"/>
        </w:rPr>
      </w:pPr>
      <w:r>
        <w:rPr>
          <w:rFonts w:ascii="Times New Roman" w:hAnsi="Times New Roman" w:cs="Times New Roman"/>
        </w:rPr>
        <w:t>symptoms. Other activities such as meditation, watching television, self-care, and personal hobbies are known stress reduction methods</w:t>
      </w:r>
      <w:r w:rsidR="00024AC6">
        <w:rPr>
          <w:rFonts w:ascii="Times New Roman" w:hAnsi="Times New Roman" w:cs="Times New Roman"/>
        </w:rPr>
        <w:t xml:space="preserve"> </w:t>
      </w:r>
      <w:r w:rsidR="00331038">
        <w:rPr>
          <w:rFonts w:ascii="Times New Roman" w:hAnsi="Times New Roman" w:cs="Times New Roman"/>
        </w:rPr>
        <w:t>(Mas</w:t>
      </w:r>
      <w:r w:rsidR="00024AC6">
        <w:rPr>
          <w:rFonts w:ascii="Times New Roman" w:hAnsi="Times New Roman" w:cs="Times New Roman"/>
        </w:rPr>
        <w:t>lach and Leiter;</w:t>
      </w:r>
      <w:r w:rsidR="00331038">
        <w:rPr>
          <w:rFonts w:ascii="Times New Roman" w:hAnsi="Times New Roman" w:cs="Times New Roman"/>
        </w:rPr>
        <w:t xml:space="preserve"> </w:t>
      </w:r>
      <w:proofErr w:type="spellStart"/>
      <w:r w:rsidR="00024AC6">
        <w:rPr>
          <w:rFonts w:ascii="Times New Roman" w:hAnsi="Times New Roman" w:cs="Times New Roman"/>
        </w:rPr>
        <w:t>L</w:t>
      </w:r>
      <w:r w:rsidR="00331038">
        <w:rPr>
          <w:rFonts w:ascii="Times New Roman" w:hAnsi="Times New Roman" w:cs="Times New Roman"/>
        </w:rPr>
        <w:t>opre</w:t>
      </w:r>
      <w:r w:rsidR="00024AC6">
        <w:rPr>
          <w:rFonts w:ascii="Times New Roman" w:hAnsi="Times New Roman" w:cs="Times New Roman"/>
        </w:rPr>
        <w:t>sti</w:t>
      </w:r>
      <w:proofErr w:type="spellEnd"/>
      <w:r w:rsidR="00024AC6">
        <w:rPr>
          <w:rFonts w:ascii="Times New Roman" w:hAnsi="Times New Roman" w:cs="Times New Roman"/>
        </w:rPr>
        <w:t>;</w:t>
      </w:r>
      <w:r w:rsidR="00331038">
        <w:rPr>
          <w:rFonts w:ascii="Times New Roman" w:hAnsi="Times New Roman" w:cs="Times New Roman"/>
        </w:rPr>
        <w:t xml:space="preserve"> </w:t>
      </w:r>
      <w:r w:rsidR="00024AC6">
        <w:rPr>
          <w:rFonts w:ascii="Times New Roman" w:hAnsi="Times New Roman" w:cs="Times New Roman"/>
        </w:rPr>
        <w:t>P</w:t>
      </w:r>
      <w:r w:rsidR="00331038">
        <w:rPr>
          <w:rFonts w:ascii="Times New Roman" w:hAnsi="Times New Roman" w:cs="Times New Roman"/>
        </w:rPr>
        <w:t>eters</w:t>
      </w:r>
      <w:r w:rsidR="00024AC6">
        <w:rPr>
          <w:rFonts w:ascii="Times New Roman" w:hAnsi="Times New Roman" w:cs="Times New Roman"/>
        </w:rPr>
        <w:t>;</w:t>
      </w:r>
      <w:r w:rsidR="00331038">
        <w:rPr>
          <w:rFonts w:ascii="Times New Roman" w:hAnsi="Times New Roman" w:cs="Times New Roman"/>
        </w:rPr>
        <w:t xml:space="preserve"> </w:t>
      </w:r>
      <w:r w:rsidR="00024AC6">
        <w:rPr>
          <w:rFonts w:ascii="Times New Roman" w:hAnsi="Times New Roman" w:cs="Times New Roman"/>
        </w:rPr>
        <w:t>Dental</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Pr>
          <w:rFonts w:ascii="Times New Roman" w:hAnsi="Times New Roman" w:cs="Times New Roman"/>
        </w:rPr>
        <w:t xml:space="preserve">Focusing on the positive beyond the workplace will significantly reduce stress levels at work and at home. </w:t>
      </w:r>
    </w:p>
    <w:p w14:paraId="1811882D" w14:textId="1CCFB07F" w:rsidR="00DD403A" w:rsidRPr="00AD0CF3" w:rsidRDefault="00DD403A" w:rsidP="00D02A8C">
      <w:pPr>
        <w:spacing w:line="480" w:lineRule="auto"/>
        <w:rPr>
          <w:rFonts w:ascii="Times New Roman" w:hAnsi="Times New Roman" w:cs="Times New Roman"/>
          <w:b/>
          <w:bCs/>
        </w:rPr>
      </w:pPr>
      <w:r>
        <w:rPr>
          <w:rFonts w:ascii="Times New Roman" w:hAnsi="Times New Roman" w:cs="Times New Roman"/>
          <w:b/>
          <w:bCs/>
          <w:noProof/>
        </w:rPr>
        <w:lastRenderedPageBreak/>
        <w:drawing>
          <wp:inline distT="0" distB="0" distL="0" distR="0" wp14:anchorId="4E3333E1" wp14:editId="5361B10E">
            <wp:extent cx="5909733" cy="2878667"/>
            <wp:effectExtent l="0" t="0" r="889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b/>
          <w:bCs/>
        </w:rPr>
        <w:t xml:space="preserve">Figure 1. Personal Methods to Reduce Stress. </w:t>
      </w:r>
      <w:r>
        <w:rPr>
          <w:rFonts w:ascii="Times New Roman" w:hAnsi="Times New Roman" w:cs="Times New Roman"/>
        </w:rPr>
        <w:t>Responses from survey results of dental professionals.</w:t>
      </w:r>
    </w:p>
    <w:p w14:paraId="73A1DADF" w14:textId="77777777" w:rsidR="00DD403A" w:rsidRDefault="00DD403A" w:rsidP="00D02A8C">
      <w:pPr>
        <w:spacing w:line="480" w:lineRule="auto"/>
        <w:rPr>
          <w:rFonts w:ascii="Times New Roman" w:hAnsi="Times New Roman" w:cs="Times New Roman"/>
        </w:rPr>
      </w:pPr>
    </w:p>
    <w:p w14:paraId="49002503" w14:textId="0FC41A6F" w:rsidR="00DD403A" w:rsidRPr="007459CD" w:rsidRDefault="00DD403A" w:rsidP="007459CD">
      <w:pPr>
        <w:spacing w:line="480" w:lineRule="auto"/>
        <w:ind w:firstLine="720"/>
        <w:rPr>
          <w:rFonts w:ascii="Times New Roman" w:hAnsi="Times New Roman" w:cs="Times New Roman"/>
          <w:b/>
          <w:bCs/>
        </w:rPr>
      </w:pPr>
      <w:r>
        <w:rPr>
          <w:rFonts w:ascii="Times New Roman" w:hAnsi="Times New Roman" w:cs="Times New Roman"/>
          <w:b/>
          <w:bCs/>
        </w:rPr>
        <w:t xml:space="preserve">Organizational. </w:t>
      </w:r>
      <w:r>
        <w:rPr>
          <w:rFonts w:ascii="Times New Roman" w:hAnsi="Times New Roman" w:cs="Times New Roman"/>
        </w:rPr>
        <w:t xml:space="preserve">Increasing support for team members in the workplace alleviates everyday stresses. Allowing workers to have open dialogue about concerns in a productive manner will decrease individual and team stress </w:t>
      </w:r>
      <w:r w:rsidR="00331038">
        <w:rPr>
          <w:rFonts w:ascii="Times New Roman" w:hAnsi="Times New Roman" w:cs="Times New Roman"/>
        </w:rPr>
        <w:t>(Glick</w:t>
      </w:r>
      <w:r w:rsidR="00024AC6">
        <w:rPr>
          <w:rFonts w:ascii="Times New Roman" w:hAnsi="Times New Roman" w:cs="Times New Roman"/>
        </w:rPr>
        <w:t xml:space="preserve"> and Haji</w:t>
      </w:r>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Pr>
          <w:rFonts w:ascii="Times New Roman" w:hAnsi="Times New Roman" w:cs="Times New Roman"/>
        </w:rPr>
        <w:t xml:space="preserve">Team building activities will promote cohesiveness among colleagues to reduce the feelings of isolation. Leaders in practice actively listening to worker concerns about stresses and working towards reducing leading issues </w:t>
      </w:r>
      <w:r w:rsidR="00331038">
        <w:rPr>
          <w:rFonts w:ascii="Times New Roman" w:hAnsi="Times New Roman" w:cs="Times New Roman"/>
        </w:rPr>
        <w:t>(</w:t>
      </w:r>
      <w:r w:rsidR="00024AC6">
        <w:rPr>
          <w:rFonts w:ascii="Times New Roman" w:hAnsi="Times New Roman" w:cs="Times New Roman"/>
        </w:rPr>
        <w:t>Dental;</w:t>
      </w:r>
      <w:r w:rsidR="00331038">
        <w:rPr>
          <w:rFonts w:ascii="Times New Roman" w:hAnsi="Times New Roman" w:cs="Times New Roman"/>
        </w:rPr>
        <w:t xml:space="preserve"> </w:t>
      </w:r>
      <w:r w:rsidR="00024AC6">
        <w:rPr>
          <w:rFonts w:ascii="Times New Roman" w:hAnsi="Times New Roman" w:cs="Times New Roman"/>
        </w:rPr>
        <w:t>Glick and Haji;</w:t>
      </w:r>
      <w:r w:rsidR="00331038">
        <w:rPr>
          <w:rFonts w:ascii="Times New Roman" w:hAnsi="Times New Roman" w:cs="Times New Roman"/>
        </w:rPr>
        <w:t xml:space="preserve"> </w:t>
      </w:r>
      <w:proofErr w:type="spellStart"/>
      <w:r w:rsidR="00024AC6">
        <w:rPr>
          <w:rFonts w:ascii="Times New Roman" w:hAnsi="Times New Roman" w:cs="Times New Roman"/>
        </w:rPr>
        <w:t>Lopresti</w:t>
      </w:r>
      <w:proofErr w:type="spellEnd"/>
      <w:r w:rsidR="00331038">
        <w:rPr>
          <w:rFonts w:ascii="Times New Roman" w:hAnsi="Times New Roman" w:cs="Times New Roman"/>
        </w:rPr>
        <w:t>)</w:t>
      </w:r>
      <w:r w:rsidR="00024AC6">
        <w:rPr>
          <w:rFonts w:ascii="Times New Roman" w:hAnsi="Times New Roman" w:cs="Times New Roman"/>
        </w:rPr>
        <w:t>.</w:t>
      </w:r>
      <w:r w:rsidR="00331038">
        <w:rPr>
          <w:rFonts w:ascii="Times New Roman" w:hAnsi="Times New Roman" w:cs="Times New Roman"/>
        </w:rPr>
        <w:t xml:space="preserve"> </w:t>
      </w:r>
      <w:r w:rsidR="00A44426">
        <w:rPr>
          <w:rFonts w:ascii="Times New Roman" w:hAnsi="Times New Roman" w:cs="Times New Roman"/>
        </w:rPr>
        <w:t>Eliminating or reducing</w:t>
      </w:r>
      <w:r>
        <w:rPr>
          <w:rFonts w:ascii="Times New Roman" w:hAnsi="Times New Roman" w:cs="Times New Roman"/>
        </w:rPr>
        <w:t xml:space="preserve"> in the daily practice environment will encourage a commitment </w:t>
      </w:r>
      <w:r w:rsidR="00A44426">
        <w:rPr>
          <w:rFonts w:ascii="Times New Roman" w:hAnsi="Times New Roman" w:cs="Times New Roman"/>
        </w:rPr>
        <w:t>from</w:t>
      </w:r>
      <w:r>
        <w:rPr>
          <w:rFonts w:ascii="Times New Roman" w:hAnsi="Times New Roman" w:cs="Times New Roman"/>
        </w:rPr>
        <w:t xml:space="preserve"> the team</w:t>
      </w:r>
      <w:r w:rsidR="00A44426">
        <w:rPr>
          <w:rFonts w:ascii="Times New Roman" w:hAnsi="Times New Roman" w:cs="Times New Roman"/>
        </w:rPr>
        <w:t xml:space="preserve"> members</w:t>
      </w:r>
      <w:r>
        <w:rPr>
          <w:rFonts w:ascii="Times New Roman" w:hAnsi="Times New Roman" w:cs="Times New Roman"/>
        </w:rPr>
        <w:t>. Employers and managers ensuring that workers do not fear repercussions for voicing concerns continues to provide productive support. As the stresses at work are reduce</w:t>
      </w:r>
      <w:r w:rsidR="00A44426">
        <w:rPr>
          <w:rFonts w:ascii="Times New Roman" w:hAnsi="Times New Roman" w:cs="Times New Roman"/>
        </w:rPr>
        <w:t>d</w:t>
      </w:r>
      <w:r>
        <w:rPr>
          <w:rFonts w:ascii="Times New Roman" w:hAnsi="Times New Roman" w:cs="Times New Roman"/>
        </w:rPr>
        <w:t xml:space="preserve"> the risk of mental illness in the practice decreases.</w:t>
      </w:r>
    </w:p>
    <w:p w14:paraId="39E36C3F" w14:textId="77777777" w:rsidR="007459CD" w:rsidRDefault="00DD403A" w:rsidP="00D02A8C">
      <w:pPr>
        <w:spacing w:line="480" w:lineRule="auto"/>
        <w:rPr>
          <w:rFonts w:ascii="Times New Roman" w:hAnsi="Times New Roman" w:cs="Times New Roman"/>
          <w:b/>
          <w:bCs/>
        </w:rPr>
      </w:pPr>
      <w:r>
        <w:rPr>
          <w:rFonts w:ascii="Times New Roman" w:hAnsi="Times New Roman" w:cs="Times New Roman"/>
          <w:b/>
          <w:bCs/>
        </w:rPr>
        <w:t>Mental Health Programs in the Workplace</w:t>
      </w:r>
    </w:p>
    <w:p w14:paraId="5C2B3A09" w14:textId="6073146C"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The health of a workplace includes</w:t>
      </w:r>
      <w:r w:rsidR="00A44426">
        <w:rPr>
          <w:rFonts w:ascii="Times New Roman" w:hAnsi="Times New Roman" w:cs="Times New Roman"/>
        </w:rPr>
        <w:t xml:space="preserve"> the</w:t>
      </w:r>
      <w:r>
        <w:rPr>
          <w:rFonts w:ascii="Times New Roman" w:hAnsi="Times New Roman" w:cs="Times New Roman"/>
        </w:rPr>
        <w:t xml:space="preserve"> physical and psychological well-being of the workers. Treating mental health is as important as physical health. It is imperative that all members of the dental team are involved with a shared responsibility for overall mental wellness. </w:t>
      </w:r>
    </w:p>
    <w:p w14:paraId="17CA9DA4" w14:textId="64BC6DC6" w:rsidR="00DD403A" w:rsidRDefault="00DD403A" w:rsidP="007459C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Types of Programs. </w:t>
      </w:r>
      <w:r>
        <w:rPr>
          <w:rFonts w:ascii="Times New Roman" w:hAnsi="Times New Roman" w:cs="Times New Roman"/>
        </w:rPr>
        <w:t xml:space="preserve">Mental health programs in </w:t>
      </w:r>
      <w:r w:rsidR="00A44426">
        <w:rPr>
          <w:rFonts w:ascii="Times New Roman" w:hAnsi="Times New Roman" w:cs="Times New Roman"/>
        </w:rPr>
        <w:t xml:space="preserve">a </w:t>
      </w:r>
      <w:r>
        <w:rPr>
          <w:rFonts w:ascii="Times New Roman" w:hAnsi="Times New Roman" w:cs="Times New Roman"/>
        </w:rPr>
        <w:t>dental office can include variations depending on the needs of the team. The initiation of a mental health program first requires identifying the current mental health needs or stressors with an assessment</w:t>
      </w:r>
      <w:r w:rsidR="00331038">
        <w:rPr>
          <w:rFonts w:ascii="Times New Roman" w:hAnsi="Times New Roman" w:cs="Times New Roman"/>
        </w:rPr>
        <w:t xml:space="preserve"> (</w:t>
      </w:r>
      <w:proofErr w:type="spellStart"/>
      <w:r w:rsidR="00024AC6">
        <w:rPr>
          <w:rFonts w:ascii="Times New Roman" w:hAnsi="Times New Roman" w:cs="Times New Roman"/>
        </w:rPr>
        <w:t>Lopresti</w:t>
      </w:r>
      <w:proofErr w:type="spellEnd"/>
      <w:r w:rsidR="004107AC">
        <w:rPr>
          <w:rFonts w:ascii="Times New Roman" w:hAnsi="Times New Roman" w:cs="Times New Roman"/>
        </w:rPr>
        <w:t>)</w:t>
      </w:r>
      <w:r w:rsidR="00024AC6">
        <w:rPr>
          <w:rFonts w:ascii="Times New Roman" w:hAnsi="Times New Roman" w:cs="Times New Roman"/>
        </w:rPr>
        <w:t>.</w:t>
      </w:r>
      <w:r>
        <w:rPr>
          <w:rFonts w:ascii="Times New Roman" w:hAnsi="Times New Roman" w:cs="Times New Roman"/>
        </w:rPr>
        <w:t xml:space="preserve"> Online surveys or quizzes available through mental health websites provide instant, anonymous feedback. The Guarding Minds at Work website provides assessment tools to begin the process. </w:t>
      </w:r>
      <w:r w:rsidR="004107AC">
        <w:rPr>
          <w:rFonts w:ascii="Times New Roman" w:hAnsi="Times New Roman" w:cs="Times New Roman"/>
        </w:rPr>
        <w:t>(</w:t>
      </w:r>
      <w:r w:rsidR="00F26B4B">
        <w:rPr>
          <w:rFonts w:ascii="Times New Roman" w:hAnsi="Times New Roman" w:cs="Times New Roman"/>
        </w:rPr>
        <w:t>“Documents”</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The survey is comprehensive and will provide leaders with reliable information.</w:t>
      </w:r>
    </w:p>
    <w:p w14:paraId="68D132DC" w14:textId="2BCC2A4F" w:rsidR="00DD403A" w:rsidRDefault="00DD403A" w:rsidP="00D02A8C">
      <w:pPr>
        <w:spacing w:line="480" w:lineRule="auto"/>
        <w:rPr>
          <w:rFonts w:ascii="Times New Roman" w:hAnsi="Times New Roman" w:cs="Times New Roman"/>
        </w:rPr>
      </w:pPr>
      <w:r>
        <w:rPr>
          <w:rFonts w:ascii="Times New Roman" w:hAnsi="Times New Roman" w:cs="Times New Roman"/>
        </w:rPr>
        <w:t>Planning after the assessment will determine the direction of the program. A crucial step is the development of a mental health and wellness policy. The policy statement reflects the company’s commitment to making mental health a priority</w:t>
      </w:r>
      <w:r w:rsidR="00F26B4B">
        <w:rPr>
          <w:rFonts w:ascii="Times New Roman" w:hAnsi="Times New Roman" w:cs="Times New Roman"/>
        </w:rPr>
        <w:t xml:space="preserve"> </w:t>
      </w:r>
      <w:r w:rsidR="004107AC">
        <w:rPr>
          <w:rFonts w:ascii="Times New Roman" w:hAnsi="Times New Roman" w:cs="Times New Roman"/>
        </w:rPr>
        <w:t>(</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A policy shows strong leadership and commitment. Providing education and training to enable all staff and leaders to recognize mental illness symptoms, unhealthy working conditions, and methods to address the issues in a professional manner </w:t>
      </w:r>
      <w:r w:rsidR="004107AC">
        <w:rPr>
          <w:rFonts w:ascii="Times New Roman" w:hAnsi="Times New Roman" w:cs="Times New Roman"/>
        </w:rPr>
        <w:t>(</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Activities in the workplace that improve mental health interactions, enhance team building, and create a safe space for communication will improve the team’s commitment to each other and the psychological well-being of the office.</w:t>
      </w:r>
    </w:p>
    <w:p w14:paraId="3C990594" w14:textId="7968C81C" w:rsidR="00DD403A" w:rsidRPr="00133D24" w:rsidRDefault="00DD403A" w:rsidP="00D02A8C">
      <w:pPr>
        <w:spacing w:line="480" w:lineRule="auto"/>
        <w:rPr>
          <w:rFonts w:ascii="Times New Roman" w:hAnsi="Times New Roman" w:cs="Times New Roman"/>
          <w:b/>
          <w:bCs/>
        </w:rPr>
      </w:pPr>
      <w:r>
        <w:rPr>
          <w:rFonts w:ascii="Times New Roman" w:hAnsi="Times New Roman" w:cs="Times New Roman"/>
        </w:rPr>
        <w:t xml:space="preserve">Resources need to be accessible for staff. Providing information regarding available resources gives the team an outlet to seek help. Resources for dental professionals are available through professional associations and regulatory bodies </w:t>
      </w:r>
      <w:r w:rsidR="004107AC">
        <w:rPr>
          <w:rFonts w:ascii="Times New Roman" w:hAnsi="Times New Roman" w:cs="Times New Roman"/>
        </w:rPr>
        <w:t>(</w:t>
      </w:r>
      <w:proofErr w:type="spellStart"/>
      <w:r w:rsidR="004107AC">
        <w:rPr>
          <w:rFonts w:ascii="Times New Roman" w:hAnsi="Times New Roman" w:cs="Times New Roman"/>
        </w:rPr>
        <w:t>Lopre</w:t>
      </w:r>
      <w:r w:rsidR="00F26B4B">
        <w:rPr>
          <w:rFonts w:ascii="Times New Roman" w:hAnsi="Times New Roman" w:cs="Times New Roman"/>
        </w:rPr>
        <w:t>sti</w:t>
      </w:r>
      <w:proofErr w:type="spellEnd"/>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 xml:space="preserve">Listing the options for staff ensures </w:t>
      </w:r>
      <w:r>
        <w:rPr>
          <w:rFonts w:ascii="Times New Roman" w:hAnsi="Times New Roman" w:cs="Times New Roman"/>
        </w:rPr>
        <w:lastRenderedPageBreak/>
        <w:t>everyone is aware of the availability. Extended health benefits that include mental health services given to all staff</w:t>
      </w:r>
      <w:r w:rsidR="009870BE">
        <w:rPr>
          <w:rFonts w:ascii="Times New Roman" w:hAnsi="Times New Roman" w:cs="Times New Roman"/>
        </w:rPr>
        <w:t>, if available</w:t>
      </w:r>
      <w:r w:rsidR="004107AC">
        <w:rPr>
          <w:rFonts w:ascii="Times New Roman" w:hAnsi="Times New Roman" w:cs="Times New Roman"/>
        </w:rPr>
        <w:t>(</w:t>
      </w:r>
      <w:r w:rsidR="00F26B4B">
        <w:rPr>
          <w:rFonts w:ascii="Times New Roman" w:hAnsi="Times New Roman" w:cs="Times New Roman"/>
        </w:rPr>
        <w:t>“Your”</w:t>
      </w:r>
      <w:r w:rsidR="004107AC">
        <w:rPr>
          <w:rFonts w:ascii="Times New Roman" w:hAnsi="Times New Roman" w:cs="Times New Roman"/>
        </w:rPr>
        <w:t>)</w:t>
      </w:r>
      <w:r w:rsidR="00F26B4B">
        <w:rPr>
          <w:rFonts w:ascii="Times New Roman" w:hAnsi="Times New Roman" w:cs="Times New Roman"/>
        </w:rPr>
        <w:t xml:space="preserve">. </w:t>
      </w:r>
      <w:r>
        <w:rPr>
          <w:rFonts w:ascii="Times New Roman" w:hAnsi="Times New Roman" w:cs="Times New Roman"/>
        </w:rPr>
        <w:t xml:space="preserve"> Information about insurance coverage that is accessible in the office and personally allows workers to privately seek mental health care without fears of negative perceptions. Leaders can seek out local counsellors and maintain and provide their current information. Partnering with a mental health care provider gives staff an opportunity for care and the company additional educational resources </w:t>
      </w:r>
      <w:r w:rsidR="004107AC">
        <w:rPr>
          <w:rFonts w:ascii="Times New Roman" w:hAnsi="Times New Roman" w:cs="Times New Roman"/>
        </w:rPr>
        <w:t>(Burger)</w:t>
      </w:r>
      <w:r w:rsidR="00F26B4B">
        <w:rPr>
          <w:rFonts w:ascii="Times New Roman" w:hAnsi="Times New Roman" w:cs="Times New Roman"/>
        </w:rPr>
        <w:t>.</w:t>
      </w:r>
    </w:p>
    <w:p w14:paraId="5577C892" w14:textId="77777777" w:rsidR="00DD403A" w:rsidRDefault="00DD403A" w:rsidP="00D02A8C">
      <w:pPr>
        <w:spacing w:line="480" w:lineRule="auto"/>
        <w:rPr>
          <w:rFonts w:ascii="Times New Roman" w:hAnsi="Times New Roman" w:cs="Times New Roman"/>
        </w:rPr>
      </w:pPr>
      <w:r>
        <w:rPr>
          <w:rFonts w:ascii="Times New Roman" w:hAnsi="Times New Roman" w:cs="Times New Roman"/>
          <w:noProof/>
        </w:rPr>
        <w:drawing>
          <wp:inline distT="0" distB="0" distL="0" distR="0" wp14:anchorId="2384E1EA" wp14:editId="3BDB9BEF">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565FA7" w14:textId="77777777" w:rsidR="00DD403A" w:rsidRDefault="00DD403A" w:rsidP="00D02A8C">
      <w:pPr>
        <w:spacing w:line="480" w:lineRule="auto"/>
        <w:rPr>
          <w:rFonts w:ascii="Times New Roman" w:hAnsi="Times New Roman" w:cs="Times New Roman"/>
        </w:rPr>
      </w:pPr>
      <w:r w:rsidRPr="0098524F">
        <w:rPr>
          <w:rFonts w:ascii="Times New Roman" w:hAnsi="Times New Roman" w:cs="Times New Roman"/>
          <w:b/>
          <w:bCs/>
        </w:rPr>
        <w:t>Figure 2. Useful Resources in Dental Practice.</w:t>
      </w:r>
      <w:r>
        <w:rPr>
          <w:rFonts w:ascii="Times New Roman" w:hAnsi="Times New Roman" w:cs="Times New Roman"/>
        </w:rPr>
        <w:t xml:space="preserve"> Reponses from survey results of dental professionals currently working in a dental practice. </w:t>
      </w:r>
    </w:p>
    <w:p w14:paraId="5FA088F8" w14:textId="77777777" w:rsidR="00DD403A" w:rsidRDefault="00DD403A" w:rsidP="00D02A8C">
      <w:pPr>
        <w:spacing w:line="480" w:lineRule="auto"/>
        <w:rPr>
          <w:rFonts w:ascii="Times New Roman" w:hAnsi="Times New Roman" w:cs="Times New Roman"/>
        </w:rPr>
      </w:pPr>
    </w:p>
    <w:p w14:paraId="7DC15925" w14:textId="417BC7DE" w:rsidR="00DD403A" w:rsidRPr="004107AC" w:rsidRDefault="00DD403A" w:rsidP="00D02A8C">
      <w:pPr>
        <w:spacing w:line="480" w:lineRule="auto"/>
        <w:rPr>
          <w:rFonts w:ascii="Times New Roman" w:hAnsi="Times New Roman" w:cs="Times New Roman"/>
        </w:rPr>
      </w:pPr>
      <w:r>
        <w:rPr>
          <w:rFonts w:ascii="Times New Roman" w:hAnsi="Times New Roman" w:cs="Times New Roman"/>
        </w:rPr>
        <w:tab/>
      </w:r>
      <w:r w:rsidRPr="00E46C3E">
        <w:rPr>
          <w:rFonts w:ascii="Times New Roman" w:hAnsi="Times New Roman" w:cs="Times New Roman"/>
          <w:b/>
          <w:bCs/>
        </w:rPr>
        <w:t>Benefits</w:t>
      </w:r>
      <w:r>
        <w:rPr>
          <w:rFonts w:ascii="Times New Roman" w:hAnsi="Times New Roman" w:cs="Times New Roman"/>
          <w:b/>
          <w:bCs/>
        </w:rPr>
        <w:t xml:space="preserve">. </w:t>
      </w:r>
      <w:r>
        <w:rPr>
          <w:rFonts w:ascii="Times New Roman" w:hAnsi="Times New Roman" w:cs="Times New Roman"/>
        </w:rPr>
        <w:t xml:space="preserve">A workplace that implements a mental health program will </w:t>
      </w:r>
      <w:r w:rsidR="009870BE">
        <w:rPr>
          <w:rFonts w:ascii="Times New Roman" w:hAnsi="Times New Roman" w:cs="Times New Roman"/>
        </w:rPr>
        <w:t>gain</w:t>
      </w:r>
      <w:r>
        <w:rPr>
          <w:rFonts w:ascii="Times New Roman" w:hAnsi="Times New Roman" w:cs="Times New Roman"/>
        </w:rPr>
        <w:t xml:space="preserve"> many benefits. Workers who feel valued will be engaged at work</w:t>
      </w:r>
      <w:r w:rsidR="00F26B4B">
        <w:rPr>
          <w:rFonts w:ascii="Times New Roman" w:hAnsi="Times New Roman" w:cs="Times New Roman"/>
        </w:rPr>
        <w:t xml:space="preserve"> </w:t>
      </w:r>
      <w:r w:rsidR="004107AC">
        <w:rPr>
          <w:rFonts w:ascii="Times New Roman" w:hAnsi="Times New Roman" w:cs="Times New Roman"/>
        </w:rPr>
        <w:t>(</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Concentration and communication will increase among colleagues and towards patient care. The team will have increasing commitment to the office and patients. An increased commitment reduces absences and presenteeism </w:t>
      </w:r>
      <w:r w:rsidR="004107AC">
        <w:rPr>
          <w:rFonts w:ascii="Times New Roman" w:hAnsi="Times New Roman" w:cs="Times New Roman"/>
        </w:rPr>
        <w:t>(</w:t>
      </w:r>
      <w:r w:rsidR="00A70A07">
        <w:rPr>
          <w:rFonts w:ascii="Times New Roman" w:hAnsi="Times New Roman" w:cs="Times New Roman"/>
        </w:rPr>
        <w:t>“Canadian”</w:t>
      </w:r>
      <w:r w:rsidR="00F26B4B">
        <w:rPr>
          <w:rFonts w:ascii="Times New Roman" w:hAnsi="Times New Roman" w:cs="Times New Roman"/>
        </w:rPr>
        <w:t>; “Documents”</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 xml:space="preserve">Conflicts will reduce in the team, reducing the </w:t>
      </w:r>
      <w:r>
        <w:rPr>
          <w:rFonts w:ascii="Times New Roman" w:hAnsi="Times New Roman" w:cs="Times New Roman"/>
        </w:rPr>
        <w:lastRenderedPageBreak/>
        <w:t>need for management interventions. Staff turnover rates decrease as the loyalty to the team continue</w:t>
      </w:r>
      <w:r w:rsidR="009870BE">
        <w:rPr>
          <w:rFonts w:ascii="Times New Roman" w:hAnsi="Times New Roman" w:cs="Times New Roman"/>
        </w:rPr>
        <w:t>s</w:t>
      </w:r>
      <w:r>
        <w:rPr>
          <w:rFonts w:ascii="Times New Roman" w:hAnsi="Times New Roman" w:cs="Times New Roman"/>
        </w:rPr>
        <w:t xml:space="preserve"> to increase. Clients will have compassionate, safe care and are less likely to leave the practice. Overall office productivity will increase as the office morale improves. </w:t>
      </w:r>
    </w:p>
    <w:p w14:paraId="7D85CC69" w14:textId="77777777" w:rsidR="00DD403A" w:rsidRDefault="00DD403A" w:rsidP="00D02A8C">
      <w:pPr>
        <w:spacing w:line="480" w:lineRule="auto"/>
        <w:rPr>
          <w:rFonts w:ascii="Times New Roman" w:hAnsi="Times New Roman" w:cs="Times New Roman"/>
        </w:rPr>
      </w:pPr>
    </w:p>
    <w:p w14:paraId="40A5F0E4" w14:textId="527FE952"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sidRPr="00047589">
        <w:rPr>
          <w:rFonts w:ascii="Times New Roman" w:hAnsi="Times New Roman" w:cs="Times New Roman"/>
          <w:b/>
          <w:bCs/>
        </w:rPr>
        <w:t>Cost</w:t>
      </w:r>
      <w:r>
        <w:rPr>
          <w:rFonts w:ascii="Times New Roman" w:hAnsi="Times New Roman" w:cs="Times New Roman"/>
          <w:b/>
          <w:bCs/>
        </w:rPr>
        <w:t xml:space="preserve">. </w:t>
      </w:r>
      <w:r>
        <w:rPr>
          <w:rFonts w:ascii="Times New Roman" w:hAnsi="Times New Roman" w:cs="Times New Roman"/>
        </w:rPr>
        <w:t xml:space="preserve">The assessments are available online and </w:t>
      </w:r>
      <w:r w:rsidR="009870BE">
        <w:rPr>
          <w:rFonts w:ascii="Times New Roman" w:hAnsi="Times New Roman" w:cs="Times New Roman"/>
        </w:rPr>
        <w:t xml:space="preserve">do not </w:t>
      </w:r>
      <w:r>
        <w:rPr>
          <w:rFonts w:ascii="Times New Roman" w:hAnsi="Times New Roman" w:cs="Times New Roman"/>
        </w:rPr>
        <w:t>require payment. Staff time to complete the assessment is minimal and should not reduce production. Guiding Minds at Work and Workplace Strategies for Mental Health have assessments readily available on their site</w:t>
      </w:r>
      <w:r w:rsidR="00F26B4B">
        <w:rPr>
          <w:rFonts w:ascii="Times New Roman" w:hAnsi="Times New Roman" w:cs="Times New Roman"/>
        </w:rPr>
        <w:t>s</w:t>
      </w:r>
      <w:r>
        <w:rPr>
          <w:rFonts w:ascii="Times New Roman" w:hAnsi="Times New Roman" w:cs="Times New Roman"/>
        </w:rPr>
        <w:t xml:space="preserve"> </w:t>
      </w:r>
      <w:r w:rsidR="004107AC">
        <w:rPr>
          <w:rFonts w:ascii="Times New Roman" w:hAnsi="Times New Roman" w:cs="Times New Roman"/>
        </w:rPr>
        <w:t>(</w:t>
      </w:r>
      <w:r w:rsidR="00F26B4B">
        <w:rPr>
          <w:rFonts w:ascii="Times New Roman" w:hAnsi="Times New Roman" w:cs="Times New Roman"/>
        </w:rPr>
        <w:t xml:space="preserve">“Documents”; </w:t>
      </w:r>
      <w:r w:rsidR="00A70A07">
        <w:rPr>
          <w:rFonts w:ascii="Times New Roman" w:hAnsi="Times New Roman" w:cs="Times New Roman"/>
        </w:rPr>
        <w:t>“Canadian”</w:t>
      </w:r>
      <w:r w:rsidR="004107AC">
        <w:rPr>
          <w:rFonts w:ascii="Times New Roman" w:hAnsi="Times New Roman" w:cs="Times New Roman"/>
        </w:rPr>
        <w:t>)</w:t>
      </w:r>
      <w:r w:rsidR="00F26B4B">
        <w:rPr>
          <w:rFonts w:ascii="Times New Roman" w:hAnsi="Times New Roman" w:cs="Times New Roman"/>
        </w:rPr>
        <w:t>.</w:t>
      </w:r>
      <w:r w:rsidR="004107AC">
        <w:rPr>
          <w:rFonts w:ascii="Times New Roman" w:hAnsi="Times New Roman" w:cs="Times New Roman"/>
        </w:rPr>
        <w:t xml:space="preserve"> </w:t>
      </w:r>
      <w:r>
        <w:rPr>
          <w:rFonts w:ascii="Times New Roman" w:hAnsi="Times New Roman" w:cs="Times New Roman"/>
        </w:rPr>
        <w:t>The health and safety committee are experience</w:t>
      </w:r>
      <w:r w:rsidR="009870BE">
        <w:rPr>
          <w:rFonts w:ascii="Times New Roman" w:hAnsi="Times New Roman" w:cs="Times New Roman"/>
        </w:rPr>
        <w:t>d</w:t>
      </w:r>
      <w:r>
        <w:rPr>
          <w:rFonts w:ascii="Times New Roman" w:hAnsi="Times New Roman" w:cs="Times New Roman"/>
        </w:rPr>
        <w:t xml:space="preserve"> in policy formulation and maintenance. Using the committee to create the mental health safety policy is an inexpensive way to begin implementation. The health and safety committee can use free online resources to guide the process to reduce staff time. Educational resources can be provided during lunch hour to limit reduced production. Many online mental health websites offer online training and videos that are free</w:t>
      </w:r>
      <w:r w:rsidR="004107AC">
        <w:rPr>
          <w:rFonts w:ascii="Times New Roman" w:hAnsi="Times New Roman" w:cs="Times New Roman"/>
        </w:rPr>
        <w:t xml:space="preserve"> (</w:t>
      </w:r>
      <w:r w:rsidR="00F26B4B">
        <w:rPr>
          <w:rFonts w:ascii="Times New Roman" w:hAnsi="Times New Roman" w:cs="Times New Roman"/>
        </w:rPr>
        <w:t>“Documents”;</w:t>
      </w:r>
      <w:r w:rsidR="004107AC">
        <w:rPr>
          <w:rFonts w:ascii="Times New Roman" w:hAnsi="Times New Roman" w:cs="Times New Roman"/>
        </w:rPr>
        <w:t xml:space="preserve"> </w:t>
      </w:r>
      <w:r w:rsidR="00F26B4B">
        <w:rPr>
          <w:rFonts w:ascii="Times New Roman" w:hAnsi="Times New Roman" w:cs="Times New Roman"/>
        </w:rPr>
        <w:t>“Workplace”</w:t>
      </w:r>
      <w:r w:rsidR="004107AC">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Extensive training will cost more if the leaders feel it is required to improve the mental health of the office. T</w:t>
      </w:r>
      <w:r w:rsidR="004107AC">
        <w:rPr>
          <w:rFonts w:ascii="Times New Roman" w:hAnsi="Times New Roman" w:cs="Times New Roman"/>
        </w:rPr>
        <w:t>o</w:t>
      </w:r>
      <w:r>
        <w:rPr>
          <w:rFonts w:ascii="Times New Roman" w:hAnsi="Times New Roman" w:cs="Times New Roman"/>
        </w:rPr>
        <w:t xml:space="preserve"> keep educational costs low begin with the free sources and re-evaluate the needs after the training is complete. Providing resource information is of no cost but seeking out resources will use staff time and may result in loss if productivity. Delivering mental health </w:t>
      </w:r>
      <w:r w:rsidR="009870BE">
        <w:rPr>
          <w:rFonts w:ascii="Times New Roman" w:hAnsi="Times New Roman" w:cs="Times New Roman"/>
        </w:rPr>
        <w:t xml:space="preserve">insurance </w:t>
      </w:r>
      <w:r>
        <w:rPr>
          <w:rFonts w:ascii="Times New Roman" w:hAnsi="Times New Roman" w:cs="Times New Roman"/>
        </w:rPr>
        <w:t>benefits can be costly. Costs versus benefits to the office should be calculated. If it is not feasible to provide staff with insurance benefits, seeking out man</w:t>
      </w:r>
      <w:r w:rsidR="004107AC">
        <w:rPr>
          <w:rFonts w:ascii="Times New Roman" w:hAnsi="Times New Roman" w:cs="Times New Roman"/>
        </w:rPr>
        <w:t>y</w:t>
      </w:r>
      <w:r>
        <w:rPr>
          <w:rFonts w:ascii="Times New Roman" w:hAnsi="Times New Roman" w:cs="Times New Roman"/>
        </w:rPr>
        <w:t xml:space="preserve"> different avenues will be cost effective. </w:t>
      </w:r>
    </w:p>
    <w:p w14:paraId="391739D7" w14:textId="777E9C4E" w:rsidR="00DD403A" w:rsidRDefault="00DD403A" w:rsidP="00D02A8C">
      <w:pPr>
        <w:spacing w:line="480" w:lineRule="auto"/>
        <w:rPr>
          <w:rFonts w:ascii="Times New Roman" w:hAnsi="Times New Roman" w:cs="Times New Roman"/>
        </w:rPr>
      </w:pPr>
      <w:r>
        <w:rPr>
          <w:rFonts w:ascii="Times New Roman" w:hAnsi="Times New Roman" w:cs="Times New Roman"/>
        </w:rPr>
        <w:tab/>
      </w:r>
      <w:r w:rsidRPr="00ED0CCD">
        <w:rPr>
          <w:rFonts w:ascii="Times New Roman" w:hAnsi="Times New Roman" w:cs="Times New Roman"/>
          <w:b/>
          <w:bCs/>
        </w:rPr>
        <w:t>Effectiveness</w:t>
      </w:r>
      <w:r>
        <w:rPr>
          <w:rFonts w:ascii="Times New Roman" w:hAnsi="Times New Roman" w:cs="Times New Roman"/>
          <w:b/>
          <w:bCs/>
        </w:rPr>
        <w:t xml:space="preserve">. </w:t>
      </w:r>
      <w:r>
        <w:rPr>
          <w:rFonts w:ascii="Times New Roman" w:hAnsi="Times New Roman" w:cs="Times New Roman"/>
        </w:rPr>
        <w:t>The effectiveness of workplace programs varies. There is a positive trend for all types of programs. The most beneficial are those that include multiple organizational interventions</w:t>
      </w:r>
      <w:r w:rsidR="00EA1A1A">
        <w:rPr>
          <w:rFonts w:ascii="Times New Roman" w:hAnsi="Times New Roman" w:cs="Times New Roman"/>
        </w:rPr>
        <w:t xml:space="preserve"> (</w:t>
      </w:r>
      <w:proofErr w:type="spellStart"/>
      <w:r w:rsidR="00F26B4B">
        <w:rPr>
          <w:rFonts w:ascii="Times New Roman" w:hAnsi="Times New Roman" w:cs="Times New Roman"/>
        </w:rPr>
        <w:t>Hesketh</w:t>
      </w:r>
      <w:proofErr w:type="spellEnd"/>
      <w:r w:rsidR="00F26B4B">
        <w:rPr>
          <w:rFonts w:ascii="Times New Roman" w:hAnsi="Times New Roman" w:cs="Times New Roman"/>
        </w:rPr>
        <w:t xml:space="preserve"> et al.</w:t>
      </w:r>
      <w:r w:rsidR="00EA1A1A">
        <w:rPr>
          <w:rFonts w:ascii="Times New Roman" w:hAnsi="Times New Roman" w:cs="Times New Roman"/>
        </w:rPr>
        <w:t>)</w:t>
      </w:r>
      <w:r w:rsidR="00F26B4B">
        <w:rPr>
          <w:rFonts w:ascii="Times New Roman" w:hAnsi="Times New Roman" w:cs="Times New Roman"/>
        </w:rPr>
        <w:t>.</w:t>
      </w:r>
      <w:r w:rsidR="00EA1A1A">
        <w:rPr>
          <w:rFonts w:ascii="Times New Roman" w:hAnsi="Times New Roman" w:cs="Times New Roman"/>
        </w:rPr>
        <w:t xml:space="preserve"> </w:t>
      </w:r>
      <w:r>
        <w:rPr>
          <w:rFonts w:ascii="Times New Roman" w:hAnsi="Times New Roman" w:cs="Times New Roman"/>
        </w:rPr>
        <w:t xml:space="preserve"> For programs to be effective commitment needs to begin with the </w:t>
      </w:r>
      <w:r>
        <w:rPr>
          <w:rFonts w:ascii="Times New Roman" w:hAnsi="Times New Roman" w:cs="Times New Roman"/>
        </w:rPr>
        <w:lastRenderedPageBreak/>
        <w:t>leaders of the company. Leaders drive the direction of the workplace</w:t>
      </w:r>
      <w:r w:rsidR="00F26B4B">
        <w:rPr>
          <w:rFonts w:ascii="Times New Roman" w:hAnsi="Times New Roman" w:cs="Times New Roman"/>
        </w:rPr>
        <w:t xml:space="preserve"> </w:t>
      </w:r>
      <w:r w:rsidR="00EA1A1A">
        <w:rPr>
          <w:rFonts w:ascii="Times New Roman" w:hAnsi="Times New Roman" w:cs="Times New Roman"/>
        </w:rPr>
        <w:t>(</w:t>
      </w:r>
      <w:r w:rsidR="00A70A07">
        <w:rPr>
          <w:rFonts w:ascii="Times New Roman" w:hAnsi="Times New Roman" w:cs="Times New Roman"/>
        </w:rPr>
        <w:t>“Canadian”</w:t>
      </w:r>
      <w:r w:rsidR="00EA1A1A">
        <w:rPr>
          <w:rFonts w:ascii="Times New Roman" w:hAnsi="Times New Roman" w:cs="Times New Roman"/>
        </w:rPr>
        <w:t>)</w:t>
      </w:r>
      <w:r w:rsidR="00F26B4B">
        <w:rPr>
          <w:rFonts w:ascii="Times New Roman" w:hAnsi="Times New Roman" w:cs="Times New Roman"/>
        </w:rPr>
        <w:t>.</w:t>
      </w:r>
      <w:r>
        <w:rPr>
          <w:rFonts w:ascii="Times New Roman" w:hAnsi="Times New Roman" w:cs="Times New Roman"/>
        </w:rPr>
        <w:t xml:space="preserve"> Those with understanding and commitment have higher levels of success than those that do not understand the importance of mental health. </w:t>
      </w:r>
    </w:p>
    <w:p w14:paraId="4B12ACDE" w14:textId="77777777" w:rsidR="00DD403A" w:rsidRDefault="00DD403A" w:rsidP="00D02A8C">
      <w:pPr>
        <w:spacing w:line="480" w:lineRule="auto"/>
        <w:rPr>
          <w:rFonts w:ascii="Times New Roman" w:hAnsi="Times New Roman" w:cs="Times New Roman"/>
          <w:b/>
          <w:bCs/>
        </w:rPr>
      </w:pPr>
      <w:r>
        <w:rPr>
          <w:rFonts w:ascii="Times New Roman" w:hAnsi="Times New Roman" w:cs="Times New Roman"/>
          <w:b/>
          <w:bCs/>
          <w:noProof/>
        </w:rPr>
        <w:drawing>
          <wp:inline distT="0" distB="0" distL="0" distR="0" wp14:anchorId="72F9F610" wp14:editId="7A61C6A2">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7566EE" w14:textId="1026D9B7" w:rsidR="00EA1A1A" w:rsidRDefault="00EA1A1A" w:rsidP="00D02A8C">
      <w:pPr>
        <w:spacing w:line="480" w:lineRule="auto"/>
        <w:rPr>
          <w:rFonts w:ascii="Times New Roman" w:hAnsi="Times New Roman" w:cs="Times New Roman"/>
          <w:b/>
          <w:bCs/>
        </w:rPr>
      </w:pPr>
      <w:r>
        <w:rPr>
          <w:rFonts w:ascii="Times New Roman" w:hAnsi="Times New Roman" w:cs="Times New Roman"/>
          <w:b/>
          <w:bCs/>
        </w:rPr>
        <w:t>Figure</w:t>
      </w:r>
      <w:r w:rsidR="00DD403A">
        <w:rPr>
          <w:rFonts w:ascii="Times New Roman" w:hAnsi="Times New Roman" w:cs="Times New Roman"/>
          <w:b/>
          <w:bCs/>
        </w:rPr>
        <w:t xml:space="preserve"> 3. Process of Implementing a Mental Health Program.</w:t>
      </w:r>
    </w:p>
    <w:p w14:paraId="4EB127C3" w14:textId="089B576B" w:rsidR="00DD403A" w:rsidRDefault="00DD403A" w:rsidP="00D02A8C">
      <w:pPr>
        <w:spacing w:line="480" w:lineRule="auto"/>
        <w:rPr>
          <w:rFonts w:ascii="Times New Roman" w:hAnsi="Times New Roman" w:cs="Times New Roman"/>
          <w:b/>
          <w:bCs/>
        </w:rPr>
      </w:pPr>
      <w:r>
        <w:rPr>
          <w:rFonts w:ascii="Times New Roman" w:hAnsi="Times New Roman" w:cs="Times New Roman"/>
          <w:b/>
          <w:bCs/>
        </w:rPr>
        <w:t>Limitations of Evidence</w:t>
      </w:r>
    </w:p>
    <w:p w14:paraId="6750E79A" w14:textId="3D7AFCAD" w:rsidR="00DD403A" w:rsidRDefault="00DD403A" w:rsidP="00D02A8C">
      <w:pPr>
        <w:spacing w:line="480" w:lineRule="auto"/>
        <w:rPr>
          <w:rFonts w:ascii="Times New Roman" w:hAnsi="Times New Roman" w:cs="Times New Roman"/>
        </w:rPr>
      </w:pPr>
      <w:r>
        <w:rPr>
          <w:rFonts w:ascii="Times New Roman" w:hAnsi="Times New Roman" w:cs="Times New Roman"/>
        </w:rPr>
        <w:t xml:space="preserve">The findings in this report are based on survey data and related literature reviews, each with limitations but the data from the survey and literature reviews are consistent in findings. </w:t>
      </w:r>
    </w:p>
    <w:p w14:paraId="7F95DBC1" w14:textId="323C3F5B"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Survey Data. </w:t>
      </w:r>
      <w:r>
        <w:rPr>
          <w:rFonts w:ascii="Times New Roman" w:hAnsi="Times New Roman" w:cs="Times New Roman"/>
        </w:rPr>
        <w:t>The survey was distributed to 21 dental professionals. The response rate was 76% with 16 respondents. The survey evaluated the awareness of mental illness, methods to reduce stress, and resources in the dental practice. The sample size is small and therefore may not be a complete representation of a larger population.</w:t>
      </w:r>
    </w:p>
    <w:p w14:paraId="681DD3E0" w14:textId="4C575CFA"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Literature. </w:t>
      </w:r>
      <w:r>
        <w:rPr>
          <w:rFonts w:ascii="Times New Roman" w:hAnsi="Times New Roman" w:cs="Times New Roman"/>
        </w:rPr>
        <w:t xml:space="preserve">Sources for the literature review provided rich data. Many studies were limited in scope, were not relevant to the area of study, or were sponsored with a potential for bias. Studies mainly focused on dentists or dental hygienists and did not include administrative or managerial staff. Findings in this report are generalized to include all team members. </w:t>
      </w:r>
    </w:p>
    <w:p w14:paraId="68BF932F" w14:textId="77777777" w:rsidR="007459CD" w:rsidRDefault="007459CD" w:rsidP="00D02A8C">
      <w:pPr>
        <w:spacing w:line="480" w:lineRule="auto"/>
        <w:rPr>
          <w:rFonts w:ascii="Times New Roman" w:hAnsi="Times New Roman" w:cs="Times New Roman"/>
          <w:b/>
          <w:bCs/>
        </w:rPr>
      </w:pPr>
    </w:p>
    <w:p w14:paraId="5B562A90" w14:textId="061B84BA" w:rsidR="00DD403A" w:rsidRDefault="00DD403A" w:rsidP="00D02A8C">
      <w:pPr>
        <w:spacing w:line="480" w:lineRule="auto"/>
        <w:rPr>
          <w:rFonts w:ascii="Times New Roman" w:hAnsi="Times New Roman" w:cs="Times New Roman"/>
          <w:b/>
          <w:bCs/>
        </w:rPr>
      </w:pPr>
      <w:r>
        <w:rPr>
          <w:rFonts w:ascii="Times New Roman" w:hAnsi="Times New Roman" w:cs="Times New Roman"/>
          <w:b/>
          <w:bCs/>
        </w:rPr>
        <w:t>Dental Industry Views</w:t>
      </w:r>
    </w:p>
    <w:p w14:paraId="4148E386" w14:textId="4E96B145" w:rsidR="00DD403A" w:rsidRDefault="00DD403A" w:rsidP="00D02A8C">
      <w:pPr>
        <w:spacing w:line="480" w:lineRule="auto"/>
        <w:rPr>
          <w:rFonts w:ascii="Times New Roman" w:hAnsi="Times New Roman" w:cs="Times New Roman"/>
        </w:rPr>
      </w:pPr>
      <w:r>
        <w:rPr>
          <w:rFonts w:ascii="Times New Roman" w:hAnsi="Times New Roman" w:cs="Times New Roman"/>
        </w:rPr>
        <w:t xml:space="preserve">Dentistry is a collaborative profession. Teams must effectively work together to provide patient care that leads to improved health outcomes. Physical health and safety </w:t>
      </w:r>
      <w:proofErr w:type="gramStart"/>
      <w:r>
        <w:rPr>
          <w:rFonts w:ascii="Times New Roman" w:hAnsi="Times New Roman" w:cs="Times New Roman"/>
        </w:rPr>
        <w:t>is</w:t>
      </w:r>
      <w:proofErr w:type="gramEnd"/>
      <w:r>
        <w:rPr>
          <w:rFonts w:ascii="Times New Roman" w:hAnsi="Times New Roman" w:cs="Times New Roman"/>
        </w:rPr>
        <w:t xml:space="preserve"> a large part of the field to reduce or prevent injuries and hazards. Psychological injury prevention is not prevalent in dental offices.</w:t>
      </w:r>
    </w:p>
    <w:p w14:paraId="477EB986" w14:textId="187E5415" w:rsidR="00DD403A" w:rsidRPr="007459CD" w:rsidRDefault="00DD403A" w:rsidP="00D02A8C">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Limited Awareness or Training. </w:t>
      </w:r>
      <w:r>
        <w:rPr>
          <w:rFonts w:ascii="Times New Roman" w:hAnsi="Times New Roman" w:cs="Times New Roman"/>
        </w:rPr>
        <w:t>Leaders at the dental practice set the tone for the staff. Many in senior positions are unaware of the mental health needs in practice. Most practitioners and managers do not receive mental health training during their formal education. Lack of awareness leads to a lack of resources for the team. Without training most are unsure how to approach a team member with mental health symptoms or believe they are simply having a bad day. With proper education leaders gain access and awareness about mental health needs, available resources, and how to work with team members experiencing mental illness.</w:t>
      </w:r>
    </w:p>
    <w:p w14:paraId="63A02684" w14:textId="4F11A283" w:rsidR="00DD403A" w:rsidRDefault="00DD403A" w:rsidP="00D02A8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Responsibility to Staff. </w:t>
      </w:r>
      <w:r>
        <w:rPr>
          <w:rFonts w:ascii="Times New Roman" w:hAnsi="Times New Roman" w:cs="Times New Roman"/>
        </w:rPr>
        <w:t xml:space="preserve">Mental health has been recognized as an integral part of overall health. Employers and leaders readily protect employees physically but do not have the same need to protect employees’ mental well-being. Many leaders fear that a mental health program </w:t>
      </w:r>
      <w:r>
        <w:rPr>
          <w:rFonts w:ascii="Times New Roman" w:hAnsi="Times New Roman" w:cs="Times New Roman"/>
        </w:rPr>
        <w:lastRenderedPageBreak/>
        <w:t>will be misused or abused by staff. Ensuring the awareness of the importance of the program and demonstrating commitment</w:t>
      </w:r>
      <w:r w:rsidR="00EA1A1A">
        <w:rPr>
          <w:rFonts w:ascii="Times New Roman" w:hAnsi="Times New Roman" w:cs="Times New Roman"/>
        </w:rPr>
        <w:t>,</w:t>
      </w:r>
      <w:r>
        <w:rPr>
          <w:rFonts w:ascii="Times New Roman" w:hAnsi="Times New Roman" w:cs="Times New Roman"/>
        </w:rPr>
        <w:t xml:space="preserve"> staff will likely not abuse the program if it is effective. Mental wellness is a personal and organizational responsibility. Staff that is supported physically and psychologically will thrive in the practice. </w:t>
      </w:r>
    </w:p>
    <w:p w14:paraId="3DCAD9BD" w14:textId="77777777" w:rsidR="00DD403A" w:rsidRPr="00626BCC" w:rsidRDefault="00DD403A" w:rsidP="00AD0CF3">
      <w:pPr>
        <w:spacing w:line="480" w:lineRule="auto"/>
        <w:jc w:val="center"/>
        <w:rPr>
          <w:rFonts w:ascii="Times New Roman" w:hAnsi="Times New Roman" w:cs="Times New Roman"/>
          <w:b/>
          <w:bCs/>
        </w:rPr>
      </w:pPr>
      <w:r w:rsidRPr="00626BCC">
        <w:rPr>
          <w:rFonts w:ascii="Times New Roman" w:hAnsi="Times New Roman" w:cs="Times New Roman"/>
          <w:b/>
          <w:bCs/>
        </w:rPr>
        <w:t>Conclusion</w:t>
      </w:r>
    </w:p>
    <w:p w14:paraId="4127F36B" w14:textId="25C94173"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Summary</w:t>
      </w:r>
    </w:p>
    <w:p w14:paraId="2EE3603A" w14:textId="34E0AEA5" w:rsidR="00DD403A" w:rsidRPr="003426A1" w:rsidRDefault="00DD403A" w:rsidP="00D02A8C">
      <w:pPr>
        <w:spacing w:line="480" w:lineRule="auto"/>
        <w:rPr>
          <w:rFonts w:ascii="Times New Roman" w:hAnsi="Times New Roman" w:cs="Times New Roman"/>
        </w:rPr>
      </w:pPr>
      <w:r>
        <w:rPr>
          <w:rFonts w:ascii="Times New Roman" w:hAnsi="Times New Roman" w:cs="Times New Roman"/>
        </w:rPr>
        <w:t xml:space="preserve">Stress and mental illness are prevalent in dentistry. The high stress, </w:t>
      </w:r>
      <w:r w:rsidR="00C07C14">
        <w:rPr>
          <w:rFonts w:ascii="Times New Roman" w:hAnsi="Times New Roman" w:cs="Times New Roman"/>
        </w:rPr>
        <w:t>fast-paced</w:t>
      </w:r>
      <w:r>
        <w:rPr>
          <w:rFonts w:ascii="Times New Roman" w:hAnsi="Times New Roman" w:cs="Times New Roman"/>
        </w:rPr>
        <w:t xml:space="preserve"> environment creates daily stressors above other </w:t>
      </w:r>
      <w:r w:rsidR="008C291B">
        <w:rPr>
          <w:rFonts w:ascii="Times New Roman" w:hAnsi="Times New Roman" w:cs="Times New Roman"/>
        </w:rPr>
        <w:t>professions,</w:t>
      </w:r>
      <w:r w:rsidR="009870BE">
        <w:rPr>
          <w:rFonts w:ascii="Times New Roman" w:hAnsi="Times New Roman" w:cs="Times New Roman"/>
        </w:rPr>
        <w:t xml:space="preserve"> but p</w:t>
      </w:r>
      <w:r>
        <w:rPr>
          <w:rFonts w:ascii="Times New Roman" w:hAnsi="Times New Roman" w:cs="Times New Roman"/>
        </w:rPr>
        <w:t xml:space="preserve">rofessionals do not have adequate resources to seek help or provide help among colleagues. </w:t>
      </w:r>
      <w:r w:rsidR="009870BE">
        <w:rPr>
          <w:rFonts w:ascii="Times New Roman" w:hAnsi="Times New Roman" w:cs="Times New Roman"/>
        </w:rPr>
        <w:t xml:space="preserve">As a </w:t>
      </w:r>
      <w:r w:rsidR="008C291B">
        <w:rPr>
          <w:rFonts w:ascii="Times New Roman" w:hAnsi="Times New Roman" w:cs="Times New Roman"/>
        </w:rPr>
        <w:t>result</w:t>
      </w:r>
      <w:r w:rsidR="009870BE">
        <w:rPr>
          <w:rFonts w:ascii="Times New Roman" w:hAnsi="Times New Roman" w:cs="Times New Roman"/>
        </w:rPr>
        <w:t>, d</w:t>
      </w:r>
      <w:r>
        <w:rPr>
          <w:rFonts w:ascii="Times New Roman" w:hAnsi="Times New Roman" w:cs="Times New Roman"/>
        </w:rPr>
        <w:t xml:space="preserve">ental teams and patient care are negatively affected without mental health management. A mental health and wellness program can effectively be implemented at low costs to improve productivity, office morale, and staff loyalty. </w:t>
      </w:r>
    </w:p>
    <w:p w14:paraId="63EF54BB" w14:textId="77777777"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 xml:space="preserve">Interpretations </w:t>
      </w:r>
      <w:r>
        <w:rPr>
          <w:rFonts w:ascii="Times New Roman" w:hAnsi="Times New Roman" w:cs="Times New Roman"/>
          <w:b/>
          <w:bCs/>
        </w:rPr>
        <w:t>of</w:t>
      </w:r>
      <w:r w:rsidRPr="00626BCC">
        <w:rPr>
          <w:rFonts w:ascii="Times New Roman" w:hAnsi="Times New Roman" w:cs="Times New Roman"/>
          <w:b/>
          <w:bCs/>
        </w:rPr>
        <w:t xml:space="preserve"> Findings</w:t>
      </w:r>
    </w:p>
    <w:p w14:paraId="5E2A132D" w14:textId="2A98CFED" w:rsidR="00DD403A" w:rsidRDefault="00DD403A" w:rsidP="00D02A8C">
      <w:pPr>
        <w:spacing w:line="480" w:lineRule="auto"/>
        <w:rPr>
          <w:rFonts w:ascii="Times New Roman" w:hAnsi="Times New Roman" w:cs="Times New Roman"/>
        </w:rPr>
      </w:pPr>
      <w:r>
        <w:rPr>
          <w:rFonts w:ascii="Times New Roman" w:hAnsi="Times New Roman" w:cs="Times New Roman"/>
        </w:rPr>
        <w:t xml:space="preserve">Those working in dental practice will benefit from a mental health and wellness program. The program needs to begin with strong leadership to guide employees. Programs that offer multiple interventions will yield the best results. </w:t>
      </w:r>
      <w:r w:rsidR="008C291B">
        <w:rPr>
          <w:rFonts w:ascii="Times New Roman" w:hAnsi="Times New Roman" w:cs="Times New Roman"/>
        </w:rPr>
        <w:t>Implementing a</w:t>
      </w:r>
      <w:r>
        <w:rPr>
          <w:rFonts w:ascii="Times New Roman" w:hAnsi="Times New Roman" w:cs="Times New Roman"/>
        </w:rPr>
        <w:t xml:space="preserve"> mental health program can positively impact the workers and the practice profitability.</w:t>
      </w:r>
    </w:p>
    <w:p w14:paraId="0F2E9E36" w14:textId="77777777" w:rsidR="00DD403A" w:rsidRPr="00626BCC" w:rsidRDefault="00DD403A" w:rsidP="00D02A8C">
      <w:pPr>
        <w:spacing w:line="480" w:lineRule="auto"/>
        <w:rPr>
          <w:rFonts w:ascii="Times New Roman" w:hAnsi="Times New Roman" w:cs="Times New Roman"/>
          <w:b/>
          <w:bCs/>
        </w:rPr>
      </w:pPr>
      <w:r w:rsidRPr="00626BCC">
        <w:rPr>
          <w:rFonts w:ascii="Times New Roman" w:hAnsi="Times New Roman" w:cs="Times New Roman"/>
          <w:b/>
          <w:bCs/>
        </w:rPr>
        <w:t>Recommendations</w:t>
      </w:r>
    </w:p>
    <w:p w14:paraId="0A783092" w14:textId="77777777" w:rsidR="00DD403A" w:rsidRDefault="00DD403A" w:rsidP="00D02A8C">
      <w:pPr>
        <w:spacing w:line="480" w:lineRule="auto"/>
        <w:rPr>
          <w:rFonts w:ascii="Times New Roman" w:hAnsi="Times New Roman" w:cs="Times New Roman"/>
        </w:rPr>
      </w:pPr>
      <w:r>
        <w:rPr>
          <w:rFonts w:ascii="Times New Roman" w:hAnsi="Times New Roman" w:cs="Times New Roman"/>
        </w:rPr>
        <w:t>Based on the evidence leaders in practice should aim to reduce workplace stress and mental illness by:</w:t>
      </w:r>
    </w:p>
    <w:p w14:paraId="3FEC184C" w14:textId="77777777" w:rsidR="00DD403A" w:rsidRPr="00F6121F"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Creating a mental health and safety policy.</w:t>
      </w:r>
    </w:p>
    <w:p w14:paraId="5F6CEB7B" w14:textId="77777777" w:rsidR="00DD403A" w:rsidRPr="008421C4"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Providing assessments to evaluate the stress levels of workers.</w:t>
      </w:r>
    </w:p>
    <w:p w14:paraId="7092BFA6" w14:textId="77777777" w:rsidR="00DD403A" w:rsidRPr="008421C4"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t>Providing resources to staff without negative consequences to those who use them.</w:t>
      </w:r>
    </w:p>
    <w:p w14:paraId="48CF27B5" w14:textId="77777777" w:rsidR="00DD403A" w:rsidRPr="00BF5689" w:rsidRDefault="00DD403A" w:rsidP="00D02A8C">
      <w:pPr>
        <w:pStyle w:val="ListParagraph"/>
        <w:numPr>
          <w:ilvl w:val="0"/>
          <w:numId w:val="2"/>
        </w:numPr>
        <w:spacing w:line="480" w:lineRule="auto"/>
        <w:rPr>
          <w:rFonts w:ascii="Times New Roman" w:hAnsi="Times New Roman" w:cs="Times New Roman"/>
          <w:b/>
          <w:bCs/>
        </w:rPr>
      </w:pPr>
      <w:r>
        <w:rPr>
          <w:rFonts w:ascii="Times New Roman" w:hAnsi="Times New Roman" w:cs="Times New Roman"/>
        </w:rPr>
        <w:lastRenderedPageBreak/>
        <w:t>Creating a workplace social support system to enable communication.</w:t>
      </w:r>
    </w:p>
    <w:p w14:paraId="3DF360C9" w14:textId="494E4B4C" w:rsidR="00DD403A" w:rsidRDefault="00DD403A"/>
    <w:p w14:paraId="5BAB87D6" w14:textId="5E8705CA" w:rsidR="00DD403A" w:rsidRDefault="00DD403A"/>
    <w:p w14:paraId="789AFFAE" w14:textId="77777777" w:rsidR="007459CD" w:rsidRDefault="007459CD" w:rsidP="00AD0CF3">
      <w:pPr>
        <w:jc w:val="center"/>
        <w:rPr>
          <w:rFonts w:ascii="Times New Roman" w:hAnsi="Times New Roman" w:cs="Times New Roman"/>
          <w:b/>
          <w:bCs/>
        </w:rPr>
      </w:pPr>
    </w:p>
    <w:p w14:paraId="24B72209" w14:textId="77777777" w:rsidR="007459CD" w:rsidRDefault="007459CD" w:rsidP="00AD0CF3">
      <w:pPr>
        <w:jc w:val="center"/>
        <w:rPr>
          <w:rFonts w:ascii="Times New Roman" w:hAnsi="Times New Roman" w:cs="Times New Roman"/>
          <w:b/>
          <w:bCs/>
        </w:rPr>
      </w:pPr>
    </w:p>
    <w:p w14:paraId="6C87ACB1" w14:textId="77777777" w:rsidR="007459CD" w:rsidRDefault="007459CD" w:rsidP="00AD0CF3">
      <w:pPr>
        <w:jc w:val="center"/>
        <w:rPr>
          <w:rFonts w:ascii="Times New Roman" w:hAnsi="Times New Roman" w:cs="Times New Roman"/>
          <w:b/>
          <w:bCs/>
        </w:rPr>
      </w:pPr>
    </w:p>
    <w:p w14:paraId="095AF234" w14:textId="77777777" w:rsidR="007459CD" w:rsidRDefault="007459CD" w:rsidP="00AD0CF3">
      <w:pPr>
        <w:jc w:val="center"/>
        <w:rPr>
          <w:rFonts w:ascii="Times New Roman" w:hAnsi="Times New Roman" w:cs="Times New Roman"/>
          <w:b/>
          <w:bCs/>
        </w:rPr>
      </w:pPr>
    </w:p>
    <w:p w14:paraId="060DDE70" w14:textId="77777777" w:rsidR="007459CD" w:rsidRDefault="007459CD" w:rsidP="00AD0CF3">
      <w:pPr>
        <w:jc w:val="center"/>
        <w:rPr>
          <w:rFonts w:ascii="Times New Roman" w:hAnsi="Times New Roman" w:cs="Times New Roman"/>
          <w:b/>
          <w:bCs/>
        </w:rPr>
      </w:pPr>
    </w:p>
    <w:p w14:paraId="75B55A04" w14:textId="77777777" w:rsidR="007459CD" w:rsidRDefault="007459CD" w:rsidP="00AD0CF3">
      <w:pPr>
        <w:jc w:val="center"/>
        <w:rPr>
          <w:rFonts w:ascii="Times New Roman" w:hAnsi="Times New Roman" w:cs="Times New Roman"/>
          <w:b/>
          <w:bCs/>
        </w:rPr>
      </w:pPr>
    </w:p>
    <w:p w14:paraId="69B91128" w14:textId="77777777" w:rsidR="007459CD" w:rsidRDefault="007459CD" w:rsidP="00AD0CF3">
      <w:pPr>
        <w:jc w:val="center"/>
        <w:rPr>
          <w:rFonts w:ascii="Times New Roman" w:hAnsi="Times New Roman" w:cs="Times New Roman"/>
          <w:b/>
          <w:bCs/>
        </w:rPr>
      </w:pPr>
    </w:p>
    <w:p w14:paraId="1323598E" w14:textId="77777777" w:rsidR="007459CD" w:rsidRDefault="007459CD" w:rsidP="00AD0CF3">
      <w:pPr>
        <w:jc w:val="center"/>
        <w:rPr>
          <w:rFonts w:ascii="Times New Roman" w:hAnsi="Times New Roman" w:cs="Times New Roman"/>
          <w:b/>
          <w:bCs/>
        </w:rPr>
      </w:pPr>
    </w:p>
    <w:p w14:paraId="06929956" w14:textId="77777777" w:rsidR="007459CD" w:rsidRDefault="007459CD" w:rsidP="00AD0CF3">
      <w:pPr>
        <w:jc w:val="center"/>
        <w:rPr>
          <w:rFonts w:ascii="Times New Roman" w:hAnsi="Times New Roman" w:cs="Times New Roman"/>
          <w:b/>
          <w:bCs/>
        </w:rPr>
      </w:pPr>
    </w:p>
    <w:p w14:paraId="49B30FEE" w14:textId="77777777" w:rsidR="007459CD" w:rsidRDefault="007459CD" w:rsidP="00AD0CF3">
      <w:pPr>
        <w:jc w:val="center"/>
        <w:rPr>
          <w:rFonts w:ascii="Times New Roman" w:hAnsi="Times New Roman" w:cs="Times New Roman"/>
          <w:b/>
          <w:bCs/>
        </w:rPr>
      </w:pPr>
    </w:p>
    <w:p w14:paraId="71B4C2BA" w14:textId="77777777" w:rsidR="007459CD" w:rsidRDefault="007459CD" w:rsidP="00AD0CF3">
      <w:pPr>
        <w:jc w:val="center"/>
        <w:rPr>
          <w:rFonts w:ascii="Times New Roman" w:hAnsi="Times New Roman" w:cs="Times New Roman"/>
          <w:b/>
          <w:bCs/>
        </w:rPr>
      </w:pPr>
    </w:p>
    <w:p w14:paraId="7F137767" w14:textId="77777777" w:rsidR="007459CD" w:rsidRDefault="007459CD" w:rsidP="00AD0CF3">
      <w:pPr>
        <w:jc w:val="center"/>
        <w:rPr>
          <w:rFonts w:ascii="Times New Roman" w:hAnsi="Times New Roman" w:cs="Times New Roman"/>
          <w:b/>
          <w:bCs/>
        </w:rPr>
      </w:pPr>
    </w:p>
    <w:p w14:paraId="193C1CED" w14:textId="77777777" w:rsidR="007459CD" w:rsidRDefault="007459CD" w:rsidP="00AD0CF3">
      <w:pPr>
        <w:jc w:val="center"/>
        <w:rPr>
          <w:rFonts w:ascii="Times New Roman" w:hAnsi="Times New Roman" w:cs="Times New Roman"/>
          <w:b/>
          <w:bCs/>
        </w:rPr>
      </w:pPr>
    </w:p>
    <w:p w14:paraId="391EEB08" w14:textId="77777777" w:rsidR="007459CD" w:rsidRDefault="007459CD" w:rsidP="00AD0CF3">
      <w:pPr>
        <w:jc w:val="center"/>
        <w:rPr>
          <w:rFonts w:ascii="Times New Roman" w:hAnsi="Times New Roman" w:cs="Times New Roman"/>
          <w:b/>
          <w:bCs/>
        </w:rPr>
      </w:pPr>
    </w:p>
    <w:p w14:paraId="5C9C35AE" w14:textId="322E667F" w:rsidR="00DD403A" w:rsidRPr="00D02A8C" w:rsidRDefault="00DD403A" w:rsidP="00AD0CF3">
      <w:pPr>
        <w:jc w:val="center"/>
        <w:rPr>
          <w:rFonts w:ascii="Times New Roman" w:hAnsi="Times New Roman" w:cs="Times New Roman"/>
          <w:b/>
          <w:bCs/>
        </w:rPr>
      </w:pPr>
      <w:r w:rsidRPr="00D02A8C">
        <w:rPr>
          <w:rFonts w:ascii="Times New Roman" w:hAnsi="Times New Roman" w:cs="Times New Roman"/>
          <w:b/>
          <w:bCs/>
        </w:rPr>
        <w:t>References</w:t>
      </w:r>
    </w:p>
    <w:p w14:paraId="10825521" w14:textId="7308966C" w:rsidR="00EA1A1A" w:rsidRPr="00D02A8C" w:rsidRDefault="00EA1A1A" w:rsidP="00DD403A">
      <w:pPr>
        <w:jc w:val="center"/>
        <w:rPr>
          <w:rFonts w:ascii="Times New Roman" w:hAnsi="Times New Roman" w:cs="Times New Roman"/>
        </w:rPr>
      </w:pPr>
    </w:p>
    <w:p w14:paraId="4A1CA707" w14:textId="7060EAE9" w:rsidR="00A70A07" w:rsidRPr="00D02A8C" w:rsidRDefault="00A70A07" w:rsidP="00A70A07">
      <w:pPr>
        <w:rPr>
          <w:rFonts w:ascii="Times New Roman" w:eastAsia="Times New Roman" w:hAnsi="Times New Roman" w:cs="Times New Roman"/>
          <w:color w:val="212121"/>
          <w:shd w:val="clear" w:color="auto" w:fill="FFFFFF"/>
        </w:rPr>
      </w:pPr>
      <w:proofErr w:type="spellStart"/>
      <w:r w:rsidRPr="00DC1754">
        <w:rPr>
          <w:rFonts w:ascii="Times New Roman" w:eastAsia="Times New Roman" w:hAnsi="Times New Roman" w:cs="Times New Roman"/>
          <w:color w:val="212121"/>
          <w:shd w:val="clear" w:color="auto" w:fill="FFFFFF"/>
        </w:rPr>
        <w:t>Ayatollahi</w:t>
      </w:r>
      <w:proofErr w:type="spellEnd"/>
      <w:r w:rsidRPr="00DC1754">
        <w:rPr>
          <w:rFonts w:ascii="Times New Roman" w:eastAsia="Times New Roman" w:hAnsi="Times New Roman" w:cs="Times New Roman"/>
          <w:color w:val="212121"/>
          <w:shd w:val="clear" w:color="auto" w:fill="FFFFFF"/>
        </w:rPr>
        <w:t>, Jamshid et al. “Occupational hazards to dental staff.” </w:t>
      </w:r>
      <w:r w:rsidRPr="00DC1754">
        <w:rPr>
          <w:rFonts w:ascii="Times New Roman" w:eastAsia="Times New Roman" w:hAnsi="Times New Roman" w:cs="Times New Roman"/>
          <w:i/>
          <w:iCs/>
          <w:color w:val="212121"/>
        </w:rPr>
        <w:t>Dental research journal</w:t>
      </w:r>
      <w:r w:rsidRPr="00DC1754">
        <w:rPr>
          <w:rFonts w:ascii="Times New Roman" w:eastAsia="Times New Roman" w:hAnsi="Times New Roman" w:cs="Times New Roman"/>
          <w:color w:val="212121"/>
          <w:shd w:val="clear" w:color="auto" w:fill="FFFFFF"/>
        </w:rPr>
        <w:t> vol. 9,1 (2012): 2-7. doi:10.4103/1735-3327.92919</w:t>
      </w:r>
    </w:p>
    <w:p w14:paraId="5120CDFA" w14:textId="77777777" w:rsidR="00A70A07" w:rsidRPr="00DC1754" w:rsidRDefault="00A70A07" w:rsidP="00A70A07">
      <w:pPr>
        <w:rPr>
          <w:rFonts w:ascii="Times New Roman" w:eastAsia="Times New Roman" w:hAnsi="Times New Roman" w:cs="Times New Roman"/>
        </w:rPr>
      </w:pPr>
    </w:p>
    <w:p w14:paraId="728AC7DC" w14:textId="272BBA57" w:rsidR="00A70A07" w:rsidRPr="00D02A8C" w:rsidRDefault="00A70A07" w:rsidP="00A70A07">
      <w:pPr>
        <w:rPr>
          <w:rFonts w:ascii="Times New Roman" w:eastAsia="Times New Roman" w:hAnsi="Times New Roman" w:cs="Times New Roman"/>
          <w:color w:val="212121"/>
          <w:shd w:val="clear" w:color="auto" w:fill="FFFFFF"/>
        </w:rPr>
      </w:pPr>
      <w:r w:rsidRPr="0053608A">
        <w:rPr>
          <w:rFonts w:ascii="Times New Roman" w:eastAsia="Times New Roman" w:hAnsi="Times New Roman" w:cs="Times New Roman"/>
          <w:color w:val="212121"/>
          <w:shd w:val="clear" w:color="auto" w:fill="FFFFFF"/>
        </w:rPr>
        <w:t xml:space="preserve">Barnard, </w:t>
      </w:r>
      <w:proofErr w:type="spellStart"/>
      <w:r w:rsidRPr="0053608A">
        <w:rPr>
          <w:rFonts w:ascii="Times New Roman" w:eastAsia="Times New Roman" w:hAnsi="Times New Roman" w:cs="Times New Roman"/>
          <w:color w:val="212121"/>
          <w:shd w:val="clear" w:color="auto" w:fill="FFFFFF"/>
        </w:rPr>
        <w:t>SaraJane</w:t>
      </w:r>
      <w:proofErr w:type="spellEnd"/>
      <w:r w:rsidRPr="0053608A">
        <w:rPr>
          <w:rFonts w:ascii="Times New Roman" w:eastAsia="Times New Roman" w:hAnsi="Times New Roman" w:cs="Times New Roman"/>
          <w:color w:val="212121"/>
          <w:shd w:val="clear" w:color="auto" w:fill="FFFFFF"/>
        </w:rPr>
        <w:t xml:space="preserve"> A et al. “Mental Health and Self-Care Practices Among Dental Hygienists.” </w:t>
      </w:r>
      <w:r w:rsidRPr="0053608A">
        <w:rPr>
          <w:rFonts w:ascii="Times New Roman" w:eastAsia="Times New Roman" w:hAnsi="Times New Roman" w:cs="Times New Roman"/>
          <w:i/>
          <w:iCs/>
          <w:color w:val="212121"/>
        </w:rPr>
        <w:t xml:space="preserve">Journal of dental </w:t>
      </w:r>
      <w:proofErr w:type="gramStart"/>
      <w:r w:rsidRPr="0053608A">
        <w:rPr>
          <w:rFonts w:ascii="Times New Roman" w:eastAsia="Times New Roman" w:hAnsi="Times New Roman" w:cs="Times New Roman"/>
          <w:i/>
          <w:iCs/>
          <w:color w:val="212121"/>
        </w:rPr>
        <w:t>hygiene :</w:t>
      </w:r>
      <w:proofErr w:type="gramEnd"/>
      <w:r w:rsidRPr="0053608A">
        <w:rPr>
          <w:rFonts w:ascii="Times New Roman" w:eastAsia="Times New Roman" w:hAnsi="Times New Roman" w:cs="Times New Roman"/>
          <w:i/>
          <w:iCs/>
          <w:color w:val="212121"/>
        </w:rPr>
        <w:t xml:space="preserve"> JDH</w:t>
      </w:r>
      <w:r w:rsidRPr="0053608A">
        <w:rPr>
          <w:rFonts w:ascii="Times New Roman" w:eastAsia="Times New Roman" w:hAnsi="Times New Roman" w:cs="Times New Roman"/>
          <w:color w:val="212121"/>
          <w:shd w:val="clear" w:color="auto" w:fill="FFFFFF"/>
        </w:rPr>
        <w:t> vol. 94,</w:t>
      </w:r>
      <w:r w:rsidRPr="00D02A8C">
        <w:rPr>
          <w:rFonts w:ascii="Times New Roman" w:eastAsia="Times New Roman" w:hAnsi="Times New Roman" w:cs="Times New Roman"/>
          <w:color w:val="212121"/>
          <w:shd w:val="clear" w:color="auto" w:fill="FFFFFF"/>
        </w:rPr>
        <w:t xml:space="preserve"> no. </w:t>
      </w:r>
      <w:r w:rsidRPr="0053608A">
        <w:rPr>
          <w:rFonts w:ascii="Times New Roman" w:eastAsia="Times New Roman" w:hAnsi="Times New Roman" w:cs="Times New Roman"/>
          <w:color w:val="212121"/>
          <w:shd w:val="clear" w:color="auto" w:fill="FFFFFF"/>
        </w:rPr>
        <w:t>4</w:t>
      </w:r>
      <w:r w:rsidRPr="00D02A8C">
        <w:rPr>
          <w:rFonts w:ascii="Times New Roman" w:eastAsia="Times New Roman" w:hAnsi="Times New Roman" w:cs="Times New Roman"/>
          <w:color w:val="212121"/>
          <w:shd w:val="clear" w:color="auto" w:fill="FFFFFF"/>
        </w:rPr>
        <w:t xml:space="preserve">, </w:t>
      </w:r>
      <w:r w:rsidRPr="0053608A">
        <w:rPr>
          <w:rFonts w:ascii="Times New Roman" w:eastAsia="Times New Roman" w:hAnsi="Times New Roman" w:cs="Times New Roman"/>
          <w:color w:val="212121"/>
          <w:shd w:val="clear" w:color="auto" w:fill="FFFFFF"/>
        </w:rPr>
        <w:t>2020</w:t>
      </w:r>
      <w:r w:rsidRPr="00D02A8C">
        <w:rPr>
          <w:rFonts w:ascii="Times New Roman" w:eastAsia="Times New Roman" w:hAnsi="Times New Roman" w:cs="Times New Roman"/>
          <w:color w:val="212121"/>
          <w:shd w:val="clear" w:color="auto" w:fill="FFFFFF"/>
        </w:rPr>
        <w:t>, pp.</w:t>
      </w:r>
      <w:r w:rsidRPr="0053608A">
        <w:rPr>
          <w:rFonts w:ascii="Times New Roman" w:eastAsia="Times New Roman" w:hAnsi="Times New Roman" w:cs="Times New Roman"/>
          <w:color w:val="212121"/>
          <w:shd w:val="clear" w:color="auto" w:fill="FFFFFF"/>
        </w:rPr>
        <w:t xml:space="preserve"> 22-28</w:t>
      </w:r>
      <w:r w:rsidRPr="00D02A8C">
        <w:rPr>
          <w:rFonts w:ascii="Times New Roman" w:eastAsia="Times New Roman" w:hAnsi="Times New Roman" w:cs="Times New Roman"/>
          <w:color w:val="212121"/>
          <w:shd w:val="clear" w:color="auto" w:fill="FFFFFF"/>
        </w:rPr>
        <w:t>.</w:t>
      </w:r>
    </w:p>
    <w:p w14:paraId="51AF24DF" w14:textId="77777777" w:rsidR="00A70A07" w:rsidRPr="00D02A8C" w:rsidRDefault="00A70A07" w:rsidP="00A70A07">
      <w:pPr>
        <w:rPr>
          <w:rFonts w:ascii="Times New Roman" w:eastAsia="Times New Roman" w:hAnsi="Times New Roman" w:cs="Times New Roman"/>
          <w:color w:val="212121"/>
          <w:shd w:val="clear" w:color="auto" w:fill="FFFFFF"/>
        </w:rPr>
      </w:pPr>
    </w:p>
    <w:p w14:paraId="1356B4C9" w14:textId="00622EEF" w:rsidR="00A70A07" w:rsidRPr="00800B30" w:rsidRDefault="00A70A07" w:rsidP="00A70A07">
      <w:pPr>
        <w:rPr>
          <w:rFonts w:ascii="Times New Roman" w:eastAsia="Times New Roman" w:hAnsi="Times New Roman" w:cs="Times New Roman"/>
        </w:rPr>
      </w:pPr>
      <w:r w:rsidRPr="00800B30">
        <w:rPr>
          <w:rFonts w:ascii="Times New Roman" w:eastAsia="Times New Roman" w:hAnsi="Times New Roman" w:cs="Times New Roman"/>
          <w:color w:val="212121"/>
          <w:shd w:val="clear" w:color="auto" w:fill="FFFFFF"/>
        </w:rPr>
        <w:t>Bridgeman, Patrick J et al. “Burnout syndrome among healthcare professionals.” </w:t>
      </w:r>
      <w:r w:rsidRPr="00800B30">
        <w:rPr>
          <w:rFonts w:ascii="Times New Roman" w:eastAsia="Times New Roman" w:hAnsi="Times New Roman" w:cs="Times New Roman"/>
          <w:i/>
          <w:iCs/>
          <w:color w:val="212121"/>
        </w:rPr>
        <w:t xml:space="preserve">American journal of health-system </w:t>
      </w:r>
      <w:proofErr w:type="gramStart"/>
      <w:r w:rsidRPr="00800B30">
        <w:rPr>
          <w:rFonts w:ascii="Times New Roman" w:eastAsia="Times New Roman" w:hAnsi="Times New Roman" w:cs="Times New Roman"/>
          <w:i/>
          <w:iCs/>
          <w:color w:val="212121"/>
        </w:rPr>
        <w:t>pharmacy :</w:t>
      </w:r>
      <w:proofErr w:type="gramEnd"/>
      <w:r w:rsidRPr="00800B30">
        <w:rPr>
          <w:rFonts w:ascii="Times New Roman" w:eastAsia="Times New Roman" w:hAnsi="Times New Roman" w:cs="Times New Roman"/>
          <w:i/>
          <w:iCs/>
          <w:color w:val="212121"/>
        </w:rPr>
        <w:t xml:space="preserve"> AJHP : official journal of the American Society of Health-System Pharmacists</w:t>
      </w:r>
      <w:r w:rsidRPr="00800B30">
        <w:rPr>
          <w:rFonts w:ascii="Times New Roman" w:eastAsia="Times New Roman" w:hAnsi="Times New Roman" w:cs="Times New Roman"/>
          <w:color w:val="212121"/>
          <w:shd w:val="clear" w:color="auto" w:fill="FFFFFF"/>
        </w:rPr>
        <w:t> vol. 75,</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3</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2018</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147-152. doi:10.2146/ajhp170460</w:t>
      </w:r>
    </w:p>
    <w:p w14:paraId="53986EC6" w14:textId="77777777" w:rsidR="00A70A07" w:rsidRPr="00D02A8C" w:rsidRDefault="00A70A07" w:rsidP="00A70A07">
      <w:pPr>
        <w:rPr>
          <w:rFonts w:ascii="Times New Roman" w:eastAsia="Times New Roman" w:hAnsi="Times New Roman" w:cs="Times New Roman"/>
          <w:color w:val="212121"/>
          <w:shd w:val="clear" w:color="auto" w:fill="FFFFFF"/>
        </w:rPr>
      </w:pPr>
    </w:p>
    <w:p w14:paraId="19DE9399" w14:textId="7AD8F427" w:rsidR="00A70A07" w:rsidRPr="00D02A8C" w:rsidRDefault="00A70A07" w:rsidP="00A70A07">
      <w:pPr>
        <w:rPr>
          <w:rFonts w:ascii="Times New Roman" w:eastAsia="Times New Roman" w:hAnsi="Times New Roman" w:cs="Times New Roman"/>
          <w:color w:val="000000"/>
          <w:shd w:val="clear" w:color="auto" w:fill="FFFFFF"/>
        </w:rPr>
      </w:pPr>
      <w:r w:rsidRPr="0053608A">
        <w:rPr>
          <w:rFonts w:ascii="Times New Roman" w:eastAsia="Times New Roman" w:hAnsi="Times New Roman" w:cs="Times New Roman"/>
          <w:color w:val="000000"/>
          <w:shd w:val="clear" w:color="auto" w:fill="FFFFFF"/>
        </w:rPr>
        <w:t xml:space="preserve">Burger, David. "Association Tackles Mental Health </w:t>
      </w:r>
      <w:proofErr w:type="gramStart"/>
      <w:r w:rsidRPr="0053608A">
        <w:rPr>
          <w:rFonts w:ascii="Times New Roman" w:eastAsia="Times New Roman" w:hAnsi="Times New Roman" w:cs="Times New Roman"/>
          <w:color w:val="000000"/>
          <w:shd w:val="clear" w:color="auto" w:fill="FFFFFF"/>
        </w:rPr>
        <w:t>With</w:t>
      </w:r>
      <w:proofErr w:type="gramEnd"/>
      <w:r w:rsidRPr="0053608A">
        <w:rPr>
          <w:rFonts w:ascii="Times New Roman" w:eastAsia="Times New Roman" w:hAnsi="Times New Roman" w:cs="Times New Roman"/>
          <w:color w:val="000000"/>
          <w:shd w:val="clear" w:color="auto" w:fill="FFFFFF"/>
        </w:rPr>
        <w:t xml:space="preserve"> Sense Of Urgency". </w:t>
      </w:r>
      <w:r w:rsidRPr="0053608A">
        <w:rPr>
          <w:rFonts w:ascii="Times New Roman" w:eastAsia="Times New Roman" w:hAnsi="Times New Roman" w:cs="Times New Roman"/>
          <w:i/>
          <w:iCs/>
          <w:color w:val="000000"/>
        </w:rPr>
        <w:t>Ada.Org</w:t>
      </w:r>
      <w:r w:rsidRPr="0053608A">
        <w:rPr>
          <w:rFonts w:ascii="Times New Roman" w:eastAsia="Times New Roman" w:hAnsi="Times New Roman" w:cs="Times New Roman"/>
          <w:color w:val="000000"/>
          <w:shd w:val="clear" w:color="auto" w:fill="FFFFFF"/>
        </w:rPr>
        <w:t xml:space="preserve">, 2022, </w:t>
      </w:r>
      <w:hyperlink r:id="rId17" w:history="1">
        <w:r w:rsidRPr="0053608A">
          <w:rPr>
            <w:rStyle w:val="Hyperlink"/>
            <w:rFonts w:ascii="Times New Roman" w:eastAsia="Times New Roman" w:hAnsi="Times New Roman" w:cs="Times New Roman"/>
            <w:shd w:val="clear" w:color="auto" w:fill="FFFFFF"/>
          </w:rPr>
          <w:t>https://www.ada.org/publications/ada-news/2022/may/association-tackles-mental-health-with-sense-of-urgency</w:t>
        </w:r>
      </w:hyperlink>
      <w:r w:rsidRPr="0053608A">
        <w:rPr>
          <w:rFonts w:ascii="Times New Roman" w:eastAsia="Times New Roman" w:hAnsi="Times New Roman" w:cs="Times New Roman"/>
          <w:color w:val="000000"/>
          <w:shd w:val="clear" w:color="auto" w:fill="FFFFFF"/>
        </w:rPr>
        <w:t>.</w:t>
      </w:r>
    </w:p>
    <w:p w14:paraId="40176C9F" w14:textId="77777777" w:rsidR="00A70A07" w:rsidRPr="00D02A8C" w:rsidRDefault="00A70A07" w:rsidP="00A70A07">
      <w:pPr>
        <w:rPr>
          <w:rFonts w:ascii="Times New Roman" w:eastAsia="Times New Roman" w:hAnsi="Times New Roman" w:cs="Times New Roman"/>
          <w:color w:val="000000"/>
          <w:shd w:val="clear" w:color="auto" w:fill="FFFFFF"/>
        </w:rPr>
      </w:pPr>
    </w:p>
    <w:p w14:paraId="701B8489" w14:textId="6AB86C16" w:rsidR="00A70A07" w:rsidRPr="00D547D0" w:rsidRDefault="00A70A07" w:rsidP="00A70A07">
      <w:pPr>
        <w:rPr>
          <w:rFonts w:ascii="Times New Roman" w:eastAsia="Times New Roman" w:hAnsi="Times New Roman" w:cs="Times New Roman"/>
        </w:rPr>
      </w:pPr>
      <w:r w:rsidRPr="00D547D0">
        <w:rPr>
          <w:rFonts w:ascii="Times New Roman" w:eastAsia="Times New Roman" w:hAnsi="Times New Roman" w:cs="Times New Roman"/>
          <w:color w:val="000000"/>
          <w:shd w:val="clear" w:color="auto" w:fill="FFFFFF"/>
        </w:rPr>
        <w:t xml:space="preserve">"Canadian Centre </w:t>
      </w:r>
      <w:proofErr w:type="gramStart"/>
      <w:r w:rsidRPr="00D547D0">
        <w:rPr>
          <w:rFonts w:ascii="Times New Roman" w:eastAsia="Times New Roman" w:hAnsi="Times New Roman" w:cs="Times New Roman"/>
          <w:color w:val="000000"/>
          <w:shd w:val="clear" w:color="auto" w:fill="FFFFFF"/>
        </w:rPr>
        <w:t>For</w:t>
      </w:r>
      <w:proofErr w:type="gramEnd"/>
      <w:r w:rsidRPr="00D547D0">
        <w:rPr>
          <w:rFonts w:ascii="Times New Roman" w:eastAsia="Times New Roman" w:hAnsi="Times New Roman" w:cs="Times New Roman"/>
          <w:color w:val="000000"/>
          <w:shd w:val="clear" w:color="auto" w:fill="FFFFFF"/>
        </w:rPr>
        <w:t xml:space="preserve"> Occupational Health And Safety". </w:t>
      </w:r>
      <w:proofErr w:type="spellStart"/>
      <w:r w:rsidRPr="00D547D0">
        <w:rPr>
          <w:rFonts w:ascii="Times New Roman" w:eastAsia="Times New Roman" w:hAnsi="Times New Roman" w:cs="Times New Roman"/>
          <w:i/>
          <w:iCs/>
          <w:color w:val="000000"/>
        </w:rPr>
        <w:t>Ccohs</w:t>
      </w:r>
      <w:proofErr w:type="spellEnd"/>
      <w:r w:rsidRPr="00D547D0">
        <w:rPr>
          <w:rFonts w:ascii="Times New Roman" w:eastAsia="Times New Roman" w:hAnsi="Times New Roman" w:cs="Times New Roman"/>
          <w:color w:val="000000"/>
          <w:shd w:val="clear" w:color="auto" w:fill="FFFFFF"/>
        </w:rPr>
        <w:t>, 2022, https://www.ccohs.ca.</w:t>
      </w:r>
    </w:p>
    <w:p w14:paraId="128608AB" w14:textId="77777777" w:rsidR="00A70A07" w:rsidRPr="0053608A" w:rsidRDefault="00A70A07" w:rsidP="00A70A07">
      <w:pPr>
        <w:rPr>
          <w:rFonts w:ascii="Times New Roman" w:eastAsia="Times New Roman" w:hAnsi="Times New Roman" w:cs="Times New Roman"/>
        </w:rPr>
      </w:pPr>
    </w:p>
    <w:p w14:paraId="19F12E5F" w14:textId="77777777" w:rsidR="00A70A07" w:rsidRPr="000621AD" w:rsidRDefault="00A70A07" w:rsidP="00A70A07">
      <w:pPr>
        <w:rPr>
          <w:rFonts w:ascii="Times New Roman" w:eastAsia="Times New Roman" w:hAnsi="Times New Roman" w:cs="Times New Roman"/>
        </w:rPr>
      </w:pPr>
      <w:r w:rsidRPr="000621AD">
        <w:rPr>
          <w:rFonts w:ascii="Times New Roman" w:eastAsia="Times New Roman" w:hAnsi="Times New Roman" w:cs="Times New Roman"/>
          <w:color w:val="000000"/>
          <w:shd w:val="clear" w:color="auto" w:fill="FFFFFF"/>
        </w:rPr>
        <w:t xml:space="preserve">Dental, Delta. "The Dental Office </w:t>
      </w:r>
      <w:proofErr w:type="gramStart"/>
      <w:r w:rsidRPr="000621AD">
        <w:rPr>
          <w:rFonts w:ascii="Times New Roman" w:eastAsia="Times New Roman" w:hAnsi="Times New Roman" w:cs="Times New Roman"/>
          <w:color w:val="000000"/>
          <w:shd w:val="clear" w:color="auto" w:fill="FFFFFF"/>
        </w:rPr>
        <w:t>And</w:t>
      </w:r>
      <w:proofErr w:type="gramEnd"/>
      <w:r w:rsidRPr="000621AD">
        <w:rPr>
          <w:rFonts w:ascii="Times New Roman" w:eastAsia="Times New Roman" w:hAnsi="Times New Roman" w:cs="Times New Roman"/>
          <w:color w:val="000000"/>
          <w:shd w:val="clear" w:color="auto" w:fill="FFFFFF"/>
        </w:rPr>
        <w:t xml:space="preserve"> Mental Health: What You Need To Know". </w:t>
      </w:r>
      <w:r w:rsidRPr="000621AD">
        <w:rPr>
          <w:rFonts w:ascii="Times New Roman" w:eastAsia="Times New Roman" w:hAnsi="Times New Roman" w:cs="Times New Roman"/>
          <w:i/>
          <w:iCs/>
          <w:color w:val="000000"/>
        </w:rPr>
        <w:t>FYI</w:t>
      </w:r>
      <w:r w:rsidRPr="000621AD">
        <w:rPr>
          <w:rFonts w:ascii="Times New Roman" w:eastAsia="Times New Roman" w:hAnsi="Times New Roman" w:cs="Times New Roman"/>
          <w:color w:val="000000"/>
          <w:shd w:val="clear" w:color="auto" w:fill="FFFFFF"/>
        </w:rPr>
        <w:t>, 2022, https://fyi-online.com/2022/05/dental-office-mental-health/.</w:t>
      </w:r>
    </w:p>
    <w:p w14:paraId="2B7F995C" w14:textId="336105BB" w:rsidR="00EA1A1A" w:rsidRPr="00D02A8C" w:rsidRDefault="00EA1A1A" w:rsidP="00EA1A1A">
      <w:pPr>
        <w:rPr>
          <w:rFonts w:ascii="Times New Roman" w:hAnsi="Times New Roman" w:cs="Times New Roman"/>
        </w:rPr>
      </w:pPr>
    </w:p>
    <w:p w14:paraId="38EDBC4A" w14:textId="77777777" w:rsidR="00A70A07" w:rsidRPr="000017C5" w:rsidRDefault="00A70A07" w:rsidP="00A70A07">
      <w:pPr>
        <w:rPr>
          <w:rFonts w:ascii="Times New Roman" w:eastAsia="Times New Roman" w:hAnsi="Times New Roman" w:cs="Times New Roman"/>
        </w:rPr>
      </w:pPr>
      <w:r w:rsidRPr="000017C5">
        <w:rPr>
          <w:rFonts w:ascii="Times New Roman" w:eastAsia="Times New Roman" w:hAnsi="Times New Roman" w:cs="Times New Roman"/>
          <w:color w:val="000000"/>
          <w:shd w:val="clear" w:color="auto" w:fill="FFFFFF"/>
        </w:rPr>
        <w:t>"Documents And Resources". </w:t>
      </w:r>
      <w:r w:rsidRPr="000017C5">
        <w:rPr>
          <w:rFonts w:ascii="Times New Roman" w:eastAsia="Times New Roman" w:hAnsi="Times New Roman" w:cs="Times New Roman"/>
          <w:i/>
          <w:iCs/>
          <w:color w:val="000000"/>
        </w:rPr>
        <w:t>Guardingmindsatwork.Ca</w:t>
      </w:r>
      <w:r w:rsidRPr="000017C5">
        <w:rPr>
          <w:rFonts w:ascii="Times New Roman" w:eastAsia="Times New Roman" w:hAnsi="Times New Roman" w:cs="Times New Roman"/>
          <w:color w:val="000000"/>
          <w:shd w:val="clear" w:color="auto" w:fill="FFFFFF"/>
        </w:rPr>
        <w:t>, 2020, https://www.guardingmindsatwork.ca/resources.</w:t>
      </w:r>
    </w:p>
    <w:p w14:paraId="3E71AB3C" w14:textId="77777777" w:rsidR="00A70A07" w:rsidRPr="00D02A8C" w:rsidRDefault="00A70A07" w:rsidP="00A70A07">
      <w:pPr>
        <w:rPr>
          <w:rFonts w:ascii="Times New Roman" w:eastAsia="Times New Roman" w:hAnsi="Times New Roman" w:cs="Times New Roman"/>
          <w:color w:val="000000"/>
          <w:shd w:val="clear" w:color="auto" w:fill="FFFFFF"/>
        </w:rPr>
      </w:pPr>
    </w:p>
    <w:p w14:paraId="79994644" w14:textId="08299624" w:rsidR="00A70A07" w:rsidRPr="0053608A" w:rsidRDefault="00A70A07" w:rsidP="00A70A07">
      <w:pPr>
        <w:rPr>
          <w:rFonts w:ascii="Times New Roman" w:eastAsia="Times New Roman" w:hAnsi="Times New Roman" w:cs="Times New Roman"/>
        </w:rPr>
      </w:pPr>
      <w:r w:rsidRPr="0053608A">
        <w:rPr>
          <w:rFonts w:ascii="Times New Roman" w:eastAsia="Times New Roman" w:hAnsi="Times New Roman" w:cs="Times New Roman"/>
          <w:color w:val="000000"/>
          <w:shd w:val="clear" w:color="auto" w:fill="FFFFFF"/>
        </w:rPr>
        <w:t xml:space="preserve">Glick, Jordan, and Aly Haji. "COVID-19: An Opportunity </w:t>
      </w:r>
      <w:proofErr w:type="gramStart"/>
      <w:r w:rsidRPr="0053608A">
        <w:rPr>
          <w:rFonts w:ascii="Times New Roman" w:eastAsia="Times New Roman" w:hAnsi="Times New Roman" w:cs="Times New Roman"/>
          <w:color w:val="000000"/>
          <w:shd w:val="clear" w:color="auto" w:fill="FFFFFF"/>
        </w:rPr>
        <w:t>To</w:t>
      </w:r>
      <w:proofErr w:type="gramEnd"/>
      <w:r w:rsidRPr="0053608A">
        <w:rPr>
          <w:rFonts w:ascii="Times New Roman" w:eastAsia="Times New Roman" w:hAnsi="Times New Roman" w:cs="Times New Roman"/>
          <w:color w:val="000000"/>
          <w:shd w:val="clear" w:color="auto" w:fill="FFFFFF"/>
        </w:rPr>
        <w:t xml:space="preserve"> Discuss Dentists’ Mental Health - Oral Health Group". </w:t>
      </w:r>
      <w:r w:rsidRPr="0053608A">
        <w:rPr>
          <w:rFonts w:ascii="Times New Roman" w:eastAsia="Times New Roman" w:hAnsi="Times New Roman" w:cs="Times New Roman"/>
          <w:i/>
          <w:iCs/>
          <w:color w:val="000000"/>
        </w:rPr>
        <w:t>Oral Health Group</w:t>
      </w:r>
      <w:r w:rsidRPr="0053608A">
        <w:rPr>
          <w:rFonts w:ascii="Times New Roman" w:eastAsia="Times New Roman" w:hAnsi="Times New Roman" w:cs="Times New Roman"/>
          <w:color w:val="000000"/>
          <w:shd w:val="clear" w:color="auto" w:fill="FFFFFF"/>
        </w:rPr>
        <w:t>, 2021, https://www.oralhealthgroup.com/features/covid-19-an-opportunity-to-discuss-dentists-mental-health/.</w:t>
      </w:r>
    </w:p>
    <w:p w14:paraId="5CCB8C78" w14:textId="77777777" w:rsidR="00A70A07" w:rsidRPr="00D02A8C" w:rsidRDefault="00A70A07" w:rsidP="00A70A07">
      <w:pPr>
        <w:rPr>
          <w:rFonts w:ascii="Times New Roman" w:eastAsia="Times New Roman" w:hAnsi="Times New Roman" w:cs="Times New Roman"/>
          <w:color w:val="000000"/>
          <w:shd w:val="clear" w:color="auto" w:fill="FFFFFF"/>
        </w:rPr>
      </w:pPr>
    </w:p>
    <w:p w14:paraId="3706C231" w14:textId="19549457" w:rsidR="00A70A07" w:rsidRPr="00D02A8C" w:rsidRDefault="00A70A07" w:rsidP="00A70A07">
      <w:pPr>
        <w:rPr>
          <w:rFonts w:ascii="Times New Roman" w:eastAsia="Times New Roman" w:hAnsi="Times New Roman" w:cs="Times New Roman"/>
          <w:color w:val="000000"/>
          <w:shd w:val="clear" w:color="auto" w:fill="FFFFFF"/>
        </w:rPr>
      </w:pPr>
      <w:r w:rsidRPr="00DC1754">
        <w:rPr>
          <w:rFonts w:ascii="Times New Roman" w:eastAsia="Times New Roman" w:hAnsi="Times New Roman" w:cs="Times New Roman"/>
          <w:color w:val="000000"/>
          <w:shd w:val="clear" w:color="auto" w:fill="FFFFFF"/>
        </w:rPr>
        <w:t xml:space="preserve">Gohil, Dilan A et al. "Impact Of COVID– 19 On </w:t>
      </w:r>
      <w:proofErr w:type="gramStart"/>
      <w:r w:rsidRPr="00DC1754">
        <w:rPr>
          <w:rFonts w:ascii="Times New Roman" w:eastAsia="Times New Roman" w:hAnsi="Times New Roman" w:cs="Times New Roman"/>
          <w:color w:val="000000"/>
          <w:shd w:val="clear" w:color="auto" w:fill="FFFFFF"/>
        </w:rPr>
        <w:t>The</w:t>
      </w:r>
      <w:proofErr w:type="gramEnd"/>
      <w:r w:rsidRPr="00DC1754">
        <w:rPr>
          <w:rFonts w:ascii="Times New Roman" w:eastAsia="Times New Roman" w:hAnsi="Times New Roman" w:cs="Times New Roman"/>
          <w:color w:val="000000"/>
          <w:shd w:val="clear" w:color="auto" w:fill="FFFFFF"/>
        </w:rPr>
        <w:t xml:space="preserve"> Psychological Health Of Dental Professionals: A Systematic Review". </w:t>
      </w:r>
      <w:r w:rsidRPr="00DC1754">
        <w:rPr>
          <w:rFonts w:ascii="Times New Roman" w:eastAsia="Times New Roman" w:hAnsi="Times New Roman" w:cs="Times New Roman"/>
          <w:i/>
          <w:iCs/>
          <w:color w:val="000000"/>
        </w:rPr>
        <w:t xml:space="preserve">Global Journal </w:t>
      </w:r>
      <w:proofErr w:type="gramStart"/>
      <w:r w:rsidRPr="00DC1754">
        <w:rPr>
          <w:rFonts w:ascii="Times New Roman" w:eastAsia="Times New Roman" w:hAnsi="Times New Roman" w:cs="Times New Roman"/>
          <w:i/>
          <w:iCs/>
          <w:color w:val="000000"/>
        </w:rPr>
        <w:t>Of</w:t>
      </w:r>
      <w:proofErr w:type="gramEnd"/>
      <w:r w:rsidRPr="00DC1754">
        <w:rPr>
          <w:rFonts w:ascii="Times New Roman" w:eastAsia="Times New Roman" w:hAnsi="Times New Roman" w:cs="Times New Roman"/>
          <w:i/>
          <w:iCs/>
          <w:color w:val="000000"/>
        </w:rPr>
        <w:t xml:space="preserve"> Health Science</w:t>
      </w:r>
      <w:r w:rsidRPr="00DC1754">
        <w:rPr>
          <w:rFonts w:ascii="Times New Roman" w:eastAsia="Times New Roman" w:hAnsi="Times New Roman" w:cs="Times New Roman"/>
          <w:color w:val="000000"/>
          <w:shd w:val="clear" w:color="auto" w:fill="FFFFFF"/>
        </w:rPr>
        <w:t>, vol 13, no. 7, 2021, pp. 1-17. </w:t>
      </w:r>
      <w:r w:rsidRPr="00DC1754">
        <w:rPr>
          <w:rFonts w:ascii="Times New Roman" w:eastAsia="Times New Roman" w:hAnsi="Times New Roman" w:cs="Times New Roman"/>
          <w:i/>
          <w:iCs/>
          <w:color w:val="000000"/>
        </w:rPr>
        <w:t xml:space="preserve">Canadian Center </w:t>
      </w:r>
      <w:proofErr w:type="gramStart"/>
      <w:r w:rsidRPr="00DC1754">
        <w:rPr>
          <w:rFonts w:ascii="Times New Roman" w:eastAsia="Times New Roman" w:hAnsi="Times New Roman" w:cs="Times New Roman"/>
          <w:i/>
          <w:iCs/>
          <w:color w:val="000000"/>
        </w:rPr>
        <w:t>Of</w:t>
      </w:r>
      <w:proofErr w:type="gramEnd"/>
      <w:r w:rsidRPr="00DC1754">
        <w:rPr>
          <w:rFonts w:ascii="Times New Roman" w:eastAsia="Times New Roman" w:hAnsi="Times New Roman" w:cs="Times New Roman"/>
          <w:i/>
          <w:iCs/>
          <w:color w:val="000000"/>
        </w:rPr>
        <w:t xml:space="preserve"> Science And Education</w:t>
      </w:r>
      <w:r w:rsidRPr="00DC1754">
        <w:rPr>
          <w:rFonts w:ascii="Times New Roman" w:eastAsia="Times New Roman" w:hAnsi="Times New Roman" w:cs="Times New Roman"/>
          <w:color w:val="000000"/>
          <w:shd w:val="clear" w:color="auto" w:fill="FFFFFF"/>
        </w:rPr>
        <w:t xml:space="preserve">, </w:t>
      </w:r>
      <w:hyperlink r:id="rId18" w:history="1">
        <w:r w:rsidRPr="00DC1754">
          <w:rPr>
            <w:rStyle w:val="Hyperlink"/>
            <w:rFonts w:ascii="Times New Roman" w:eastAsia="Times New Roman" w:hAnsi="Times New Roman" w:cs="Times New Roman"/>
            <w:shd w:val="clear" w:color="auto" w:fill="FFFFFF"/>
          </w:rPr>
          <w:t>https://doi.org/10.5539/gjhs.v13n7p1</w:t>
        </w:r>
      </w:hyperlink>
      <w:r w:rsidRPr="00DC1754">
        <w:rPr>
          <w:rFonts w:ascii="Times New Roman" w:eastAsia="Times New Roman" w:hAnsi="Times New Roman" w:cs="Times New Roman"/>
          <w:color w:val="000000"/>
          <w:shd w:val="clear" w:color="auto" w:fill="FFFFFF"/>
        </w:rPr>
        <w:t>.</w:t>
      </w:r>
    </w:p>
    <w:p w14:paraId="0BF112F9" w14:textId="77777777" w:rsidR="00D02A8C" w:rsidRPr="00D02A8C" w:rsidRDefault="00D02A8C" w:rsidP="00D02A8C">
      <w:pPr>
        <w:rPr>
          <w:rFonts w:ascii="Times New Roman" w:eastAsia="Times New Roman" w:hAnsi="Times New Roman" w:cs="Times New Roman"/>
          <w:color w:val="000000"/>
          <w:shd w:val="clear" w:color="auto" w:fill="FFFFFF"/>
        </w:rPr>
      </w:pPr>
    </w:p>
    <w:p w14:paraId="2BECF36F" w14:textId="3C43B12E" w:rsidR="00D02A8C" w:rsidRPr="00D02A8C" w:rsidRDefault="00D02A8C" w:rsidP="00D02A8C">
      <w:pPr>
        <w:rPr>
          <w:rFonts w:ascii="Times New Roman" w:eastAsia="Times New Roman" w:hAnsi="Times New Roman" w:cs="Times New Roman"/>
          <w:color w:val="000000"/>
          <w:shd w:val="clear" w:color="auto" w:fill="FFFFFF"/>
        </w:rPr>
      </w:pPr>
      <w:proofErr w:type="spellStart"/>
      <w:r w:rsidRPr="000017C5">
        <w:rPr>
          <w:rFonts w:ascii="Times New Roman" w:eastAsia="Times New Roman" w:hAnsi="Times New Roman" w:cs="Times New Roman"/>
          <w:color w:val="000000"/>
          <w:shd w:val="clear" w:color="auto" w:fill="FFFFFF"/>
        </w:rPr>
        <w:t>Hesketh</w:t>
      </w:r>
      <w:proofErr w:type="spellEnd"/>
      <w:r w:rsidRPr="000017C5">
        <w:rPr>
          <w:rFonts w:ascii="Times New Roman" w:eastAsia="Times New Roman" w:hAnsi="Times New Roman" w:cs="Times New Roman"/>
          <w:color w:val="000000"/>
          <w:shd w:val="clear" w:color="auto" w:fill="FFFFFF"/>
        </w:rPr>
        <w:t xml:space="preserve">, Rachel et al. "What Do We Know About </w:t>
      </w:r>
      <w:proofErr w:type="gramStart"/>
      <w:r w:rsidRPr="000017C5">
        <w:rPr>
          <w:rFonts w:ascii="Times New Roman" w:eastAsia="Times New Roman" w:hAnsi="Times New Roman" w:cs="Times New Roman"/>
          <w:color w:val="000000"/>
          <w:shd w:val="clear" w:color="auto" w:fill="FFFFFF"/>
        </w:rPr>
        <w:t>The</w:t>
      </w:r>
      <w:proofErr w:type="gramEnd"/>
      <w:r w:rsidRPr="000017C5">
        <w:rPr>
          <w:rFonts w:ascii="Times New Roman" w:eastAsia="Times New Roman" w:hAnsi="Times New Roman" w:cs="Times New Roman"/>
          <w:color w:val="000000"/>
          <w:shd w:val="clear" w:color="auto" w:fill="FFFFFF"/>
        </w:rPr>
        <w:t xml:space="preserve"> Effectiveness Of Workplace Mental Health Interventions?". </w:t>
      </w:r>
      <w:r w:rsidRPr="000017C5">
        <w:rPr>
          <w:rFonts w:ascii="Times New Roman" w:eastAsia="Times New Roman" w:hAnsi="Times New Roman" w:cs="Times New Roman"/>
          <w:i/>
          <w:iCs/>
          <w:color w:val="000000"/>
        </w:rPr>
        <w:t>Kcl.Ac.Uk</w:t>
      </w:r>
      <w:r w:rsidRPr="000017C5">
        <w:rPr>
          <w:rFonts w:ascii="Times New Roman" w:eastAsia="Times New Roman" w:hAnsi="Times New Roman" w:cs="Times New Roman"/>
          <w:color w:val="000000"/>
          <w:shd w:val="clear" w:color="auto" w:fill="FFFFFF"/>
        </w:rPr>
        <w:t xml:space="preserve">, 2020, </w:t>
      </w:r>
      <w:hyperlink r:id="rId19" w:history="1">
        <w:r w:rsidRPr="000017C5">
          <w:rPr>
            <w:rStyle w:val="Hyperlink"/>
            <w:rFonts w:ascii="Times New Roman" w:eastAsia="Times New Roman" w:hAnsi="Times New Roman" w:cs="Times New Roman"/>
            <w:shd w:val="clear" w:color="auto" w:fill="FFFFFF"/>
          </w:rPr>
          <w:t>https://www.kcl.ac.uk/policy-institute/assets/what-do-we-know-about-the-effectiveness-of-workplace-mental-health-interventions.pdf</w:t>
        </w:r>
      </w:hyperlink>
      <w:r w:rsidRPr="000017C5">
        <w:rPr>
          <w:rFonts w:ascii="Times New Roman" w:eastAsia="Times New Roman" w:hAnsi="Times New Roman" w:cs="Times New Roman"/>
          <w:color w:val="000000"/>
          <w:shd w:val="clear" w:color="auto" w:fill="FFFFFF"/>
        </w:rPr>
        <w:t>.</w:t>
      </w:r>
    </w:p>
    <w:p w14:paraId="2C2595BA" w14:textId="77777777" w:rsidR="00A70A07" w:rsidRPr="00D02A8C" w:rsidRDefault="00A70A07" w:rsidP="00EA1A1A">
      <w:pPr>
        <w:rPr>
          <w:rFonts w:ascii="Times New Roman" w:hAnsi="Times New Roman" w:cs="Times New Roman"/>
        </w:rPr>
      </w:pPr>
    </w:p>
    <w:p w14:paraId="5C17C157" w14:textId="77777777" w:rsidR="00D02A8C" w:rsidRPr="00F3153D" w:rsidRDefault="00D02A8C" w:rsidP="00D02A8C">
      <w:pPr>
        <w:rPr>
          <w:rFonts w:ascii="Times New Roman" w:eastAsia="Times New Roman" w:hAnsi="Times New Roman" w:cs="Times New Roman"/>
        </w:rPr>
      </w:pPr>
      <w:proofErr w:type="spellStart"/>
      <w:r w:rsidRPr="00F3153D">
        <w:rPr>
          <w:rFonts w:ascii="Times New Roman" w:eastAsia="Times New Roman" w:hAnsi="Times New Roman" w:cs="Times New Roman"/>
          <w:color w:val="000000"/>
          <w:shd w:val="clear" w:color="auto" w:fill="FFFFFF"/>
        </w:rPr>
        <w:t>Lopresti</w:t>
      </w:r>
      <w:proofErr w:type="spellEnd"/>
      <w:r w:rsidRPr="00F3153D">
        <w:rPr>
          <w:rFonts w:ascii="Times New Roman" w:eastAsia="Times New Roman" w:hAnsi="Times New Roman" w:cs="Times New Roman"/>
          <w:color w:val="000000"/>
          <w:shd w:val="clear" w:color="auto" w:fill="FFFFFF"/>
        </w:rPr>
        <w:t xml:space="preserve">, Sabrina. "Stress And </w:t>
      </w:r>
      <w:proofErr w:type="gramStart"/>
      <w:r w:rsidRPr="00F3153D">
        <w:rPr>
          <w:rFonts w:ascii="Times New Roman" w:eastAsia="Times New Roman" w:hAnsi="Times New Roman" w:cs="Times New Roman"/>
          <w:color w:val="000000"/>
          <w:shd w:val="clear" w:color="auto" w:fill="FFFFFF"/>
        </w:rPr>
        <w:t>The</w:t>
      </w:r>
      <w:proofErr w:type="gramEnd"/>
      <w:r w:rsidRPr="00F3153D">
        <w:rPr>
          <w:rFonts w:ascii="Times New Roman" w:eastAsia="Times New Roman" w:hAnsi="Times New Roman" w:cs="Times New Roman"/>
          <w:color w:val="000000"/>
          <w:shd w:val="clear" w:color="auto" w:fill="FFFFFF"/>
        </w:rPr>
        <w:t xml:space="preserve"> Dental Hygiene Profession: Risk Factors, Symptoms, And Coping Strategies". </w:t>
      </w:r>
      <w:r w:rsidRPr="00F3153D">
        <w:rPr>
          <w:rFonts w:ascii="Times New Roman" w:eastAsia="Times New Roman" w:hAnsi="Times New Roman" w:cs="Times New Roman"/>
          <w:i/>
          <w:iCs/>
          <w:color w:val="000000"/>
        </w:rPr>
        <w:t xml:space="preserve">The Canadian Journal </w:t>
      </w:r>
      <w:proofErr w:type="gramStart"/>
      <w:r w:rsidRPr="00F3153D">
        <w:rPr>
          <w:rFonts w:ascii="Times New Roman" w:eastAsia="Times New Roman" w:hAnsi="Times New Roman" w:cs="Times New Roman"/>
          <w:i/>
          <w:iCs/>
          <w:color w:val="000000"/>
        </w:rPr>
        <w:t>Of</w:t>
      </w:r>
      <w:proofErr w:type="gramEnd"/>
      <w:r w:rsidRPr="00F3153D">
        <w:rPr>
          <w:rFonts w:ascii="Times New Roman" w:eastAsia="Times New Roman" w:hAnsi="Times New Roman" w:cs="Times New Roman"/>
          <w:i/>
          <w:iCs/>
          <w:color w:val="000000"/>
        </w:rPr>
        <w:t xml:space="preserve"> Dental Hygiene</w:t>
      </w:r>
      <w:r w:rsidRPr="00F3153D">
        <w:rPr>
          <w:rFonts w:ascii="Times New Roman" w:eastAsia="Times New Roman" w:hAnsi="Times New Roman" w:cs="Times New Roman"/>
          <w:color w:val="000000"/>
          <w:shd w:val="clear" w:color="auto" w:fill="FFFFFF"/>
        </w:rPr>
        <w:t>, vol 48, no. 2, 2014, pp. 63-69., Accessed 23 July 2022.</w:t>
      </w:r>
    </w:p>
    <w:p w14:paraId="5553DE16" w14:textId="77777777" w:rsidR="00D02A8C" w:rsidRPr="00D02A8C" w:rsidRDefault="00D02A8C" w:rsidP="00D02A8C">
      <w:pPr>
        <w:rPr>
          <w:rFonts w:ascii="Times New Roman" w:eastAsia="Times New Roman" w:hAnsi="Times New Roman" w:cs="Times New Roman"/>
          <w:color w:val="212121"/>
          <w:shd w:val="clear" w:color="auto" w:fill="FFFFFF"/>
        </w:rPr>
      </w:pPr>
    </w:p>
    <w:p w14:paraId="2507084F" w14:textId="19D6825D" w:rsidR="00D02A8C" w:rsidRPr="00D02A8C" w:rsidRDefault="00D02A8C" w:rsidP="00D02A8C">
      <w:pPr>
        <w:rPr>
          <w:rFonts w:ascii="Times New Roman" w:eastAsia="Times New Roman" w:hAnsi="Times New Roman" w:cs="Times New Roman"/>
          <w:color w:val="212121"/>
          <w:shd w:val="clear" w:color="auto" w:fill="FFFFFF"/>
        </w:rPr>
      </w:pPr>
      <w:r w:rsidRPr="00800B30">
        <w:rPr>
          <w:rFonts w:ascii="Times New Roman" w:eastAsia="Times New Roman" w:hAnsi="Times New Roman" w:cs="Times New Roman"/>
          <w:color w:val="212121"/>
          <w:shd w:val="clear" w:color="auto" w:fill="FFFFFF"/>
        </w:rPr>
        <w:lastRenderedPageBreak/>
        <w:t>Maslach, Christina, and Michael P Leiter. “New insights into burnout and health care: Strategies for improving civility and alleviating burnout.” </w:t>
      </w:r>
      <w:r w:rsidRPr="00800B30">
        <w:rPr>
          <w:rFonts w:ascii="Times New Roman" w:eastAsia="Times New Roman" w:hAnsi="Times New Roman" w:cs="Times New Roman"/>
          <w:i/>
          <w:iCs/>
          <w:color w:val="212121"/>
        </w:rPr>
        <w:t>Medical teacher</w:t>
      </w:r>
      <w:r w:rsidRPr="00800B30">
        <w:rPr>
          <w:rFonts w:ascii="Times New Roman" w:eastAsia="Times New Roman" w:hAnsi="Times New Roman" w:cs="Times New Roman"/>
          <w:color w:val="212121"/>
          <w:shd w:val="clear" w:color="auto" w:fill="FFFFFF"/>
        </w:rPr>
        <w:t> vol. 39,</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2</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2017</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160-163. doi:10.1080/0142159X.2016.1248918</w:t>
      </w:r>
    </w:p>
    <w:p w14:paraId="4AA2A16D" w14:textId="77777777" w:rsidR="00D02A8C" w:rsidRPr="00D02A8C" w:rsidRDefault="00D02A8C" w:rsidP="00C61D43">
      <w:pPr>
        <w:rPr>
          <w:rFonts w:ascii="Times New Roman" w:eastAsia="Times New Roman" w:hAnsi="Times New Roman" w:cs="Times New Roman"/>
          <w:color w:val="000000"/>
          <w:shd w:val="clear" w:color="auto" w:fill="FFFFFF"/>
        </w:rPr>
      </w:pPr>
    </w:p>
    <w:p w14:paraId="154DE6F5" w14:textId="300BAAC2" w:rsidR="00C61D43" w:rsidRPr="00C61D43" w:rsidRDefault="00C61D43" w:rsidP="00C61D43">
      <w:pPr>
        <w:rPr>
          <w:rFonts w:ascii="Times New Roman" w:eastAsia="Times New Roman" w:hAnsi="Times New Roman" w:cs="Times New Roman"/>
        </w:rPr>
      </w:pPr>
      <w:r w:rsidRPr="00C61D43">
        <w:rPr>
          <w:rFonts w:ascii="Times New Roman" w:eastAsia="Times New Roman" w:hAnsi="Times New Roman" w:cs="Times New Roman"/>
          <w:color w:val="000000"/>
          <w:shd w:val="clear" w:color="auto" w:fill="FFFFFF"/>
        </w:rPr>
        <w:t xml:space="preserve">Montoya, Bethany. "Mental Health </w:t>
      </w:r>
      <w:proofErr w:type="gramStart"/>
      <w:r w:rsidRPr="00C61D43">
        <w:rPr>
          <w:rFonts w:ascii="Times New Roman" w:eastAsia="Times New Roman" w:hAnsi="Times New Roman" w:cs="Times New Roman"/>
          <w:color w:val="000000"/>
          <w:shd w:val="clear" w:color="auto" w:fill="FFFFFF"/>
        </w:rPr>
        <w:t>For</w:t>
      </w:r>
      <w:proofErr w:type="gramEnd"/>
      <w:r w:rsidRPr="00C61D43">
        <w:rPr>
          <w:rFonts w:ascii="Times New Roman" w:eastAsia="Times New Roman" w:hAnsi="Times New Roman" w:cs="Times New Roman"/>
          <w:color w:val="000000"/>
          <w:shd w:val="clear" w:color="auto" w:fill="FFFFFF"/>
        </w:rPr>
        <w:t xml:space="preserve"> The Dental Professional". </w:t>
      </w:r>
      <w:r w:rsidRPr="00C61D43">
        <w:rPr>
          <w:rFonts w:ascii="Times New Roman" w:eastAsia="Times New Roman" w:hAnsi="Times New Roman" w:cs="Times New Roman"/>
          <w:i/>
          <w:iCs/>
          <w:color w:val="000000"/>
        </w:rPr>
        <w:t>Rdhmag.Com</w:t>
      </w:r>
      <w:r w:rsidRPr="00C61D43">
        <w:rPr>
          <w:rFonts w:ascii="Times New Roman" w:eastAsia="Times New Roman" w:hAnsi="Times New Roman" w:cs="Times New Roman"/>
          <w:color w:val="000000"/>
          <w:shd w:val="clear" w:color="auto" w:fill="FFFFFF"/>
        </w:rPr>
        <w:t>, 2021, https://www.rdhmag.com/career-profession/article/14207393/mental-health-for-the-dental-professional.</w:t>
      </w:r>
    </w:p>
    <w:p w14:paraId="114DBA90" w14:textId="5C7265A6" w:rsidR="00DD403A" w:rsidRPr="00D02A8C" w:rsidRDefault="00DD403A" w:rsidP="004635F7">
      <w:pPr>
        <w:rPr>
          <w:rFonts w:ascii="Times New Roman" w:hAnsi="Times New Roman" w:cs="Times New Roman"/>
        </w:rPr>
      </w:pPr>
    </w:p>
    <w:p w14:paraId="4411AE79" w14:textId="77777777" w:rsidR="000621AD" w:rsidRPr="000621AD" w:rsidRDefault="000621AD" w:rsidP="000621AD">
      <w:pPr>
        <w:rPr>
          <w:rFonts w:ascii="Times New Roman" w:eastAsia="Times New Roman" w:hAnsi="Times New Roman" w:cs="Times New Roman"/>
        </w:rPr>
      </w:pPr>
      <w:proofErr w:type="spellStart"/>
      <w:r w:rsidRPr="000621AD">
        <w:rPr>
          <w:rFonts w:ascii="Times New Roman" w:eastAsia="Times New Roman" w:hAnsi="Times New Roman" w:cs="Times New Roman"/>
          <w:color w:val="000000"/>
          <w:shd w:val="clear" w:color="auto" w:fill="FFFFFF"/>
        </w:rPr>
        <w:t>Nayee</w:t>
      </w:r>
      <w:proofErr w:type="spellEnd"/>
      <w:r w:rsidRPr="000621AD">
        <w:rPr>
          <w:rFonts w:ascii="Times New Roman" w:eastAsia="Times New Roman" w:hAnsi="Times New Roman" w:cs="Times New Roman"/>
          <w:color w:val="000000"/>
          <w:shd w:val="clear" w:color="auto" w:fill="FFFFFF"/>
        </w:rPr>
        <w:t xml:space="preserve">, Shalini. "Reflecting On Mental Health </w:t>
      </w:r>
      <w:proofErr w:type="gramStart"/>
      <w:r w:rsidRPr="000621AD">
        <w:rPr>
          <w:rFonts w:ascii="Times New Roman" w:eastAsia="Times New Roman" w:hAnsi="Times New Roman" w:cs="Times New Roman"/>
          <w:color w:val="000000"/>
          <w:shd w:val="clear" w:color="auto" w:fill="FFFFFF"/>
        </w:rPr>
        <w:t>And</w:t>
      </w:r>
      <w:proofErr w:type="gramEnd"/>
      <w:r w:rsidRPr="000621AD">
        <w:rPr>
          <w:rFonts w:ascii="Times New Roman" w:eastAsia="Times New Roman" w:hAnsi="Times New Roman" w:cs="Times New Roman"/>
          <w:color w:val="000000"/>
          <w:shd w:val="clear" w:color="auto" w:fill="FFFFFF"/>
        </w:rPr>
        <w:t xml:space="preserve"> Wellbeing In Dentistry". </w:t>
      </w:r>
      <w:r w:rsidRPr="000621AD">
        <w:rPr>
          <w:rFonts w:ascii="Times New Roman" w:eastAsia="Times New Roman" w:hAnsi="Times New Roman" w:cs="Times New Roman"/>
          <w:i/>
          <w:iCs/>
          <w:color w:val="000000"/>
        </w:rPr>
        <w:t>BJD</w:t>
      </w:r>
      <w:r w:rsidRPr="000621AD">
        <w:rPr>
          <w:rFonts w:ascii="Times New Roman" w:eastAsia="Times New Roman" w:hAnsi="Times New Roman" w:cs="Times New Roman"/>
          <w:color w:val="000000"/>
          <w:shd w:val="clear" w:color="auto" w:fill="FFFFFF"/>
        </w:rPr>
        <w:t>, 2021, pp. 32-33., https://doi.org/10.1038/s41407-021-0551-x. Accessed 22 June 2022.</w:t>
      </w:r>
    </w:p>
    <w:p w14:paraId="2BB2715D" w14:textId="5998BBD4" w:rsidR="00C61D43" w:rsidRPr="00D02A8C" w:rsidRDefault="00C61D43" w:rsidP="004635F7">
      <w:pPr>
        <w:rPr>
          <w:rFonts w:ascii="Times New Roman" w:hAnsi="Times New Roman" w:cs="Times New Roman"/>
        </w:rPr>
      </w:pPr>
    </w:p>
    <w:p w14:paraId="600B4A46" w14:textId="77777777" w:rsidR="00D02A8C" w:rsidRPr="00800B30" w:rsidRDefault="00D02A8C" w:rsidP="00D02A8C">
      <w:pPr>
        <w:rPr>
          <w:rFonts w:ascii="Times New Roman" w:eastAsia="Times New Roman" w:hAnsi="Times New Roman" w:cs="Times New Roman"/>
          <w:color w:val="212121"/>
          <w:shd w:val="clear" w:color="auto" w:fill="FFFFFF"/>
        </w:rPr>
      </w:pPr>
      <w:proofErr w:type="spellStart"/>
      <w:r w:rsidRPr="00800B30">
        <w:rPr>
          <w:rFonts w:ascii="Times New Roman" w:eastAsia="Times New Roman" w:hAnsi="Times New Roman" w:cs="Times New Roman"/>
          <w:color w:val="212121"/>
          <w:shd w:val="clear" w:color="auto" w:fill="FFFFFF"/>
        </w:rPr>
        <w:t>Özarslan</w:t>
      </w:r>
      <w:proofErr w:type="spellEnd"/>
      <w:r w:rsidRPr="00800B30">
        <w:rPr>
          <w:rFonts w:ascii="Times New Roman" w:eastAsia="Times New Roman" w:hAnsi="Times New Roman" w:cs="Times New Roman"/>
          <w:color w:val="212121"/>
          <w:shd w:val="clear" w:color="auto" w:fill="FFFFFF"/>
        </w:rPr>
        <w:t xml:space="preserve">, </w:t>
      </w:r>
      <w:proofErr w:type="spellStart"/>
      <w:r w:rsidRPr="00800B30">
        <w:rPr>
          <w:rFonts w:ascii="Times New Roman" w:eastAsia="Times New Roman" w:hAnsi="Times New Roman" w:cs="Times New Roman"/>
          <w:color w:val="212121"/>
          <w:shd w:val="clear" w:color="auto" w:fill="FFFFFF"/>
        </w:rPr>
        <w:t>Merve</w:t>
      </w:r>
      <w:proofErr w:type="spellEnd"/>
      <w:r w:rsidRPr="00800B30">
        <w:rPr>
          <w:rFonts w:ascii="Times New Roman" w:eastAsia="Times New Roman" w:hAnsi="Times New Roman" w:cs="Times New Roman"/>
          <w:color w:val="212121"/>
          <w:shd w:val="clear" w:color="auto" w:fill="FFFFFF"/>
        </w:rPr>
        <w:t xml:space="preserve">, and </w:t>
      </w:r>
      <w:proofErr w:type="spellStart"/>
      <w:r w:rsidRPr="00800B30">
        <w:rPr>
          <w:rFonts w:ascii="Times New Roman" w:eastAsia="Times New Roman" w:hAnsi="Times New Roman" w:cs="Times New Roman"/>
          <w:color w:val="212121"/>
          <w:shd w:val="clear" w:color="auto" w:fill="FFFFFF"/>
        </w:rPr>
        <w:t>Secil</w:t>
      </w:r>
      <w:proofErr w:type="spellEnd"/>
      <w:r w:rsidRPr="00800B30">
        <w:rPr>
          <w:rFonts w:ascii="Times New Roman" w:eastAsia="Times New Roman" w:hAnsi="Times New Roman" w:cs="Times New Roman"/>
          <w:color w:val="212121"/>
          <w:shd w:val="clear" w:color="auto" w:fill="FFFFFF"/>
        </w:rPr>
        <w:t xml:space="preserve"> </w:t>
      </w:r>
      <w:proofErr w:type="spellStart"/>
      <w:r w:rsidRPr="00800B30">
        <w:rPr>
          <w:rFonts w:ascii="Times New Roman" w:eastAsia="Times New Roman" w:hAnsi="Times New Roman" w:cs="Times New Roman"/>
          <w:color w:val="212121"/>
          <w:shd w:val="clear" w:color="auto" w:fill="FFFFFF"/>
        </w:rPr>
        <w:t>Caliskan</w:t>
      </w:r>
      <w:proofErr w:type="spellEnd"/>
      <w:r w:rsidRPr="00800B30">
        <w:rPr>
          <w:rFonts w:ascii="Times New Roman" w:eastAsia="Times New Roman" w:hAnsi="Times New Roman" w:cs="Times New Roman"/>
          <w:color w:val="212121"/>
          <w:shd w:val="clear" w:color="auto" w:fill="FFFFFF"/>
        </w:rPr>
        <w:t>. “Attitudes and predictive factors of psychological distress and occupational burnout among dentists during COVID-19 pandemic in Turkey.” </w:t>
      </w:r>
      <w:r w:rsidRPr="00800B30">
        <w:rPr>
          <w:rFonts w:ascii="Times New Roman" w:eastAsia="Times New Roman" w:hAnsi="Times New Roman" w:cs="Times New Roman"/>
          <w:i/>
          <w:iCs/>
          <w:color w:val="212121"/>
        </w:rPr>
        <w:t>Current psychology (New Brunswick, N.J.)</w:t>
      </w:r>
      <w:r w:rsidRPr="00800B30">
        <w:rPr>
          <w:rFonts w:ascii="Times New Roman" w:eastAsia="Times New Roman" w:hAnsi="Times New Roman" w:cs="Times New Roman"/>
          <w:color w:val="212121"/>
          <w:shd w:val="clear" w:color="auto" w:fill="FFFFFF"/>
        </w:rPr>
        <w:t> vol. 40,</w:t>
      </w:r>
      <w:r w:rsidRPr="00D02A8C">
        <w:rPr>
          <w:rFonts w:ascii="Times New Roman" w:eastAsia="Times New Roman" w:hAnsi="Times New Roman" w:cs="Times New Roman"/>
          <w:color w:val="212121"/>
          <w:shd w:val="clear" w:color="auto" w:fill="FFFFFF"/>
        </w:rPr>
        <w:t xml:space="preserve"> no. </w:t>
      </w:r>
      <w:r w:rsidRPr="00800B30">
        <w:rPr>
          <w:rFonts w:ascii="Times New Roman" w:eastAsia="Times New Roman" w:hAnsi="Times New Roman" w:cs="Times New Roman"/>
          <w:color w:val="212121"/>
          <w:shd w:val="clear" w:color="auto" w:fill="FFFFFF"/>
        </w:rPr>
        <w:t>7</w:t>
      </w:r>
      <w:r w:rsidRPr="00D02A8C">
        <w:rPr>
          <w:rFonts w:ascii="Times New Roman" w:eastAsia="Times New Roman" w:hAnsi="Times New Roman" w:cs="Times New Roman"/>
          <w:color w:val="212121"/>
          <w:shd w:val="clear" w:color="auto" w:fill="FFFFFF"/>
        </w:rPr>
        <w:t xml:space="preserve">, </w:t>
      </w:r>
      <w:r w:rsidRPr="00800B30">
        <w:rPr>
          <w:rFonts w:ascii="Times New Roman" w:eastAsia="Times New Roman" w:hAnsi="Times New Roman" w:cs="Times New Roman"/>
          <w:color w:val="212121"/>
          <w:shd w:val="clear" w:color="auto" w:fill="FFFFFF"/>
        </w:rPr>
        <w:t>2021</w:t>
      </w:r>
      <w:r w:rsidRPr="00D02A8C">
        <w:rPr>
          <w:rFonts w:ascii="Times New Roman" w:eastAsia="Times New Roman" w:hAnsi="Times New Roman" w:cs="Times New Roman"/>
          <w:color w:val="212121"/>
          <w:shd w:val="clear" w:color="auto" w:fill="FFFFFF"/>
        </w:rPr>
        <w:t>, pp.</w:t>
      </w:r>
      <w:r w:rsidRPr="00800B30">
        <w:rPr>
          <w:rFonts w:ascii="Times New Roman" w:eastAsia="Times New Roman" w:hAnsi="Times New Roman" w:cs="Times New Roman"/>
          <w:color w:val="212121"/>
          <w:shd w:val="clear" w:color="auto" w:fill="FFFFFF"/>
        </w:rPr>
        <w:t xml:space="preserve"> 3113-3124.</w:t>
      </w:r>
      <w:r w:rsidRPr="00D02A8C">
        <w:rPr>
          <w:rFonts w:ascii="Times New Roman" w:eastAsia="Times New Roman" w:hAnsi="Times New Roman" w:cs="Times New Roman"/>
          <w:color w:val="212121"/>
          <w:shd w:val="clear" w:color="auto" w:fill="FFFFFF"/>
        </w:rPr>
        <w:t>,</w:t>
      </w:r>
      <w:r w:rsidRPr="00800B30">
        <w:rPr>
          <w:rFonts w:ascii="Times New Roman" w:eastAsia="Times New Roman" w:hAnsi="Times New Roman" w:cs="Times New Roman"/>
          <w:color w:val="212121"/>
          <w:shd w:val="clear" w:color="auto" w:fill="FFFFFF"/>
        </w:rPr>
        <w:t xml:space="preserve"> doi:10.1007/s12144-021-01764-x</w:t>
      </w:r>
    </w:p>
    <w:p w14:paraId="536AA349" w14:textId="23D985AF" w:rsidR="000621AD" w:rsidRPr="00D02A8C" w:rsidRDefault="000621AD" w:rsidP="004635F7">
      <w:pPr>
        <w:rPr>
          <w:rFonts w:ascii="Times New Roman" w:hAnsi="Times New Roman" w:cs="Times New Roman"/>
        </w:rPr>
      </w:pPr>
    </w:p>
    <w:p w14:paraId="658C9409" w14:textId="77777777" w:rsidR="0053608A" w:rsidRPr="0053608A" w:rsidRDefault="0053608A" w:rsidP="0053608A">
      <w:pPr>
        <w:rPr>
          <w:rFonts w:ascii="Times New Roman" w:eastAsia="Times New Roman" w:hAnsi="Times New Roman" w:cs="Times New Roman"/>
        </w:rPr>
      </w:pPr>
      <w:r w:rsidRPr="0053608A">
        <w:rPr>
          <w:rFonts w:ascii="Times New Roman" w:eastAsia="Times New Roman" w:hAnsi="Times New Roman" w:cs="Times New Roman"/>
          <w:color w:val="000000"/>
          <w:shd w:val="clear" w:color="auto" w:fill="FFFFFF"/>
        </w:rPr>
        <w:t>Peters, Beau. "How Dentistry Professionals Can Manage Their Mental Health". </w:t>
      </w:r>
      <w:r w:rsidRPr="0053608A">
        <w:rPr>
          <w:rFonts w:ascii="Times New Roman" w:eastAsia="Times New Roman" w:hAnsi="Times New Roman" w:cs="Times New Roman"/>
          <w:i/>
          <w:iCs/>
          <w:color w:val="000000"/>
        </w:rPr>
        <w:t>Oral Health Group</w:t>
      </w:r>
      <w:r w:rsidRPr="0053608A">
        <w:rPr>
          <w:rFonts w:ascii="Times New Roman" w:eastAsia="Times New Roman" w:hAnsi="Times New Roman" w:cs="Times New Roman"/>
          <w:color w:val="000000"/>
          <w:shd w:val="clear" w:color="auto" w:fill="FFFFFF"/>
        </w:rPr>
        <w:t>, 2021, https://www.oralhealthgroup.com/blogs/how-dentistry-professionals-can-manage-their-mental-health/.</w:t>
      </w:r>
    </w:p>
    <w:p w14:paraId="6AEA5C05" w14:textId="7CCE3CDF" w:rsidR="0053608A" w:rsidRPr="00D02A8C" w:rsidRDefault="0053608A" w:rsidP="004635F7">
      <w:pPr>
        <w:rPr>
          <w:rFonts w:ascii="Times New Roman" w:hAnsi="Times New Roman" w:cs="Times New Roman"/>
        </w:rPr>
      </w:pPr>
    </w:p>
    <w:p w14:paraId="629B2874" w14:textId="77777777" w:rsidR="00D02A8C" w:rsidRPr="000C5728" w:rsidRDefault="00D02A8C" w:rsidP="00D02A8C">
      <w:pPr>
        <w:rPr>
          <w:rFonts w:ascii="Times New Roman" w:eastAsia="Times New Roman" w:hAnsi="Times New Roman" w:cs="Times New Roman"/>
        </w:rPr>
      </w:pPr>
      <w:r w:rsidRPr="000C5728">
        <w:rPr>
          <w:rFonts w:ascii="Times New Roman" w:eastAsia="Times New Roman" w:hAnsi="Times New Roman" w:cs="Times New Roman"/>
          <w:color w:val="000000"/>
          <w:shd w:val="clear" w:color="auto" w:fill="FFFFFF"/>
        </w:rPr>
        <w:t xml:space="preserve">Pradhan, Manjusha et al. "Burnout Syndrome </w:t>
      </w:r>
      <w:proofErr w:type="gramStart"/>
      <w:r w:rsidRPr="000C5728">
        <w:rPr>
          <w:rFonts w:ascii="Times New Roman" w:eastAsia="Times New Roman" w:hAnsi="Times New Roman" w:cs="Times New Roman"/>
          <w:color w:val="000000"/>
          <w:shd w:val="clear" w:color="auto" w:fill="FFFFFF"/>
        </w:rPr>
        <w:t>In</w:t>
      </w:r>
      <w:proofErr w:type="gramEnd"/>
      <w:r w:rsidRPr="000C5728">
        <w:rPr>
          <w:rFonts w:ascii="Times New Roman" w:eastAsia="Times New Roman" w:hAnsi="Times New Roman" w:cs="Times New Roman"/>
          <w:color w:val="000000"/>
          <w:shd w:val="clear" w:color="auto" w:fill="FFFFFF"/>
        </w:rPr>
        <w:t xml:space="preserve"> Dental Profession". </w:t>
      </w:r>
      <w:r w:rsidRPr="000C5728">
        <w:rPr>
          <w:rFonts w:ascii="Times New Roman" w:eastAsia="Times New Roman" w:hAnsi="Times New Roman" w:cs="Times New Roman"/>
          <w:i/>
          <w:iCs/>
          <w:color w:val="000000"/>
        </w:rPr>
        <w:t xml:space="preserve">Journal Of Dental </w:t>
      </w:r>
      <w:proofErr w:type="gramStart"/>
      <w:r w:rsidRPr="000C5728">
        <w:rPr>
          <w:rFonts w:ascii="Times New Roman" w:eastAsia="Times New Roman" w:hAnsi="Times New Roman" w:cs="Times New Roman"/>
          <w:i/>
          <w:iCs/>
          <w:color w:val="000000"/>
        </w:rPr>
        <w:t>And</w:t>
      </w:r>
      <w:proofErr w:type="gramEnd"/>
      <w:r w:rsidRPr="000C5728">
        <w:rPr>
          <w:rFonts w:ascii="Times New Roman" w:eastAsia="Times New Roman" w:hAnsi="Times New Roman" w:cs="Times New Roman"/>
          <w:i/>
          <w:iCs/>
          <w:color w:val="000000"/>
        </w:rPr>
        <w:t xml:space="preserve"> Medical Sciences</w:t>
      </w:r>
      <w:r w:rsidRPr="000C5728">
        <w:rPr>
          <w:rFonts w:ascii="Times New Roman" w:eastAsia="Times New Roman" w:hAnsi="Times New Roman" w:cs="Times New Roman"/>
          <w:color w:val="000000"/>
          <w:shd w:val="clear" w:color="auto" w:fill="FFFFFF"/>
        </w:rPr>
        <w:t>, vol 19, no. 6, 2020, pp. 30-37.</w:t>
      </w:r>
    </w:p>
    <w:p w14:paraId="0D03EFA0" w14:textId="77777777" w:rsidR="00D02A8C" w:rsidRPr="00D02A8C" w:rsidRDefault="00D02A8C" w:rsidP="00D02A8C">
      <w:pPr>
        <w:rPr>
          <w:rFonts w:ascii="Times New Roman" w:eastAsia="Times New Roman" w:hAnsi="Times New Roman" w:cs="Times New Roman"/>
        </w:rPr>
      </w:pPr>
    </w:p>
    <w:p w14:paraId="6DBD0713" w14:textId="584FB565" w:rsidR="0053608A" w:rsidRPr="00D02A8C" w:rsidRDefault="00D02A8C" w:rsidP="0053608A">
      <w:pPr>
        <w:rPr>
          <w:rFonts w:ascii="Times New Roman" w:eastAsia="Times New Roman" w:hAnsi="Times New Roman" w:cs="Times New Roman"/>
        </w:rPr>
      </w:pPr>
      <w:r w:rsidRPr="000017C5">
        <w:rPr>
          <w:rFonts w:ascii="Times New Roman" w:eastAsia="Times New Roman" w:hAnsi="Times New Roman" w:cs="Times New Roman"/>
          <w:color w:val="000000"/>
          <w:shd w:val="clear" w:color="auto" w:fill="FFFFFF"/>
        </w:rPr>
        <w:t xml:space="preserve">"Workplace Strategies </w:t>
      </w:r>
      <w:proofErr w:type="gramStart"/>
      <w:r w:rsidRPr="000017C5">
        <w:rPr>
          <w:rFonts w:ascii="Times New Roman" w:eastAsia="Times New Roman" w:hAnsi="Times New Roman" w:cs="Times New Roman"/>
          <w:color w:val="000000"/>
          <w:shd w:val="clear" w:color="auto" w:fill="FFFFFF"/>
        </w:rPr>
        <w:t>For</w:t>
      </w:r>
      <w:proofErr w:type="gramEnd"/>
      <w:r w:rsidRPr="000017C5">
        <w:rPr>
          <w:rFonts w:ascii="Times New Roman" w:eastAsia="Times New Roman" w:hAnsi="Times New Roman" w:cs="Times New Roman"/>
          <w:color w:val="000000"/>
          <w:shd w:val="clear" w:color="auto" w:fill="FFFFFF"/>
        </w:rPr>
        <w:t xml:space="preserve"> Mental Health". </w:t>
      </w:r>
      <w:r w:rsidRPr="000017C5">
        <w:rPr>
          <w:rFonts w:ascii="Times New Roman" w:eastAsia="Times New Roman" w:hAnsi="Times New Roman" w:cs="Times New Roman"/>
          <w:i/>
          <w:iCs/>
          <w:color w:val="000000"/>
        </w:rPr>
        <w:t>WSMH</w:t>
      </w:r>
      <w:r w:rsidRPr="000017C5">
        <w:rPr>
          <w:rFonts w:ascii="Times New Roman" w:eastAsia="Times New Roman" w:hAnsi="Times New Roman" w:cs="Times New Roman"/>
          <w:color w:val="000000"/>
          <w:shd w:val="clear" w:color="auto" w:fill="FFFFFF"/>
        </w:rPr>
        <w:t>, 2022, https://www.workplacestrategiesformentalhealth.com/topic/Approaches-for-people-leaders/Leadership-skills.</w:t>
      </w:r>
    </w:p>
    <w:p w14:paraId="7EFD3C3E" w14:textId="77777777" w:rsidR="00DC1754" w:rsidRPr="00D02A8C" w:rsidRDefault="00DC1754" w:rsidP="00DC1754">
      <w:pPr>
        <w:rPr>
          <w:rFonts w:ascii="Times New Roman" w:eastAsia="Times New Roman" w:hAnsi="Times New Roman" w:cs="Times New Roman"/>
          <w:color w:val="000000"/>
          <w:shd w:val="clear" w:color="auto" w:fill="FFFFFF"/>
        </w:rPr>
      </w:pPr>
    </w:p>
    <w:p w14:paraId="299E9F12" w14:textId="695BBA0C" w:rsidR="00DC1754" w:rsidRPr="00DC1754" w:rsidRDefault="00DC1754" w:rsidP="00DC1754">
      <w:pPr>
        <w:rPr>
          <w:rFonts w:ascii="Times New Roman" w:eastAsia="Times New Roman" w:hAnsi="Times New Roman" w:cs="Times New Roman"/>
        </w:rPr>
      </w:pPr>
      <w:r w:rsidRPr="00DC1754">
        <w:rPr>
          <w:rFonts w:ascii="Times New Roman" w:eastAsia="Times New Roman" w:hAnsi="Times New Roman" w:cs="Times New Roman"/>
          <w:color w:val="000000"/>
          <w:shd w:val="clear" w:color="auto" w:fill="FFFFFF"/>
        </w:rPr>
        <w:t>"Your Mental Health Matters - Oral Health Group". </w:t>
      </w:r>
      <w:r w:rsidRPr="00DC1754">
        <w:rPr>
          <w:rFonts w:ascii="Times New Roman" w:eastAsia="Times New Roman" w:hAnsi="Times New Roman" w:cs="Times New Roman"/>
          <w:i/>
          <w:iCs/>
          <w:color w:val="000000"/>
        </w:rPr>
        <w:t>Oral Health Group</w:t>
      </w:r>
      <w:r w:rsidRPr="00DC1754">
        <w:rPr>
          <w:rFonts w:ascii="Times New Roman" w:eastAsia="Times New Roman" w:hAnsi="Times New Roman" w:cs="Times New Roman"/>
          <w:color w:val="000000"/>
          <w:shd w:val="clear" w:color="auto" w:fill="FFFFFF"/>
        </w:rPr>
        <w:t>, 2021, https://www.oralhealthgroup.com/features/your-mental-health-matters/.</w:t>
      </w:r>
    </w:p>
    <w:p w14:paraId="3ABAF043" w14:textId="77777777" w:rsidR="0053608A" w:rsidRPr="0053608A" w:rsidRDefault="0053608A" w:rsidP="0053608A">
      <w:pPr>
        <w:rPr>
          <w:rFonts w:ascii="Times New Roman" w:eastAsia="Times New Roman" w:hAnsi="Times New Roman" w:cs="Times New Roman"/>
        </w:rPr>
      </w:pPr>
    </w:p>
    <w:p w14:paraId="7DB8B957" w14:textId="25396D6F" w:rsidR="00DC1754" w:rsidRDefault="00DC1754" w:rsidP="00DC1754">
      <w:pPr>
        <w:rPr>
          <w:rFonts w:ascii="Open Sans" w:eastAsia="Times New Roman" w:hAnsi="Open Sans" w:cs="Open Sans"/>
          <w:color w:val="000000"/>
          <w:sz w:val="20"/>
          <w:szCs w:val="20"/>
          <w:shd w:val="clear" w:color="auto" w:fill="FFFFFF"/>
        </w:rPr>
      </w:pPr>
    </w:p>
    <w:p w14:paraId="272811F1" w14:textId="6A895C23" w:rsidR="00DC1754" w:rsidRDefault="00DC1754" w:rsidP="00DC1754">
      <w:pPr>
        <w:rPr>
          <w:rFonts w:ascii="Times New Roman" w:eastAsia="Times New Roman" w:hAnsi="Times New Roman" w:cs="Times New Roman"/>
        </w:rPr>
      </w:pPr>
    </w:p>
    <w:p w14:paraId="32A0AB5E" w14:textId="651AC214" w:rsidR="000C5728" w:rsidRDefault="000C5728" w:rsidP="00DC1754">
      <w:pPr>
        <w:rPr>
          <w:rFonts w:ascii="Times New Roman" w:eastAsia="Times New Roman" w:hAnsi="Times New Roman" w:cs="Times New Roman"/>
        </w:rPr>
      </w:pPr>
    </w:p>
    <w:p w14:paraId="4E9473FF" w14:textId="6BA0EBB9" w:rsidR="00800B30" w:rsidRDefault="00800B30" w:rsidP="00DC1754">
      <w:pPr>
        <w:rPr>
          <w:rFonts w:ascii="Times New Roman" w:eastAsia="Times New Roman" w:hAnsi="Times New Roman" w:cs="Times New Roman"/>
        </w:rPr>
      </w:pPr>
    </w:p>
    <w:p w14:paraId="2B7120DC" w14:textId="2E064F72" w:rsidR="00F3153D" w:rsidRDefault="00F3153D" w:rsidP="00800B30">
      <w:pPr>
        <w:rPr>
          <w:rFonts w:ascii="Segoe UI" w:eastAsia="Times New Roman" w:hAnsi="Segoe UI" w:cs="Segoe UI"/>
          <w:color w:val="212121"/>
          <w:shd w:val="clear" w:color="auto" w:fill="FFFFFF"/>
        </w:rPr>
      </w:pPr>
    </w:p>
    <w:p w14:paraId="432292BE" w14:textId="0D85B248" w:rsidR="00F3153D" w:rsidRDefault="00F3153D" w:rsidP="00800B30">
      <w:pPr>
        <w:rPr>
          <w:rFonts w:ascii="Times New Roman" w:eastAsia="Times New Roman" w:hAnsi="Times New Roman" w:cs="Times New Roman"/>
        </w:rPr>
      </w:pPr>
    </w:p>
    <w:p w14:paraId="384AA841" w14:textId="7ED67DC2" w:rsidR="000017C5" w:rsidRDefault="000017C5" w:rsidP="00800B30">
      <w:pPr>
        <w:rPr>
          <w:rFonts w:ascii="Times New Roman" w:eastAsia="Times New Roman" w:hAnsi="Times New Roman" w:cs="Times New Roman"/>
        </w:rPr>
      </w:pPr>
    </w:p>
    <w:p w14:paraId="77AC9F78" w14:textId="59BC615B" w:rsidR="000017C5" w:rsidRDefault="000017C5" w:rsidP="000017C5">
      <w:pPr>
        <w:rPr>
          <w:rFonts w:ascii="Open Sans" w:eastAsia="Times New Roman" w:hAnsi="Open Sans" w:cs="Open Sans"/>
          <w:color w:val="000000"/>
          <w:sz w:val="20"/>
          <w:szCs w:val="20"/>
          <w:shd w:val="clear" w:color="auto" w:fill="FFFFFF"/>
        </w:rPr>
      </w:pPr>
    </w:p>
    <w:p w14:paraId="2AEFB7F3" w14:textId="77777777" w:rsidR="000017C5" w:rsidRPr="000017C5" w:rsidRDefault="000017C5" w:rsidP="000017C5">
      <w:pPr>
        <w:rPr>
          <w:rFonts w:ascii="Times New Roman" w:eastAsia="Times New Roman" w:hAnsi="Times New Roman" w:cs="Times New Roman"/>
        </w:rPr>
      </w:pPr>
    </w:p>
    <w:p w14:paraId="05A38486" w14:textId="77777777" w:rsidR="000017C5" w:rsidRPr="00800B30" w:rsidRDefault="000017C5" w:rsidP="00800B30">
      <w:pPr>
        <w:rPr>
          <w:rFonts w:ascii="Times New Roman" w:eastAsia="Times New Roman" w:hAnsi="Times New Roman" w:cs="Times New Roman"/>
        </w:rPr>
      </w:pPr>
    </w:p>
    <w:p w14:paraId="1780060E" w14:textId="77777777" w:rsidR="00800B30" w:rsidRPr="00DC1754" w:rsidRDefault="00800B30" w:rsidP="00DC1754">
      <w:pPr>
        <w:rPr>
          <w:rFonts w:ascii="Times New Roman" w:eastAsia="Times New Roman" w:hAnsi="Times New Roman" w:cs="Times New Roman"/>
        </w:rPr>
      </w:pPr>
    </w:p>
    <w:p w14:paraId="4E2E659E" w14:textId="77777777" w:rsidR="004635F7" w:rsidRDefault="004635F7" w:rsidP="004635F7"/>
    <w:sectPr w:rsidR="004635F7" w:rsidSect="00DD403A">
      <w:headerReference w:type="default" r:id="rId2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4528" w14:textId="77777777" w:rsidR="00DD403A" w:rsidRDefault="00DD403A" w:rsidP="00DD403A">
      <w:r>
        <w:separator/>
      </w:r>
    </w:p>
  </w:endnote>
  <w:endnote w:type="continuationSeparator" w:id="0">
    <w:p w14:paraId="3169F46A" w14:textId="77777777" w:rsidR="00DD403A" w:rsidRDefault="00DD403A" w:rsidP="00D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5148" w14:textId="77777777" w:rsidR="00DD403A" w:rsidRDefault="00DD403A" w:rsidP="00DD403A">
      <w:r>
        <w:separator/>
      </w:r>
    </w:p>
  </w:footnote>
  <w:footnote w:type="continuationSeparator" w:id="0">
    <w:p w14:paraId="56E8DCBA" w14:textId="77777777" w:rsidR="00DD403A" w:rsidRDefault="00DD403A" w:rsidP="00DD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126208"/>
      <w:docPartObj>
        <w:docPartGallery w:val="Page Numbers (Top of Page)"/>
        <w:docPartUnique/>
      </w:docPartObj>
    </w:sdtPr>
    <w:sdtContent>
      <w:p w14:paraId="382CB323" w14:textId="442B399E" w:rsidR="00DD403A" w:rsidRDefault="00DD403A" w:rsidP="000812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FC0A87" w14:textId="77777777" w:rsidR="00DD403A" w:rsidRDefault="00DD403A" w:rsidP="00DD40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7CA" w14:textId="076ED6E5" w:rsidR="00DD403A" w:rsidRDefault="00DD403A" w:rsidP="00DD403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2256" w14:textId="4FBB6D82" w:rsidR="00DD403A" w:rsidRDefault="00DD403A">
    <w:pPr>
      <w:pStyle w:val="Header"/>
    </w:pPr>
    <w:r>
      <w:t>FEASIBILITY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422567"/>
      <w:docPartObj>
        <w:docPartGallery w:val="Page Numbers (Top of Page)"/>
        <w:docPartUnique/>
      </w:docPartObj>
    </w:sdtPr>
    <w:sdtContent>
      <w:p w14:paraId="2BB33D5B" w14:textId="5207C49F" w:rsidR="0008122B" w:rsidRDefault="0008122B" w:rsidP="00FC2F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E9BE92" w14:textId="77777777" w:rsidR="0008122B" w:rsidRDefault="0008122B" w:rsidP="00DD403A">
    <w:pPr>
      <w:pStyle w:val="Header"/>
      <w:ind w:right="360"/>
    </w:pPr>
    <w:r>
      <w:t>FEASIBILITY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4F4D"/>
    <w:multiLevelType w:val="hybridMultilevel"/>
    <w:tmpl w:val="E10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0AF4"/>
    <w:multiLevelType w:val="hybridMultilevel"/>
    <w:tmpl w:val="D1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64">
    <w:abstractNumId w:val="1"/>
  </w:num>
  <w:num w:numId="2" w16cid:durableId="71323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3A"/>
    <w:rsid w:val="000017C5"/>
    <w:rsid w:val="00024AC6"/>
    <w:rsid w:val="000621AD"/>
    <w:rsid w:val="0008122B"/>
    <w:rsid w:val="000C5728"/>
    <w:rsid w:val="000F3946"/>
    <w:rsid w:val="001B3FFB"/>
    <w:rsid w:val="001C3AEB"/>
    <w:rsid w:val="002220DF"/>
    <w:rsid w:val="00331038"/>
    <w:rsid w:val="004107AC"/>
    <w:rsid w:val="004345EB"/>
    <w:rsid w:val="004635F7"/>
    <w:rsid w:val="0053608A"/>
    <w:rsid w:val="005A10A2"/>
    <w:rsid w:val="006F1EF5"/>
    <w:rsid w:val="007459CD"/>
    <w:rsid w:val="007C321C"/>
    <w:rsid w:val="00800B30"/>
    <w:rsid w:val="008C291B"/>
    <w:rsid w:val="00905CE3"/>
    <w:rsid w:val="009870BE"/>
    <w:rsid w:val="009B4F82"/>
    <w:rsid w:val="00A371D0"/>
    <w:rsid w:val="00A44426"/>
    <w:rsid w:val="00A70A07"/>
    <w:rsid w:val="00AD0CF3"/>
    <w:rsid w:val="00C07C14"/>
    <w:rsid w:val="00C61D43"/>
    <w:rsid w:val="00D02A8C"/>
    <w:rsid w:val="00D547D0"/>
    <w:rsid w:val="00DC1754"/>
    <w:rsid w:val="00DD403A"/>
    <w:rsid w:val="00EA1A1A"/>
    <w:rsid w:val="00F26B4B"/>
    <w:rsid w:val="00F3153D"/>
    <w:rsid w:val="00F80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571B33"/>
  <w15:chartTrackingRefBased/>
  <w15:docId w15:val="{6782AB78-036B-284F-B824-2A01BF68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3A"/>
    <w:pPr>
      <w:tabs>
        <w:tab w:val="center" w:pos="4680"/>
        <w:tab w:val="right" w:pos="9360"/>
      </w:tabs>
    </w:pPr>
  </w:style>
  <w:style w:type="character" w:customStyle="1" w:styleId="HeaderChar">
    <w:name w:val="Header Char"/>
    <w:basedOn w:val="DefaultParagraphFont"/>
    <w:link w:val="Header"/>
    <w:uiPriority w:val="99"/>
    <w:rsid w:val="00DD403A"/>
  </w:style>
  <w:style w:type="paragraph" w:styleId="Footer">
    <w:name w:val="footer"/>
    <w:basedOn w:val="Normal"/>
    <w:link w:val="FooterChar"/>
    <w:uiPriority w:val="99"/>
    <w:unhideWhenUsed/>
    <w:rsid w:val="00DD403A"/>
    <w:pPr>
      <w:tabs>
        <w:tab w:val="center" w:pos="4680"/>
        <w:tab w:val="right" w:pos="9360"/>
      </w:tabs>
    </w:pPr>
  </w:style>
  <w:style w:type="character" w:customStyle="1" w:styleId="FooterChar">
    <w:name w:val="Footer Char"/>
    <w:basedOn w:val="DefaultParagraphFont"/>
    <w:link w:val="Footer"/>
    <w:uiPriority w:val="99"/>
    <w:rsid w:val="00DD403A"/>
  </w:style>
  <w:style w:type="paragraph" w:styleId="ListParagraph">
    <w:name w:val="List Paragraph"/>
    <w:basedOn w:val="Normal"/>
    <w:uiPriority w:val="34"/>
    <w:qFormat/>
    <w:rsid w:val="00DD403A"/>
    <w:pPr>
      <w:ind w:left="720"/>
      <w:contextualSpacing/>
    </w:pPr>
  </w:style>
  <w:style w:type="character" w:styleId="PageNumber">
    <w:name w:val="page number"/>
    <w:basedOn w:val="DefaultParagraphFont"/>
    <w:uiPriority w:val="99"/>
    <w:semiHidden/>
    <w:unhideWhenUsed/>
    <w:rsid w:val="00DD403A"/>
  </w:style>
  <w:style w:type="character" w:customStyle="1" w:styleId="apple-converted-space">
    <w:name w:val="apple-converted-space"/>
    <w:basedOn w:val="DefaultParagraphFont"/>
    <w:rsid w:val="004635F7"/>
  </w:style>
  <w:style w:type="character" w:styleId="Hyperlink">
    <w:name w:val="Hyperlink"/>
    <w:basedOn w:val="DefaultParagraphFont"/>
    <w:uiPriority w:val="99"/>
    <w:unhideWhenUsed/>
    <w:rsid w:val="00DC1754"/>
    <w:rPr>
      <w:color w:val="0563C1" w:themeColor="hyperlink"/>
      <w:u w:val="single"/>
    </w:rPr>
  </w:style>
  <w:style w:type="character" w:styleId="UnresolvedMention">
    <w:name w:val="Unresolved Mention"/>
    <w:basedOn w:val="DefaultParagraphFont"/>
    <w:uiPriority w:val="99"/>
    <w:semiHidden/>
    <w:unhideWhenUsed/>
    <w:rsid w:val="00DC1754"/>
    <w:rPr>
      <w:color w:val="605E5C"/>
      <w:shd w:val="clear" w:color="auto" w:fill="E1DFDD"/>
    </w:rPr>
  </w:style>
  <w:style w:type="character" w:styleId="FollowedHyperlink">
    <w:name w:val="FollowedHyperlink"/>
    <w:basedOn w:val="DefaultParagraphFont"/>
    <w:uiPriority w:val="99"/>
    <w:semiHidden/>
    <w:unhideWhenUsed/>
    <w:rsid w:val="00A70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7113">
      <w:bodyDiv w:val="1"/>
      <w:marLeft w:val="0"/>
      <w:marRight w:val="0"/>
      <w:marTop w:val="0"/>
      <w:marBottom w:val="0"/>
      <w:divBdr>
        <w:top w:val="none" w:sz="0" w:space="0" w:color="auto"/>
        <w:left w:val="none" w:sz="0" w:space="0" w:color="auto"/>
        <w:bottom w:val="none" w:sz="0" w:space="0" w:color="auto"/>
        <w:right w:val="none" w:sz="0" w:space="0" w:color="auto"/>
      </w:divBdr>
    </w:div>
    <w:div w:id="349647350">
      <w:bodyDiv w:val="1"/>
      <w:marLeft w:val="0"/>
      <w:marRight w:val="0"/>
      <w:marTop w:val="0"/>
      <w:marBottom w:val="0"/>
      <w:divBdr>
        <w:top w:val="none" w:sz="0" w:space="0" w:color="auto"/>
        <w:left w:val="none" w:sz="0" w:space="0" w:color="auto"/>
        <w:bottom w:val="none" w:sz="0" w:space="0" w:color="auto"/>
        <w:right w:val="none" w:sz="0" w:space="0" w:color="auto"/>
      </w:divBdr>
    </w:div>
    <w:div w:id="500048389">
      <w:bodyDiv w:val="1"/>
      <w:marLeft w:val="0"/>
      <w:marRight w:val="0"/>
      <w:marTop w:val="0"/>
      <w:marBottom w:val="0"/>
      <w:divBdr>
        <w:top w:val="none" w:sz="0" w:space="0" w:color="auto"/>
        <w:left w:val="none" w:sz="0" w:space="0" w:color="auto"/>
        <w:bottom w:val="none" w:sz="0" w:space="0" w:color="auto"/>
        <w:right w:val="none" w:sz="0" w:space="0" w:color="auto"/>
      </w:divBdr>
    </w:div>
    <w:div w:id="537277136">
      <w:bodyDiv w:val="1"/>
      <w:marLeft w:val="0"/>
      <w:marRight w:val="0"/>
      <w:marTop w:val="0"/>
      <w:marBottom w:val="0"/>
      <w:divBdr>
        <w:top w:val="none" w:sz="0" w:space="0" w:color="auto"/>
        <w:left w:val="none" w:sz="0" w:space="0" w:color="auto"/>
        <w:bottom w:val="none" w:sz="0" w:space="0" w:color="auto"/>
        <w:right w:val="none" w:sz="0" w:space="0" w:color="auto"/>
      </w:divBdr>
    </w:div>
    <w:div w:id="634986997">
      <w:bodyDiv w:val="1"/>
      <w:marLeft w:val="0"/>
      <w:marRight w:val="0"/>
      <w:marTop w:val="0"/>
      <w:marBottom w:val="0"/>
      <w:divBdr>
        <w:top w:val="none" w:sz="0" w:space="0" w:color="auto"/>
        <w:left w:val="none" w:sz="0" w:space="0" w:color="auto"/>
        <w:bottom w:val="none" w:sz="0" w:space="0" w:color="auto"/>
        <w:right w:val="none" w:sz="0" w:space="0" w:color="auto"/>
      </w:divBdr>
    </w:div>
    <w:div w:id="723405709">
      <w:bodyDiv w:val="1"/>
      <w:marLeft w:val="0"/>
      <w:marRight w:val="0"/>
      <w:marTop w:val="0"/>
      <w:marBottom w:val="0"/>
      <w:divBdr>
        <w:top w:val="none" w:sz="0" w:space="0" w:color="auto"/>
        <w:left w:val="none" w:sz="0" w:space="0" w:color="auto"/>
        <w:bottom w:val="none" w:sz="0" w:space="0" w:color="auto"/>
        <w:right w:val="none" w:sz="0" w:space="0" w:color="auto"/>
      </w:divBdr>
    </w:div>
    <w:div w:id="775638544">
      <w:bodyDiv w:val="1"/>
      <w:marLeft w:val="0"/>
      <w:marRight w:val="0"/>
      <w:marTop w:val="0"/>
      <w:marBottom w:val="0"/>
      <w:divBdr>
        <w:top w:val="none" w:sz="0" w:space="0" w:color="auto"/>
        <w:left w:val="none" w:sz="0" w:space="0" w:color="auto"/>
        <w:bottom w:val="none" w:sz="0" w:space="0" w:color="auto"/>
        <w:right w:val="none" w:sz="0" w:space="0" w:color="auto"/>
      </w:divBdr>
    </w:div>
    <w:div w:id="832187232">
      <w:bodyDiv w:val="1"/>
      <w:marLeft w:val="0"/>
      <w:marRight w:val="0"/>
      <w:marTop w:val="0"/>
      <w:marBottom w:val="0"/>
      <w:divBdr>
        <w:top w:val="none" w:sz="0" w:space="0" w:color="auto"/>
        <w:left w:val="none" w:sz="0" w:space="0" w:color="auto"/>
        <w:bottom w:val="none" w:sz="0" w:space="0" w:color="auto"/>
        <w:right w:val="none" w:sz="0" w:space="0" w:color="auto"/>
      </w:divBdr>
    </w:div>
    <w:div w:id="874805773">
      <w:bodyDiv w:val="1"/>
      <w:marLeft w:val="0"/>
      <w:marRight w:val="0"/>
      <w:marTop w:val="0"/>
      <w:marBottom w:val="0"/>
      <w:divBdr>
        <w:top w:val="none" w:sz="0" w:space="0" w:color="auto"/>
        <w:left w:val="none" w:sz="0" w:space="0" w:color="auto"/>
        <w:bottom w:val="none" w:sz="0" w:space="0" w:color="auto"/>
        <w:right w:val="none" w:sz="0" w:space="0" w:color="auto"/>
      </w:divBdr>
    </w:div>
    <w:div w:id="920334271">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79272653">
      <w:bodyDiv w:val="1"/>
      <w:marLeft w:val="0"/>
      <w:marRight w:val="0"/>
      <w:marTop w:val="0"/>
      <w:marBottom w:val="0"/>
      <w:divBdr>
        <w:top w:val="none" w:sz="0" w:space="0" w:color="auto"/>
        <w:left w:val="none" w:sz="0" w:space="0" w:color="auto"/>
        <w:bottom w:val="none" w:sz="0" w:space="0" w:color="auto"/>
        <w:right w:val="none" w:sz="0" w:space="0" w:color="auto"/>
      </w:divBdr>
    </w:div>
    <w:div w:id="1309364964">
      <w:bodyDiv w:val="1"/>
      <w:marLeft w:val="0"/>
      <w:marRight w:val="0"/>
      <w:marTop w:val="0"/>
      <w:marBottom w:val="0"/>
      <w:divBdr>
        <w:top w:val="none" w:sz="0" w:space="0" w:color="auto"/>
        <w:left w:val="none" w:sz="0" w:space="0" w:color="auto"/>
        <w:bottom w:val="none" w:sz="0" w:space="0" w:color="auto"/>
        <w:right w:val="none" w:sz="0" w:space="0" w:color="auto"/>
      </w:divBdr>
    </w:div>
    <w:div w:id="1347558634">
      <w:bodyDiv w:val="1"/>
      <w:marLeft w:val="0"/>
      <w:marRight w:val="0"/>
      <w:marTop w:val="0"/>
      <w:marBottom w:val="0"/>
      <w:divBdr>
        <w:top w:val="none" w:sz="0" w:space="0" w:color="auto"/>
        <w:left w:val="none" w:sz="0" w:space="0" w:color="auto"/>
        <w:bottom w:val="none" w:sz="0" w:space="0" w:color="auto"/>
        <w:right w:val="none" w:sz="0" w:space="0" w:color="auto"/>
      </w:divBdr>
    </w:div>
    <w:div w:id="1366950773">
      <w:bodyDiv w:val="1"/>
      <w:marLeft w:val="0"/>
      <w:marRight w:val="0"/>
      <w:marTop w:val="0"/>
      <w:marBottom w:val="0"/>
      <w:divBdr>
        <w:top w:val="none" w:sz="0" w:space="0" w:color="auto"/>
        <w:left w:val="none" w:sz="0" w:space="0" w:color="auto"/>
        <w:bottom w:val="none" w:sz="0" w:space="0" w:color="auto"/>
        <w:right w:val="none" w:sz="0" w:space="0" w:color="auto"/>
      </w:divBdr>
    </w:div>
    <w:div w:id="1429495941">
      <w:bodyDiv w:val="1"/>
      <w:marLeft w:val="0"/>
      <w:marRight w:val="0"/>
      <w:marTop w:val="0"/>
      <w:marBottom w:val="0"/>
      <w:divBdr>
        <w:top w:val="none" w:sz="0" w:space="0" w:color="auto"/>
        <w:left w:val="none" w:sz="0" w:space="0" w:color="auto"/>
        <w:bottom w:val="none" w:sz="0" w:space="0" w:color="auto"/>
        <w:right w:val="none" w:sz="0" w:space="0" w:color="auto"/>
      </w:divBdr>
    </w:div>
    <w:div w:id="1436830715">
      <w:bodyDiv w:val="1"/>
      <w:marLeft w:val="0"/>
      <w:marRight w:val="0"/>
      <w:marTop w:val="0"/>
      <w:marBottom w:val="0"/>
      <w:divBdr>
        <w:top w:val="none" w:sz="0" w:space="0" w:color="auto"/>
        <w:left w:val="none" w:sz="0" w:space="0" w:color="auto"/>
        <w:bottom w:val="none" w:sz="0" w:space="0" w:color="auto"/>
        <w:right w:val="none" w:sz="0" w:space="0" w:color="auto"/>
      </w:divBdr>
    </w:div>
    <w:div w:id="1578981018">
      <w:bodyDiv w:val="1"/>
      <w:marLeft w:val="0"/>
      <w:marRight w:val="0"/>
      <w:marTop w:val="0"/>
      <w:marBottom w:val="0"/>
      <w:divBdr>
        <w:top w:val="none" w:sz="0" w:space="0" w:color="auto"/>
        <w:left w:val="none" w:sz="0" w:space="0" w:color="auto"/>
        <w:bottom w:val="none" w:sz="0" w:space="0" w:color="auto"/>
        <w:right w:val="none" w:sz="0" w:space="0" w:color="auto"/>
      </w:divBdr>
    </w:div>
    <w:div w:id="1629580579">
      <w:bodyDiv w:val="1"/>
      <w:marLeft w:val="0"/>
      <w:marRight w:val="0"/>
      <w:marTop w:val="0"/>
      <w:marBottom w:val="0"/>
      <w:divBdr>
        <w:top w:val="none" w:sz="0" w:space="0" w:color="auto"/>
        <w:left w:val="none" w:sz="0" w:space="0" w:color="auto"/>
        <w:bottom w:val="none" w:sz="0" w:space="0" w:color="auto"/>
        <w:right w:val="none" w:sz="0" w:space="0" w:color="auto"/>
      </w:divBdr>
    </w:div>
    <w:div w:id="1899784224">
      <w:bodyDiv w:val="1"/>
      <w:marLeft w:val="0"/>
      <w:marRight w:val="0"/>
      <w:marTop w:val="0"/>
      <w:marBottom w:val="0"/>
      <w:divBdr>
        <w:top w:val="none" w:sz="0" w:space="0" w:color="auto"/>
        <w:left w:val="none" w:sz="0" w:space="0" w:color="auto"/>
        <w:bottom w:val="none" w:sz="0" w:space="0" w:color="auto"/>
        <w:right w:val="none" w:sz="0" w:space="0" w:color="auto"/>
      </w:divBdr>
    </w:div>
    <w:div w:id="2080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Layout" Target="diagrams/layout1.xml"/><Relationship Id="rId18" Type="http://schemas.openxmlformats.org/officeDocument/2006/relationships/hyperlink" Target="https://doi.org/10.5539/gjhs.v13n7p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diagramData" Target="diagrams/data1.xml"/><Relationship Id="rId17" Type="http://schemas.openxmlformats.org/officeDocument/2006/relationships/hyperlink" Target="https://www.ada.org/publications/ada-news/2022/may/association-tackles-mental-health-with-sense-of-urgency"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hyperlink" Target="https://www.kcl.ac.uk/policy-institute/assets/what-do-we-know-about-the-effectiveness-of-workplace-mental-health-interventions.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People</c:v>
                </c:pt>
              </c:strCache>
            </c:strRef>
          </c:tx>
          <c:spPr>
            <a:solidFill>
              <a:schemeClr val="accent1"/>
            </a:solidFill>
            <a:ln>
              <a:noFill/>
            </a:ln>
            <a:effectLst/>
          </c:spPr>
          <c:invertIfNegative val="0"/>
          <c:cat>
            <c:strRef>
              <c:f>Sheet1!$A$2:$A$9</c:f>
              <c:strCache>
                <c:ptCount val="8"/>
                <c:pt idx="0">
                  <c:v>Exercise</c:v>
                </c:pt>
                <c:pt idx="1">
                  <c:v>Time with Family</c:v>
                </c:pt>
                <c:pt idx="2">
                  <c:v>Time with Friends</c:v>
                </c:pt>
                <c:pt idx="3">
                  <c:v>Meidation</c:v>
                </c:pt>
                <c:pt idx="4">
                  <c:v>Television</c:v>
                </c:pt>
                <c:pt idx="5">
                  <c:v>Self-care</c:v>
                </c:pt>
                <c:pt idx="6">
                  <c:v>Hobbies</c:v>
                </c:pt>
                <c:pt idx="7">
                  <c:v>Other</c:v>
                </c:pt>
              </c:strCache>
            </c:strRef>
          </c:cat>
          <c:val>
            <c:numRef>
              <c:f>Sheet1!$B$2:$B$9</c:f>
              <c:numCache>
                <c:formatCode>General</c:formatCode>
                <c:ptCount val="8"/>
                <c:pt idx="0">
                  <c:v>8</c:v>
                </c:pt>
                <c:pt idx="1">
                  <c:v>13</c:v>
                </c:pt>
                <c:pt idx="2">
                  <c:v>13</c:v>
                </c:pt>
                <c:pt idx="3">
                  <c:v>3</c:v>
                </c:pt>
                <c:pt idx="4">
                  <c:v>11</c:v>
                </c:pt>
                <c:pt idx="5">
                  <c:v>9</c:v>
                </c:pt>
                <c:pt idx="6">
                  <c:v>10</c:v>
                </c:pt>
                <c:pt idx="7">
                  <c:v>1</c:v>
                </c:pt>
              </c:numCache>
            </c:numRef>
          </c:val>
          <c:extLst>
            <c:ext xmlns:c16="http://schemas.microsoft.com/office/drawing/2014/chart" uri="{C3380CC4-5D6E-409C-BE32-E72D297353CC}">
              <c16:uniqueId val="{00000000-7B25-994E-BB35-D6ADE6FE1589}"/>
            </c:ext>
          </c:extLst>
        </c:ser>
        <c:dLbls>
          <c:showLegendKey val="0"/>
          <c:showVal val="0"/>
          <c:showCatName val="0"/>
          <c:showSerName val="0"/>
          <c:showPercent val="0"/>
          <c:showBubbleSize val="0"/>
        </c:dLbls>
        <c:gapWidth val="182"/>
        <c:axId val="1208905904"/>
        <c:axId val="1230321504"/>
      </c:barChart>
      <c:catAx>
        <c:axId val="12089059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Methods to Reduce Stress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321504"/>
        <c:crosses val="autoZero"/>
        <c:auto val="1"/>
        <c:lblAlgn val="ctr"/>
        <c:lblOffset val="100"/>
        <c:noMultiLvlLbl val="0"/>
      </c:catAx>
      <c:valAx>
        <c:axId val="1230321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9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Mental Health and Welness Policy</c:v>
                </c:pt>
              </c:strCache>
            </c:strRef>
          </c:tx>
          <c:spPr>
            <a:ln w="28575" cap="rnd">
              <a:solidFill>
                <a:schemeClr val="accent1"/>
              </a:solidFill>
              <a:round/>
            </a:ln>
            <a:effectLst/>
          </c:spPr>
          <c:marker>
            <c:symbol val="none"/>
          </c:marker>
          <c:dPt>
            <c:idx val="0"/>
            <c:marker>
              <c:symbol val="none"/>
            </c:marker>
            <c:bubble3D val="0"/>
            <c:extLst>
              <c:ext xmlns:c16="http://schemas.microsoft.com/office/drawing/2014/chart" uri="{C3380CC4-5D6E-409C-BE32-E72D297353CC}">
                <c16:uniqueId val="{00000000-2DD1-C442-998A-344F97309508}"/>
              </c:ext>
            </c:extLst>
          </c:dPt>
          <c:dPt>
            <c:idx val="1"/>
            <c:marker>
              <c:symbol val="none"/>
            </c:marker>
            <c:bubble3D val="0"/>
            <c:extLst>
              <c:ext xmlns:c16="http://schemas.microsoft.com/office/drawing/2014/chart" uri="{C3380CC4-5D6E-409C-BE32-E72D297353CC}">
                <c16:uniqueId val="{00000001-2DD1-C442-998A-344F97309508}"/>
              </c:ext>
            </c:extLst>
          </c:dPt>
          <c:dPt>
            <c:idx val="2"/>
            <c:marker>
              <c:symbol val="none"/>
            </c:marker>
            <c:bubble3D val="0"/>
            <c:extLst>
              <c:ext xmlns:c16="http://schemas.microsoft.com/office/drawing/2014/chart" uri="{C3380CC4-5D6E-409C-BE32-E72D297353CC}">
                <c16:uniqueId val="{00000002-2DD1-C442-998A-344F97309508}"/>
              </c:ext>
            </c:extLst>
          </c:dPt>
          <c:dPt>
            <c:idx val="3"/>
            <c:marker>
              <c:symbol val="none"/>
            </c:marker>
            <c:bubble3D val="0"/>
            <c:extLst>
              <c:ext xmlns:c16="http://schemas.microsoft.com/office/drawing/2014/chart" uri="{C3380CC4-5D6E-409C-BE32-E72D297353CC}">
                <c16:uniqueId val="{00000003-2DD1-C442-998A-344F97309508}"/>
              </c:ext>
            </c:extLst>
          </c:dPt>
          <c:dPt>
            <c:idx val="4"/>
            <c:marker>
              <c:symbol val="none"/>
            </c:marker>
            <c:bubble3D val="0"/>
            <c:extLst>
              <c:ext xmlns:c16="http://schemas.microsoft.com/office/drawing/2014/chart" uri="{C3380CC4-5D6E-409C-BE32-E72D297353CC}">
                <c16:uniqueId val="{00000004-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Sheet1!$B$2:$B$6</c:f>
              <c:numCache>
                <c:formatCode>General</c:formatCode>
                <c:ptCount val="5"/>
                <c:pt idx="0">
                  <c:v>0</c:v>
                </c:pt>
                <c:pt idx="1">
                  <c:v>0</c:v>
                </c:pt>
                <c:pt idx="2">
                  <c:v>2</c:v>
                </c:pt>
                <c:pt idx="3">
                  <c:v>2</c:v>
                </c:pt>
                <c:pt idx="4">
                  <c:v>10</c:v>
                </c:pt>
              </c:numCache>
            </c:numRef>
          </c:val>
          <c:smooth val="0"/>
          <c:extLst>
            <c:ext xmlns:c16="http://schemas.microsoft.com/office/drawing/2014/chart" uri="{C3380CC4-5D6E-409C-BE32-E72D297353CC}">
              <c16:uniqueId val="{00000005-2DD1-C442-998A-344F97309508}"/>
            </c:ext>
          </c:extLst>
        </c:ser>
        <c:ser>
          <c:idx val="1"/>
          <c:order val="1"/>
          <c:tx>
            <c:strRef>
              <c:f>Sheet1!$C$1</c:f>
              <c:strCache>
                <c:ptCount val="1"/>
                <c:pt idx="0">
                  <c:v>Mental Health Awareness Training</c:v>
                </c:pt>
              </c:strCache>
            </c:strRef>
          </c:tx>
          <c:spPr>
            <a:ln w="28575" cap="rnd">
              <a:solidFill>
                <a:schemeClr val="accent2"/>
              </a:solidFill>
              <a:round/>
            </a:ln>
            <a:effectLst/>
          </c:spPr>
          <c:marker>
            <c:symbol val="none"/>
          </c:marker>
          <c:dPt>
            <c:idx val="0"/>
            <c:marker>
              <c:symbol val="none"/>
            </c:marker>
            <c:bubble3D val="0"/>
            <c:extLst>
              <c:ext xmlns:c16="http://schemas.microsoft.com/office/drawing/2014/chart" uri="{C3380CC4-5D6E-409C-BE32-E72D297353CC}">
                <c16:uniqueId val="{00000006-2DD1-C442-998A-344F97309508}"/>
              </c:ext>
            </c:extLst>
          </c:dPt>
          <c:dPt>
            <c:idx val="1"/>
            <c:marker>
              <c:symbol val="none"/>
            </c:marker>
            <c:bubble3D val="0"/>
            <c:extLst>
              <c:ext xmlns:c16="http://schemas.microsoft.com/office/drawing/2014/chart" uri="{C3380CC4-5D6E-409C-BE32-E72D297353CC}">
                <c16:uniqueId val="{00000007-2DD1-C442-998A-344F97309508}"/>
              </c:ext>
            </c:extLst>
          </c:dPt>
          <c:dPt>
            <c:idx val="2"/>
            <c:marker>
              <c:symbol val="none"/>
            </c:marker>
            <c:bubble3D val="0"/>
            <c:extLst>
              <c:ext xmlns:c16="http://schemas.microsoft.com/office/drawing/2014/chart" uri="{C3380CC4-5D6E-409C-BE32-E72D297353CC}">
                <c16:uniqueId val="{00000008-2DD1-C442-998A-344F97309508}"/>
              </c:ext>
            </c:extLst>
          </c:dPt>
          <c:dPt>
            <c:idx val="3"/>
            <c:marker>
              <c:symbol val="none"/>
            </c:marker>
            <c:bubble3D val="0"/>
            <c:extLst>
              <c:ext xmlns:c16="http://schemas.microsoft.com/office/drawing/2014/chart" uri="{C3380CC4-5D6E-409C-BE32-E72D297353CC}">
                <c16:uniqueId val="{00000009-2DD1-C442-998A-344F97309508}"/>
              </c:ext>
            </c:extLst>
          </c:dPt>
          <c:dPt>
            <c:idx val="4"/>
            <c:marker>
              <c:symbol val="none"/>
            </c:marker>
            <c:bubble3D val="0"/>
            <c:extLst>
              <c:ext xmlns:c16="http://schemas.microsoft.com/office/drawing/2014/chart" uri="{C3380CC4-5D6E-409C-BE32-E72D297353CC}">
                <c16:uniqueId val="{0000000A-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Sheet1!$C$2:$C$6</c:f>
              <c:numCache>
                <c:formatCode>General</c:formatCode>
                <c:ptCount val="5"/>
                <c:pt idx="0">
                  <c:v>0</c:v>
                </c:pt>
                <c:pt idx="1">
                  <c:v>0</c:v>
                </c:pt>
                <c:pt idx="2">
                  <c:v>0</c:v>
                </c:pt>
                <c:pt idx="3">
                  <c:v>4</c:v>
                </c:pt>
                <c:pt idx="4">
                  <c:v>10</c:v>
                </c:pt>
              </c:numCache>
            </c:numRef>
          </c:val>
          <c:smooth val="0"/>
          <c:extLst>
            <c:ext xmlns:c16="http://schemas.microsoft.com/office/drawing/2014/chart" uri="{C3380CC4-5D6E-409C-BE32-E72D297353CC}">
              <c16:uniqueId val="{0000000B-2DD1-C442-998A-344F97309508}"/>
            </c:ext>
          </c:extLst>
        </c:ser>
        <c:ser>
          <c:idx val="2"/>
          <c:order val="2"/>
          <c:tx>
            <c:strRef>
              <c:f>Sheet1!$D$1</c:f>
              <c:strCache>
                <c:ptCount val="1"/>
                <c:pt idx="0">
                  <c:v>Access to Mental health Resources</c:v>
                </c:pt>
              </c:strCache>
            </c:strRef>
          </c:tx>
          <c:spPr>
            <a:ln w="28575" cap="rnd">
              <a:solidFill>
                <a:schemeClr val="accent3"/>
              </a:solidFill>
              <a:round/>
            </a:ln>
            <a:effectLst/>
          </c:spPr>
          <c:marker>
            <c:symbol val="none"/>
          </c:marker>
          <c:dPt>
            <c:idx val="0"/>
            <c:marker>
              <c:symbol val="none"/>
            </c:marker>
            <c:bubble3D val="0"/>
            <c:extLst>
              <c:ext xmlns:c16="http://schemas.microsoft.com/office/drawing/2014/chart" uri="{C3380CC4-5D6E-409C-BE32-E72D297353CC}">
                <c16:uniqueId val="{0000000C-2DD1-C442-998A-344F97309508}"/>
              </c:ext>
            </c:extLst>
          </c:dPt>
          <c:dPt>
            <c:idx val="1"/>
            <c:marker>
              <c:symbol val="none"/>
            </c:marker>
            <c:bubble3D val="0"/>
            <c:extLst>
              <c:ext xmlns:c16="http://schemas.microsoft.com/office/drawing/2014/chart" uri="{C3380CC4-5D6E-409C-BE32-E72D297353CC}">
                <c16:uniqueId val="{0000000D-2DD1-C442-998A-344F97309508}"/>
              </c:ext>
            </c:extLst>
          </c:dPt>
          <c:dPt>
            <c:idx val="2"/>
            <c:marker>
              <c:symbol val="none"/>
            </c:marker>
            <c:bubble3D val="0"/>
            <c:extLst>
              <c:ext xmlns:c16="http://schemas.microsoft.com/office/drawing/2014/chart" uri="{C3380CC4-5D6E-409C-BE32-E72D297353CC}">
                <c16:uniqueId val="{0000000E-2DD1-C442-998A-344F97309508}"/>
              </c:ext>
            </c:extLst>
          </c:dPt>
          <c:dPt>
            <c:idx val="3"/>
            <c:marker>
              <c:symbol val="none"/>
            </c:marker>
            <c:bubble3D val="0"/>
            <c:extLst>
              <c:ext xmlns:c16="http://schemas.microsoft.com/office/drawing/2014/chart" uri="{C3380CC4-5D6E-409C-BE32-E72D297353CC}">
                <c16:uniqueId val="{0000000F-2DD1-C442-998A-344F97309508}"/>
              </c:ext>
            </c:extLst>
          </c:dPt>
          <c:dPt>
            <c:idx val="4"/>
            <c:marker>
              <c:symbol val="none"/>
            </c:marker>
            <c:bubble3D val="0"/>
            <c:extLst>
              <c:ext xmlns:c16="http://schemas.microsoft.com/office/drawing/2014/chart" uri="{C3380CC4-5D6E-409C-BE32-E72D297353CC}">
                <c16:uniqueId val="{00000010-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Sheet1!$D$2:$D$6</c:f>
              <c:numCache>
                <c:formatCode>General</c:formatCode>
                <c:ptCount val="5"/>
                <c:pt idx="0">
                  <c:v>0</c:v>
                </c:pt>
                <c:pt idx="1">
                  <c:v>0</c:v>
                </c:pt>
                <c:pt idx="2">
                  <c:v>1</c:v>
                </c:pt>
                <c:pt idx="3">
                  <c:v>3</c:v>
                </c:pt>
                <c:pt idx="4">
                  <c:v>10</c:v>
                </c:pt>
              </c:numCache>
            </c:numRef>
          </c:val>
          <c:smooth val="0"/>
          <c:extLst>
            <c:ext xmlns:c16="http://schemas.microsoft.com/office/drawing/2014/chart" uri="{C3380CC4-5D6E-409C-BE32-E72D297353CC}">
              <c16:uniqueId val="{00000011-2DD1-C442-998A-344F97309508}"/>
            </c:ext>
          </c:extLst>
        </c:ser>
        <c:ser>
          <c:idx val="3"/>
          <c:order val="3"/>
          <c:tx>
            <c:strRef>
              <c:f>Sheet1!$E$1</c:f>
              <c:strCache>
                <c:ptCount val="1"/>
                <c:pt idx="0">
                  <c:v>Open Discussions with the Dental Team</c:v>
                </c:pt>
              </c:strCache>
            </c:strRef>
          </c:tx>
          <c:spPr>
            <a:ln w="28575" cap="rnd">
              <a:solidFill>
                <a:schemeClr val="accent4"/>
              </a:solidFill>
              <a:round/>
            </a:ln>
            <a:effectLst/>
          </c:spPr>
          <c:marker>
            <c:symbol val="none"/>
          </c:marker>
          <c:dPt>
            <c:idx val="0"/>
            <c:marker>
              <c:symbol val="none"/>
            </c:marker>
            <c:bubble3D val="0"/>
            <c:extLst>
              <c:ext xmlns:c16="http://schemas.microsoft.com/office/drawing/2014/chart" uri="{C3380CC4-5D6E-409C-BE32-E72D297353CC}">
                <c16:uniqueId val="{00000012-2DD1-C442-998A-344F97309508}"/>
              </c:ext>
            </c:extLst>
          </c:dPt>
          <c:dPt>
            <c:idx val="1"/>
            <c:marker>
              <c:symbol val="none"/>
            </c:marker>
            <c:bubble3D val="0"/>
            <c:extLst>
              <c:ext xmlns:c16="http://schemas.microsoft.com/office/drawing/2014/chart" uri="{C3380CC4-5D6E-409C-BE32-E72D297353CC}">
                <c16:uniqueId val="{00000013-2DD1-C442-998A-344F97309508}"/>
              </c:ext>
            </c:extLst>
          </c:dPt>
          <c:dPt>
            <c:idx val="2"/>
            <c:marker>
              <c:symbol val="none"/>
            </c:marker>
            <c:bubble3D val="0"/>
            <c:extLst>
              <c:ext xmlns:c16="http://schemas.microsoft.com/office/drawing/2014/chart" uri="{C3380CC4-5D6E-409C-BE32-E72D297353CC}">
                <c16:uniqueId val="{00000014-2DD1-C442-998A-344F97309508}"/>
              </c:ext>
            </c:extLst>
          </c:dPt>
          <c:dPt>
            <c:idx val="3"/>
            <c:marker>
              <c:symbol val="none"/>
            </c:marker>
            <c:bubble3D val="0"/>
            <c:extLst>
              <c:ext xmlns:c16="http://schemas.microsoft.com/office/drawing/2014/chart" uri="{C3380CC4-5D6E-409C-BE32-E72D297353CC}">
                <c16:uniqueId val="{00000015-2DD1-C442-998A-344F97309508}"/>
              </c:ext>
            </c:extLst>
          </c:dPt>
          <c:dPt>
            <c:idx val="4"/>
            <c:marker>
              <c:symbol val="none"/>
            </c:marker>
            <c:bubble3D val="0"/>
            <c:extLst>
              <c:ext xmlns:c16="http://schemas.microsoft.com/office/drawing/2014/chart" uri="{C3380CC4-5D6E-409C-BE32-E72D297353CC}">
                <c16:uniqueId val="{00000016-2DD1-C442-998A-344F97309508}"/>
              </c:ext>
            </c:extLst>
          </c:dPt>
          <c:cat>
            <c:strRef>
              <c:f>Sheet1!$A$2:$A$6</c:f>
              <c:strCache>
                <c:ptCount val="5"/>
                <c:pt idx="0">
                  <c:v>Strongly Disagree</c:v>
                </c:pt>
                <c:pt idx="1">
                  <c:v>Disagree</c:v>
                </c:pt>
                <c:pt idx="2">
                  <c:v>Neither Agree nor Disagree</c:v>
                </c:pt>
                <c:pt idx="3">
                  <c:v>Agree</c:v>
                </c:pt>
                <c:pt idx="4">
                  <c:v>Strongly Agree</c:v>
                </c:pt>
              </c:strCache>
            </c:strRef>
          </c:cat>
          <c:val>
            <c:numRef>
              <c:f>Sheet1!$E$2:$E$6</c:f>
              <c:numCache>
                <c:formatCode>General</c:formatCode>
                <c:ptCount val="5"/>
                <c:pt idx="0">
                  <c:v>0</c:v>
                </c:pt>
                <c:pt idx="1">
                  <c:v>0</c:v>
                </c:pt>
                <c:pt idx="2">
                  <c:v>0</c:v>
                </c:pt>
                <c:pt idx="3">
                  <c:v>7</c:v>
                </c:pt>
                <c:pt idx="4">
                  <c:v>7</c:v>
                </c:pt>
              </c:numCache>
            </c:numRef>
          </c:val>
          <c:smooth val="0"/>
          <c:extLst>
            <c:ext xmlns:c16="http://schemas.microsoft.com/office/drawing/2014/chart" uri="{C3380CC4-5D6E-409C-BE32-E72D297353CC}">
              <c16:uniqueId val="{00000017-2DD1-C442-998A-344F97309508}"/>
            </c:ext>
          </c:extLst>
        </c:ser>
        <c:dLbls>
          <c:showLegendKey val="0"/>
          <c:showVal val="0"/>
          <c:showCatName val="0"/>
          <c:showSerName val="0"/>
          <c:showPercent val="0"/>
          <c:showBubbleSize val="0"/>
        </c:dLbls>
        <c:smooth val="0"/>
        <c:axId val="110433120"/>
        <c:axId val="110433936"/>
      </c:lineChart>
      <c:catAx>
        <c:axId val="110433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33936"/>
        <c:crosses val="autoZero"/>
        <c:auto val="1"/>
        <c:lblAlgn val="ctr"/>
        <c:lblOffset val="100"/>
        <c:noMultiLvlLbl val="0"/>
      </c:catAx>
      <c:valAx>
        <c:axId val="11043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33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40ED0-7F2F-DB47-9C6F-453153A71C6C}" type="doc">
      <dgm:prSet loTypeId="urn:microsoft.com/office/officeart/2005/8/layout/cycle3" loCatId="process" qsTypeId="urn:microsoft.com/office/officeart/2005/8/quickstyle/simple1" qsCatId="simple" csTypeId="urn:microsoft.com/office/officeart/2005/8/colors/colorful5" csCatId="colorful" phldr="1"/>
      <dgm:spPr/>
      <dgm:t>
        <a:bodyPr/>
        <a:lstStyle/>
        <a:p>
          <a:endParaRPr lang="en-US"/>
        </a:p>
      </dgm:t>
    </dgm:pt>
    <dgm:pt modelId="{A771339C-D16D-0440-A1DA-5E82A7D6A94C}">
      <dgm:prSet phldrT="[Text]"/>
      <dgm:spPr/>
      <dgm:t>
        <a:bodyPr/>
        <a:lstStyle/>
        <a:p>
          <a:r>
            <a:rPr lang="en-US"/>
            <a:t>Assessment and Analysis of the team mental health and stress</a:t>
          </a:r>
        </a:p>
      </dgm:t>
    </dgm:pt>
    <dgm:pt modelId="{489BD8FC-92DE-2D4B-BB4B-3FA1DD7C3F52}" type="parTrans" cxnId="{3953F3C4-4240-BC45-B465-6D720043022B}">
      <dgm:prSet/>
      <dgm:spPr/>
      <dgm:t>
        <a:bodyPr/>
        <a:lstStyle/>
        <a:p>
          <a:endParaRPr lang="en-US"/>
        </a:p>
      </dgm:t>
    </dgm:pt>
    <dgm:pt modelId="{DFF79DFA-E00F-1244-9EF3-775C5AE8CE6F}" type="sibTrans" cxnId="{3953F3C4-4240-BC45-B465-6D720043022B}">
      <dgm:prSet/>
      <dgm:spPr/>
      <dgm:t>
        <a:bodyPr/>
        <a:lstStyle/>
        <a:p>
          <a:endParaRPr lang="en-US"/>
        </a:p>
      </dgm:t>
    </dgm:pt>
    <dgm:pt modelId="{1CD7BD41-FB44-4040-8F31-BF9245FCEB33}">
      <dgm:prSet phldrT="[Text]"/>
      <dgm:spPr/>
      <dgm:t>
        <a:bodyPr/>
        <a:lstStyle/>
        <a:p>
          <a:r>
            <a:rPr lang="en-US"/>
            <a:t>Create or maintain an office mental health policy with access to mental health resources</a:t>
          </a:r>
        </a:p>
      </dgm:t>
    </dgm:pt>
    <dgm:pt modelId="{683A3BCE-EDBA-9546-9E7A-139297E20DE3}" type="parTrans" cxnId="{0E77EF68-04B4-CB49-ABD8-F6F759893443}">
      <dgm:prSet/>
      <dgm:spPr/>
      <dgm:t>
        <a:bodyPr/>
        <a:lstStyle/>
        <a:p>
          <a:endParaRPr lang="en-US"/>
        </a:p>
      </dgm:t>
    </dgm:pt>
    <dgm:pt modelId="{899BF985-186A-AC41-82DE-35B0F180438F}" type="sibTrans" cxnId="{0E77EF68-04B4-CB49-ABD8-F6F759893443}">
      <dgm:prSet/>
      <dgm:spPr/>
      <dgm:t>
        <a:bodyPr/>
        <a:lstStyle/>
        <a:p>
          <a:endParaRPr lang="en-US"/>
        </a:p>
      </dgm:t>
    </dgm:pt>
    <dgm:pt modelId="{FD18CDFF-E2A0-324C-98C4-DBE36C81F20A}">
      <dgm:prSet phldrT="[Text]"/>
      <dgm:spPr/>
      <dgm:t>
        <a:bodyPr/>
        <a:lstStyle/>
        <a:p>
          <a:r>
            <a:rPr lang="en-US"/>
            <a:t>Mental health education and training</a:t>
          </a:r>
        </a:p>
      </dgm:t>
    </dgm:pt>
    <dgm:pt modelId="{92E7AB0C-20EE-EA4D-9785-4E0BD1C8AE86}" type="parTrans" cxnId="{EE9840B0-E09A-9D4D-B0EC-9B0E6FED3453}">
      <dgm:prSet/>
      <dgm:spPr/>
      <dgm:t>
        <a:bodyPr/>
        <a:lstStyle/>
        <a:p>
          <a:endParaRPr lang="en-US"/>
        </a:p>
      </dgm:t>
    </dgm:pt>
    <dgm:pt modelId="{FA990A74-C90F-6F4C-BCB0-9A3D62FC4C3D}" type="sibTrans" cxnId="{EE9840B0-E09A-9D4D-B0EC-9B0E6FED3453}">
      <dgm:prSet/>
      <dgm:spPr/>
      <dgm:t>
        <a:bodyPr/>
        <a:lstStyle/>
        <a:p>
          <a:endParaRPr lang="en-US"/>
        </a:p>
      </dgm:t>
    </dgm:pt>
    <dgm:pt modelId="{7298EEB1-CF3C-9A4C-9C4A-BFB0974C1450}">
      <dgm:prSet phldrT="[Text]"/>
      <dgm:spPr/>
      <dgm:t>
        <a:bodyPr/>
        <a:lstStyle/>
        <a:p>
          <a:r>
            <a:rPr lang="en-US"/>
            <a:t>Organizational activities and strategies</a:t>
          </a:r>
        </a:p>
      </dgm:t>
    </dgm:pt>
    <dgm:pt modelId="{924F372D-CBAD-494A-829F-0E6C087CE949}" type="parTrans" cxnId="{8CCD3255-69C8-A149-92D6-7D4AA6508370}">
      <dgm:prSet/>
      <dgm:spPr/>
      <dgm:t>
        <a:bodyPr/>
        <a:lstStyle/>
        <a:p>
          <a:endParaRPr lang="en-US"/>
        </a:p>
      </dgm:t>
    </dgm:pt>
    <dgm:pt modelId="{6B28829F-7D5F-6B4D-93C2-71BAE7BA76A5}" type="sibTrans" cxnId="{8CCD3255-69C8-A149-92D6-7D4AA6508370}">
      <dgm:prSet/>
      <dgm:spPr/>
      <dgm:t>
        <a:bodyPr/>
        <a:lstStyle/>
        <a:p>
          <a:endParaRPr lang="en-US"/>
        </a:p>
      </dgm:t>
    </dgm:pt>
    <dgm:pt modelId="{89863BA6-5E83-C54D-83B5-0A311C58F290}">
      <dgm:prSet phldrT="[Text]"/>
      <dgm:spPr/>
      <dgm:t>
        <a:bodyPr/>
        <a:lstStyle/>
        <a:p>
          <a:r>
            <a:rPr lang="en-US"/>
            <a:t>Re-evaluate mental health needs of the dental team</a:t>
          </a:r>
        </a:p>
      </dgm:t>
    </dgm:pt>
    <dgm:pt modelId="{F3A3EED2-997C-D64E-AC33-EE981C1236A4}" type="parTrans" cxnId="{16F0ECD0-4D43-E44C-BF84-E74B40CA8FDD}">
      <dgm:prSet/>
      <dgm:spPr/>
      <dgm:t>
        <a:bodyPr/>
        <a:lstStyle/>
        <a:p>
          <a:endParaRPr lang="en-US"/>
        </a:p>
      </dgm:t>
    </dgm:pt>
    <dgm:pt modelId="{61E340F6-E038-1944-8C39-618FB64B1019}" type="sibTrans" cxnId="{16F0ECD0-4D43-E44C-BF84-E74B40CA8FDD}">
      <dgm:prSet/>
      <dgm:spPr/>
      <dgm:t>
        <a:bodyPr/>
        <a:lstStyle/>
        <a:p>
          <a:endParaRPr lang="en-US"/>
        </a:p>
      </dgm:t>
    </dgm:pt>
    <dgm:pt modelId="{354852C7-1671-A14B-8DAA-69E21F23A1F4}" type="pres">
      <dgm:prSet presAssocID="{E0540ED0-7F2F-DB47-9C6F-453153A71C6C}" presName="Name0" presStyleCnt="0">
        <dgm:presLayoutVars>
          <dgm:dir/>
          <dgm:resizeHandles val="exact"/>
        </dgm:presLayoutVars>
      </dgm:prSet>
      <dgm:spPr/>
    </dgm:pt>
    <dgm:pt modelId="{827A12F8-57E2-274D-A1AF-BDF19E3ED3E0}" type="pres">
      <dgm:prSet presAssocID="{E0540ED0-7F2F-DB47-9C6F-453153A71C6C}" presName="cycle" presStyleCnt="0"/>
      <dgm:spPr/>
    </dgm:pt>
    <dgm:pt modelId="{0273F1F0-9784-564F-B473-4341BBBCE177}" type="pres">
      <dgm:prSet presAssocID="{A771339C-D16D-0440-A1DA-5E82A7D6A94C}" presName="nodeFirstNode" presStyleLbl="node1" presStyleIdx="0" presStyleCnt="5">
        <dgm:presLayoutVars>
          <dgm:bulletEnabled val="1"/>
        </dgm:presLayoutVars>
      </dgm:prSet>
      <dgm:spPr/>
    </dgm:pt>
    <dgm:pt modelId="{5E6A5CD9-E063-8C4D-BD24-25A412BAF473}" type="pres">
      <dgm:prSet presAssocID="{DFF79DFA-E00F-1244-9EF3-775C5AE8CE6F}" presName="sibTransFirstNode" presStyleLbl="bgShp" presStyleIdx="0" presStyleCnt="1"/>
      <dgm:spPr/>
    </dgm:pt>
    <dgm:pt modelId="{EB7E4C76-98CD-4541-B547-C215486F9825}" type="pres">
      <dgm:prSet presAssocID="{1CD7BD41-FB44-4040-8F31-BF9245FCEB33}" presName="nodeFollowingNodes" presStyleLbl="node1" presStyleIdx="1" presStyleCnt="5">
        <dgm:presLayoutVars>
          <dgm:bulletEnabled val="1"/>
        </dgm:presLayoutVars>
      </dgm:prSet>
      <dgm:spPr/>
    </dgm:pt>
    <dgm:pt modelId="{7579ED07-1CC9-084B-A8A7-F59E20F3374F}" type="pres">
      <dgm:prSet presAssocID="{FD18CDFF-E2A0-324C-98C4-DBE36C81F20A}" presName="nodeFollowingNodes" presStyleLbl="node1" presStyleIdx="2" presStyleCnt="5" custRadScaleRad="101945" custRadScaleInc="-40505">
        <dgm:presLayoutVars>
          <dgm:bulletEnabled val="1"/>
        </dgm:presLayoutVars>
      </dgm:prSet>
      <dgm:spPr/>
    </dgm:pt>
    <dgm:pt modelId="{E74C8463-F8CB-2A43-94B2-0CA13063A794}" type="pres">
      <dgm:prSet presAssocID="{7298EEB1-CF3C-9A4C-9C4A-BFB0974C1450}" presName="nodeFollowingNodes" presStyleLbl="node1" presStyleIdx="3" presStyleCnt="5" custRadScaleRad="96192" custRadScaleInc="33553">
        <dgm:presLayoutVars>
          <dgm:bulletEnabled val="1"/>
        </dgm:presLayoutVars>
      </dgm:prSet>
      <dgm:spPr/>
    </dgm:pt>
    <dgm:pt modelId="{8FD0A365-7046-6649-8671-EFBF28DB3138}" type="pres">
      <dgm:prSet presAssocID="{89863BA6-5E83-C54D-83B5-0A311C58F290}" presName="nodeFollowingNodes" presStyleLbl="node1" presStyleIdx="4" presStyleCnt="5" custRadScaleRad="111375" custRadScaleInc="747">
        <dgm:presLayoutVars>
          <dgm:bulletEnabled val="1"/>
        </dgm:presLayoutVars>
      </dgm:prSet>
      <dgm:spPr/>
    </dgm:pt>
  </dgm:ptLst>
  <dgm:cxnLst>
    <dgm:cxn modelId="{36A4C520-5667-934E-8F6A-E11A1B1E0CDA}" type="presOf" srcId="{DFF79DFA-E00F-1244-9EF3-775C5AE8CE6F}" destId="{5E6A5CD9-E063-8C4D-BD24-25A412BAF473}" srcOrd="0" destOrd="0" presId="urn:microsoft.com/office/officeart/2005/8/layout/cycle3"/>
    <dgm:cxn modelId="{D0258346-FE96-6A42-A1B0-C44A09185D23}" type="presOf" srcId="{7298EEB1-CF3C-9A4C-9C4A-BFB0974C1450}" destId="{E74C8463-F8CB-2A43-94B2-0CA13063A794}" srcOrd="0" destOrd="0" presId="urn:microsoft.com/office/officeart/2005/8/layout/cycle3"/>
    <dgm:cxn modelId="{8CCD3255-69C8-A149-92D6-7D4AA6508370}" srcId="{E0540ED0-7F2F-DB47-9C6F-453153A71C6C}" destId="{7298EEB1-CF3C-9A4C-9C4A-BFB0974C1450}" srcOrd="3" destOrd="0" parTransId="{924F372D-CBAD-494A-829F-0E6C087CE949}" sibTransId="{6B28829F-7D5F-6B4D-93C2-71BAE7BA76A5}"/>
    <dgm:cxn modelId="{063AFF5B-4895-6A48-A9BF-39E30C45B5DD}" type="presOf" srcId="{1CD7BD41-FB44-4040-8F31-BF9245FCEB33}" destId="{EB7E4C76-98CD-4541-B547-C215486F9825}" srcOrd="0" destOrd="0" presId="urn:microsoft.com/office/officeart/2005/8/layout/cycle3"/>
    <dgm:cxn modelId="{0E77EF68-04B4-CB49-ABD8-F6F759893443}" srcId="{E0540ED0-7F2F-DB47-9C6F-453153A71C6C}" destId="{1CD7BD41-FB44-4040-8F31-BF9245FCEB33}" srcOrd="1" destOrd="0" parTransId="{683A3BCE-EDBA-9546-9E7A-139297E20DE3}" sibTransId="{899BF985-186A-AC41-82DE-35B0F180438F}"/>
    <dgm:cxn modelId="{CC730B9E-E43E-3440-9A23-C3EF412ABA1B}" type="presOf" srcId="{89863BA6-5E83-C54D-83B5-0A311C58F290}" destId="{8FD0A365-7046-6649-8671-EFBF28DB3138}" srcOrd="0" destOrd="0" presId="urn:microsoft.com/office/officeart/2005/8/layout/cycle3"/>
    <dgm:cxn modelId="{EE9840B0-E09A-9D4D-B0EC-9B0E6FED3453}" srcId="{E0540ED0-7F2F-DB47-9C6F-453153A71C6C}" destId="{FD18CDFF-E2A0-324C-98C4-DBE36C81F20A}" srcOrd="2" destOrd="0" parTransId="{92E7AB0C-20EE-EA4D-9785-4E0BD1C8AE86}" sibTransId="{FA990A74-C90F-6F4C-BCB0-9A3D62FC4C3D}"/>
    <dgm:cxn modelId="{3953F3C4-4240-BC45-B465-6D720043022B}" srcId="{E0540ED0-7F2F-DB47-9C6F-453153A71C6C}" destId="{A771339C-D16D-0440-A1DA-5E82A7D6A94C}" srcOrd="0" destOrd="0" parTransId="{489BD8FC-92DE-2D4B-BB4B-3FA1DD7C3F52}" sibTransId="{DFF79DFA-E00F-1244-9EF3-775C5AE8CE6F}"/>
    <dgm:cxn modelId="{A2505FC9-A28C-9749-AD7E-AE81958F509A}" type="presOf" srcId="{FD18CDFF-E2A0-324C-98C4-DBE36C81F20A}" destId="{7579ED07-1CC9-084B-A8A7-F59E20F3374F}" srcOrd="0" destOrd="0" presId="urn:microsoft.com/office/officeart/2005/8/layout/cycle3"/>
    <dgm:cxn modelId="{16F0ECD0-4D43-E44C-BF84-E74B40CA8FDD}" srcId="{E0540ED0-7F2F-DB47-9C6F-453153A71C6C}" destId="{89863BA6-5E83-C54D-83B5-0A311C58F290}" srcOrd="4" destOrd="0" parTransId="{F3A3EED2-997C-D64E-AC33-EE981C1236A4}" sibTransId="{61E340F6-E038-1944-8C39-618FB64B1019}"/>
    <dgm:cxn modelId="{C42100D4-051C-6D4D-B9BB-51E33E0C5455}" type="presOf" srcId="{A771339C-D16D-0440-A1DA-5E82A7D6A94C}" destId="{0273F1F0-9784-564F-B473-4341BBBCE177}" srcOrd="0" destOrd="0" presId="urn:microsoft.com/office/officeart/2005/8/layout/cycle3"/>
    <dgm:cxn modelId="{A1D3F0FD-6933-8E4A-B167-ACE89A911109}" type="presOf" srcId="{E0540ED0-7F2F-DB47-9C6F-453153A71C6C}" destId="{354852C7-1671-A14B-8DAA-69E21F23A1F4}" srcOrd="0" destOrd="0" presId="urn:microsoft.com/office/officeart/2005/8/layout/cycle3"/>
    <dgm:cxn modelId="{1348A73C-76BE-A343-B956-AA131DC5F686}" type="presParOf" srcId="{354852C7-1671-A14B-8DAA-69E21F23A1F4}" destId="{827A12F8-57E2-274D-A1AF-BDF19E3ED3E0}" srcOrd="0" destOrd="0" presId="urn:microsoft.com/office/officeart/2005/8/layout/cycle3"/>
    <dgm:cxn modelId="{4BB4EDCB-2386-B249-9B1B-29F73219CCE6}" type="presParOf" srcId="{827A12F8-57E2-274D-A1AF-BDF19E3ED3E0}" destId="{0273F1F0-9784-564F-B473-4341BBBCE177}" srcOrd="0" destOrd="0" presId="urn:microsoft.com/office/officeart/2005/8/layout/cycle3"/>
    <dgm:cxn modelId="{87CC820D-D766-2041-8B0A-70B6AB7B0D61}" type="presParOf" srcId="{827A12F8-57E2-274D-A1AF-BDF19E3ED3E0}" destId="{5E6A5CD9-E063-8C4D-BD24-25A412BAF473}" srcOrd="1" destOrd="0" presId="urn:microsoft.com/office/officeart/2005/8/layout/cycle3"/>
    <dgm:cxn modelId="{BB95F283-8F10-0C46-A7C2-324A76152626}" type="presParOf" srcId="{827A12F8-57E2-274D-A1AF-BDF19E3ED3E0}" destId="{EB7E4C76-98CD-4541-B547-C215486F9825}" srcOrd="2" destOrd="0" presId="urn:microsoft.com/office/officeart/2005/8/layout/cycle3"/>
    <dgm:cxn modelId="{BA472209-FD0D-2942-9B3C-F7FDEAF9A854}" type="presParOf" srcId="{827A12F8-57E2-274D-A1AF-BDF19E3ED3E0}" destId="{7579ED07-1CC9-084B-A8A7-F59E20F3374F}" srcOrd="3" destOrd="0" presId="urn:microsoft.com/office/officeart/2005/8/layout/cycle3"/>
    <dgm:cxn modelId="{44A47B86-75E7-6743-9018-54709E7F925C}" type="presParOf" srcId="{827A12F8-57E2-274D-A1AF-BDF19E3ED3E0}" destId="{E74C8463-F8CB-2A43-94B2-0CA13063A794}" srcOrd="4" destOrd="0" presId="urn:microsoft.com/office/officeart/2005/8/layout/cycle3"/>
    <dgm:cxn modelId="{6BF0072D-1298-EC41-B748-A1FA1D95968B}" type="presParOf" srcId="{827A12F8-57E2-274D-A1AF-BDF19E3ED3E0}" destId="{8FD0A365-7046-6649-8671-EFBF28DB3138}"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A5CD9-E063-8C4D-BD24-25A412BAF473}">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73F1F0-9784-564F-B473-4341BBBCE177}">
      <dsp:nvSpPr>
        <dsp:cNvPr id="0" name=""/>
        <dsp:cNvSpPr/>
      </dsp:nvSpPr>
      <dsp:spPr>
        <a:xfrm>
          <a:off x="2013198" y="691"/>
          <a:ext cx="1460003" cy="73000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Assessment and Analysis of the team mental health and stress</a:t>
          </a:r>
        </a:p>
      </dsp:txBody>
      <dsp:txXfrm>
        <a:off x="2048834" y="36327"/>
        <a:ext cx="1388731" cy="658729"/>
      </dsp:txXfrm>
    </dsp:sp>
    <dsp:sp modelId="{EB7E4C76-98CD-4541-B547-C215486F9825}">
      <dsp:nvSpPr>
        <dsp:cNvPr id="0" name=""/>
        <dsp:cNvSpPr/>
      </dsp:nvSpPr>
      <dsp:spPr>
        <a:xfrm>
          <a:off x="3311236" y="943771"/>
          <a:ext cx="1460003" cy="730001"/>
        </a:xfrm>
        <a:prstGeom prst="roundRect">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Create or maintain an office mental health policy with access to mental health resources</a:t>
          </a:r>
        </a:p>
      </dsp:txBody>
      <dsp:txXfrm>
        <a:off x="3346872" y="979407"/>
        <a:ext cx="1388731" cy="658729"/>
      </dsp:txXfrm>
    </dsp:sp>
    <dsp:sp modelId="{7579ED07-1CC9-084B-A8A7-F59E20F3374F}">
      <dsp:nvSpPr>
        <dsp:cNvPr id="0" name=""/>
        <dsp:cNvSpPr/>
      </dsp:nvSpPr>
      <dsp:spPr>
        <a:xfrm>
          <a:off x="3221834" y="2054839"/>
          <a:ext cx="1460003" cy="730001"/>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Mental health education and training</a:t>
          </a:r>
        </a:p>
      </dsp:txBody>
      <dsp:txXfrm>
        <a:off x="3257470" y="2090475"/>
        <a:ext cx="1388731" cy="658729"/>
      </dsp:txXfrm>
    </dsp:sp>
    <dsp:sp modelId="{E74C8463-F8CB-2A43-94B2-0CA13063A794}">
      <dsp:nvSpPr>
        <dsp:cNvPr id="0" name=""/>
        <dsp:cNvSpPr/>
      </dsp:nvSpPr>
      <dsp:spPr>
        <a:xfrm>
          <a:off x="923097" y="2097168"/>
          <a:ext cx="1460003" cy="730001"/>
        </a:xfrm>
        <a:prstGeom prst="roundRect">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Organizational activities and strategies</a:t>
          </a:r>
        </a:p>
      </dsp:txBody>
      <dsp:txXfrm>
        <a:off x="958733" y="2132804"/>
        <a:ext cx="1388731" cy="658729"/>
      </dsp:txXfrm>
    </dsp:sp>
    <dsp:sp modelId="{8FD0A365-7046-6649-8671-EFBF28DB3138}">
      <dsp:nvSpPr>
        <dsp:cNvPr id="0" name=""/>
        <dsp:cNvSpPr/>
      </dsp:nvSpPr>
      <dsp:spPr>
        <a:xfrm>
          <a:off x="571226" y="884501"/>
          <a:ext cx="1460003" cy="73000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Re-evaluate mental health needs of the dental team</a:t>
          </a:r>
        </a:p>
      </dsp:txBody>
      <dsp:txXfrm>
        <a:off x="606862" y="92013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19</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Vyfschaft Family</dc:creator>
  <cp:keywords/>
  <dc:description/>
  <cp:lastModifiedBy>Vyfschaft Family</cp:lastModifiedBy>
  <cp:revision>1</cp:revision>
  <cp:lastPrinted>2022-07-23T01:30:00Z</cp:lastPrinted>
  <dcterms:created xsi:type="dcterms:W3CDTF">2022-07-22T22:20:00Z</dcterms:created>
  <dcterms:modified xsi:type="dcterms:W3CDTF">2022-07-23T02:08:00Z</dcterms:modified>
</cp:coreProperties>
</file>