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7634" w:rsidRPr="00F84DF8" w:rsidRDefault="00D37634" w:rsidP="00F535A7">
      <w:pPr>
        <w:spacing w:after="0"/>
        <w:rPr>
          <w:rFonts w:ascii="Times New Roman" w:hAnsi="Times New Roman" w:cs="Times New Roman"/>
          <w:szCs w:val="20"/>
        </w:rPr>
      </w:pPr>
      <w:r w:rsidRPr="00F84DF8">
        <w:rPr>
          <w:rFonts w:ascii="Times New Roman" w:hAnsi="Times New Roman" w:cs="Times New Roman"/>
          <w:color w:val="000000"/>
          <w:szCs w:val="21"/>
        </w:rPr>
        <w:t>Peter Ritchie</w:t>
      </w:r>
    </w:p>
    <w:p w:rsidR="00D37634" w:rsidRPr="00F84DF8" w:rsidRDefault="00D37634" w:rsidP="00F535A7">
      <w:pPr>
        <w:spacing w:after="0"/>
        <w:rPr>
          <w:rFonts w:ascii="Times New Roman" w:hAnsi="Times New Roman" w:cs="Times New Roman"/>
          <w:szCs w:val="20"/>
        </w:rPr>
      </w:pPr>
      <w:r w:rsidRPr="00F84DF8">
        <w:rPr>
          <w:rFonts w:ascii="Times New Roman" w:hAnsi="Times New Roman" w:cs="Times New Roman"/>
          <w:color w:val="000000"/>
          <w:szCs w:val="21"/>
        </w:rPr>
        <w:t>EPSE 501</w:t>
      </w:r>
    </w:p>
    <w:p w:rsidR="00D37634" w:rsidRPr="00F84DF8" w:rsidRDefault="00695E1F" w:rsidP="00F535A7">
      <w:pPr>
        <w:spacing w:after="0"/>
        <w:rPr>
          <w:rFonts w:ascii="Times New Roman" w:hAnsi="Times New Roman" w:cs="Times New Roman"/>
          <w:szCs w:val="20"/>
        </w:rPr>
      </w:pPr>
      <w:r>
        <w:rPr>
          <w:rFonts w:ascii="Times New Roman" w:hAnsi="Times New Roman" w:cs="Times New Roman"/>
          <w:color w:val="000000"/>
          <w:szCs w:val="21"/>
        </w:rPr>
        <w:t>December 1</w:t>
      </w:r>
      <w:r w:rsidR="00D37634" w:rsidRPr="00F84DF8">
        <w:rPr>
          <w:rFonts w:ascii="Times New Roman" w:hAnsi="Times New Roman" w:cs="Times New Roman"/>
          <w:color w:val="000000"/>
          <w:szCs w:val="21"/>
        </w:rPr>
        <w:t>, 2016</w:t>
      </w:r>
    </w:p>
    <w:p w:rsidR="00D37634" w:rsidRPr="00F84DF8" w:rsidRDefault="00D37634" w:rsidP="00F535A7">
      <w:pPr>
        <w:spacing w:after="0"/>
        <w:jc w:val="center"/>
        <w:rPr>
          <w:rFonts w:ascii="Times New Roman" w:hAnsi="Times New Roman"/>
          <w:szCs w:val="20"/>
        </w:rPr>
      </w:pPr>
    </w:p>
    <w:p w:rsidR="00F535A7" w:rsidRDefault="00D37634" w:rsidP="00F535A7">
      <w:pPr>
        <w:spacing w:after="0"/>
        <w:jc w:val="center"/>
        <w:rPr>
          <w:rFonts w:ascii="Times New Roman" w:hAnsi="Times New Roman" w:cs="Times New Roman"/>
          <w:b/>
          <w:bCs/>
          <w:color w:val="000000"/>
          <w:szCs w:val="21"/>
          <w:u w:val="single"/>
        </w:rPr>
      </w:pPr>
      <w:r w:rsidRPr="00F84DF8">
        <w:rPr>
          <w:rFonts w:ascii="Times New Roman" w:hAnsi="Times New Roman" w:cs="Times New Roman"/>
          <w:b/>
          <w:bCs/>
          <w:color w:val="000000"/>
          <w:szCs w:val="21"/>
          <w:u w:val="single"/>
        </w:rPr>
        <w:t>Human Development Theory</w:t>
      </w:r>
    </w:p>
    <w:p w:rsidR="00D37634" w:rsidRPr="00F535A7" w:rsidRDefault="00D37634" w:rsidP="00F535A7">
      <w:pPr>
        <w:spacing w:after="0"/>
        <w:jc w:val="center"/>
        <w:rPr>
          <w:rFonts w:ascii="Times New Roman" w:hAnsi="Times New Roman" w:cs="Times New Roman"/>
          <w:b/>
          <w:bCs/>
          <w:color w:val="000000"/>
          <w:szCs w:val="21"/>
          <w:u w:val="single"/>
        </w:rPr>
      </w:pPr>
    </w:p>
    <w:p w:rsidR="00D37634" w:rsidRPr="00F84DF8" w:rsidRDefault="00D37634" w:rsidP="00D37634">
      <w:pPr>
        <w:spacing w:after="0" w:line="480" w:lineRule="auto"/>
        <w:ind w:firstLine="720"/>
        <w:rPr>
          <w:rFonts w:ascii="Times New Roman" w:hAnsi="Times New Roman" w:cs="Times New Roman"/>
          <w:szCs w:val="20"/>
        </w:rPr>
      </w:pPr>
      <w:r w:rsidRPr="00F84DF8">
        <w:rPr>
          <w:rFonts w:ascii="Times New Roman" w:hAnsi="Times New Roman" w:cs="Times New Roman"/>
          <w:color w:val="000000"/>
          <w:szCs w:val="17"/>
        </w:rPr>
        <w:t xml:space="preserve">Student learning and development is a process of physical, social, emotional, and psychological change over time. In order for learning to be authentic and meaningful, students need to be able to develop and learn at different rates, speeds, and times. For instance, students need to be developmentally ready to learn specific concepts whether in math or basic social interactions. As </w:t>
      </w:r>
      <w:proofErr w:type="spellStart"/>
      <w:r w:rsidRPr="00F84DF8">
        <w:rPr>
          <w:rFonts w:ascii="Times New Roman" w:hAnsi="Times New Roman" w:cs="Times New Roman"/>
          <w:color w:val="000000"/>
          <w:szCs w:val="17"/>
        </w:rPr>
        <w:t>Vygotsky</w:t>
      </w:r>
      <w:proofErr w:type="spellEnd"/>
      <w:r w:rsidRPr="00F84DF8">
        <w:rPr>
          <w:rFonts w:ascii="Times New Roman" w:hAnsi="Times New Roman" w:cs="Times New Roman"/>
          <w:color w:val="000000"/>
          <w:szCs w:val="17"/>
        </w:rPr>
        <w:t xml:space="preserve"> states, “just enough” and “just in time” </w:t>
      </w:r>
      <w:r w:rsidR="00946AC8">
        <w:rPr>
          <w:rFonts w:ascii="Times New Roman" w:hAnsi="Times New Roman" w:cs="Times New Roman"/>
          <w:color w:val="000000"/>
          <w:szCs w:val="17"/>
        </w:rPr>
        <w:t xml:space="preserve">social </w:t>
      </w:r>
      <w:r w:rsidRPr="00F84DF8">
        <w:rPr>
          <w:rFonts w:ascii="Times New Roman" w:hAnsi="Times New Roman" w:cs="Times New Roman"/>
          <w:color w:val="000000"/>
          <w:szCs w:val="17"/>
        </w:rPr>
        <w:t>learning is important for students to develop and remain within their Zone of Proximal Development. Learning takes place organically and experimentally in different social contexts such as the home, school, and community. It is important for students to build knowledge and understanding in these social contexts so they can fully develop in all areas. For example, if students are delayed in attending a learning environment such as school they may potentially fall behind their pee</w:t>
      </w:r>
      <w:r w:rsidR="00B409BF">
        <w:rPr>
          <w:rFonts w:ascii="Times New Roman" w:hAnsi="Times New Roman" w:cs="Times New Roman"/>
          <w:color w:val="000000"/>
          <w:szCs w:val="17"/>
        </w:rPr>
        <w:t>rs socially. Cultural beliefs about</w:t>
      </w:r>
      <w:r w:rsidRPr="00F84DF8">
        <w:rPr>
          <w:rFonts w:ascii="Times New Roman" w:hAnsi="Times New Roman" w:cs="Times New Roman"/>
          <w:color w:val="000000"/>
          <w:szCs w:val="17"/>
        </w:rPr>
        <w:t xml:space="preserve"> education and schooling play an important role </w:t>
      </w:r>
      <w:r w:rsidR="00B409BF">
        <w:rPr>
          <w:rFonts w:ascii="Times New Roman" w:hAnsi="Times New Roman" w:cs="Times New Roman"/>
          <w:color w:val="000000"/>
          <w:szCs w:val="17"/>
        </w:rPr>
        <w:t xml:space="preserve">in student development </w:t>
      </w:r>
      <w:r w:rsidRPr="00F84DF8">
        <w:rPr>
          <w:rFonts w:ascii="Times New Roman" w:hAnsi="Times New Roman" w:cs="Times New Roman"/>
          <w:color w:val="000000"/>
          <w:szCs w:val="17"/>
        </w:rPr>
        <w:t>and as teachers</w:t>
      </w:r>
      <w:r w:rsidR="00B409BF">
        <w:rPr>
          <w:rFonts w:ascii="Times New Roman" w:hAnsi="Times New Roman" w:cs="Times New Roman"/>
          <w:color w:val="000000"/>
          <w:szCs w:val="17"/>
        </w:rPr>
        <w:t>,</w:t>
      </w:r>
      <w:bookmarkStart w:id="0" w:name="_GoBack"/>
      <w:bookmarkEnd w:id="0"/>
      <w:r w:rsidRPr="00F84DF8">
        <w:rPr>
          <w:rFonts w:ascii="Times New Roman" w:hAnsi="Times New Roman" w:cs="Times New Roman"/>
          <w:color w:val="000000"/>
          <w:szCs w:val="17"/>
        </w:rPr>
        <w:t xml:space="preserve"> we must be aware of the diversity that exists in our classrooms. </w:t>
      </w:r>
    </w:p>
    <w:p w:rsidR="00DB4B6A" w:rsidRPr="00F84DF8" w:rsidRDefault="00D37634" w:rsidP="00F84DF8">
      <w:pPr>
        <w:spacing w:line="480" w:lineRule="auto"/>
        <w:ind w:firstLine="720"/>
        <w:rPr>
          <w:rFonts w:ascii="Times New Roman" w:hAnsi="Times New Roman"/>
        </w:rPr>
      </w:pPr>
      <w:r w:rsidRPr="00F84DF8">
        <w:rPr>
          <w:rFonts w:ascii="Times New Roman" w:hAnsi="Times New Roman"/>
          <w:color w:val="000000"/>
          <w:szCs w:val="17"/>
        </w:rPr>
        <w:t xml:space="preserve">Like most people, I am sometimes guilty of assuming where my students should </w:t>
      </w:r>
      <w:proofErr w:type="gramStart"/>
      <w:r w:rsidRPr="00F84DF8">
        <w:rPr>
          <w:rFonts w:ascii="Times New Roman" w:hAnsi="Times New Roman"/>
          <w:color w:val="000000"/>
          <w:szCs w:val="17"/>
        </w:rPr>
        <w:t>be</w:t>
      </w:r>
      <w:proofErr w:type="gramEnd"/>
      <w:r w:rsidRPr="00F84DF8">
        <w:rPr>
          <w:rFonts w:ascii="Times New Roman" w:hAnsi="Times New Roman"/>
          <w:color w:val="000000"/>
          <w:szCs w:val="17"/>
        </w:rPr>
        <w:t xml:space="preserve"> at developmentally based on their</w:t>
      </w:r>
      <w:r w:rsidR="00F535A7">
        <w:rPr>
          <w:rFonts w:ascii="Times New Roman" w:hAnsi="Times New Roman"/>
          <w:color w:val="000000"/>
          <w:szCs w:val="17"/>
        </w:rPr>
        <w:t xml:space="preserve"> age and as a result expect</w:t>
      </w:r>
      <w:r w:rsidRPr="00F84DF8">
        <w:rPr>
          <w:rFonts w:ascii="Times New Roman" w:hAnsi="Times New Roman"/>
          <w:color w:val="000000"/>
          <w:szCs w:val="17"/>
        </w:rPr>
        <w:t xml:space="preserve"> they are ready to learn curriculum and skills that may be unrea</w:t>
      </w:r>
      <w:r w:rsidR="00F535A7">
        <w:rPr>
          <w:rFonts w:ascii="Times New Roman" w:hAnsi="Times New Roman"/>
          <w:color w:val="000000"/>
          <w:szCs w:val="17"/>
        </w:rPr>
        <w:t xml:space="preserve">listic or irrelevant. </w:t>
      </w:r>
      <w:r w:rsidR="00F84DF8">
        <w:rPr>
          <w:rFonts w:ascii="Times New Roman" w:hAnsi="Times New Roman"/>
          <w:color w:val="000000"/>
          <w:szCs w:val="17"/>
        </w:rPr>
        <w:t>Traditional</w:t>
      </w:r>
      <w:r w:rsidRPr="00F84DF8">
        <w:rPr>
          <w:rFonts w:ascii="Times New Roman" w:hAnsi="Times New Roman"/>
          <w:color w:val="000000"/>
          <w:szCs w:val="17"/>
        </w:rPr>
        <w:t xml:space="preserve"> schooling models are set along this belief that by grade “x”, students should be ab</w:t>
      </w:r>
      <w:r w:rsidR="00495262">
        <w:rPr>
          <w:rFonts w:ascii="Times New Roman" w:hAnsi="Times New Roman"/>
          <w:color w:val="000000"/>
          <w:szCs w:val="17"/>
        </w:rPr>
        <w:t>le to learn “y”. Students don’t</w:t>
      </w:r>
      <w:r w:rsidRPr="00F84DF8">
        <w:rPr>
          <w:rFonts w:ascii="Times New Roman" w:hAnsi="Times New Roman"/>
          <w:color w:val="000000"/>
          <w:szCs w:val="17"/>
        </w:rPr>
        <w:t xml:space="preserve"> always develop and meet pre-determined benchmarks during their schooling years but I do not necessarily believe that this is a precursor</w:t>
      </w:r>
      <w:r w:rsidR="00495262">
        <w:rPr>
          <w:rFonts w:ascii="Times New Roman" w:hAnsi="Times New Roman"/>
          <w:color w:val="000000"/>
          <w:szCs w:val="17"/>
        </w:rPr>
        <w:t xml:space="preserve"> of</w:t>
      </w:r>
      <w:r w:rsidRPr="00F84DF8">
        <w:rPr>
          <w:rFonts w:ascii="Times New Roman" w:hAnsi="Times New Roman"/>
          <w:color w:val="000000"/>
          <w:szCs w:val="17"/>
        </w:rPr>
        <w:t xml:space="preserve"> future learning and success.</w:t>
      </w:r>
    </w:p>
    <w:sectPr w:rsidR="00DB4B6A" w:rsidRPr="00F84DF8" w:rsidSect="00DB4B6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BF13C2"/>
    <w:multiLevelType w:val="hybridMultilevel"/>
    <w:tmpl w:val="380C7100"/>
    <w:lvl w:ilvl="0" w:tplc="A4223E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C61E1C"/>
    <w:rsid w:val="00015EE8"/>
    <w:rsid w:val="001F3480"/>
    <w:rsid w:val="00251DD2"/>
    <w:rsid w:val="003848C6"/>
    <w:rsid w:val="003C02FE"/>
    <w:rsid w:val="00426638"/>
    <w:rsid w:val="00485C2B"/>
    <w:rsid w:val="0048654A"/>
    <w:rsid w:val="00495262"/>
    <w:rsid w:val="0058610A"/>
    <w:rsid w:val="006166B7"/>
    <w:rsid w:val="00695E1F"/>
    <w:rsid w:val="006D5B8B"/>
    <w:rsid w:val="00826C1C"/>
    <w:rsid w:val="00943A4E"/>
    <w:rsid w:val="00946AC8"/>
    <w:rsid w:val="00A975C1"/>
    <w:rsid w:val="00B409BF"/>
    <w:rsid w:val="00C61E1C"/>
    <w:rsid w:val="00D37634"/>
    <w:rsid w:val="00DB4B6A"/>
    <w:rsid w:val="00E21E1B"/>
    <w:rsid w:val="00F25A2B"/>
    <w:rsid w:val="00F535A7"/>
    <w:rsid w:val="00F84DF8"/>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61E1C"/>
    <w:pPr>
      <w:ind w:left="720"/>
      <w:contextualSpacing/>
    </w:pPr>
  </w:style>
  <w:style w:type="paragraph" w:styleId="NormalWeb">
    <w:name w:val="Normal (Web)"/>
    <w:basedOn w:val="Normal"/>
    <w:uiPriority w:val="99"/>
    <w:rsid w:val="00D37634"/>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1C"/>
    <w:pPr>
      <w:ind w:left="720"/>
      <w:contextualSpacing/>
    </w:pPr>
  </w:style>
  <w:style w:type="paragraph" w:styleId="NormalWeb">
    <w:name w:val="Normal (Web)"/>
    <w:basedOn w:val="Normal"/>
    <w:uiPriority w:val="99"/>
    <w:rsid w:val="00D3763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75479712">
      <w:bodyDiv w:val="1"/>
      <w:marLeft w:val="0"/>
      <w:marRight w:val="0"/>
      <w:marTop w:val="0"/>
      <w:marBottom w:val="0"/>
      <w:divBdr>
        <w:top w:val="none" w:sz="0" w:space="0" w:color="auto"/>
        <w:left w:val="none" w:sz="0" w:space="0" w:color="auto"/>
        <w:bottom w:val="none" w:sz="0" w:space="0" w:color="auto"/>
        <w:right w:val="none" w:sz="0" w:space="0" w:color="auto"/>
      </w:divBdr>
      <w:divsChild>
        <w:div w:id="3925806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Word 12.0.0</Application>
  <DocSecurity>0</DocSecurity>
  <Lines>11</Lines>
  <Paragraphs>2</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Ritchie</dc:creator>
  <cp:keywords/>
  <cp:lastModifiedBy>Peter  Ritchie</cp:lastModifiedBy>
  <cp:revision>4</cp:revision>
  <cp:lastPrinted>2016-12-01T17:55:00Z</cp:lastPrinted>
  <dcterms:created xsi:type="dcterms:W3CDTF">2016-12-01T21:56:00Z</dcterms:created>
  <dcterms:modified xsi:type="dcterms:W3CDTF">2016-12-02T01:28:00Z</dcterms:modified>
</cp:coreProperties>
</file>