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DD551" w14:textId="7F8D7D6E" w:rsidR="001A0ACC" w:rsidRDefault="001A0ACC" w:rsidP="001A0ACC">
      <w:r>
        <w:t>444 West 1</w:t>
      </w:r>
      <w:r w:rsidRPr="001A0ACC">
        <w:rPr>
          <w:vertAlign w:val="superscript"/>
        </w:rPr>
        <w:t>st</w:t>
      </w:r>
      <w:r>
        <w:t xml:space="preserve"> Ave </w:t>
      </w:r>
    </w:p>
    <w:p w14:paraId="7211F293" w14:textId="1DDA8E7A" w:rsidR="001A0ACC" w:rsidRDefault="009B357A" w:rsidP="001A0ACC">
      <w:r>
        <w:t>Vancouver, BC V6V 2B</w:t>
      </w:r>
      <w:r w:rsidR="001A0ACC">
        <w:t>1</w:t>
      </w:r>
    </w:p>
    <w:p w14:paraId="03A94719" w14:textId="0786422E" w:rsidR="001A0ACC" w:rsidRDefault="001A0ACC" w:rsidP="001A0ACC">
      <w:r>
        <w:t>April 5</w:t>
      </w:r>
      <w:r w:rsidRPr="001A0ACC">
        <w:rPr>
          <w:vertAlign w:val="superscript"/>
        </w:rPr>
        <w:t>th</w:t>
      </w:r>
      <w:r>
        <w:t>, 2017</w:t>
      </w:r>
    </w:p>
    <w:p w14:paraId="38D2BC15" w14:textId="77777777" w:rsidR="001A0ACC" w:rsidRDefault="001A0ACC" w:rsidP="001A0ACC"/>
    <w:p w14:paraId="44A59C4D" w14:textId="77777777" w:rsidR="001A0ACC" w:rsidRDefault="001A0ACC" w:rsidP="001A0ACC"/>
    <w:p w14:paraId="078E62AC" w14:textId="4A03E5F0" w:rsidR="001A0ACC" w:rsidRDefault="009B357A" w:rsidP="001A0ACC">
      <w:r>
        <w:t>Louise Cowin</w:t>
      </w:r>
    </w:p>
    <w:p w14:paraId="1298FF2F" w14:textId="2E3B9787" w:rsidR="009B357A" w:rsidRDefault="009B357A" w:rsidP="001A0ACC">
      <w:r>
        <w:t>VP Students</w:t>
      </w:r>
    </w:p>
    <w:p w14:paraId="12825D22" w14:textId="3F30D608" w:rsidR="009B357A" w:rsidRDefault="009B357A" w:rsidP="001A0ACC">
      <w:r>
        <w:t xml:space="preserve">University of British Columbia </w:t>
      </w:r>
    </w:p>
    <w:p w14:paraId="4F8FCF64" w14:textId="68349EC2" w:rsidR="009B357A" w:rsidRDefault="009B357A" w:rsidP="001A0ACC">
      <w:r>
        <w:t>Vancouver BC, V4J 3J3</w:t>
      </w:r>
    </w:p>
    <w:p w14:paraId="51ACAB4E" w14:textId="77777777" w:rsidR="009B357A" w:rsidRDefault="009B357A" w:rsidP="001A0ACC"/>
    <w:p w14:paraId="45BB66FF" w14:textId="1C694BAC" w:rsidR="009B357A" w:rsidRDefault="009B357A" w:rsidP="001A0ACC">
      <w:r>
        <w:t xml:space="preserve">Dear Ms. Cowin, </w:t>
      </w:r>
    </w:p>
    <w:p w14:paraId="3E2E9725" w14:textId="77777777" w:rsidR="009B357A" w:rsidRDefault="009B357A" w:rsidP="001A0ACC"/>
    <w:p w14:paraId="0E88C82D" w14:textId="73B59192" w:rsidR="009B357A" w:rsidRDefault="009B357A" w:rsidP="001A0ACC">
      <w:r>
        <w:t xml:space="preserve">Attached you will find my formal report addressing the needs of students for an increase in late night study space on the UBC campus. In creating this report I have addressed a subset of the student body and </w:t>
      </w:r>
      <w:r w:rsidR="001154FD">
        <w:t xml:space="preserve">analyzed their needs for success. I believe that the proposed course of action as a result of this report will benefit all students. </w:t>
      </w:r>
    </w:p>
    <w:p w14:paraId="179E8075" w14:textId="77777777" w:rsidR="001154FD" w:rsidRDefault="001154FD" w:rsidP="001A0ACC"/>
    <w:p w14:paraId="45F1E26E" w14:textId="19B094E5" w:rsidR="00600A44" w:rsidRDefault="00600A44" w:rsidP="001A0ACC">
      <w:r>
        <w:t xml:space="preserve">The busy lives of students and taxing demands of university schedules cause students to have irregular schedules and often study late at night. At the date of submitting this report the UBC campus has only a single library open past 10:00pm on all days of the week. This library faces overcrowding issues and limited silent study space for those who choose to work individually. </w:t>
      </w:r>
    </w:p>
    <w:p w14:paraId="7B42A570" w14:textId="77777777" w:rsidR="00600A44" w:rsidRDefault="00600A44" w:rsidP="001A0ACC"/>
    <w:p w14:paraId="6CAE97B6" w14:textId="2246B4DB" w:rsidR="00600A44" w:rsidRDefault="00600A44" w:rsidP="001A0ACC">
      <w:r>
        <w:t xml:space="preserve">This report addresses the extensive use of UBC libraries and the need for increased late-night study space. An increase in study space will be beneficial to students stress levels and academic performance. </w:t>
      </w:r>
      <w:r w:rsidR="00115ED9">
        <w:t xml:space="preserve">Decreasing stress in students is of utmost priority as prolonged exposure to stress can cause major health complications. </w:t>
      </w:r>
    </w:p>
    <w:p w14:paraId="0D950357" w14:textId="77777777" w:rsidR="00115ED9" w:rsidRDefault="00115ED9" w:rsidP="001A0ACC"/>
    <w:p w14:paraId="28ADD98D" w14:textId="331E519D" w:rsidR="00115ED9" w:rsidRDefault="00115ED9" w:rsidP="001A0ACC">
      <w:r>
        <w:t xml:space="preserve">I have enjoyed creating this project for you and would be happy to answer any questions that you may have. I can be reached by my email at </w:t>
      </w:r>
      <w:hyperlink r:id="rId9" w:history="1">
        <w:r w:rsidRPr="00115ED9">
          <w:rPr>
            <w:rStyle w:val="Hyperlink"/>
            <w:color w:val="auto"/>
          </w:rPr>
          <w:t>edriver7@gmail.com</w:t>
        </w:r>
      </w:hyperlink>
    </w:p>
    <w:p w14:paraId="50EF5FAB" w14:textId="77777777" w:rsidR="00115ED9" w:rsidRDefault="00115ED9" w:rsidP="001A0ACC"/>
    <w:p w14:paraId="0A35FCD0" w14:textId="77777777" w:rsidR="00115ED9" w:rsidRDefault="00115ED9" w:rsidP="001A0ACC"/>
    <w:p w14:paraId="54307B4C" w14:textId="77777777" w:rsidR="00115ED9" w:rsidRDefault="00115ED9" w:rsidP="001A0ACC"/>
    <w:p w14:paraId="62F6F43D" w14:textId="4BAD1ECC" w:rsidR="00115ED9" w:rsidRDefault="00115ED9" w:rsidP="001A0ACC">
      <w:r>
        <w:t xml:space="preserve">Sincerely, </w:t>
      </w:r>
    </w:p>
    <w:p w14:paraId="3704BC00" w14:textId="77777777" w:rsidR="00115ED9" w:rsidRDefault="00115ED9" w:rsidP="001A0ACC"/>
    <w:p w14:paraId="4B8346EF" w14:textId="5715749A" w:rsidR="00115ED9" w:rsidRDefault="00115ED9" w:rsidP="001A0ACC">
      <w:r>
        <w:rPr>
          <w:noProof/>
        </w:rPr>
        <w:drawing>
          <wp:inline distT="0" distB="0" distL="0" distR="0" wp14:anchorId="098EDBBA" wp14:editId="37A6970A">
            <wp:extent cx="1252220" cy="253614"/>
            <wp:effectExtent l="0" t="0" r="0" b="635"/>
            <wp:docPr id="6" name="Picture 6" descr="Macintosh HD:Users:ericdriver:Downloads:1095823702472718040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driver:Downloads:10958237024727180404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358" cy="253642"/>
                    </a:xfrm>
                    <a:prstGeom prst="rect">
                      <a:avLst/>
                    </a:prstGeom>
                    <a:noFill/>
                    <a:ln>
                      <a:noFill/>
                    </a:ln>
                  </pic:spPr>
                </pic:pic>
              </a:graphicData>
            </a:graphic>
          </wp:inline>
        </w:drawing>
      </w:r>
    </w:p>
    <w:p w14:paraId="06451BF7" w14:textId="77777777" w:rsidR="00115ED9" w:rsidRDefault="00115ED9" w:rsidP="001A0ACC"/>
    <w:p w14:paraId="244E7DBE" w14:textId="723A9F89" w:rsidR="00115ED9" w:rsidRPr="00115ED9" w:rsidRDefault="00115ED9" w:rsidP="001A0ACC">
      <w:r>
        <w:t xml:space="preserve">Eric Driver   E.D. </w:t>
      </w:r>
    </w:p>
    <w:p w14:paraId="2F9050C8" w14:textId="77777777" w:rsidR="00115ED9" w:rsidRPr="00115ED9" w:rsidRDefault="00115ED9" w:rsidP="001A0ACC"/>
    <w:p w14:paraId="2D2DCBC7" w14:textId="77777777" w:rsidR="00115ED9" w:rsidRPr="001A0ACC" w:rsidRDefault="00115ED9" w:rsidP="001A0ACC"/>
    <w:p w14:paraId="59C1E28B" w14:textId="77777777" w:rsidR="003A19E6" w:rsidRDefault="003A19E6" w:rsidP="00B17DAE">
      <w:pPr>
        <w:spacing w:line="480" w:lineRule="auto"/>
        <w:rPr>
          <w:i/>
          <w:u w:val="single"/>
        </w:rPr>
      </w:pPr>
    </w:p>
    <w:p w14:paraId="7E1CE3E8" w14:textId="77777777" w:rsidR="003A19E6" w:rsidRDefault="003A19E6" w:rsidP="00B17DAE">
      <w:pPr>
        <w:spacing w:line="480" w:lineRule="auto"/>
        <w:rPr>
          <w:i/>
          <w:u w:val="single"/>
        </w:rPr>
      </w:pPr>
    </w:p>
    <w:p w14:paraId="26F4FF0D" w14:textId="77777777" w:rsidR="008D0562" w:rsidRDefault="008D0562" w:rsidP="008D0562">
      <w:pPr>
        <w:spacing w:line="480" w:lineRule="auto"/>
        <w:rPr>
          <w:i/>
          <w:u w:val="single"/>
        </w:rPr>
      </w:pPr>
    </w:p>
    <w:p w14:paraId="09F5448D" w14:textId="77777777" w:rsidR="001A0401" w:rsidRDefault="001A0401" w:rsidP="008D0562">
      <w:pPr>
        <w:spacing w:line="480" w:lineRule="auto"/>
        <w:jc w:val="center"/>
        <w:rPr>
          <w:b/>
          <w:i/>
          <w:sz w:val="32"/>
          <w:szCs w:val="32"/>
        </w:rPr>
      </w:pPr>
    </w:p>
    <w:p w14:paraId="2BE4D837" w14:textId="2907CD0B" w:rsidR="003A19E6" w:rsidRPr="008D0562" w:rsidRDefault="00A53B68" w:rsidP="008D0562">
      <w:pPr>
        <w:spacing w:line="480" w:lineRule="auto"/>
        <w:jc w:val="center"/>
        <w:rPr>
          <w:b/>
          <w:i/>
          <w:sz w:val="32"/>
          <w:szCs w:val="32"/>
        </w:rPr>
      </w:pPr>
      <w:r>
        <w:rPr>
          <w:b/>
          <w:i/>
          <w:sz w:val="32"/>
          <w:szCs w:val="32"/>
        </w:rPr>
        <w:t>Libraries</w:t>
      </w:r>
      <w:r w:rsidR="00D02535" w:rsidRPr="008D0562">
        <w:rPr>
          <w:b/>
          <w:i/>
          <w:sz w:val="32"/>
          <w:szCs w:val="32"/>
        </w:rPr>
        <w:t xml:space="preserve"> for Late-Night Study</w:t>
      </w:r>
      <w:r w:rsidR="00A9052A" w:rsidRPr="008D0562">
        <w:rPr>
          <w:b/>
          <w:i/>
          <w:sz w:val="32"/>
          <w:szCs w:val="32"/>
        </w:rPr>
        <w:t>: A report addressing the needs of students at the University of British Columbia</w:t>
      </w:r>
    </w:p>
    <w:p w14:paraId="1FE956C3" w14:textId="77777777" w:rsidR="008D0562" w:rsidRDefault="008D0562" w:rsidP="008D0562">
      <w:pPr>
        <w:spacing w:line="480" w:lineRule="auto"/>
        <w:jc w:val="center"/>
        <w:rPr>
          <w:sz w:val="32"/>
          <w:szCs w:val="32"/>
        </w:rPr>
      </w:pPr>
    </w:p>
    <w:p w14:paraId="55B243CA" w14:textId="77777777" w:rsidR="008D0562" w:rsidRDefault="008D0562" w:rsidP="008D0562">
      <w:pPr>
        <w:spacing w:line="480" w:lineRule="auto"/>
        <w:jc w:val="center"/>
        <w:rPr>
          <w:sz w:val="32"/>
          <w:szCs w:val="32"/>
        </w:rPr>
      </w:pPr>
    </w:p>
    <w:p w14:paraId="44E9364C" w14:textId="7C0E5F2D" w:rsidR="008D0562" w:rsidRDefault="008D0562" w:rsidP="008D0562">
      <w:pPr>
        <w:spacing w:line="480" w:lineRule="auto"/>
        <w:jc w:val="center"/>
        <w:rPr>
          <w:b/>
        </w:rPr>
      </w:pPr>
      <w:r>
        <w:rPr>
          <w:b/>
        </w:rPr>
        <w:t xml:space="preserve">for: </w:t>
      </w:r>
    </w:p>
    <w:p w14:paraId="4C3F2EAC" w14:textId="0663A7DF" w:rsidR="008D0562" w:rsidRDefault="008D0562" w:rsidP="008D0562">
      <w:pPr>
        <w:spacing w:line="480" w:lineRule="auto"/>
        <w:jc w:val="center"/>
      </w:pPr>
      <w:r>
        <w:t>Louise Cowin</w:t>
      </w:r>
    </w:p>
    <w:p w14:paraId="0755ECA2" w14:textId="382BBF26" w:rsidR="008D0562" w:rsidRDefault="008D0562" w:rsidP="008D0562">
      <w:pPr>
        <w:spacing w:line="480" w:lineRule="auto"/>
        <w:jc w:val="center"/>
      </w:pPr>
      <w:r>
        <w:t xml:space="preserve">VP Students </w:t>
      </w:r>
    </w:p>
    <w:p w14:paraId="0150E3EF" w14:textId="1744F41C" w:rsidR="008D0562" w:rsidRDefault="008D0562" w:rsidP="008D0562">
      <w:pPr>
        <w:spacing w:line="480" w:lineRule="auto"/>
        <w:jc w:val="center"/>
      </w:pPr>
      <w:r>
        <w:t>University of British Columbia</w:t>
      </w:r>
    </w:p>
    <w:p w14:paraId="4B559710" w14:textId="306C74D3" w:rsidR="008D0562" w:rsidRDefault="008D0562" w:rsidP="008D0562">
      <w:pPr>
        <w:spacing w:line="480" w:lineRule="auto"/>
        <w:jc w:val="center"/>
      </w:pPr>
      <w:r>
        <w:t>Vancouver, BC</w:t>
      </w:r>
    </w:p>
    <w:p w14:paraId="4E663EED" w14:textId="77777777" w:rsidR="008D0562" w:rsidRDefault="008D0562" w:rsidP="008D0562">
      <w:pPr>
        <w:spacing w:line="480" w:lineRule="auto"/>
        <w:jc w:val="center"/>
      </w:pPr>
    </w:p>
    <w:p w14:paraId="4388F46C" w14:textId="77777777" w:rsidR="008D0562" w:rsidRDefault="008D0562" w:rsidP="008D0562">
      <w:pPr>
        <w:spacing w:line="480" w:lineRule="auto"/>
        <w:jc w:val="center"/>
      </w:pPr>
    </w:p>
    <w:p w14:paraId="712AB441" w14:textId="21414668" w:rsidR="008D0562" w:rsidRDefault="008D0562" w:rsidP="008D0562">
      <w:pPr>
        <w:spacing w:line="480" w:lineRule="auto"/>
        <w:jc w:val="center"/>
        <w:rPr>
          <w:b/>
        </w:rPr>
      </w:pPr>
      <w:r>
        <w:rPr>
          <w:b/>
        </w:rPr>
        <w:t xml:space="preserve">by: </w:t>
      </w:r>
    </w:p>
    <w:p w14:paraId="6036D2FB" w14:textId="2C19353E" w:rsidR="008D0562" w:rsidRDefault="008D0562" w:rsidP="008D0562">
      <w:pPr>
        <w:spacing w:line="480" w:lineRule="auto"/>
        <w:jc w:val="center"/>
      </w:pPr>
      <w:r>
        <w:t>Eric Driver</w:t>
      </w:r>
    </w:p>
    <w:p w14:paraId="3248C0CD" w14:textId="5E1C4AE9" w:rsidR="008D0562" w:rsidRDefault="008D0562" w:rsidP="008D0562">
      <w:pPr>
        <w:spacing w:line="480" w:lineRule="auto"/>
        <w:jc w:val="center"/>
      </w:pPr>
      <w:r>
        <w:t>English 301 Student</w:t>
      </w:r>
    </w:p>
    <w:p w14:paraId="7E72C01B" w14:textId="77777777" w:rsidR="008D0562" w:rsidRDefault="008D0562" w:rsidP="008D0562">
      <w:pPr>
        <w:spacing w:line="480" w:lineRule="auto"/>
        <w:jc w:val="center"/>
      </w:pPr>
    </w:p>
    <w:p w14:paraId="50A2815E" w14:textId="77777777" w:rsidR="008D0562" w:rsidRDefault="008D0562" w:rsidP="008D0562">
      <w:pPr>
        <w:spacing w:line="480" w:lineRule="auto"/>
        <w:jc w:val="center"/>
      </w:pPr>
    </w:p>
    <w:p w14:paraId="0549D622" w14:textId="77777777" w:rsidR="008D0562" w:rsidRDefault="008D0562" w:rsidP="008D0562">
      <w:pPr>
        <w:spacing w:line="480" w:lineRule="auto"/>
        <w:jc w:val="center"/>
      </w:pPr>
    </w:p>
    <w:p w14:paraId="65FF078A" w14:textId="4AB117CC" w:rsidR="003A19E6" w:rsidRPr="001A0401" w:rsidRDefault="008D0562" w:rsidP="001A0401">
      <w:pPr>
        <w:spacing w:line="480" w:lineRule="auto"/>
        <w:jc w:val="center"/>
      </w:pPr>
      <w:r>
        <w:t>April 5</w:t>
      </w:r>
      <w:r w:rsidRPr="008D0562">
        <w:rPr>
          <w:vertAlign w:val="superscript"/>
        </w:rPr>
        <w:t>th</w:t>
      </w:r>
      <w:r>
        <w:t xml:space="preserve">, 2017 </w:t>
      </w:r>
    </w:p>
    <w:p w14:paraId="512031F7" w14:textId="77777777" w:rsidR="00091092" w:rsidRDefault="00091092" w:rsidP="009A6131">
      <w:pPr>
        <w:spacing w:line="480" w:lineRule="auto"/>
        <w:rPr>
          <w:b/>
          <w:i/>
          <w:sz w:val="28"/>
          <w:szCs w:val="28"/>
          <w:u w:val="single"/>
        </w:rPr>
      </w:pPr>
    </w:p>
    <w:p w14:paraId="546FAA6F" w14:textId="658063FF" w:rsidR="009A6131" w:rsidRPr="00A56C42" w:rsidRDefault="008D26E7" w:rsidP="009A6131">
      <w:pPr>
        <w:spacing w:line="480" w:lineRule="auto"/>
        <w:rPr>
          <w:b/>
          <w:i/>
          <w:sz w:val="28"/>
          <w:szCs w:val="28"/>
        </w:rPr>
      </w:pPr>
      <w:r w:rsidRPr="00A56C42">
        <w:rPr>
          <w:b/>
          <w:i/>
          <w:sz w:val="28"/>
          <w:szCs w:val="28"/>
        </w:rPr>
        <w:t xml:space="preserve">Table of Contents: </w:t>
      </w:r>
    </w:p>
    <w:p w14:paraId="0791C1ED" w14:textId="4AC7020D" w:rsidR="00AE250A" w:rsidRDefault="00AE250A" w:rsidP="009A6131">
      <w:pPr>
        <w:spacing w:line="480" w:lineRule="auto"/>
      </w:pPr>
      <w:proofErr w:type="gramStart"/>
      <w:r>
        <w:t>Abstract …………………………………………………………………………………………………….</w:t>
      </w:r>
      <w:proofErr w:type="gramEnd"/>
      <w:r>
        <w:t xml:space="preserve">            4</w:t>
      </w:r>
    </w:p>
    <w:p w14:paraId="4C45F527" w14:textId="1600CE1F" w:rsidR="008D26E7" w:rsidRDefault="009A6131" w:rsidP="009A6131">
      <w:pPr>
        <w:spacing w:line="480" w:lineRule="auto"/>
      </w:pPr>
      <w:r>
        <w:t>Introduction</w:t>
      </w:r>
      <w:r w:rsidR="00BC0B96">
        <w:t xml:space="preserve"> ………………………………………</w:t>
      </w:r>
      <w:r w:rsidR="00C64AF6">
        <w:t>………………………………………………………        5-6</w:t>
      </w:r>
      <w:r>
        <w:t xml:space="preserve"> </w:t>
      </w:r>
    </w:p>
    <w:p w14:paraId="4D6BE730" w14:textId="7FFF4756" w:rsidR="009A6131" w:rsidRDefault="00C64AF6" w:rsidP="009A6131">
      <w:pPr>
        <w:spacing w:line="480" w:lineRule="auto"/>
      </w:pPr>
      <w:r>
        <w:t>Methodology……</w:t>
      </w:r>
      <w:r w:rsidR="007D2632">
        <w:t>…………………………………</w:t>
      </w:r>
      <w:r>
        <w:t>………………………………………………………        6-7</w:t>
      </w:r>
    </w:p>
    <w:p w14:paraId="243F76F2" w14:textId="2782280F" w:rsidR="00DD5625" w:rsidRDefault="007D2632" w:rsidP="009A6131">
      <w:pPr>
        <w:spacing w:line="480" w:lineRule="auto"/>
      </w:pPr>
      <w:r>
        <w:t>Data Section ……………………………………………</w:t>
      </w:r>
      <w:r w:rsidR="00C64AF6">
        <w:t>…………………………………………………            8</w:t>
      </w:r>
    </w:p>
    <w:p w14:paraId="6EC34D58" w14:textId="1F3A9404" w:rsidR="00E40C8C" w:rsidRPr="007D2632" w:rsidRDefault="00E40C8C" w:rsidP="00D717AE">
      <w:pPr>
        <w:spacing w:line="480" w:lineRule="auto"/>
        <w:ind w:firstLine="720"/>
      </w:pPr>
      <w:r w:rsidRPr="00242E80">
        <w:rPr>
          <w:i/>
        </w:rPr>
        <w:t>a) Current Library Use</w:t>
      </w:r>
      <w:r w:rsidR="007D2632">
        <w:rPr>
          <w:i/>
        </w:rPr>
        <w:t xml:space="preserve"> </w:t>
      </w:r>
      <w:r w:rsidR="007D2632">
        <w:t>............................................................................</w:t>
      </w:r>
      <w:r w:rsidR="00C64AF6">
        <w:t>.....................</w:t>
      </w:r>
      <w:r w:rsidR="00C64AF6">
        <w:tab/>
        <w:t xml:space="preserve">       8-9</w:t>
      </w:r>
    </w:p>
    <w:p w14:paraId="6EC8073F" w14:textId="72294223" w:rsidR="00E40C8C" w:rsidRPr="007D2632" w:rsidRDefault="00E40C8C" w:rsidP="00D717AE">
      <w:pPr>
        <w:spacing w:line="480" w:lineRule="auto"/>
        <w:ind w:firstLine="720"/>
      </w:pPr>
      <w:r w:rsidRPr="00242E80">
        <w:rPr>
          <w:i/>
        </w:rPr>
        <w:t xml:space="preserve">b) Use of more space if </w:t>
      </w:r>
      <w:proofErr w:type="gramStart"/>
      <w:r w:rsidRPr="00242E80">
        <w:rPr>
          <w:i/>
        </w:rPr>
        <w:t>provided</w:t>
      </w:r>
      <w:r w:rsidR="007D2632">
        <w:rPr>
          <w:i/>
        </w:rPr>
        <w:t xml:space="preserve"> </w:t>
      </w:r>
      <w:r w:rsidR="007D2632">
        <w:t>……</w:t>
      </w:r>
      <w:r w:rsidR="00AE250A">
        <w:t>………………………………………………….</w:t>
      </w:r>
      <w:proofErr w:type="gramEnd"/>
      <w:r w:rsidR="00AE250A">
        <w:t xml:space="preserve">             9</w:t>
      </w:r>
    </w:p>
    <w:p w14:paraId="10D47FF2" w14:textId="28406074" w:rsidR="00E40C8C" w:rsidRPr="007D2632" w:rsidRDefault="00242E80" w:rsidP="00D717AE">
      <w:pPr>
        <w:spacing w:line="480" w:lineRule="auto"/>
        <w:ind w:firstLine="720"/>
      </w:pPr>
      <w:r w:rsidRPr="00242E80">
        <w:rPr>
          <w:i/>
        </w:rPr>
        <w:t xml:space="preserve">c) </w:t>
      </w:r>
      <w:r>
        <w:rPr>
          <w:i/>
        </w:rPr>
        <w:t xml:space="preserve">Effects of Increased Space on </w:t>
      </w:r>
      <w:proofErr w:type="gramStart"/>
      <w:r>
        <w:rPr>
          <w:i/>
        </w:rPr>
        <w:t>Students</w:t>
      </w:r>
      <w:r w:rsidR="007D2632">
        <w:t xml:space="preserve"> </w:t>
      </w:r>
      <w:r w:rsidR="00AE250A">
        <w:t>…………………………………………..</w:t>
      </w:r>
      <w:proofErr w:type="gramEnd"/>
      <w:r w:rsidR="00AE250A">
        <w:t xml:space="preserve">           10</w:t>
      </w:r>
    </w:p>
    <w:p w14:paraId="46086D74" w14:textId="32E56329" w:rsidR="00242E80" w:rsidRPr="007D2632" w:rsidRDefault="00242E80" w:rsidP="00D717AE">
      <w:pPr>
        <w:spacing w:line="480" w:lineRule="auto"/>
        <w:ind w:firstLine="720"/>
      </w:pPr>
      <w:r>
        <w:rPr>
          <w:i/>
        </w:rPr>
        <w:t xml:space="preserve">d) Type of Space </w:t>
      </w:r>
      <w:proofErr w:type="gramStart"/>
      <w:r>
        <w:rPr>
          <w:i/>
        </w:rPr>
        <w:t>Needed</w:t>
      </w:r>
      <w:r w:rsidR="007D2632">
        <w:rPr>
          <w:i/>
        </w:rPr>
        <w:t xml:space="preserve"> </w:t>
      </w:r>
      <w:r w:rsidR="007D2632">
        <w:t>………………………</w:t>
      </w:r>
      <w:r w:rsidR="00AE250A">
        <w:t>…………………………………………..</w:t>
      </w:r>
      <w:proofErr w:type="gramEnd"/>
      <w:r w:rsidR="00AE250A">
        <w:t xml:space="preserve">          11</w:t>
      </w:r>
    </w:p>
    <w:p w14:paraId="1F9A344A" w14:textId="6C770730" w:rsidR="00DD5625" w:rsidRDefault="00242E80" w:rsidP="009A6131">
      <w:pPr>
        <w:spacing w:line="480" w:lineRule="auto"/>
      </w:pPr>
      <w:proofErr w:type="gramStart"/>
      <w:r>
        <w:t>Conclusions</w:t>
      </w:r>
      <w:r w:rsidR="007D2632">
        <w:t xml:space="preserve"> ……………………………………………</w:t>
      </w:r>
      <w:r w:rsidR="00AE250A">
        <w:t>………………………………………………….</w:t>
      </w:r>
      <w:proofErr w:type="gramEnd"/>
      <w:r w:rsidR="00AE250A">
        <w:t xml:space="preserve">          12</w:t>
      </w:r>
    </w:p>
    <w:p w14:paraId="5429C3D8" w14:textId="70F40FED" w:rsidR="00242E80" w:rsidRPr="009A6131" w:rsidRDefault="00D717AE" w:rsidP="009A6131">
      <w:pPr>
        <w:spacing w:line="480" w:lineRule="auto"/>
      </w:pPr>
      <w:proofErr w:type="gramStart"/>
      <w:r>
        <w:t>Recommendations</w:t>
      </w:r>
      <w:r w:rsidR="007D2632">
        <w:t xml:space="preserve"> …………………</w:t>
      </w:r>
      <w:r w:rsidR="00AE250A">
        <w:t>…………………………………………………………………..</w:t>
      </w:r>
      <w:proofErr w:type="gramEnd"/>
      <w:r w:rsidR="00AE250A">
        <w:t xml:space="preserve">   12-13</w:t>
      </w:r>
    </w:p>
    <w:p w14:paraId="0B8615F2" w14:textId="77777777" w:rsidR="003A19E6" w:rsidRDefault="003A19E6" w:rsidP="00B17DAE">
      <w:pPr>
        <w:spacing w:line="480" w:lineRule="auto"/>
        <w:rPr>
          <w:i/>
          <w:u w:val="single"/>
        </w:rPr>
      </w:pPr>
    </w:p>
    <w:p w14:paraId="14523E59" w14:textId="322EA3F7" w:rsidR="00A56C42" w:rsidRDefault="00A56C42" w:rsidP="00B17DAE">
      <w:pPr>
        <w:spacing w:line="480" w:lineRule="auto"/>
      </w:pPr>
      <w:r>
        <w:rPr>
          <w:b/>
          <w:i/>
        </w:rPr>
        <w:t xml:space="preserve">Figures and tables: </w:t>
      </w:r>
    </w:p>
    <w:p w14:paraId="5CFD50B7" w14:textId="3F1CF57B" w:rsidR="00966538" w:rsidRDefault="00966538" w:rsidP="00966538">
      <w:pPr>
        <w:tabs>
          <w:tab w:val="left" w:pos="1232"/>
        </w:tabs>
        <w:spacing w:line="480" w:lineRule="auto"/>
      </w:pPr>
      <w:r w:rsidRPr="00E34E23">
        <w:rPr>
          <w:i/>
        </w:rPr>
        <w:t>Figure 1</w:t>
      </w:r>
      <w:r>
        <w:rPr>
          <w:i/>
        </w:rPr>
        <w:t xml:space="preserve">: </w:t>
      </w:r>
      <w:r>
        <w:t>Use of library space……………………</w:t>
      </w:r>
      <w:r w:rsidR="00AE250A">
        <w:t>…………………………………………………            9</w:t>
      </w:r>
    </w:p>
    <w:p w14:paraId="4F2A8535" w14:textId="4E62CD72" w:rsidR="00966538" w:rsidRDefault="00966538" w:rsidP="00966538">
      <w:pPr>
        <w:tabs>
          <w:tab w:val="left" w:pos="1232"/>
        </w:tabs>
        <w:spacing w:line="480" w:lineRule="auto"/>
      </w:pPr>
      <w:r>
        <w:rPr>
          <w:i/>
        </w:rPr>
        <w:t xml:space="preserve">Figure 2: </w:t>
      </w:r>
      <w:r>
        <w:t xml:space="preserve">Effects of increased </w:t>
      </w:r>
      <w:proofErr w:type="gramStart"/>
      <w:r>
        <w:t>space ………………</w:t>
      </w:r>
      <w:r w:rsidR="00AE250A">
        <w:t>…………………………………………….</w:t>
      </w:r>
      <w:proofErr w:type="gramEnd"/>
      <w:r w:rsidR="00AE250A">
        <w:t xml:space="preserve">          10</w:t>
      </w:r>
    </w:p>
    <w:p w14:paraId="311A4A78" w14:textId="59F42DE6" w:rsidR="00966538" w:rsidRPr="00BB3444" w:rsidRDefault="00966538" w:rsidP="00966538">
      <w:pPr>
        <w:tabs>
          <w:tab w:val="left" w:pos="1232"/>
        </w:tabs>
        <w:spacing w:line="480" w:lineRule="auto"/>
      </w:pPr>
      <w:r>
        <w:rPr>
          <w:i/>
        </w:rPr>
        <w:t xml:space="preserve">Figure 3: </w:t>
      </w:r>
      <w:r>
        <w:t xml:space="preserve">Preference for silent or group </w:t>
      </w:r>
      <w:proofErr w:type="gramStart"/>
      <w:r>
        <w:t>space</w:t>
      </w:r>
      <w:r w:rsidR="00AE250A">
        <w:t xml:space="preserve"> ……………………………………………..</w:t>
      </w:r>
      <w:proofErr w:type="gramEnd"/>
      <w:r w:rsidR="00AE250A">
        <w:t xml:space="preserve">          11</w:t>
      </w:r>
      <w:r>
        <w:t xml:space="preserve">   </w:t>
      </w:r>
    </w:p>
    <w:p w14:paraId="42550715" w14:textId="703E5539" w:rsidR="00A56C42" w:rsidRPr="00A56C42" w:rsidRDefault="00A56C42" w:rsidP="00B17DAE">
      <w:pPr>
        <w:spacing w:line="480" w:lineRule="auto"/>
        <w:rPr>
          <w:u w:val="single"/>
        </w:rPr>
      </w:pPr>
    </w:p>
    <w:p w14:paraId="7537676B" w14:textId="77777777" w:rsidR="003A19E6" w:rsidRDefault="003A19E6" w:rsidP="00B17DAE">
      <w:pPr>
        <w:spacing w:line="480" w:lineRule="auto"/>
        <w:rPr>
          <w:i/>
          <w:u w:val="single"/>
        </w:rPr>
      </w:pPr>
    </w:p>
    <w:p w14:paraId="69877A97" w14:textId="77777777" w:rsidR="003A19E6" w:rsidRDefault="003A19E6" w:rsidP="00B17DAE">
      <w:pPr>
        <w:spacing w:line="480" w:lineRule="auto"/>
        <w:rPr>
          <w:i/>
          <w:u w:val="single"/>
        </w:rPr>
      </w:pPr>
    </w:p>
    <w:p w14:paraId="25017306" w14:textId="77777777" w:rsidR="003A19E6" w:rsidRDefault="003A19E6" w:rsidP="00B17DAE">
      <w:pPr>
        <w:spacing w:line="480" w:lineRule="auto"/>
        <w:rPr>
          <w:i/>
          <w:u w:val="single"/>
        </w:rPr>
      </w:pPr>
    </w:p>
    <w:p w14:paraId="43A66D65" w14:textId="77777777" w:rsidR="003A19E6" w:rsidRDefault="003A19E6" w:rsidP="00B17DAE">
      <w:pPr>
        <w:spacing w:line="480" w:lineRule="auto"/>
        <w:rPr>
          <w:i/>
          <w:u w:val="single"/>
        </w:rPr>
      </w:pPr>
    </w:p>
    <w:p w14:paraId="62BF88B7" w14:textId="77777777" w:rsidR="003A19E6" w:rsidRDefault="003A19E6" w:rsidP="00B17DAE">
      <w:pPr>
        <w:spacing w:line="480" w:lineRule="auto"/>
        <w:rPr>
          <w:i/>
          <w:u w:val="single"/>
        </w:rPr>
      </w:pPr>
    </w:p>
    <w:p w14:paraId="632BD255" w14:textId="77777777" w:rsidR="00966538" w:rsidRDefault="00966538" w:rsidP="00B17DAE">
      <w:pPr>
        <w:spacing w:line="480" w:lineRule="auto"/>
        <w:rPr>
          <w:i/>
          <w:u w:val="single"/>
        </w:rPr>
      </w:pPr>
    </w:p>
    <w:p w14:paraId="4F8E0CF8" w14:textId="32DC4110" w:rsidR="00160913" w:rsidRPr="00160913" w:rsidRDefault="00160913" w:rsidP="00160913">
      <w:pPr>
        <w:spacing w:line="480" w:lineRule="auto"/>
        <w:jc w:val="center"/>
        <w:rPr>
          <w:b/>
          <w:sz w:val="28"/>
          <w:szCs w:val="28"/>
        </w:rPr>
      </w:pPr>
      <w:r w:rsidRPr="00160913">
        <w:rPr>
          <w:b/>
          <w:sz w:val="28"/>
          <w:szCs w:val="28"/>
        </w:rPr>
        <w:t>Abstract</w:t>
      </w:r>
    </w:p>
    <w:p w14:paraId="3D4640B8" w14:textId="77777777" w:rsidR="00160913" w:rsidRDefault="00160913" w:rsidP="00160913">
      <w:pPr>
        <w:spacing w:line="480" w:lineRule="auto"/>
        <w:jc w:val="center"/>
        <w:rPr>
          <w:b/>
        </w:rPr>
      </w:pPr>
    </w:p>
    <w:p w14:paraId="30DA921C" w14:textId="77777777" w:rsidR="00EE0374" w:rsidRDefault="00160913" w:rsidP="00160913">
      <w:pPr>
        <w:spacing w:line="480" w:lineRule="auto"/>
      </w:pPr>
      <w:r>
        <w:t xml:space="preserve">The busy and irregular schedules of university students demand the need for equally irregular study schedules. </w:t>
      </w:r>
      <w:r w:rsidR="00880CAC">
        <w:t>Students require the necessary late-night spaces to complete this required studying</w:t>
      </w:r>
      <w:r w:rsidR="000D512B">
        <w:t xml:space="preserve"> and grant them the freedoms to work at all hours. </w:t>
      </w:r>
    </w:p>
    <w:p w14:paraId="5B24EE71" w14:textId="639FDC55" w:rsidR="00160913" w:rsidRPr="00160913" w:rsidRDefault="00720329" w:rsidP="00160913">
      <w:pPr>
        <w:spacing w:line="480" w:lineRule="auto"/>
      </w:pPr>
      <w:r>
        <w:t xml:space="preserve">Current late-night study spaces are heavily used and overcrowded. They lack silent study space availability and provide limited options for different types of learners. Almost all UBC students make use of libraries to at least some extent and demand that more space be opened for them. </w:t>
      </w:r>
      <w:r w:rsidR="00880CAC">
        <w:t xml:space="preserve"> </w:t>
      </w:r>
    </w:p>
    <w:p w14:paraId="17946AA6" w14:textId="184CBE6B" w:rsidR="00160913" w:rsidRDefault="00F37DFF" w:rsidP="00B17DAE">
      <w:pPr>
        <w:spacing w:line="480" w:lineRule="auto"/>
      </w:pPr>
      <w:r>
        <w:t xml:space="preserve">Ten question surveys were conducted on UBC students and data was compiled and analyzed to determine: </w:t>
      </w:r>
    </w:p>
    <w:p w14:paraId="61AF2C8B" w14:textId="544E94CF" w:rsidR="00F37DFF" w:rsidRDefault="00F37DFF" w:rsidP="00F37DFF">
      <w:pPr>
        <w:pStyle w:val="ListParagraph"/>
        <w:numPr>
          <w:ilvl w:val="0"/>
          <w:numId w:val="4"/>
        </w:numPr>
        <w:spacing w:line="480" w:lineRule="auto"/>
      </w:pPr>
      <w:r>
        <w:t>Usage of current library space</w:t>
      </w:r>
    </w:p>
    <w:p w14:paraId="4095F7C2" w14:textId="1D9B8D7B" w:rsidR="00F37DFF" w:rsidRDefault="00F37DFF" w:rsidP="00F37DFF">
      <w:pPr>
        <w:pStyle w:val="ListParagraph"/>
        <w:numPr>
          <w:ilvl w:val="0"/>
          <w:numId w:val="4"/>
        </w:numPr>
        <w:spacing w:line="480" w:lineRule="auto"/>
      </w:pPr>
      <w:r>
        <w:t xml:space="preserve">Use of more space if provided </w:t>
      </w:r>
    </w:p>
    <w:p w14:paraId="65AFA00A" w14:textId="738F6619" w:rsidR="00F37DFF" w:rsidRDefault="00F37DFF" w:rsidP="00F37DFF">
      <w:pPr>
        <w:pStyle w:val="ListParagraph"/>
        <w:numPr>
          <w:ilvl w:val="0"/>
          <w:numId w:val="4"/>
        </w:numPr>
        <w:spacing w:line="480" w:lineRule="auto"/>
      </w:pPr>
      <w:r>
        <w:t>Effects of increased space on students</w:t>
      </w:r>
    </w:p>
    <w:p w14:paraId="5F4CB2AF" w14:textId="0782C902" w:rsidR="00F37DFF" w:rsidRDefault="00F37DFF" w:rsidP="00F37DFF">
      <w:pPr>
        <w:pStyle w:val="ListParagraph"/>
        <w:numPr>
          <w:ilvl w:val="0"/>
          <w:numId w:val="4"/>
        </w:numPr>
        <w:spacing w:line="480" w:lineRule="auto"/>
      </w:pPr>
      <w:r>
        <w:t>Type of space needed</w:t>
      </w:r>
    </w:p>
    <w:p w14:paraId="1ECA8A36" w14:textId="10235B9A" w:rsidR="00160913" w:rsidRDefault="00F37DFF" w:rsidP="00B17DAE">
      <w:pPr>
        <w:spacing w:line="480" w:lineRule="auto"/>
      </w:pPr>
      <w:r>
        <w:t xml:space="preserve">It was determined that </w:t>
      </w:r>
      <w:proofErr w:type="gramStart"/>
      <w:r>
        <w:t>libraries are heavily used by students</w:t>
      </w:r>
      <w:proofErr w:type="gramEnd"/>
      <w:r>
        <w:t xml:space="preserve"> and overcrowding is evident in the late hours. Students admitted to higher stress levels and decreased academic performance as a result of a lack of late-night study space. Through survey data, it was determined that the need for increased silent study space is greater than that of group study space, however an increase in both is desired by the student body. </w:t>
      </w:r>
    </w:p>
    <w:p w14:paraId="377DD646" w14:textId="77777777" w:rsidR="00F37DFF" w:rsidRPr="00F37DFF" w:rsidRDefault="00F37DFF" w:rsidP="00B17DAE">
      <w:pPr>
        <w:spacing w:line="480" w:lineRule="auto"/>
      </w:pPr>
    </w:p>
    <w:p w14:paraId="675D651A" w14:textId="77777777" w:rsidR="00607F40" w:rsidRPr="003071DF" w:rsidRDefault="00B17DAE" w:rsidP="00B17DAE">
      <w:pPr>
        <w:spacing w:line="480" w:lineRule="auto"/>
        <w:rPr>
          <w:b/>
          <w:i/>
        </w:rPr>
      </w:pPr>
      <w:r w:rsidRPr="003071DF">
        <w:rPr>
          <w:b/>
          <w:i/>
        </w:rPr>
        <w:t xml:space="preserve">Introduction: </w:t>
      </w:r>
    </w:p>
    <w:p w14:paraId="62AF38EA" w14:textId="55B721C3" w:rsidR="001501D1" w:rsidRDefault="00C7294D" w:rsidP="001501D1">
      <w:pPr>
        <w:spacing w:line="480" w:lineRule="auto"/>
        <w:ind w:firstLine="720"/>
      </w:pPr>
      <w:r>
        <w:t xml:space="preserve">The average University student </w:t>
      </w:r>
      <w:r w:rsidR="00D7371B">
        <w:t xml:space="preserve">has approximately fifteen hours of </w:t>
      </w:r>
      <w:r w:rsidR="00E52E84">
        <w:t>lecture per week plus or minus a</w:t>
      </w:r>
      <w:r w:rsidR="00692FED">
        <w:t>dditional lab or tutorial ti</w:t>
      </w:r>
      <w:r w:rsidR="0017379F">
        <w:t>me. Time spent in class encompasses</w:t>
      </w:r>
      <w:r w:rsidR="00692FED">
        <w:t xml:space="preserve"> only a small portion of the time dedicated to school with papers, lab write-ups, </w:t>
      </w:r>
      <w:r w:rsidR="00CC1D3B">
        <w:t>midterms, etc. taking up considerably more time</w:t>
      </w:r>
      <w:r w:rsidR="00CC6E91">
        <w:t xml:space="preserve"> outside of class hours</w:t>
      </w:r>
      <w:r w:rsidR="00CC1D3B">
        <w:t xml:space="preserve">. </w:t>
      </w:r>
      <w:r w:rsidR="00692FED">
        <w:t>The busy schedules of students and tight deadlines of laborious</w:t>
      </w:r>
      <w:r w:rsidR="00CC6E91">
        <w:t xml:space="preserve"> assignments demand</w:t>
      </w:r>
      <w:r w:rsidR="00692FED">
        <w:t xml:space="preserve"> students to often study late into the night.</w:t>
      </w:r>
      <w:r w:rsidR="00E52E84">
        <w:t xml:space="preserve"> </w:t>
      </w:r>
      <w:r w:rsidR="007B7337">
        <w:t>The University of British Columbia</w:t>
      </w:r>
      <w:r>
        <w:t xml:space="preserve"> Vancouver campus</w:t>
      </w:r>
      <w:r w:rsidR="007B7337">
        <w:t xml:space="preserve"> provides stude</w:t>
      </w:r>
      <w:r w:rsidR="007001A1">
        <w:t>nts with eight</w:t>
      </w:r>
      <w:r>
        <w:t xml:space="preserve"> official library facilities for unrestrict</w:t>
      </w:r>
      <w:r w:rsidR="007001A1">
        <w:t>ed use by students. Of these eight</w:t>
      </w:r>
      <w:r>
        <w:t xml:space="preserve"> libraries only one of them is open past 10:00pm</w:t>
      </w:r>
      <w:r w:rsidR="007001A1">
        <w:t xml:space="preserve"> with two libraries closing before 7:00pm</w:t>
      </w:r>
      <w:r>
        <w:t>.</w:t>
      </w:r>
      <w:r w:rsidR="00317B50">
        <w:t xml:space="preserve"> With </w:t>
      </w:r>
      <w:r w:rsidR="00584253">
        <w:t>more than fifty thousand students attending UBC each year one library is not at all sufficient.</w:t>
      </w:r>
      <w:r>
        <w:t xml:space="preserve"> This report aims to address the issue of a lack of </w:t>
      </w:r>
      <w:r w:rsidR="00CC1D3B">
        <w:t>late night study space that is available to students</w:t>
      </w:r>
      <w:r w:rsidR="001501D1">
        <w:t xml:space="preserve"> on the UBC campus. </w:t>
      </w:r>
    </w:p>
    <w:p w14:paraId="4C5F457F" w14:textId="77777777" w:rsidR="001501D1" w:rsidRDefault="001501D1" w:rsidP="001501D1">
      <w:pPr>
        <w:spacing w:line="480" w:lineRule="auto"/>
      </w:pPr>
    </w:p>
    <w:p w14:paraId="04FC862B" w14:textId="56E83BE4" w:rsidR="00B17DAE" w:rsidRDefault="00CC1D3B" w:rsidP="001501D1">
      <w:pPr>
        <w:spacing w:line="480" w:lineRule="auto"/>
      </w:pPr>
      <w:r>
        <w:t>Two working definitions</w:t>
      </w:r>
      <w:r w:rsidR="0088517C">
        <w:t xml:space="preserve"> are important for understanding the content of this report. “Study space” is defined as official UBC libraries with unrestricted student access. Meaning that any UBC student </w:t>
      </w:r>
      <w:r w:rsidR="001501D1">
        <w:t>can use the space within the hours t</w:t>
      </w:r>
      <w:r w:rsidR="0017379F">
        <w:t>hat the building is open. “Late-</w:t>
      </w:r>
      <w:r w:rsidR="001501D1">
        <w:t xml:space="preserve">night” is defined as after 10:00pm. </w:t>
      </w:r>
      <w:r w:rsidR="007B3BA9">
        <w:t xml:space="preserve">The study will be restricted to study spaces on the UBC Vancouver campus and will not address buildings with key cards or special permissions to students of a specific program. </w:t>
      </w:r>
    </w:p>
    <w:p w14:paraId="7B0A7A0C" w14:textId="77777777" w:rsidR="001501D1" w:rsidRDefault="001501D1" w:rsidP="001501D1">
      <w:pPr>
        <w:spacing w:line="480" w:lineRule="auto"/>
      </w:pPr>
    </w:p>
    <w:p w14:paraId="5BF91292" w14:textId="330D5BBA" w:rsidR="001501D1" w:rsidRDefault="007001A1" w:rsidP="001501D1">
      <w:pPr>
        <w:spacing w:line="480" w:lineRule="auto"/>
      </w:pPr>
      <w:r>
        <w:t>This report serves the purpose of bringing the issue into the l</w:t>
      </w:r>
      <w:r w:rsidR="00C7674B">
        <w:t>igh</w:t>
      </w:r>
      <w:r w:rsidR="000D53B5">
        <w:t>t of the UBC administration, i</w:t>
      </w:r>
      <w:r>
        <w:t xml:space="preserve">n particular the </w:t>
      </w:r>
      <w:r w:rsidR="00090476">
        <w:t>VP Students</w:t>
      </w:r>
      <w:r w:rsidR="001776FB">
        <w:t xml:space="preserve"> Louise Cowin. </w:t>
      </w:r>
      <w:r w:rsidR="000D53B5">
        <w:t>This is an issue that not only increases the stress of UBC students, but may also affect their academic</w:t>
      </w:r>
      <w:r w:rsidR="002C4824">
        <w:t xml:space="preserve"> performance. This report will help</w:t>
      </w:r>
      <w:r w:rsidR="000D53B5">
        <w:t xml:space="preserve"> to activate the proper mechanisms to create change on the Vancouver campus. </w:t>
      </w:r>
    </w:p>
    <w:p w14:paraId="05BC9DF0" w14:textId="77777777" w:rsidR="000D53B5" w:rsidRDefault="000D53B5" w:rsidP="001501D1">
      <w:pPr>
        <w:spacing w:line="480" w:lineRule="auto"/>
      </w:pPr>
    </w:p>
    <w:p w14:paraId="174746FF" w14:textId="13CFF4E4" w:rsidR="000D53B5" w:rsidRDefault="00FC58C1" w:rsidP="001501D1">
      <w:pPr>
        <w:spacing w:line="480" w:lineRule="auto"/>
      </w:pPr>
      <w:r>
        <w:t xml:space="preserve">Data addressing the issue will be collected from students of UBC through short, anonymous, 10 question surveys. These surveys will analyze a number of topics including level of library use, level of late- night library use, stress level of students, projected use of additional late- night space, and type of space that should be added. Further research will be conducted addressing </w:t>
      </w:r>
      <w:r w:rsidR="00FA5402">
        <w:t xml:space="preserve">the current use of late-night study space and whether or not overcrowding issues are apparent. </w:t>
      </w:r>
    </w:p>
    <w:p w14:paraId="7FB7E054" w14:textId="77777777" w:rsidR="000B7A60" w:rsidRDefault="000B7A60" w:rsidP="001501D1">
      <w:pPr>
        <w:spacing w:line="480" w:lineRule="auto"/>
      </w:pPr>
    </w:p>
    <w:p w14:paraId="7D3121F7" w14:textId="38720C61" w:rsidR="009A6131" w:rsidRDefault="00FF560A" w:rsidP="001501D1">
      <w:pPr>
        <w:spacing w:line="480" w:lineRule="auto"/>
      </w:pPr>
      <w:r>
        <w:t xml:space="preserve">Based on analysis of </w:t>
      </w:r>
      <w:r w:rsidR="001B0884">
        <w:t xml:space="preserve">survey data as well as observations made of libraries on the UBC campus there is an unquestionable desire for an increase in late night study space from students. </w:t>
      </w:r>
      <w:r w:rsidR="009F51A1">
        <w:t>The majority of students surveyed agree that increased space would be beneficial not only to th</w:t>
      </w:r>
      <w:r w:rsidR="00C10C70">
        <w:t>eir stress levels, but also</w:t>
      </w:r>
      <w:r w:rsidR="00FB293C">
        <w:t xml:space="preserve"> to their academic performance. High stress levels of university students can lead to both mental and physical health complications therefore</w:t>
      </w:r>
      <w:r w:rsidR="00090476">
        <w:t xml:space="preserve"> stressing </w:t>
      </w:r>
      <w:r w:rsidR="000B7A60">
        <w:t xml:space="preserve">the importance of the cooperation of UBC administration to fulfill the desires of their student body and provide them with the resources that are needed for success. </w:t>
      </w:r>
    </w:p>
    <w:p w14:paraId="3A2D51F8" w14:textId="77777777" w:rsidR="009A6131" w:rsidRPr="009A6131" w:rsidRDefault="009A6131" w:rsidP="001501D1">
      <w:pPr>
        <w:spacing w:line="480" w:lineRule="auto"/>
      </w:pPr>
    </w:p>
    <w:p w14:paraId="7E5C947A" w14:textId="7F5C3784" w:rsidR="00AD38B7" w:rsidRDefault="00AD38B7" w:rsidP="001501D1">
      <w:pPr>
        <w:spacing w:line="480" w:lineRule="auto"/>
        <w:rPr>
          <w:i/>
          <w:u w:val="single"/>
        </w:rPr>
      </w:pPr>
      <w:r>
        <w:rPr>
          <w:i/>
          <w:u w:val="single"/>
        </w:rPr>
        <w:t>Metho</w:t>
      </w:r>
      <w:r w:rsidR="0055653E">
        <w:rPr>
          <w:i/>
          <w:u w:val="single"/>
        </w:rPr>
        <w:t>dology</w:t>
      </w:r>
      <w:r>
        <w:rPr>
          <w:i/>
          <w:u w:val="single"/>
        </w:rPr>
        <w:t xml:space="preserve">: </w:t>
      </w:r>
    </w:p>
    <w:p w14:paraId="17678BCF" w14:textId="0742BD1D" w:rsidR="008B3972" w:rsidRDefault="007169AA" w:rsidP="001501D1">
      <w:pPr>
        <w:spacing w:line="480" w:lineRule="auto"/>
      </w:pPr>
      <w:r>
        <w:t>Compilation</w:t>
      </w:r>
      <w:r w:rsidR="00C05D87">
        <w:t xml:space="preserve"> </w:t>
      </w:r>
      <w:r>
        <w:t xml:space="preserve">of data was done through a </w:t>
      </w:r>
      <w:r w:rsidR="00C44174">
        <w:t>ten-question</w:t>
      </w:r>
      <w:r w:rsidR="00C05D87">
        <w:t xml:space="preserve"> survey conducted on ten UBC students distributed </w:t>
      </w:r>
      <w:r w:rsidR="00B01D2D">
        <w:t xml:space="preserve">randomly </w:t>
      </w:r>
      <w:r w:rsidR="00C05D87">
        <w:t xml:space="preserve">across faculties and years of studies. </w:t>
      </w:r>
      <w:r w:rsidR="00372CE3">
        <w:t>Studen</w:t>
      </w:r>
      <w:r>
        <w:t xml:space="preserve">ts </w:t>
      </w:r>
      <w:r w:rsidR="00A71C1F">
        <w:t xml:space="preserve">were </w:t>
      </w:r>
      <w:r w:rsidR="00BE0265">
        <w:t xml:space="preserve">also selected with a variance in age and study habits (time spent studying per week). </w:t>
      </w:r>
      <w:r w:rsidR="00C061D9">
        <w:t>Examples of the variance</w:t>
      </w:r>
      <w:r w:rsidR="000B7A60">
        <w:t xml:space="preserve"> within participants</w:t>
      </w:r>
      <w:r w:rsidR="00517CC2">
        <w:t xml:space="preserve"> include a student in their seventh</w:t>
      </w:r>
      <w:r w:rsidR="00C44174">
        <w:t xml:space="preserve"> year of study in the p</w:t>
      </w:r>
      <w:r w:rsidR="00C061D9">
        <w:t>harmacy program as well as a first year student studying sociology.</w:t>
      </w:r>
      <w:r w:rsidR="002F0D37">
        <w:t xml:space="preserve"> </w:t>
      </w:r>
      <w:r w:rsidR="009D39EF">
        <w:t>The only base requirement for participating in the survey was that the participant must be a UBC student enlisted in a full course load</w:t>
      </w:r>
      <w:r w:rsidR="0023740A">
        <w:t xml:space="preserve"> (5 courses)</w:t>
      </w:r>
      <w:r w:rsidR="009D39EF">
        <w:t xml:space="preserve"> for the semester. </w:t>
      </w:r>
      <w:r w:rsidR="008B3972">
        <w:t>Participants responded t</w:t>
      </w:r>
      <w:r w:rsidR="003E6B9B">
        <w:t>o the following list of statements, rating their agreement with each</w:t>
      </w:r>
      <w:r w:rsidR="008B3972">
        <w:t xml:space="preserve"> statement on</w:t>
      </w:r>
      <w:r w:rsidR="00A762BE">
        <w:t xml:space="preserve"> a 1-5 scale: </w:t>
      </w:r>
    </w:p>
    <w:p w14:paraId="22203EB9" w14:textId="77777777" w:rsidR="008B3972" w:rsidRDefault="008B3972" w:rsidP="002E7AEA">
      <w:pPr>
        <w:pStyle w:val="ListParagraph"/>
        <w:numPr>
          <w:ilvl w:val="0"/>
          <w:numId w:val="1"/>
        </w:numPr>
        <w:spacing w:line="480" w:lineRule="auto"/>
      </w:pPr>
      <w:r>
        <w:t xml:space="preserve">I make use of the UBC campus library facilities </w:t>
      </w:r>
    </w:p>
    <w:p w14:paraId="4A12F455" w14:textId="77777777" w:rsidR="008B3972" w:rsidRDefault="008B3972" w:rsidP="002E7AEA">
      <w:pPr>
        <w:pStyle w:val="ListParagraph"/>
        <w:numPr>
          <w:ilvl w:val="0"/>
          <w:numId w:val="1"/>
        </w:numPr>
        <w:spacing w:line="480" w:lineRule="auto"/>
      </w:pPr>
      <w:r>
        <w:t>I study exclusively at UBC libraries</w:t>
      </w:r>
    </w:p>
    <w:p w14:paraId="54343266" w14:textId="77777777" w:rsidR="008B3972" w:rsidRDefault="008B3972" w:rsidP="002E7AEA">
      <w:pPr>
        <w:pStyle w:val="ListParagraph"/>
        <w:numPr>
          <w:ilvl w:val="0"/>
          <w:numId w:val="1"/>
        </w:numPr>
        <w:spacing w:line="480" w:lineRule="auto"/>
      </w:pPr>
      <w:r>
        <w:t>I believe that libraries in general do not have enough space for students</w:t>
      </w:r>
    </w:p>
    <w:p w14:paraId="717E64DE" w14:textId="77777777" w:rsidR="008B3972" w:rsidRDefault="008B3972" w:rsidP="002E7AEA">
      <w:pPr>
        <w:pStyle w:val="ListParagraph"/>
        <w:numPr>
          <w:ilvl w:val="0"/>
          <w:numId w:val="1"/>
        </w:numPr>
        <w:spacing w:line="480" w:lineRule="auto"/>
      </w:pPr>
      <w:r>
        <w:t xml:space="preserve">I have been kicked out of a library when it is closing </w:t>
      </w:r>
    </w:p>
    <w:p w14:paraId="18F0957B" w14:textId="77777777" w:rsidR="008B3972" w:rsidRDefault="008B3972" w:rsidP="002E7AEA">
      <w:pPr>
        <w:pStyle w:val="ListParagraph"/>
        <w:numPr>
          <w:ilvl w:val="0"/>
          <w:numId w:val="1"/>
        </w:numPr>
        <w:spacing w:line="480" w:lineRule="auto"/>
      </w:pPr>
      <w:r>
        <w:t>I would study later if libraries were open later</w:t>
      </w:r>
    </w:p>
    <w:p w14:paraId="60A35AD6" w14:textId="77777777" w:rsidR="008B3972" w:rsidRDefault="008B3972" w:rsidP="002E7AEA">
      <w:pPr>
        <w:pStyle w:val="ListParagraph"/>
        <w:numPr>
          <w:ilvl w:val="0"/>
          <w:numId w:val="1"/>
        </w:numPr>
        <w:spacing w:line="480" w:lineRule="auto"/>
      </w:pPr>
      <w:r>
        <w:t>Having many study spaces open past 10pm would decrease my academic stress</w:t>
      </w:r>
    </w:p>
    <w:p w14:paraId="75E0A4B2" w14:textId="77777777" w:rsidR="008B3972" w:rsidRDefault="008B3972" w:rsidP="002E7AEA">
      <w:pPr>
        <w:pStyle w:val="ListParagraph"/>
        <w:numPr>
          <w:ilvl w:val="0"/>
          <w:numId w:val="1"/>
        </w:numPr>
        <w:spacing w:line="480" w:lineRule="auto"/>
      </w:pPr>
      <w:r>
        <w:t>Having study space open past 10pm would increase my grades</w:t>
      </w:r>
    </w:p>
    <w:p w14:paraId="461B4284" w14:textId="77777777" w:rsidR="008B3972" w:rsidRDefault="008B3972" w:rsidP="002E7AEA">
      <w:pPr>
        <w:pStyle w:val="ListParagraph"/>
        <w:numPr>
          <w:ilvl w:val="0"/>
          <w:numId w:val="1"/>
        </w:numPr>
        <w:spacing w:line="480" w:lineRule="auto"/>
      </w:pPr>
      <w:r>
        <w:t xml:space="preserve">I think 1 library open past 10pm on weekdays is sufficient </w:t>
      </w:r>
    </w:p>
    <w:p w14:paraId="1ED3938D" w14:textId="77777777" w:rsidR="008B3972" w:rsidRDefault="008B3972" w:rsidP="002E7AEA">
      <w:pPr>
        <w:pStyle w:val="ListParagraph"/>
        <w:numPr>
          <w:ilvl w:val="0"/>
          <w:numId w:val="1"/>
        </w:numPr>
        <w:spacing w:line="480" w:lineRule="auto"/>
      </w:pPr>
      <w:r>
        <w:t>I enjoy silent study space</w:t>
      </w:r>
    </w:p>
    <w:p w14:paraId="35D05AA5" w14:textId="15323E4A" w:rsidR="008B3972" w:rsidRDefault="008B3972" w:rsidP="002E7AEA">
      <w:pPr>
        <w:pStyle w:val="ListParagraph"/>
        <w:numPr>
          <w:ilvl w:val="0"/>
          <w:numId w:val="1"/>
        </w:numPr>
        <w:spacing w:line="480" w:lineRule="auto"/>
      </w:pPr>
      <w:r>
        <w:t>I enjoy group work space</w:t>
      </w:r>
    </w:p>
    <w:p w14:paraId="347ED23E" w14:textId="77777777" w:rsidR="008B3972" w:rsidRDefault="008B3972" w:rsidP="008B3972"/>
    <w:p w14:paraId="20150056" w14:textId="0BC77EBD" w:rsidR="007025DF" w:rsidRDefault="007025DF" w:rsidP="002E7AEA">
      <w:pPr>
        <w:spacing w:line="480" w:lineRule="auto"/>
      </w:pPr>
      <w:r>
        <w:t xml:space="preserve">Additionally to these ten questions, participants were asked to rate their current stress level </w:t>
      </w:r>
      <w:r w:rsidR="00911A3E">
        <w:t xml:space="preserve">on a scale of 1-10 </w:t>
      </w:r>
      <w:r>
        <w:t xml:space="preserve">and were given adequate space to provide additional comments that they believed would be of use to the study. </w:t>
      </w:r>
    </w:p>
    <w:p w14:paraId="44AA2A8C" w14:textId="77777777" w:rsidR="007414BD" w:rsidRDefault="007414BD" w:rsidP="002E7AEA">
      <w:pPr>
        <w:spacing w:line="480" w:lineRule="auto"/>
      </w:pPr>
    </w:p>
    <w:p w14:paraId="1B815B47" w14:textId="4C3127C0" w:rsidR="002E7AEA" w:rsidRDefault="007414BD" w:rsidP="001501D1">
      <w:pPr>
        <w:spacing w:line="480" w:lineRule="auto"/>
      </w:pPr>
      <w:r>
        <w:t>Accompanying the completed surveys was research done visually by observing the level of use</w:t>
      </w:r>
      <w:r w:rsidR="00EE3029">
        <w:t xml:space="preserve"> of Irving K. Barber learning center at 10:00pm. This was used to display the level of use of the only current late- night study space on the UBC campus. </w:t>
      </w:r>
    </w:p>
    <w:p w14:paraId="14CEDC20" w14:textId="77777777" w:rsidR="009100FB" w:rsidRDefault="009100FB" w:rsidP="001501D1">
      <w:pPr>
        <w:spacing w:line="480" w:lineRule="auto"/>
      </w:pPr>
    </w:p>
    <w:p w14:paraId="7AC949EC" w14:textId="46183D8A" w:rsidR="00435FFE" w:rsidRPr="00D557CD" w:rsidRDefault="00F07749" w:rsidP="001501D1">
      <w:pPr>
        <w:spacing w:line="480" w:lineRule="auto"/>
        <w:rPr>
          <w:b/>
          <w:i/>
          <w:u w:val="single"/>
        </w:rPr>
      </w:pPr>
      <w:r w:rsidRPr="00D557CD">
        <w:rPr>
          <w:b/>
          <w:i/>
          <w:u w:val="single"/>
        </w:rPr>
        <w:t xml:space="preserve">Data Section: </w:t>
      </w:r>
    </w:p>
    <w:p w14:paraId="24A9EE50" w14:textId="661E62AC" w:rsidR="00D557CD" w:rsidRDefault="00F07749" w:rsidP="00B314B4">
      <w:pPr>
        <w:spacing w:line="480" w:lineRule="auto"/>
      </w:pPr>
      <w:r>
        <w:t xml:space="preserve">Libraries on the UBC campus are heavily used by students </w:t>
      </w:r>
      <w:r w:rsidR="00FB053D">
        <w:t xml:space="preserve">and often face overcrowding issues. The research conducted on a small subset of randomly selected students </w:t>
      </w:r>
      <w:r w:rsidR="00CC5AAF">
        <w:t>suggest that a large increase in unrestricted, student- accessible study space is</w:t>
      </w:r>
      <w:r w:rsidR="001710EB">
        <w:t xml:space="preserve"> needed to satisfy the demands of a busy student lifestyle. </w:t>
      </w:r>
      <w:r w:rsidR="0079186C">
        <w:t xml:space="preserve"> Data collected addresses a number </w:t>
      </w:r>
      <w:r w:rsidR="000C1F4F">
        <w:t xml:space="preserve">of issues: </w:t>
      </w:r>
    </w:p>
    <w:p w14:paraId="6EC29DA3" w14:textId="68856DF1" w:rsidR="00D557CD" w:rsidRDefault="00D557CD" w:rsidP="00B314B4">
      <w:pPr>
        <w:spacing w:line="480" w:lineRule="auto"/>
      </w:pPr>
      <w:r>
        <w:t xml:space="preserve">a) </w:t>
      </w:r>
      <w:r w:rsidRPr="006957FE">
        <w:rPr>
          <w:i/>
        </w:rPr>
        <w:t xml:space="preserve">Current Library Use: </w:t>
      </w:r>
    </w:p>
    <w:p w14:paraId="2BB5C971" w14:textId="44EFA04B" w:rsidR="00B314B4" w:rsidRDefault="00D557CD" w:rsidP="00B314B4">
      <w:pPr>
        <w:spacing w:line="480" w:lineRule="auto"/>
        <w:rPr>
          <w:noProof/>
        </w:rPr>
      </w:pPr>
      <w:r>
        <w:t>The first objective the research was to prove that current library space is being use</w:t>
      </w:r>
      <w:r w:rsidR="009A2741">
        <w:t>d</w:t>
      </w:r>
      <w:r>
        <w:t xml:space="preserve"> sufficiently by students. </w:t>
      </w:r>
      <w:r w:rsidR="001E1C75">
        <w:t xml:space="preserve">The conducted research shows that students are in fact using library space extensively and overcrowding of available space is evident. </w:t>
      </w:r>
      <w:r w:rsidR="001710EB">
        <w:t>Figure 1</w:t>
      </w:r>
      <w:r w:rsidR="00C42F95">
        <w:t>a</w:t>
      </w:r>
      <w:r w:rsidR="001710EB">
        <w:t xml:space="preserve"> below shows the use of library space </w:t>
      </w:r>
      <w:r w:rsidR="0026568B">
        <w:t>by UBC students based on collected survey data</w:t>
      </w:r>
      <w:r w:rsidR="00C42F95">
        <w:t>. Figure 1b shows the use of Irving K. Barber Learnin</w:t>
      </w:r>
      <w:r w:rsidR="008A3FDC">
        <w:t>g Center at 10:00pm on a weeknight</w:t>
      </w:r>
      <w:r w:rsidR="00C42F95">
        <w:t xml:space="preserve">. </w:t>
      </w:r>
      <w:r w:rsidR="009A2741">
        <w:t>As figure 1a and 1</w:t>
      </w:r>
      <w:r w:rsidR="00091777">
        <w:t>b indi</w:t>
      </w:r>
      <w:r w:rsidR="009A2741">
        <w:t>cate</w:t>
      </w:r>
      <w:r w:rsidR="00091777">
        <w:t xml:space="preserve"> libraries are very heavily used in general and are particularly busy in the previously defined </w:t>
      </w:r>
      <w:r w:rsidR="00052E42">
        <w:t>“</w:t>
      </w:r>
      <w:r w:rsidR="00091777">
        <w:t>late-night</w:t>
      </w:r>
      <w:r w:rsidR="00052E42">
        <w:t>”</w:t>
      </w:r>
      <w:r w:rsidR="00091777">
        <w:t xml:space="preserve"> hours. </w:t>
      </w:r>
      <w:r w:rsidR="00E707E1">
        <w:t xml:space="preserve">Figure 1a shows that </w:t>
      </w:r>
      <w:r w:rsidR="00E707E1" w:rsidRPr="00E34E23">
        <w:t>100% of survey participants make use of UBC library spaces to at least some extent</w:t>
      </w:r>
      <w:r w:rsidR="001C755D" w:rsidRPr="00E34E23">
        <w:t xml:space="preserve"> with 7</w:t>
      </w:r>
      <w:r w:rsidR="001D6CFA" w:rsidRPr="00E34E23">
        <w:t>0% recording a 5/5 agreement with the statement</w:t>
      </w:r>
      <w:r w:rsidR="001D6CFA">
        <w:rPr>
          <w:b/>
        </w:rPr>
        <w:t xml:space="preserve">. </w:t>
      </w:r>
      <w:r w:rsidR="00091777">
        <w:t>Figure 1b shows no available tables on the 4</w:t>
      </w:r>
      <w:r w:rsidR="00091777" w:rsidRPr="00091777">
        <w:rPr>
          <w:vertAlign w:val="superscript"/>
        </w:rPr>
        <w:t>th</w:t>
      </w:r>
      <w:r w:rsidR="00091777">
        <w:t xml:space="preserve"> f</w:t>
      </w:r>
      <w:r w:rsidR="00B314B4">
        <w:t>loor of the only campus library</w:t>
      </w:r>
      <w:r w:rsidR="00052E42">
        <w:t xml:space="preserve"> open past 10:00pm. This exemplifies the overcrowding of libraries and the need for an expansion of space. </w:t>
      </w:r>
    </w:p>
    <w:p w14:paraId="6F2416CC" w14:textId="7CE06E03" w:rsidR="00DA1751" w:rsidRDefault="002659E9" w:rsidP="00DA1751">
      <w:pPr>
        <w:spacing w:line="480" w:lineRule="auto"/>
      </w:pPr>
      <w:r>
        <w:rPr>
          <w:noProof/>
        </w:rPr>
        <mc:AlternateContent>
          <mc:Choice Requires="wps">
            <w:drawing>
              <wp:anchor distT="0" distB="0" distL="114300" distR="114300" simplePos="0" relativeHeight="251662336" behindDoc="0" locked="0" layoutInCell="1" allowOverlap="1" wp14:anchorId="7D368674" wp14:editId="0BC6E845">
                <wp:simplePos x="0" y="0"/>
                <wp:positionH relativeFrom="column">
                  <wp:posOffset>-457200</wp:posOffset>
                </wp:positionH>
                <wp:positionV relativeFrom="paragraph">
                  <wp:posOffset>2514600</wp:posOffset>
                </wp:positionV>
                <wp:extent cx="6629400" cy="648970"/>
                <wp:effectExtent l="0" t="0" r="0" b="11430"/>
                <wp:wrapTight wrapText="bothSides">
                  <wp:wrapPolygon edited="0">
                    <wp:start x="0" y="0"/>
                    <wp:lineTo x="0" y="21135"/>
                    <wp:lineTo x="21517" y="21135"/>
                    <wp:lineTo x="21517"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629400" cy="648970"/>
                        </a:xfrm>
                        <a:prstGeom prst="rect">
                          <a:avLst/>
                        </a:prstGeom>
                        <a:ln>
                          <a:no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C3F5726" w14:textId="78DFB911" w:rsidR="00090476" w:rsidRDefault="00090476" w:rsidP="007352C5">
                            <w:pPr>
                              <w:tabs>
                                <w:tab w:val="left" w:pos="1232"/>
                              </w:tabs>
                              <w:jc w:val="center"/>
                            </w:pPr>
                            <w:r w:rsidRPr="00E34E23">
                              <w:rPr>
                                <w:i/>
                              </w:rPr>
                              <w:t>Figure 1</w:t>
                            </w:r>
                            <w:r>
                              <w:rPr>
                                <w:i/>
                              </w:rPr>
                              <w:t xml:space="preserve">: </w:t>
                            </w:r>
                            <w:r>
                              <w:rPr>
                                <w:b/>
                                <w:i/>
                              </w:rPr>
                              <w:t>a</w:t>
                            </w:r>
                            <w:r>
                              <w:t xml:space="preserve">: Graph of students who stated that they make use of UBC library space. 5 indicates frequent use 1 indicates not use at all </w:t>
                            </w:r>
                            <w:r>
                              <w:rPr>
                                <w:b/>
                                <w:i/>
                              </w:rPr>
                              <w:t>b</w:t>
                            </w:r>
                            <w:r>
                              <w:t>: Photo of Irving K. Barber Learning Center at 10:00pm on</w:t>
                            </w:r>
                          </w:p>
                          <w:p w14:paraId="74FEFB2F" w14:textId="77777777" w:rsidR="00090476" w:rsidRPr="00BB3444" w:rsidRDefault="00090476" w:rsidP="007352C5">
                            <w:pPr>
                              <w:tabs>
                                <w:tab w:val="left" w:pos="1232"/>
                              </w:tabs>
                              <w:jc w:val="center"/>
                            </w:pPr>
                            <w:r>
                              <w:t>March 1</w:t>
                            </w:r>
                            <w:r w:rsidRPr="00A73E06">
                              <w:rPr>
                                <w:vertAlign w:val="superscript"/>
                              </w:rPr>
                              <w:t>st</w:t>
                            </w:r>
                            <w:r>
                              <w:t>, 2017.</w:t>
                            </w:r>
                          </w:p>
                          <w:p w14:paraId="1BC03223" w14:textId="156B0AB2" w:rsidR="00090476" w:rsidRDefault="00090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5.95pt;margin-top:198pt;width:522pt;height:5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38J8kCAADpBQAADgAAAGRycy9lMm9Eb2MueG1srFRta9swEP4+2H8Q+p7aDm7amDrFTckYlLYs&#10;Hf2syFJiprdJSuJs7L/vJNtp1pUxxr7I8t1zd7rnXq6uWynQjlnXaFXi7CzFiCmq60atS/z5aTG6&#10;xMh5omoitGIlPjCHr2fv313tTcHGeqNFzSwCJ8oVe1PijfemSBJHN0wSd6YNU6Dk2kri4deuk9qS&#10;PXiXIhmn6STZa1sbqylzDqS3nRLPon/OGfUPnDvmkSgxvM3H08ZzFc5kdkWKtSVm09D+GeQfXiFJ&#10;oyDo0dUt8QRtbfObK9lQq53m/oxqmWjOG8piDpBNlr7KZrkhhsVcgBxnjjS5/+eW3u8eLWrqEucY&#10;KSKhRE+s9ehGtygP7OyNKwC0NADzLYihyoPcgTAk3XIrwxfSQaAHng9HboMzCsLJZDzNU1BR0E3y&#10;y+lFJD95sTbW+Q9MSxQuJbZQu0gp2d05Dy8B6AAJwYQKp9KLRohO20kgIOCDLoSONfg+P78YVxfn&#10;09GkOs9GeZZejqoqHY9uF1VapfliPs1vfkAwSbK82EM3GOilwAPkuxBk3TMf1H9HvST0l0bNsiS2&#10;SPdQcBzTGZ6aBJI7MuPNHwTrUvzEOBQH6BtHKuJYsLmwaEegoesvsRRAjFCADCYc2DgaZW8ZCT8Y&#10;9dhIVRyVo2H6luFLNDagY0St/NFQNkrbPxvzDg8EnOQarr5dtX3DrXR9gH6zuptXZ+iigaa4I84/&#10;EgsDCn0ES8c/wMGF3pdY9zeMNtp+e0se8FA80GIUSlxi93VLLMNIfFQwUdMsz8OGiD85NAz82FPN&#10;6lSjtnKuoQQZrDdD4zXgvRiu3Gr5DLupClFBRRSF2CX2w3XuuzUEu42yqoog2AmG+Du1NDS4DvSG&#10;ln9qn4k1/Vx46Jp7PawGUrwajw4bLJWutl7zJs5OILhjtSce9knswX73hYV1+h9RLxt69hMAAP//&#10;AwBQSwMEFAAGAAgAAAAhAMTopzDfAAAACwEAAA8AAABkcnMvZG93bnJldi54bWxMj0FPg0AQhe8m&#10;/ofNmHhrF9DSgixNY6x3qSYetzACkZ3F3W2h/97xVI+T+fLe94rtbAZxRud7SwriZQQCqbZNT62C&#10;98N+sQHhg6ZGD5ZQwQU9bMvbm0LnjZ3oDc9VaAWHkM+1gi6EMZfS1x0a7Zd2ROLfl3VGBz5dKxun&#10;Jw43g0yiKJVG98QNnR7xucP6uzoZBXq6fO5WsXlZffSJqw4hnfavP0rd3827JxAB53CF4U+f1aFk&#10;p6M9UePFoGCxjjNGFTxkKY9iIlsnMYijgsdsk4AsC/l/Q/kLAAD//wMAUEsBAi0AFAAGAAgAAAAh&#10;AOSZw8D7AAAA4QEAABMAAAAAAAAAAAAAAAAAAAAAAFtDb250ZW50X1R5cGVzXS54bWxQSwECLQAU&#10;AAYACAAAACEAI7Jq4dcAAACUAQAACwAAAAAAAAAAAAAAAAAsAQAAX3JlbHMvLnJlbHNQSwECLQAU&#10;AAYACAAAACEAMi38J8kCAADpBQAADgAAAAAAAAAAAAAAAAAsAgAAZHJzL2Uyb0RvYy54bWxQSwEC&#10;LQAUAAYACAAAACEAxOinMN8AAAALAQAADwAAAAAAAAAAAAAAAAAhBQAAZHJzL2Rvd25yZXYueG1s&#10;UEsFBgAAAAAEAAQA8wAAAC0GAAAAAA==&#10;" fillcolor="white [3201]" stroked="f" strokeweight="2pt">
                <v:textbox>
                  <w:txbxContent>
                    <w:p w14:paraId="0C3F5726" w14:textId="78DFB911" w:rsidR="00A56C42" w:rsidRDefault="00A56C42" w:rsidP="007352C5">
                      <w:pPr>
                        <w:tabs>
                          <w:tab w:val="left" w:pos="1232"/>
                        </w:tabs>
                        <w:jc w:val="center"/>
                      </w:pPr>
                      <w:r w:rsidRPr="00E34E23">
                        <w:rPr>
                          <w:i/>
                        </w:rPr>
                        <w:t>Figure 1</w:t>
                      </w:r>
                      <w:r>
                        <w:rPr>
                          <w:i/>
                        </w:rPr>
                        <w:t xml:space="preserve">: </w:t>
                      </w:r>
                      <w:r>
                        <w:rPr>
                          <w:b/>
                          <w:i/>
                        </w:rPr>
                        <w:t>a</w:t>
                      </w:r>
                      <w:r>
                        <w:t xml:space="preserve">: Graph of students who stated that they make use of UBC library space. 5 indicates frequent use 1 indicates not use at all </w:t>
                      </w:r>
                      <w:r>
                        <w:rPr>
                          <w:b/>
                          <w:i/>
                        </w:rPr>
                        <w:t>b</w:t>
                      </w:r>
                      <w:r>
                        <w:t>: Photo of Irving K. Barber Learning Center at 10:00pm on</w:t>
                      </w:r>
                    </w:p>
                    <w:p w14:paraId="74FEFB2F" w14:textId="77777777" w:rsidR="00A56C42" w:rsidRPr="00BB3444" w:rsidRDefault="00A56C42" w:rsidP="007352C5">
                      <w:pPr>
                        <w:tabs>
                          <w:tab w:val="left" w:pos="1232"/>
                        </w:tabs>
                        <w:jc w:val="center"/>
                      </w:pPr>
                      <w:r>
                        <w:t>March 1</w:t>
                      </w:r>
                      <w:r w:rsidRPr="00A73E06">
                        <w:rPr>
                          <w:vertAlign w:val="superscript"/>
                        </w:rPr>
                        <w:t>st</w:t>
                      </w:r>
                      <w:r>
                        <w:t>, 2017.</w:t>
                      </w:r>
                    </w:p>
                    <w:p w14:paraId="1BC03223" w14:textId="156B0AB2" w:rsidR="00A56C42" w:rsidRDefault="00A56C42"/>
                  </w:txbxContent>
                </v:textbox>
                <w10:wrap type="tight"/>
              </v:shape>
            </w:pict>
          </mc:Fallback>
        </mc:AlternateContent>
      </w:r>
      <w:r>
        <w:rPr>
          <w:noProof/>
        </w:rPr>
        <w:drawing>
          <wp:anchor distT="0" distB="0" distL="114300" distR="114300" simplePos="0" relativeHeight="251658240" behindDoc="0" locked="0" layoutInCell="1" allowOverlap="1" wp14:anchorId="293E5303" wp14:editId="13A3EDC4">
            <wp:simplePos x="0" y="0"/>
            <wp:positionH relativeFrom="column">
              <wp:posOffset>2857500</wp:posOffset>
            </wp:positionH>
            <wp:positionV relativeFrom="paragraph">
              <wp:posOffset>0</wp:posOffset>
            </wp:positionV>
            <wp:extent cx="3073400" cy="2286000"/>
            <wp:effectExtent l="0" t="0" r="0" b="0"/>
            <wp:wrapTight wrapText="bothSides">
              <wp:wrapPolygon edited="0">
                <wp:start x="0" y="0"/>
                <wp:lineTo x="0" y="21360"/>
                <wp:lineTo x="21421" y="21360"/>
                <wp:lineTo x="21421" y="0"/>
                <wp:lineTo x="0" y="0"/>
              </wp:wrapPolygon>
            </wp:wrapTight>
            <wp:docPr id="2" name="Picture 2" descr="Macintosh HD:Users:ericdriver:Desktop:IMG_9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driver:Desktop:IMG_93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34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4770C12" wp14:editId="6BD6345E">
            <wp:simplePos x="0" y="0"/>
            <wp:positionH relativeFrom="column">
              <wp:posOffset>-571500</wp:posOffset>
            </wp:positionH>
            <wp:positionV relativeFrom="paragraph">
              <wp:posOffset>0</wp:posOffset>
            </wp:positionV>
            <wp:extent cx="3195320" cy="2286000"/>
            <wp:effectExtent l="0" t="0" r="30480" b="25400"/>
            <wp:wrapTight wrapText="bothSides">
              <wp:wrapPolygon edited="0">
                <wp:start x="0" y="0"/>
                <wp:lineTo x="0" y="21600"/>
                <wp:lineTo x="21634" y="21600"/>
                <wp:lineTo x="2163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B44AD21" w14:textId="4AB8E911" w:rsidR="00A73E06" w:rsidRDefault="00996D67" w:rsidP="00BC5D79">
      <w:pPr>
        <w:tabs>
          <w:tab w:val="left" w:pos="1232"/>
        </w:tabs>
        <w:rPr>
          <w:i/>
        </w:rPr>
      </w:pPr>
      <w:r>
        <w:t xml:space="preserve">b) </w:t>
      </w:r>
      <w:r w:rsidR="00FF1241">
        <w:rPr>
          <w:i/>
        </w:rPr>
        <w:t>Use of More Space if Provided</w:t>
      </w:r>
    </w:p>
    <w:p w14:paraId="3E0843C1" w14:textId="77777777" w:rsidR="00D56FA6" w:rsidRDefault="00D56FA6" w:rsidP="00BC5D79">
      <w:pPr>
        <w:tabs>
          <w:tab w:val="left" w:pos="1232"/>
        </w:tabs>
        <w:rPr>
          <w:i/>
        </w:rPr>
      </w:pPr>
    </w:p>
    <w:p w14:paraId="49A2178A" w14:textId="380192EB" w:rsidR="0019324C" w:rsidRPr="003540B2" w:rsidRDefault="004E4C22" w:rsidP="004E4C22">
      <w:pPr>
        <w:tabs>
          <w:tab w:val="left" w:pos="1232"/>
        </w:tabs>
        <w:spacing w:line="480" w:lineRule="auto"/>
      </w:pPr>
      <w:r>
        <w:t>The second objective of research was to determine if students would utilize more late- night space</w:t>
      </w:r>
      <w:r w:rsidR="00477710">
        <w:t xml:space="preserve"> if it were provided for them</w:t>
      </w:r>
      <w:r>
        <w:t xml:space="preserve">. </w:t>
      </w:r>
      <w:r w:rsidR="003540B2">
        <w:t xml:space="preserve">90% of students gave a score of 4 or higher to the statement “I would study later if libraries were open later.” </w:t>
      </w:r>
      <w:r w:rsidR="00B06E16">
        <w:t xml:space="preserve">This expressed desire signifies that libraries would continue to be well used by the UBC student body if they remained open later. </w:t>
      </w:r>
      <w:r w:rsidR="00262637">
        <w:t>100</w:t>
      </w:r>
      <w:r w:rsidR="009C2641">
        <w:t xml:space="preserve">% of students interviewed admitted to being kicked out of a library by security/ library staff during closing time. </w:t>
      </w:r>
      <w:r w:rsidR="00B642D6">
        <w:t xml:space="preserve">There is a clear </w:t>
      </w:r>
      <w:r w:rsidR="00D97DC2">
        <w:t xml:space="preserve">need for more space and </w:t>
      </w:r>
      <w:r w:rsidR="00B642D6">
        <w:t xml:space="preserve">this </w:t>
      </w:r>
      <w:r w:rsidR="00D97DC2">
        <w:t>also indicates</w:t>
      </w:r>
      <w:r w:rsidR="009C2641">
        <w:t xml:space="preserve"> that students are being interrupted in their studies and forced to relocate without completing tasks. Extending the hours of current libraries would resolve this issue and lead to gr</w:t>
      </w:r>
      <w:r w:rsidR="00262637">
        <w:t>eater productivity of students.</w:t>
      </w:r>
      <w:r w:rsidR="00CE3343">
        <w:t xml:space="preserve"> </w:t>
      </w:r>
    </w:p>
    <w:p w14:paraId="7BAFEEFE" w14:textId="20DE5F59" w:rsidR="006372DA" w:rsidRPr="006372DA" w:rsidRDefault="006372DA" w:rsidP="004E4C22">
      <w:pPr>
        <w:tabs>
          <w:tab w:val="left" w:pos="1232"/>
        </w:tabs>
        <w:spacing w:line="480" w:lineRule="auto"/>
        <w:rPr>
          <w:i/>
        </w:rPr>
      </w:pPr>
      <w:r w:rsidRPr="006372DA">
        <w:rPr>
          <w:i/>
        </w:rPr>
        <w:t>c) Effects of increased space on students</w:t>
      </w:r>
    </w:p>
    <w:p w14:paraId="47F94DDD" w14:textId="2F8F9FE3" w:rsidR="005E7081" w:rsidRPr="00775359" w:rsidRDefault="005E7081" w:rsidP="004E4C22">
      <w:pPr>
        <w:tabs>
          <w:tab w:val="left" w:pos="1232"/>
        </w:tabs>
        <w:spacing w:line="480" w:lineRule="auto"/>
      </w:pPr>
      <w:r>
        <w:t xml:space="preserve">Not only would productivity of students increase with expanded late-night study space, </w:t>
      </w:r>
      <w:r w:rsidR="00045B3A">
        <w:t xml:space="preserve">but </w:t>
      </w:r>
      <w:r w:rsidR="00A241B0">
        <w:t xml:space="preserve">students </w:t>
      </w:r>
      <w:r w:rsidR="00045B3A">
        <w:t>also</w:t>
      </w:r>
      <w:r w:rsidR="009B03B7">
        <w:t xml:space="preserve"> </w:t>
      </w:r>
      <w:r w:rsidR="00A241B0">
        <w:t xml:space="preserve">agreed that more late- night study space would decrease their overall stress due to school and increase their </w:t>
      </w:r>
      <w:r>
        <w:t xml:space="preserve">grades. </w:t>
      </w:r>
      <w:r w:rsidR="00045B3A">
        <w:t>70% of survey participants gave a score of four or higher to a decrease in stress and an increase in their academic performance as a result of an increase in the amount of late- night study</w:t>
      </w:r>
      <w:r w:rsidR="00AC6D67">
        <w:t xml:space="preserve"> space. </w:t>
      </w:r>
      <w:r w:rsidR="00C823DA">
        <w:t>When asked what their current stress level is out of 10,</w:t>
      </w:r>
      <w:r w:rsidR="007D7893">
        <w:t xml:space="preserve"> 90% of students admitted to at least a 7 out of 10. </w:t>
      </w:r>
      <w:r w:rsidR="00D46E23">
        <w:t xml:space="preserve">Figure 2 (below) outlines the data collected from student surveys discussing the statistics presented. </w:t>
      </w:r>
    </w:p>
    <w:p w14:paraId="21A4CF7E" w14:textId="16838942" w:rsidR="00FF1241" w:rsidRDefault="008A3EE7" w:rsidP="00BC5D79">
      <w:pPr>
        <w:tabs>
          <w:tab w:val="left" w:pos="1232"/>
        </w:tabs>
        <w:rPr>
          <w:noProof/>
        </w:rPr>
      </w:pPr>
      <w:r>
        <w:rPr>
          <w:noProof/>
        </w:rPr>
        <w:drawing>
          <wp:anchor distT="0" distB="0" distL="114300" distR="114300" simplePos="0" relativeHeight="251666432" behindDoc="0" locked="0" layoutInCell="1" allowOverlap="1" wp14:anchorId="31657A62" wp14:editId="3F75452B">
            <wp:simplePos x="0" y="0"/>
            <wp:positionH relativeFrom="column">
              <wp:posOffset>-571500</wp:posOffset>
            </wp:positionH>
            <wp:positionV relativeFrom="paragraph">
              <wp:posOffset>2256155</wp:posOffset>
            </wp:positionV>
            <wp:extent cx="3086100" cy="2299970"/>
            <wp:effectExtent l="0" t="0" r="12700" b="36830"/>
            <wp:wrapTight wrapText="bothSides">
              <wp:wrapPolygon edited="0">
                <wp:start x="0" y="0"/>
                <wp:lineTo x="0" y="21707"/>
                <wp:lineTo x="21511" y="21707"/>
                <wp:lineTo x="21511"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DD070D1" wp14:editId="6DE4EBEC">
            <wp:simplePos x="0" y="0"/>
            <wp:positionH relativeFrom="column">
              <wp:posOffset>2628900</wp:posOffset>
            </wp:positionH>
            <wp:positionV relativeFrom="paragraph">
              <wp:posOffset>84455</wp:posOffset>
            </wp:positionV>
            <wp:extent cx="3086100" cy="2057400"/>
            <wp:effectExtent l="0" t="0" r="12700" b="25400"/>
            <wp:wrapTight wrapText="bothSides">
              <wp:wrapPolygon edited="0">
                <wp:start x="0" y="0"/>
                <wp:lineTo x="0" y="21600"/>
                <wp:lineTo x="21511" y="21600"/>
                <wp:lineTo x="21511"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1B09D91" wp14:editId="2F99BA33">
            <wp:simplePos x="0" y="0"/>
            <wp:positionH relativeFrom="column">
              <wp:posOffset>-571500</wp:posOffset>
            </wp:positionH>
            <wp:positionV relativeFrom="paragraph">
              <wp:posOffset>84455</wp:posOffset>
            </wp:positionV>
            <wp:extent cx="3085465" cy="2057400"/>
            <wp:effectExtent l="0" t="0" r="13335" b="25400"/>
            <wp:wrapTight wrapText="bothSides">
              <wp:wrapPolygon edited="0">
                <wp:start x="0" y="0"/>
                <wp:lineTo x="0" y="21600"/>
                <wp:lineTo x="21516" y="21600"/>
                <wp:lineTo x="21516"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48C4FA0" w14:textId="77777777" w:rsidR="0053140F" w:rsidRDefault="0053140F" w:rsidP="00BC5D79">
      <w:pPr>
        <w:tabs>
          <w:tab w:val="left" w:pos="1232"/>
        </w:tabs>
        <w:rPr>
          <w:noProof/>
        </w:rPr>
      </w:pPr>
    </w:p>
    <w:p w14:paraId="5DA3569C" w14:textId="2C4DC243" w:rsidR="00751470" w:rsidRDefault="008A3EE7" w:rsidP="00242E80">
      <w:pPr>
        <w:tabs>
          <w:tab w:val="left" w:pos="1232"/>
        </w:tabs>
        <w:rPr>
          <w:noProof/>
        </w:rPr>
      </w:pPr>
      <w:r>
        <w:rPr>
          <w:noProof/>
        </w:rPr>
        <mc:AlternateContent>
          <mc:Choice Requires="wps">
            <w:drawing>
              <wp:anchor distT="0" distB="0" distL="114300" distR="114300" simplePos="0" relativeHeight="251667456" behindDoc="0" locked="0" layoutInCell="1" allowOverlap="1" wp14:anchorId="4BF08F23" wp14:editId="42EB5CD6">
                <wp:simplePos x="0" y="0"/>
                <wp:positionH relativeFrom="column">
                  <wp:posOffset>127635</wp:posOffset>
                </wp:positionH>
                <wp:positionV relativeFrom="paragraph">
                  <wp:posOffset>74295</wp:posOffset>
                </wp:positionV>
                <wp:extent cx="3200400" cy="12573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5C47E9" w14:textId="2BCDBFD5" w:rsidR="00090476" w:rsidRPr="008F1E26" w:rsidRDefault="00090476">
                            <w:r>
                              <w:rPr>
                                <w:i/>
                              </w:rPr>
                              <w:t xml:space="preserve">Figure 2: </w:t>
                            </w:r>
                            <w:r>
                              <w:rPr>
                                <w:b/>
                              </w:rPr>
                              <w:t xml:space="preserve">a: </w:t>
                            </w:r>
                            <w:r>
                              <w:t xml:space="preserve">Current level of stress as rated by survey participants. </w:t>
                            </w:r>
                            <w:r>
                              <w:rPr>
                                <w:b/>
                              </w:rPr>
                              <w:t xml:space="preserve">b: </w:t>
                            </w:r>
                            <w:r>
                              <w:t xml:space="preserve">Student response of stress to increased late-night study space. </w:t>
                            </w:r>
                            <w:r>
                              <w:rPr>
                                <w:b/>
                              </w:rPr>
                              <w:t xml:space="preserve">c: </w:t>
                            </w:r>
                            <w:r>
                              <w:t xml:space="preserve">Increased academic performance as a result of increase late-night study space.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10.05pt;margin-top:5.85pt;width:252pt;height:9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yLJtACAAAW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K&#10;kSISKHpkrUfXukXTgM7OuAKcHgy4+RbUwPKgd6AMRbfcyvCHchDYAef9AdsQjILyFNjKUzBRsGXj&#10;yfkpHCB+8nzdWOc/MC1REEpsgbyIKdneOt+5Di7hNaUXjRCRQKFeKCBmp2GxA7rbpIBUQAyeIanI&#10;zo/55HxcnU+mo7Nqko3yLL0YVVU6Ht0sqrRK88V8ml//hCwkyfJiB31ioMsCQoDEQpBVz0kw/x0p&#10;ktAXLZxlSWyerj4IHCEZUk0C/B3MUfJ7wUIBQn1mHGiLaAdFHBg2FxZtCbQ6oZQpH4mKYIB38OIA&#10;2Fsu9v4RsgjlWy534A8va+UPl2WjtI3Uvkq7/jqkzDt/AOOo7iD6dtnGfj104VLXe2hOq7vhdoYu&#10;GmigW+L8PbEwzdB0sKH8HXy40LsS617CaK3t9z/pgz/wCVaMAusldt82xDKMxEcF4zfN8jysk3jI&#10;oYfgYI8ty2OL2si5BlYy2IWGRjH4ezGI3Gr5BIusCq+CiSgKb5fYD+LcdzsLFiFlVRWdYIEY4m/V&#10;g6EhdCApjMdj+0Ss6WfIQyN90sMeIcWrUep8w02lq43XvIlzFnDuUO3xh+UT27JflGG7HZ+j1/M6&#10;n/0CAAD//wMAUEsDBBQABgAIAAAAIQDyrg8U3AAAAAkBAAAPAAAAZHJzL2Rvd25yZXYueG1sTI/B&#10;bsIwEETvlfgHa5F6K3YiKCWNg6pWvRZBWyRuJl6SqPE6ig1J/77LqRx33mh2Jl+PrhUX7EPjSUMy&#10;UyCQSm8bqjR8fb4/PIEI0ZA1rSfU8IsB1sXkLjeZ9QNt8bKLleAQCpnRUMfYZVKGskZnwsx3SMxO&#10;vncm8tlX0vZm4HDXylSpR+lMQ/yhNh2+1lj+7M5Ow/fH6bCfq0315hbd4Eclya2k1vfT8eUZRMQx&#10;/pvhWp+rQ8Gdjv5MNohWQ6oSdrKeLEEwX6RzFo5XsFqCLHJ5u6D4AwAA//8DAFBLAQItABQABgAI&#10;AAAAIQDkmcPA+wAAAOEBAAATAAAAAAAAAAAAAAAAAAAAAABbQ29udGVudF9UeXBlc10ueG1sUEsB&#10;Ai0AFAAGAAgAAAAhACOyauHXAAAAlAEAAAsAAAAAAAAAAAAAAAAALAEAAF9yZWxzLy5yZWxzUEsB&#10;Ai0AFAAGAAgAAAAhAG/ciybQAgAAFgYAAA4AAAAAAAAAAAAAAAAALAIAAGRycy9lMm9Eb2MueG1s&#10;UEsBAi0AFAAGAAgAAAAhAPKuDxTcAAAACQEAAA8AAAAAAAAAAAAAAAAAKAUAAGRycy9kb3ducmV2&#10;LnhtbFBLBQYAAAAABAAEAPMAAAAxBgAAAAA=&#10;" filled="f" stroked="f">
                <v:textbox>
                  <w:txbxContent>
                    <w:p w14:paraId="095C47E9" w14:textId="2BCDBFD5" w:rsidR="00A56C42" w:rsidRPr="008F1E26" w:rsidRDefault="00A56C42">
                      <w:r>
                        <w:rPr>
                          <w:i/>
                        </w:rPr>
                        <w:t xml:space="preserve">Figure 2: </w:t>
                      </w:r>
                      <w:r>
                        <w:rPr>
                          <w:b/>
                        </w:rPr>
                        <w:t xml:space="preserve">a: </w:t>
                      </w:r>
                      <w:r>
                        <w:t xml:space="preserve">Current level of stress as rated by survey participants. </w:t>
                      </w:r>
                      <w:r>
                        <w:rPr>
                          <w:b/>
                        </w:rPr>
                        <w:t xml:space="preserve">b: </w:t>
                      </w:r>
                      <w:r>
                        <w:t xml:space="preserve">Student response of stress to increased late-night study space. </w:t>
                      </w:r>
                      <w:r>
                        <w:rPr>
                          <w:b/>
                        </w:rPr>
                        <w:t xml:space="preserve">c: </w:t>
                      </w:r>
                      <w:r>
                        <w:t xml:space="preserve">Increased academic performance as a result of increase late-night study space. </w:t>
                      </w:r>
                    </w:p>
                  </w:txbxContent>
                </v:textbox>
                <w10:wrap type="square"/>
              </v:shape>
            </w:pict>
          </mc:Fallback>
        </mc:AlternateContent>
      </w:r>
    </w:p>
    <w:p w14:paraId="1CE77B4B" w14:textId="77777777" w:rsidR="00E1249B" w:rsidRDefault="00E1249B" w:rsidP="006957FE">
      <w:pPr>
        <w:spacing w:line="480" w:lineRule="auto"/>
      </w:pPr>
    </w:p>
    <w:p w14:paraId="7771A8EF" w14:textId="77777777" w:rsidR="00E1249B" w:rsidRDefault="00E1249B" w:rsidP="006957FE">
      <w:pPr>
        <w:spacing w:line="480" w:lineRule="auto"/>
      </w:pPr>
    </w:p>
    <w:p w14:paraId="5E6ADDF8" w14:textId="77777777" w:rsidR="00E1249B" w:rsidRDefault="00E1249B" w:rsidP="006957FE">
      <w:pPr>
        <w:spacing w:line="480" w:lineRule="auto"/>
      </w:pPr>
    </w:p>
    <w:p w14:paraId="44D26AC1" w14:textId="77777777" w:rsidR="00E1249B" w:rsidRDefault="00E1249B" w:rsidP="006957FE">
      <w:pPr>
        <w:spacing w:line="480" w:lineRule="auto"/>
      </w:pPr>
    </w:p>
    <w:p w14:paraId="57564B06" w14:textId="77777777" w:rsidR="00E1249B" w:rsidRDefault="00E1249B" w:rsidP="006957FE">
      <w:pPr>
        <w:spacing w:line="480" w:lineRule="auto"/>
      </w:pPr>
    </w:p>
    <w:p w14:paraId="129E6A4A" w14:textId="357C09ED" w:rsidR="006957FE" w:rsidRDefault="008B2DB5" w:rsidP="006957FE">
      <w:pPr>
        <w:spacing w:line="480" w:lineRule="auto"/>
      </w:pPr>
      <w:r>
        <w:t>d</w:t>
      </w:r>
      <w:r w:rsidR="006957FE">
        <w:t xml:space="preserve">) </w:t>
      </w:r>
      <w:r w:rsidR="006957FE" w:rsidRPr="006957FE">
        <w:rPr>
          <w:i/>
        </w:rPr>
        <w:t>Type of space needed:</w:t>
      </w:r>
      <w:r w:rsidR="006957FE">
        <w:t xml:space="preserve"> </w:t>
      </w:r>
    </w:p>
    <w:p w14:paraId="67E7426B" w14:textId="230EF5FA" w:rsidR="006957FE" w:rsidRDefault="005C54A1" w:rsidP="006957FE">
      <w:pPr>
        <w:spacing w:line="480" w:lineRule="auto"/>
        <w:rPr>
          <w:noProof/>
        </w:rPr>
      </w:pPr>
      <w:r>
        <w:t xml:space="preserve">The final objective </w:t>
      </w:r>
      <w:r w:rsidR="00CC503F">
        <w:t>of the research needed to prepare</w:t>
      </w:r>
      <w:r w:rsidR="00F56D73">
        <w:t xml:space="preserve"> a recommendation on increases in</w:t>
      </w:r>
      <w:r>
        <w:t xml:space="preserve"> late-night library space was to determine the type of space needed. With widely varying study habits betwee</w:t>
      </w:r>
      <w:r w:rsidR="00CC503F">
        <w:t>n participants in the survey, preference for group study space and/or silent study space was determined</w:t>
      </w:r>
      <w:r w:rsidR="00B65FDA">
        <w:t xml:space="preserve"> through two survey questions</w:t>
      </w:r>
      <w:r w:rsidR="00CC503F">
        <w:t>.</w:t>
      </w:r>
      <w:r w:rsidR="00BE4387">
        <w:t xml:space="preserve"> </w:t>
      </w:r>
      <w:r w:rsidR="004D1207">
        <w:t>Participants were asked to r</w:t>
      </w:r>
      <w:r w:rsidR="004E0EF0">
        <w:t xml:space="preserve">ate how much they enjoyed group study </w:t>
      </w:r>
      <w:r w:rsidR="004D1207">
        <w:t xml:space="preserve">space and how much they enjoyed silent study space on a scale of 1-5. These results were </w:t>
      </w:r>
      <w:r w:rsidR="00A33EAD">
        <w:t>summed</w:t>
      </w:r>
      <w:r w:rsidR="004D1207">
        <w:t xml:space="preserve"> and displayed in Figure 3 below.</w:t>
      </w:r>
      <w:r w:rsidR="00A33EAD">
        <w:t xml:space="preserve"> </w:t>
      </w:r>
      <w:r w:rsidR="0013046D">
        <w:t>F</w:t>
      </w:r>
      <w:r w:rsidR="009352B1">
        <w:t>igure 3 shows that students have</w:t>
      </w:r>
      <w:r w:rsidR="0013046D">
        <w:t xml:space="preserve"> a preference for an increase in silent study space but that group study space is still desired. </w:t>
      </w:r>
      <w:r w:rsidR="00AA47FA">
        <w:t>The limited amount of silent study space open is represented by this comment from one survey participant:</w:t>
      </w:r>
      <w:r w:rsidR="006957FE">
        <w:t xml:space="preserve"> “There is currently </w:t>
      </w:r>
      <w:r w:rsidR="006957FE">
        <w:rPr>
          <w:u w:val="single"/>
        </w:rPr>
        <w:t>only 1 small room of silent study space</w:t>
      </w:r>
      <w:r w:rsidR="006957FE">
        <w:t xml:space="preserve"> </w:t>
      </w:r>
      <w:r w:rsidR="006957FE" w:rsidRPr="005232B3">
        <w:t>open past 10pm at UBC unless you have after hours access to your faculties building</w:t>
      </w:r>
      <w:r w:rsidR="006957FE">
        <w:t xml:space="preserve">.” The room that the participant is speaking of is the Nass Reading Room in the Irving K. Barber Learning Center and has a capacity of approximately 40 students. It is currently the only space </w:t>
      </w:r>
      <w:r w:rsidR="0013046D">
        <w:t xml:space="preserve">on the UBC campus </w:t>
      </w:r>
      <w:r w:rsidR="006957FE">
        <w:t xml:space="preserve">for </w:t>
      </w:r>
      <w:r w:rsidR="0013046D">
        <w:t xml:space="preserve">students who prefer a silent study space past 10:00pm. </w:t>
      </w:r>
    </w:p>
    <w:p w14:paraId="4353433F" w14:textId="0FFF34D1" w:rsidR="005A4F99" w:rsidRPr="009352B1" w:rsidRDefault="004D314B" w:rsidP="00BC5D79">
      <w:pPr>
        <w:tabs>
          <w:tab w:val="left" w:pos="1232"/>
        </w:tabs>
      </w:pPr>
      <w:r>
        <w:rPr>
          <w:noProof/>
        </w:rPr>
        <mc:AlternateContent>
          <mc:Choice Requires="wps">
            <w:drawing>
              <wp:anchor distT="0" distB="0" distL="114300" distR="114300" simplePos="0" relativeHeight="251669504" behindDoc="0" locked="0" layoutInCell="1" allowOverlap="1" wp14:anchorId="3C589486" wp14:editId="0DAE7F77">
                <wp:simplePos x="0" y="0"/>
                <wp:positionH relativeFrom="column">
                  <wp:posOffset>4229100</wp:posOffset>
                </wp:positionH>
                <wp:positionV relativeFrom="paragraph">
                  <wp:posOffset>797560</wp:posOffset>
                </wp:positionV>
                <wp:extent cx="2171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171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7AD6E6" w14:textId="2C70F822" w:rsidR="00090476" w:rsidRPr="004D314B" w:rsidRDefault="00090476">
                            <w:r>
                              <w:rPr>
                                <w:i/>
                              </w:rPr>
                              <w:t xml:space="preserve">Figure 3: </w:t>
                            </w:r>
                            <w:r>
                              <w:t xml:space="preserve">Survey results from participants when asked if they prefer silent study space or group study space.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333pt;margin-top:62.8pt;width:171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0gfc8CAAAVBgAADgAAAGRycy9lMm9Eb2MueG1srFRNb9swDL0P2H8QdE9tB07TGnUKN0WGAUVb&#10;rB16VmQpMaavSUribOh/HyXbadrtsA67yDRJUeTjIy8uWynQllnXaFXi7CTFiCmq60atSvz1cTE6&#10;w8h5omoitGIl3jOHL2cfP1zsTMHGeq1FzSyCIMoVO1PitfemSBJH10wSd6INU2Dk2kri4deuktqS&#10;HUSXIhmn6Wmy07Y2VlPmHGivOyOexficM+rvOHfMI1FiyM3H08ZzGc5kdkGKlSVm3dA+DfIPWUjS&#10;KHj0EOqaeII2tvktlGyo1U5zf0K1TDTnDWWxBqgmS99U87AmhsVaABxnDjC5/xeW3m7vLWrqEk8w&#10;UkRCix5Z69GVbtEkoLMzrgCnBwNuvgU1dHnQO1CGoltuZfhCOQjsgPP+gG0IRkE5zqbZNAUTBdt5&#10;lucgQ/jk5baxzn9iWqIglNhC7yKkZHvjfOc6uITHlF40QsT+CfVKATE7DYsE6G6TAjIBMXiGnGJz&#10;fs4n03E1nZyPTqtJNsqz9GxUVel4dL2o0irNF/Pz/OoZspAky4sd0MQAyQJAAMRCkFXfkmD+u55I&#10;Ql8xOMuSyJ2uPggcIRlSTQL6HcpR8nvBQgFCfWEcuhbBDoo4L2wuLNoSYDqhlCkf+xTBAO/gxQGw&#10;91zs/SNkEcr3XO7AH17Wyh8uy0ZpG1v7Ju3625Ay7/wBjKO6g+jbZRvpOh5IuNT1HrhpdTfbztBF&#10;AwS6Ic7fEwvDDJyDBeXv4OBC70qsewmjtbY//qQP/tBPsGIUul5i931DLMNIfFYwfZG/sE3iTw4c&#10;gjfssWV5bFEbOdfQlQxWoaFRDP5eDCK3Wj7BHqvCq2AiisLbJfaDOPfdyoI9SFlVRSfYH4b4G/Vg&#10;aAgdmhTG47F9Itb0M+SBSLd6WCOkeDNKnW+4qXS18Zo3cc4Czh2qPf6weyIt+z0Zltvxf/R62eaz&#10;XwAAAP//AwBQSwMEFAAGAAgAAAAhAB3nDejeAAAADAEAAA8AAABkcnMvZG93bnJldi54bWxMj8FO&#10;wzAQRO9I/Qdrkbi1NhG12hCnqkBcQbSAxM2Nt0lEvI5itwl/z/ZUjjszmn1TbCbfiTMOsQ1k4H6h&#10;QCBVwbVUG/jYv8xXIGKy5GwXCA38YoRNObspbO7CSO943qVacAnF3BpoUupzKWPVoLdxEXok9o5h&#10;8DbxOdTSDXbkct/JTCktvW2JPzS2x6cGq5/dyRv4fD1+fz2ot/rZL/sxTEqSX0tj7m6n7SOIhFO6&#10;huGCz+hQMtMhnMhF0RnQWvOWxEa21CAuCaVWLB0MZHqtQZaF/D+i/AMAAP//AwBQSwECLQAUAAYA&#10;CAAAACEA5JnDwPsAAADhAQAAEwAAAAAAAAAAAAAAAAAAAAAAW0NvbnRlbnRfVHlwZXNdLnhtbFBL&#10;AQItABQABgAIAAAAIQAjsmrh1wAAAJQBAAALAAAAAAAAAAAAAAAAACwBAABfcmVscy8ucmVsc1BL&#10;AQItABQABgAIAAAAIQCsTSB9zwIAABUGAAAOAAAAAAAAAAAAAAAAACwCAABkcnMvZTJvRG9jLnht&#10;bFBLAQItABQABgAIAAAAIQAd5w3o3gAAAAwBAAAPAAAAAAAAAAAAAAAAACcFAABkcnMvZG93bnJl&#10;di54bWxQSwUGAAAAAAQABADzAAAAMgYAAAAA&#10;" filled="f" stroked="f">
                <v:textbox>
                  <w:txbxContent>
                    <w:p w14:paraId="727AD6E6" w14:textId="2C70F822" w:rsidR="00A56C42" w:rsidRPr="004D314B" w:rsidRDefault="00A56C42">
                      <w:r>
                        <w:rPr>
                          <w:i/>
                        </w:rPr>
                        <w:t xml:space="preserve">Figure 3: </w:t>
                      </w:r>
                      <w:r>
                        <w:t xml:space="preserve">Survey results from participants when asked if they prefer silent study space or group study space. </w:t>
                      </w:r>
                    </w:p>
                  </w:txbxContent>
                </v:textbox>
                <w10:wrap type="square"/>
              </v:shape>
            </w:pict>
          </mc:Fallback>
        </mc:AlternateContent>
      </w:r>
      <w:r w:rsidR="0013046D">
        <w:rPr>
          <w:noProof/>
        </w:rPr>
        <w:drawing>
          <wp:inline distT="0" distB="0" distL="0" distR="0" wp14:anchorId="6A37509A" wp14:editId="09E1FA0F">
            <wp:extent cx="3766820" cy="2400300"/>
            <wp:effectExtent l="0" t="0" r="1778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AD8CF8" w14:textId="1DC53F09" w:rsidR="0040591D" w:rsidRDefault="0040591D" w:rsidP="00BC5D79">
      <w:pPr>
        <w:tabs>
          <w:tab w:val="left" w:pos="1232"/>
        </w:tabs>
      </w:pPr>
      <w:r>
        <w:rPr>
          <w:b/>
          <w:i/>
          <w:u w:val="single"/>
        </w:rPr>
        <w:t xml:space="preserve">Conclusions: </w:t>
      </w:r>
    </w:p>
    <w:p w14:paraId="472C4675" w14:textId="77777777" w:rsidR="00653F80" w:rsidRDefault="00653F80" w:rsidP="00BC5D79">
      <w:pPr>
        <w:tabs>
          <w:tab w:val="left" w:pos="1232"/>
        </w:tabs>
      </w:pPr>
    </w:p>
    <w:p w14:paraId="0897DAD6" w14:textId="2C947E54" w:rsidR="00653F80" w:rsidRDefault="00D82456" w:rsidP="00D82456">
      <w:pPr>
        <w:tabs>
          <w:tab w:val="left" w:pos="1232"/>
        </w:tabs>
        <w:spacing w:line="480" w:lineRule="auto"/>
      </w:pPr>
      <w:r>
        <w:t>Libraries on the UBC campus are heavily used by stu</w:t>
      </w:r>
      <w:r w:rsidR="0060626C">
        <w:t>dents and suffer from overcrowding issues.</w:t>
      </w:r>
      <w:r w:rsidR="00D2194F">
        <w:t xml:space="preserve"> Aside from regular overcrowding</w:t>
      </w:r>
      <w:r w:rsidR="002C19A3">
        <w:t xml:space="preserve"> during the day</w:t>
      </w:r>
      <w:r w:rsidR="00D2194F">
        <w:t>, t</w:t>
      </w:r>
      <w:r w:rsidR="00377F42">
        <w:t>he University of British Columbia provides its student</w:t>
      </w:r>
      <w:r w:rsidR="00DA55FE">
        <w:t>s</w:t>
      </w:r>
      <w:r w:rsidR="00377F42">
        <w:t xml:space="preserve"> with a single library </w:t>
      </w:r>
      <w:r>
        <w:t>for late-</w:t>
      </w:r>
      <w:r w:rsidR="00230BB2">
        <w:t xml:space="preserve">night study with a very limited amount of silent study space available. </w:t>
      </w:r>
      <w:r w:rsidR="00977C6E">
        <w:t xml:space="preserve">This issue has been clearly identified and expressed through survey results obtained from a random selection of the student body. </w:t>
      </w:r>
      <w:r>
        <w:t xml:space="preserve">Students believe that an increase in late-night study space will give them greater flexibility in their studies, reduce their stress and even increase their academic performance. </w:t>
      </w:r>
      <w:r w:rsidR="00461B1F">
        <w:t xml:space="preserve">A decrease in stress on students should be the focus of UBC administration </w:t>
      </w:r>
      <w:r w:rsidR="00DB0438">
        <w:t>when planning campus resources as e</w:t>
      </w:r>
      <w:r w:rsidR="00461B1F">
        <w:t>xcess stress is known to cause “frequent headaches, insomnia, trouble learning new information, difficulty making decisions</w:t>
      </w:r>
      <w:r w:rsidR="00823B6F">
        <w:t xml:space="preserve"> etc.</w:t>
      </w:r>
      <w:r w:rsidR="00461B1F">
        <w:t xml:space="preserve">” </w:t>
      </w:r>
      <w:r w:rsidR="00461B1F" w:rsidRPr="00457E3F">
        <w:t>(</w:t>
      </w:r>
      <w:r w:rsidR="00461B1F">
        <w:t>American Institute of Stress</w:t>
      </w:r>
      <w:r w:rsidR="00461B1F" w:rsidRPr="00457E3F">
        <w:t>)</w:t>
      </w:r>
      <w:r w:rsidR="00461B1F">
        <w:rPr>
          <w:b/>
        </w:rPr>
        <w:t>.</w:t>
      </w:r>
      <w:r w:rsidR="00AE0F03">
        <w:rPr>
          <w:b/>
        </w:rPr>
        <w:t xml:space="preserve"> </w:t>
      </w:r>
      <w:r w:rsidR="00AE0F03">
        <w:t>Prolonged stress is detrimental to student health and must be dealt with in a serious manner.</w:t>
      </w:r>
      <w:r w:rsidR="00461B1F">
        <w:rPr>
          <w:b/>
        </w:rPr>
        <w:t xml:space="preserve"> </w:t>
      </w:r>
      <w:r w:rsidR="00AB63D0">
        <w:t xml:space="preserve">A particular need for increased late-night silent study space was identified </w:t>
      </w:r>
      <w:r w:rsidR="006E39E9">
        <w:t xml:space="preserve">with a subordinate need for an increase </w:t>
      </w:r>
      <w:proofErr w:type="gramStart"/>
      <w:r w:rsidR="006E39E9">
        <w:t>in group</w:t>
      </w:r>
      <w:proofErr w:type="gramEnd"/>
      <w:r w:rsidR="006E39E9">
        <w:t xml:space="preserve"> study space. </w:t>
      </w:r>
    </w:p>
    <w:p w14:paraId="374D3B26" w14:textId="77777777" w:rsidR="00461B1F" w:rsidRDefault="00461B1F" w:rsidP="00D82456">
      <w:pPr>
        <w:tabs>
          <w:tab w:val="left" w:pos="1232"/>
        </w:tabs>
        <w:spacing w:line="480" w:lineRule="auto"/>
      </w:pPr>
    </w:p>
    <w:p w14:paraId="4E74573D" w14:textId="60439DDE" w:rsidR="00457E3F" w:rsidRPr="00391C76" w:rsidRDefault="00E8440D" w:rsidP="00D82456">
      <w:pPr>
        <w:tabs>
          <w:tab w:val="left" w:pos="1232"/>
        </w:tabs>
        <w:spacing w:line="480" w:lineRule="auto"/>
        <w:rPr>
          <w:b/>
          <w:i/>
          <w:u w:val="single"/>
        </w:rPr>
      </w:pPr>
      <w:r w:rsidRPr="00391C76">
        <w:rPr>
          <w:b/>
          <w:i/>
          <w:u w:val="single"/>
        </w:rPr>
        <w:t xml:space="preserve">Recommendations: </w:t>
      </w:r>
    </w:p>
    <w:p w14:paraId="32E69154" w14:textId="2ECC4C48" w:rsidR="00461B1F" w:rsidRDefault="00627F7A" w:rsidP="00D82456">
      <w:pPr>
        <w:tabs>
          <w:tab w:val="left" w:pos="1232"/>
        </w:tabs>
        <w:spacing w:line="480" w:lineRule="auto"/>
      </w:pPr>
      <w:r>
        <w:t>In light of the data</w:t>
      </w:r>
      <w:r w:rsidR="00AF2B0D">
        <w:t xml:space="preserve"> collected from students and visual observations</w:t>
      </w:r>
      <w:r w:rsidR="00823B6F">
        <w:t xml:space="preserve"> of study space</w:t>
      </w:r>
      <w:bookmarkStart w:id="0" w:name="_GoBack"/>
      <w:bookmarkEnd w:id="0"/>
      <w:r w:rsidR="00823B6F">
        <w:t>, this</w:t>
      </w:r>
      <w:r>
        <w:t xml:space="preserve"> has become a real issue for UBC</w:t>
      </w:r>
      <w:r w:rsidR="00823B6F">
        <w:t xml:space="preserve"> students and</w:t>
      </w:r>
      <w:r w:rsidR="00461B1F">
        <w:t xml:space="preserve"> needs resolving. Two main recommendation</w:t>
      </w:r>
      <w:r w:rsidR="00E1249B">
        <w:t>s</w:t>
      </w:r>
      <w:r w:rsidR="00461B1F">
        <w:t xml:space="preserve"> are feasible to resolve this issue: </w:t>
      </w:r>
    </w:p>
    <w:p w14:paraId="1F107826" w14:textId="33E0001D" w:rsidR="00461B1F" w:rsidRDefault="00461B1F" w:rsidP="00461B1F">
      <w:pPr>
        <w:pStyle w:val="ListParagraph"/>
        <w:numPr>
          <w:ilvl w:val="0"/>
          <w:numId w:val="3"/>
        </w:numPr>
        <w:tabs>
          <w:tab w:val="left" w:pos="1232"/>
        </w:tabs>
        <w:spacing w:line="480" w:lineRule="auto"/>
      </w:pPr>
      <w:r>
        <w:t>Extend the hours of Irving K. Barber to 24/7</w:t>
      </w:r>
    </w:p>
    <w:p w14:paraId="73879805" w14:textId="1EEC9413" w:rsidR="00461B1F" w:rsidRDefault="00461B1F" w:rsidP="00461B1F">
      <w:pPr>
        <w:pStyle w:val="ListParagraph"/>
        <w:numPr>
          <w:ilvl w:val="0"/>
          <w:numId w:val="3"/>
        </w:numPr>
        <w:tabs>
          <w:tab w:val="left" w:pos="1232"/>
        </w:tabs>
        <w:spacing w:line="480" w:lineRule="auto"/>
      </w:pPr>
      <w:r>
        <w:t xml:space="preserve">Extend the hours of the Koerner Library </w:t>
      </w:r>
      <w:r w:rsidR="00631790">
        <w:t xml:space="preserve">to at least 1am. </w:t>
      </w:r>
    </w:p>
    <w:p w14:paraId="21DC63C7" w14:textId="47612C2C" w:rsidR="00631790" w:rsidRDefault="00631790" w:rsidP="00631790">
      <w:pPr>
        <w:tabs>
          <w:tab w:val="left" w:pos="1232"/>
        </w:tabs>
        <w:spacing w:line="480" w:lineRule="auto"/>
      </w:pPr>
      <w:r>
        <w:t xml:space="preserve">These two recommendations will amend the main issues presented in this report. Koerner library consists mainly of silent study space, which will increase the extremely limited amount of silent study space in Irving K. Barber learning center. This would also nearly double the current capacity of late-night study space for students. Extending the hours of Irving K. Barber learning Center will allow students the flexibility to </w:t>
      </w:r>
      <w:r w:rsidR="00E41A85">
        <w:t>study at all hours of the day</w:t>
      </w:r>
      <w:r w:rsidR="005D02C1">
        <w:t xml:space="preserve"> (and night)</w:t>
      </w:r>
      <w:r w:rsidR="00E41A85">
        <w:t xml:space="preserve"> if needed and will provide both group and silent study space to do so. </w:t>
      </w:r>
      <w:r w:rsidR="00272945">
        <w:t xml:space="preserve">These two recommendations will provide students with the flexibility of study hours that they require. </w:t>
      </w:r>
    </w:p>
    <w:p w14:paraId="2F845C59" w14:textId="77777777" w:rsidR="00A543B5" w:rsidRDefault="00A543B5" w:rsidP="00631790">
      <w:pPr>
        <w:tabs>
          <w:tab w:val="left" w:pos="1232"/>
        </w:tabs>
        <w:spacing w:line="480" w:lineRule="auto"/>
      </w:pPr>
    </w:p>
    <w:p w14:paraId="03D791E9" w14:textId="77777777" w:rsidR="00A543B5" w:rsidRDefault="00A543B5" w:rsidP="00631790">
      <w:pPr>
        <w:tabs>
          <w:tab w:val="left" w:pos="1232"/>
        </w:tabs>
        <w:spacing w:line="480" w:lineRule="auto"/>
      </w:pPr>
    </w:p>
    <w:p w14:paraId="00054761" w14:textId="77777777" w:rsidR="00A543B5" w:rsidRDefault="00A543B5" w:rsidP="00631790">
      <w:pPr>
        <w:tabs>
          <w:tab w:val="left" w:pos="1232"/>
        </w:tabs>
        <w:spacing w:line="480" w:lineRule="auto"/>
      </w:pPr>
    </w:p>
    <w:p w14:paraId="658FFC66" w14:textId="77777777" w:rsidR="00A543B5" w:rsidRDefault="00A543B5" w:rsidP="00631790">
      <w:pPr>
        <w:tabs>
          <w:tab w:val="left" w:pos="1232"/>
        </w:tabs>
        <w:spacing w:line="480" w:lineRule="auto"/>
      </w:pPr>
    </w:p>
    <w:p w14:paraId="5FD2BCAE" w14:textId="77777777" w:rsidR="00A543B5" w:rsidRDefault="00A543B5" w:rsidP="00631790">
      <w:pPr>
        <w:tabs>
          <w:tab w:val="left" w:pos="1232"/>
        </w:tabs>
        <w:spacing w:line="480" w:lineRule="auto"/>
      </w:pPr>
    </w:p>
    <w:p w14:paraId="329D4EEE" w14:textId="77777777" w:rsidR="00A543B5" w:rsidRDefault="00A543B5" w:rsidP="00631790">
      <w:pPr>
        <w:tabs>
          <w:tab w:val="left" w:pos="1232"/>
        </w:tabs>
        <w:spacing w:line="480" w:lineRule="auto"/>
      </w:pPr>
    </w:p>
    <w:p w14:paraId="57E9D3A1" w14:textId="77777777" w:rsidR="00A543B5" w:rsidRDefault="00A543B5" w:rsidP="00631790">
      <w:pPr>
        <w:tabs>
          <w:tab w:val="left" w:pos="1232"/>
        </w:tabs>
        <w:spacing w:line="480" w:lineRule="auto"/>
      </w:pPr>
    </w:p>
    <w:p w14:paraId="4068B928" w14:textId="77777777" w:rsidR="00A543B5" w:rsidRDefault="00A543B5" w:rsidP="00631790">
      <w:pPr>
        <w:tabs>
          <w:tab w:val="left" w:pos="1232"/>
        </w:tabs>
        <w:spacing w:line="480" w:lineRule="auto"/>
      </w:pPr>
    </w:p>
    <w:p w14:paraId="0C93FC11" w14:textId="77777777" w:rsidR="00A543B5" w:rsidRDefault="00A543B5" w:rsidP="00631790">
      <w:pPr>
        <w:tabs>
          <w:tab w:val="left" w:pos="1232"/>
        </w:tabs>
        <w:spacing w:line="480" w:lineRule="auto"/>
      </w:pPr>
    </w:p>
    <w:p w14:paraId="2439C50F" w14:textId="77777777" w:rsidR="00A543B5" w:rsidRDefault="00A543B5" w:rsidP="00631790">
      <w:pPr>
        <w:tabs>
          <w:tab w:val="left" w:pos="1232"/>
        </w:tabs>
        <w:spacing w:line="480" w:lineRule="auto"/>
      </w:pPr>
    </w:p>
    <w:p w14:paraId="5749A2B8" w14:textId="77777777" w:rsidR="00A543B5" w:rsidRDefault="00A543B5" w:rsidP="00631790">
      <w:pPr>
        <w:tabs>
          <w:tab w:val="left" w:pos="1232"/>
        </w:tabs>
        <w:spacing w:line="480" w:lineRule="auto"/>
      </w:pPr>
    </w:p>
    <w:p w14:paraId="3EF4579E" w14:textId="77777777" w:rsidR="00A543B5" w:rsidRDefault="00A543B5" w:rsidP="00631790">
      <w:pPr>
        <w:tabs>
          <w:tab w:val="left" w:pos="1232"/>
        </w:tabs>
        <w:spacing w:line="480" w:lineRule="auto"/>
      </w:pPr>
    </w:p>
    <w:p w14:paraId="3ED21C05" w14:textId="77777777" w:rsidR="00A543B5" w:rsidRDefault="00A543B5" w:rsidP="00631790">
      <w:pPr>
        <w:tabs>
          <w:tab w:val="left" w:pos="1232"/>
        </w:tabs>
        <w:spacing w:line="480" w:lineRule="auto"/>
      </w:pPr>
    </w:p>
    <w:p w14:paraId="1D89BA92" w14:textId="77777777" w:rsidR="00A543B5" w:rsidRDefault="00A543B5" w:rsidP="00631790">
      <w:pPr>
        <w:tabs>
          <w:tab w:val="left" w:pos="1232"/>
        </w:tabs>
        <w:spacing w:line="480" w:lineRule="auto"/>
      </w:pPr>
    </w:p>
    <w:p w14:paraId="6DA2F9DF" w14:textId="77777777" w:rsidR="00A543B5" w:rsidRDefault="00A543B5" w:rsidP="00631790">
      <w:pPr>
        <w:tabs>
          <w:tab w:val="left" w:pos="1232"/>
        </w:tabs>
        <w:spacing w:line="480" w:lineRule="auto"/>
      </w:pPr>
    </w:p>
    <w:p w14:paraId="672B9EA9" w14:textId="3D754935" w:rsidR="00A543B5" w:rsidRDefault="00A543B5" w:rsidP="00631790">
      <w:pPr>
        <w:tabs>
          <w:tab w:val="left" w:pos="1232"/>
        </w:tabs>
        <w:spacing w:line="480" w:lineRule="auto"/>
        <w:rPr>
          <w:b/>
          <w:i/>
        </w:rPr>
      </w:pPr>
      <w:r>
        <w:rPr>
          <w:b/>
          <w:i/>
        </w:rPr>
        <w:t xml:space="preserve">References: </w:t>
      </w:r>
    </w:p>
    <w:p w14:paraId="14322A67" w14:textId="5EE328EB" w:rsidR="00A543B5" w:rsidRPr="00A543B5" w:rsidRDefault="00A543B5" w:rsidP="00A543B5">
      <w:pPr>
        <w:rPr>
          <w:rFonts w:ascii="Times" w:eastAsia="Times New Roman" w:hAnsi="Times" w:cs="Times New Roman"/>
          <w:sz w:val="20"/>
          <w:szCs w:val="20"/>
          <w:lang w:val="en-CA"/>
        </w:rPr>
      </w:pPr>
      <w:r w:rsidRPr="00A543B5">
        <w:rPr>
          <w:rFonts w:ascii="Times" w:eastAsia="Times New Roman" w:hAnsi="Times" w:cs="Times New Roman"/>
          <w:sz w:val="20"/>
          <w:szCs w:val="20"/>
          <w:lang w:val="en-CA"/>
        </w:rPr>
        <w:t xml:space="preserve">Boyd, D., Boyd, D. and Boyd, D. (2017). </w:t>
      </w:r>
      <w:proofErr w:type="spellStart"/>
      <w:r w:rsidRPr="00A543B5">
        <w:rPr>
          <w:rFonts w:ascii="Times" w:eastAsia="Times New Roman" w:hAnsi="Times" w:cs="Times New Roman"/>
          <w:i/>
          <w:iCs/>
          <w:sz w:val="20"/>
          <w:szCs w:val="20"/>
          <w:lang w:val="en-CA"/>
        </w:rPr>
        <w:t>Newhome</w:t>
      </w:r>
      <w:proofErr w:type="spellEnd"/>
      <w:r w:rsidRPr="00A543B5">
        <w:rPr>
          <w:rFonts w:ascii="Times" w:eastAsia="Times New Roman" w:hAnsi="Times" w:cs="Times New Roman"/>
          <w:sz w:val="20"/>
          <w:szCs w:val="20"/>
          <w:lang w:val="en-CA"/>
        </w:rPr>
        <w:t>. [</w:t>
      </w:r>
      <w:proofErr w:type="gramStart"/>
      <w:r w:rsidRPr="00A543B5">
        <w:rPr>
          <w:rFonts w:ascii="Times" w:eastAsia="Times New Roman" w:hAnsi="Times" w:cs="Times New Roman"/>
          <w:sz w:val="20"/>
          <w:szCs w:val="20"/>
          <w:lang w:val="en-CA"/>
        </w:rPr>
        <w:t>online</w:t>
      </w:r>
      <w:proofErr w:type="gramEnd"/>
      <w:r w:rsidRPr="00A543B5">
        <w:rPr>
          <w:rFonts w:ascii="Times" w:eastAsia="Times New Roman" w:hAnsi="Times" w:cs="Times New Roman"/>
          <w:sz w:val="20"/>
          <w:szCs w:val="20"/>
          <w:lang w:val="en-CA"/>
        </w:rPr>
        <w:t xml:space="preserve">] </w:t>
      </w:r>
      <w:proofErr w:type="gramStart"/>
      <w:r w:rsidRPr="00A543B5">
        <w:rPr>
          <w:rFonts w:ascii="Times" w:eastAsia="Times New Roman" w:hAnsi="Times" w:cs="Times New Roman"/>
          <w:sz w:val="20"/>
          <w:szCs w:val="20"/>
          <w:lang w:val="en-CA"/>
        </w:rPr>
        <w:t>The American Institute of Stress.</w:t>
      </w:r>
      <w:proofErr w:type="gramEnd"/>
      <w:r w:rsidRPr="00A543B5">
        <w:rPr>
          <w:rFonts w:ascii="Times" w:eastAsia="Times New Roman" w:hAnsi="Times" w:cs="Times New Roman"/>
          <w:sz w:val="20"/>
          <w:szCs w:val="20"/>
          <w:lang w:val="en-CA"/>
        </w:rPr>
        <w:t xml:space="preserve"> Available at: htt</w:t>
      </w:r>
      <w:r>
        <w:rPr>
          <w:rFonts w:ascii="Times" w:eastAsia="Times New Roman" w:hAnsi="Times" w:cs="Times New Roman"/>
          <w:sz w:val="20"/>
          <w:szCs w:val="20"/>
          <w:lang w:val="en-CA"/>
        </w:rPr>
        <w:t>ps://www.stress.org/ [Accessed 4 Mar</w:t>
      </w:r>
      <w:r w:rsidRPr="00A543B5">
        <w:rPr>
          <w:rFonts w:ascii="Times" w:eastAsia="Times New Roman" w:hAnsi="Times" w:cs="Times New Roman"/>
          <w:sz w:val="20"/>
          <w:szCs w:val="20"/>
          <w:lang w:val="en-CA"/>
        </w:rPr>
        <w:t>. 2017].</w:t>
      </w:r>
    </w:p>
    <w:p w14:paraId="578638B7" w14:textId="77777777" w:rsidR="00A543B5" w:rsidRPr="00A543B5" w:rsidRDefault="00A543B5" w:rsidP="00631790">
      <w:pPr>
        <w:tabs>
          <w:tab w:val="left" w:pos="1232"/>
        </w:tabs>
        <w:spacing w:line="480" w:lineRule="auto"/>
      </w:pPr>
    </w:p>
    <w:sectPr w:rsidR="00A543B5" w:rsidRPr="00A543B5" w:rsidSect="00091092">
      <w:headerReference w:type="default" r:id="rId17"/>
      <w:footerReference w:type="even" r:id="rId18"/>
      <w:footerReference w:type="default" r:id="rId1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C5B78" w14:textId="77777777" w:rsidR="00090476" w:rsidRDefault="00090476" w:rsidP="00BF6B5A">
      <w:r>
        <w:separator/>
      </w:r>
    </w:p>
  </w:endnote>
  <w:endnote w:type="continuationSeparator" w:id="0">
    <w:p w14:paraId="7C737454" w14:textId="77777777" w:rsidR="00090476" w:rsidRDefault="00090476" w:rsidP="00BF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75C18" w14:textId="77777777" w:rsidR="00090476" w:rsidRDefault="00090476" w:rsidP="00D56FA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23B6F">
      <w:rPr>
        <w:rStyle w:val="PageNumber"/>
        <w:noProof/>
      </w:rPr>
      <w:t>12</w:t>
    </w:r>
    <w:r>
      <w:rPr>
        <w:rStyle w:val="PageNumber"/>
      </w:rPr>
      <w:fldChar w:fldCharType="end"/>
    </w:r>
  </w:p>
  <w:p w14:paraId="34179B23" w14:textId="77777777" w:rsidR="00090476" w:rsidRDefault="00090476" w:rsidP="00BF6B5A">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4259" w14:textId="77777777" w:rsidR="00090476" w:rsidRDefault="00090476" w:rsidP="00D56FA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23B6F">
      <w:rPr>
        <w:rStyle w:val="PageNumber"/>
        <w:noProof/>
      </w:rPr>
      <w:t>13</w:t>
    </w:r>
    <w:r>
      <w:rPr>
        <w:rStyle w:val="PageNumber"/>
      </w:rPr>
      <w:fldChar w:fldCharType="end"/>
    </w:r>
  </w:p>
  <w:p w14:paraId="59956818" w14:textId="77777777" w:rsidR="00090476" w:rsidRDefault="00090476" w:rsidP="00BF6B5A">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B2285" w14:textId="77777777" w:rsidR="00090476" w:rsidRDefault="00090476" w:rsidP="00BF6B5A">
      <w:r>
        <w:separator/>
      </w:r>
    </w:p>
  </w:footnote>
  <w:footnote w:type="continuationSeparator" w:id="0">
    <w:p w14:paraId="50E3D2D1" w14:textId="77777777" w:rsidR="00090476" w:rsidRDefault="00090476" w:rsidP="00BF6B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26532" w14:textId="369ECEFE" w:rsidR="00090476" w:rsidRDefault="00090476">
    <w:pPr>
      <w:pStyle w:val="Header"/>
    </w:pPr>
    <w:r>
      <w:ptab w:relativeTo="margin" w:alignment="center" w:leader="none"/>
    </w:r>
    <w:r>
      <w:ptab w:relativeTo="margin" w:alignment="right" w:leader="none"/>
    </w:r>
  </w:p>
  <w:p w14:paraId="4EFC9F88" w14:textId="77777777" w:rsidR="00090476" w:rsidRDefault="000904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C20"/>
    <w:multiLevelType w:val="hybridMultilevel"/>
    <w:tmpl w:val="9C9A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6429C"/>
    <w:multiLevelType w:val="hybridMultilevel"/>
    <w:tmpl w:val="4070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5150D"/>
    <w:multiLevelType w:val="hybridMultilevel"/>
    <w:tmpl w:val="932A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139A8"/>
    <w:multiLevelType w:val="hybridMultilevel"/>
    <w:tmpl w:val="2B0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0F"/>
    <w:rsid w:val="00045B3A"/>
    <w:rsid w:val="00050663"/>
    <w:rsid w:val="00052E42"/>
    <w:rsid w:val="00063602"/>
    <w:rsid w:val="00090476"/>
    <w:rsid w:val="00091092"/>
    <w:rsid w:val="00091777"/>
    <w:rsid w:val="000A52AF"/>
    <w:rsid w:val="000B7A60"/>
    <w:rsid w:val="000C1F4F"/>
    <w:rsid w:val="000D021E"/>
    <w:rsid w:val="000D512B"/>
    <w:rsid w:val="000D53B5"/>
    <w:rsid w:val="001026E1"/>
    <w:rsid w:val="001154FD"/>
    <w:rsid w:val="00115ED9"/>
    <w:rsid w:val="0013046D"/>
    <w:rsid w:val="001501D1"/>
    <w:rsid w:val="00160913"/>
    <w:rsid w:val="001710EB"/>
    <w:rsid w:val="0017379F"/>
    <w:rsid w:val="00174D4A"/>
    <w:rsid w:val="001776FB"/>
    <w:rsid w:val="0019324C"/>
    <w:rsid w:val="001A0401"/>
    <w:rsid w:val="001A0ACC"/>
    <w:rsid w:val="001B0884"/>
    <w:rsid w:val="001C24CE"/>
    <w:rsid w:val="001C755D"/>
    <w:rsid w:val="001D6CFA"/>
    <w:rsid w:val="001E1C75"/>
    <w:rsid w:val="001E4417"/>
    <w:rsid w:val="001F53BC"/>
    <w:rsid w:val="00230BB2"/>
    <w:rsid w:val="0023740A"/>
    <w:rsid w:val="00240382"/>
    <w:rsid w:val="00242E80"/>
    <w:rsid w:val="00246E27"/>
    <w:rsid w:val="00247405"/>
    <w:rsid w:val="00262637"/>
    <w:rsid w:val="0026568B"/>
    <w:rsid w:val="002659E9"/>
    <w:rsid w:val="00272945"/>
    <w:rsid w:val="002C19A3"/>
    <w:rsid w:val="002C4824"/>
    <w:rsid w:val="002D619F"/>
    <w:rsid w:val="002E7AEA"/>
    <w:rsid w:val="002F0D37"/>
    <w:rsid w:val="0030677C"/>
    <w:rsid w:val="003071DF"/>
    <w:rsid w:val="00317B50"/>
    <w:rsid w:val="003371BD"/>
    <w:rsid w:val="003540B2"/>
    <w:rsid w:val="00372CE3"/>
    <w:rsid w:val="00377F42"/>
    <w:rsid w:val="00391C76"/>
    <w:rsid w:val="003A19E6"/>
    <w:rsid w:val="003D3253"/>
    <w:rsid w:val="003E6B9B"/>
    <w:rsid w:val="0040591D"/>
    <w:rsid w:val="00435FFE"/>
    <w:rsid w:val="00457E3F"/>
    <w:rsid w:val="00461B1F"/>
    <w:rsid w:val="00477710"/>
    <w:rsid w:val="004C27A0"/>
    <w:rsid w:val="004C6E66"/>
    <w:rsid w:val="004D1207"/>
    <w:rsid w:val="004D314B"/>
    <w:rsid w:val="004E0EF0"/>
    <w:rsid w:val="004E1E3B"/>
    <w:rsid w:val="004E4C22"/>
    <w:rsid w:val="004F11D0"/>
    <w:rsid w:val="00501D19"/>
    <w:rsid w:val="00517CC2"/>
    <w:rsid w:val="0053140F"/>
    <w:rsid w:val="0055653E"/>
    <w:rsid w:val="00584253"/>
    <w:rsid w:val="005A4F99"/>
    <w:rsid w:val="005C54A1"/>
    <w:rsid w:val="005D02C1"/>
    <w:rsid w:val="005E7081"/>
    <w:rsid w:val="00600345"/>
    <w:rsid w:val="00600A44"/>
    <w:rsid w:val="00604D03"/>
    <w:rsid w:val="00604D52"/>
    <w:rsid w:val="0060626C"/>
    <w:rsid w:val="00607F40"/>
    <w:rsid w:val="00621552"/>
    <w:rsid w:val="00627F7A"/>
    <w:rsid w:val="00631790"/>
    <w:rsid w:val="006372DA"/>
    <w:rsid w:val="00653F80"/>
    <w:rsid w:val="00692FED"/>
    <w:rsid w:val="006957FE"/>
    <w:rsid w:val="006C70C6"/>
    <w:rsid w:val="006E06FC"/>
    <w:rsid w:val="006E39E9"/>
    <w:rsid w:val="007001A1"/>
    <w:rsid w:val="007025DF"/>
    <w:rsid w:val="007169AA"/>
    <w:rsid w:val="00717C2E"/>
    <w:rsid w:val="00720329"/>
    <w:rsid w:val="007352C5"/>
    <w:rsid w:val="007414BD"/>
    <w:rsid w:val="00751470"/>
    <w:rsid w:val="00753A3E"/>
    <w:rsid w:val="00775359"/>
    <w:rsid w:val="0079186C"/>
    <w:rsid w:val="007B3BA9"/>
    <w:rsid w:val="007B7337"/>
    <w:rsid w:val="007C4F09"/>
    <w:rsid w:val="007D2632"/>
    <w:rsid w:val="007D7893"/>
    <w:rsid w:val="0081264D"/>
    <w:rsid w:val="00823B6F"/>
    <w:rsid w:val="0083768F"/>
    <w:rsid w:val="00860115"/>
    <w:rsid w:val="00880CAC"/>
    <w:rsid w:val="0088517C"/>
    <w:rsid w:val="00890DAD"/>
    <w:rsid w:val="008A1800"/>
    <w:rsid w:val="008A3EE7"/>
    <w:rsid w:val="008A3FDC"/>
    <w:rsid w:val="008B2DB5"/>
    <w:rsid w:val="008B3972"/>
    <w:rsid w:val="008C7E03"/>
    <w:rsid w:val="008D0562"/>
    <w:rsid w:val="008D26E7"/>
    <w:rsid w:val="008D3146"/>
    <w:rsid w:val="008D49DD"/>
    <w:rsid w:val="008F1E26"/>
    <w:rsid w:val="008F4321"/>
    <w:rsid w:val="00903325"/>
    <w:rsid w:val="00907F9A"/>
    <w:rsid w:val="009100FB"/>
    <w:rsid w:val="00911A3E"/>
    <w:rsid w:val="00932AC8"/>
    <w:rsid w:val="009352B1"/>
    <w:rsid w:val="00966538"/>
    <w:rsid w:val="00977C6E"/>
    <w:rsid w:val="00996D67"/>
    <w:rsid w:val="009A2741"/>
    <w:rsid w:val="009A6131"/>
    <w:rsid w:val="009B03B7"/>
    <w:rsid w:val="009B357A"/>
    <w:rsid w:val="009C2641"/>
    <w:rsid w:val="009D39EF"/>
    <w:rsid w:val="009F51A1"/>
    <w:rsid w:val="00A241B0"/>
    <w:rsid w:val="00A33EAD"/>
    <w:rsid w:val="00A41A79"/>
    <w:rsid w:val="00A53B68"/>
    <w:rsid w:val="00A543B5"/>
    <w:rsid w:val="00A56C42"/>
    <w:rsid w:val="00A66FCC"/>
    <w:rsid w:val="00A71C1F"/>
    <w:rsid w:val="00A73E06"/>
    <w:rsid w:val="00A762BE"/>
    <w:rsid w:val="00A81CBF"/>
    <w:rsid w:val="00A9052A"/>
    <w:rsid w:val="00AA4683"/>
    <w:rsid w:val="00AA47FA"/>
    <w:rsid w:val="00AA550F"/>
    <w:rsid w:val="00AB63D0"/>
    <w:rsid w:val="00AC6D67"/>
    <w:rsid w:val="00AD38B7"/>
    <w:rsid w:val="00AE0F03"/>
    <w:rsid w:val="00AE1CE3"/>
    <w:rsid w:val="00AE250A"/>
    <w:rsid w:val="00AF2B0D"/>
    <w:rsid w:val="00B01D2D"/>
    <w:rsid w:val="00B06E16"/>
    <w:rsid w:val="00B17DAE"/>
    <w:rsid w:val="00B314B4"/>
    <w:rsid w:val="00B642D6"/>
    <w:rsid w:val="00B65FDA"/>
    <w:rsid w:val="00BB7273"/>
    <w:rsid w:val="00BC0B96"/>
    <w:rsid w:val="00BC5D79"/>
    <w:rsid w:val="00BE0265"/>
    <w:rsid w:val="00BE4387"/>
    <w:rsid w:val="00BF6B5A"/>
    <w:rsid w:val="00C05D87"/>
    <w:rsid w:val="00C061D9"/>
    <w:rsid w:val="00C10C70"/>
    <w:rsid w:val="00C42F95"/>
    <w:rsid w:val="00C44174"/>
    <w:rsid w:val="00C63298"/>
    <w:rsid w:val="00C64AF6"/>
    <w:rsid w:val="00C7294D"/>
    <w:rsid w:val="00C7674B"/>
    <w:rsid w:val="00C823DA"/>
    <w:rsid w:val="00CC1D3B"/>
    <w:rsid w:val="00CC503F"/>
    <w:rsid w:val="00CC5AAF"/>
    <w:rsid w:val="00CC6E91"/>
    <w:rsid w:val="00CE3343"/>
    <w:rsid w:val="00D02535"/>
    <w:rsid w:val="00D17F6F"/>
    <w:rsid w:val="00D2194F"/>
    <w:rsid w:val="00D22A58"/>
    <w:rsid w:val="00D25B75"/>
    <w:rsid w:val="00D46E23"/>
    <w:rsid w:val="00D557CD"/>
    <w:rsid w:val="00D56FA6"/>
    <w:rsid w:val="00D717AE"/>
    <w:rsid w:val="00D7371B"/>
    <w:rsid w:val="00D82456"/>
    <w:rsid w:val="00D97DC2"/>
    <w:rsid w:val="00DA1751"/>
    <w:rsid w:val="00DA3931"/>
    <w:rsid w:val="00DA55FE"/>
    <w:rsid w:val="00DB0438"/>
    <w:rsid w:val="00DC3E45"/>
    <w:rsid w:val="00DD5625"/>
    <w:rsid w:val="00E1249B"/>
    <w:rsid w:val="00E34E23"/>
    <w:rsid w:val="00E40C8C"/>
    <w:rsid w:val="00E41A85"/>
    <w:rsid w:val="00E52E84"/>
    <w:rsid w:val="00E707E1"/>
    <w:rsid w:val="00E708E6"/>
    <w:rsid w:val="00E8440D"/>
    <w:rsid w:val="00EB6A1E"/>
    <w:rsid w:val="00ED70C2"/>
    <w:rsid w:val="00EE0374"/>
    <w:rsid w:val="00EE3029"/>
    <w:rsid w:val="00F07749"/>
    <w:rsid w:val="00F2033C"/>
    <w:rsid w:val="00F24AA0"/>
    <w:rsid w:val="00F364C7"/>
    <w:rsid w:val="00F37DFF"/>
    <w:rsid w:val="00F56D73"/>
    <w:rsid w:val="00FA5402"/>
    <w:rsid w:val="00FB053D"/>
    <w:rsid w:val="00FB293C"/>
    <w:rsid w:val="00FB400A"/>
    <w:rsid w:val="00FC58C1"/>
    <w:rsid w:val="00FF1241"/>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B663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972"/>
    <w:pPr>
      <w:ind w:left="720"/>
      <w:contextualSpacing/>
    </w:pPr>
  </w:style>
  <w:style w:type="paragraph" w:styleId="BalloonText">
    <w:name w:val="Balloon Text"/>
    <w:basedOn w:val="Normal"/>
    <w:link w:val="BalloonTextChar"/>
    <w:uiPriority w:val="99"/>
    <w:semiHidden/>
    <w:unhideWhenUsed/>
    <w:rsid w:val="001F53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F53BC"/>
    <w:rPr>
      <w:rFonts w:ascii="Lucida Grande" w:hAnsi="Lucida Grande"/>
      <w:sz w:val="18"/>
      <w:szCs w:val="18"/>
    </w:rPr>
  </w:style>
  <w:style w:type="paragraph" w:styleId="Footer">
    <w:name w:val="footer"/>
    <w:basedOn w:val="Normal"/>
    <w:link w:val="FooterChar"/>
    <w:uiPriority w:val="99"/>
    <w:unhideWhenUsed/>
    <w:rsid w:val="00BF6B5A"/>
    <w:pPr>
      <w:tabs>
        <w:tab w:val="center" w:pos="4320"/>
        <w:tab w:val="right" w:pos="8640"/>
      </w:tabs>
    </w:pPr>
  </w:style>
  <w:style w:type="character" w:customStyle="1" w:styleId="FooterChar">
    <w:name w:val="Footer Char"/>
    <w:basedOn w:val="DefaultParagraphFont"/>
    <w:link w:val="Footer"/>
    <w:uiPriority w:val="99"/>
    <w:rsid w:val="00BF6B5A"/>
  </w:style>
  <w:style w:type="character" w:styleId="PageNumber">
    <w:name w:val="page number"/>
    <w:basedOn w:val="DefaultParagraphFont"/>
    <w:uiPriority w:val="99"/>
    <w:semiHidden/>
    <w:unhideWhenUsed/>
    <w:rsid w:val="00BF6B5A"/>
  </w:style>
  <w:style w:type="character" w:styleId="Hyperlink">
    <w:name w:val="Hyperlink"/>
    <w:basedOn w:val="DefaultParagraphFont"/>
    <w:uiPriority w:val="99"/>
    <w:unhideWhenUsed/>
    <w:rsid w:val="00115ED9"/>
    <w:rPr>
      <w:color w:val="0000FF" w:themeColor="hyperlink"/>
      <w:u w:val="single"/>
    </w:rPr>
  </w:style>
  <w:style w:type="paragraph" w:styleId="Header">
    <w:name w:val="header"/>
    <w:basedOn w:val="Normal"/>
    <w:link w:val="HeaderChar"/>
    <w:uiPriority w:val="99"/>
    <w:unhideWhenUsed/>
    <w:rsid w:val="001A0401"/>
    <w:pPr>
      <w:tabs>
        <w:tab w:val="center" w:pos="4320"/>
        <w:tab w:val="right" w:pos="8640"/>
      </w:tabs>
    </w:pPr>
  </w:style>
  <w:style w:type="character" w:customStyle="1" w:styleId="HeaderChar">
    <w:name w:val="Header Char"/>
    <w:basedOn w:val="DefaultParagraphFont"/>
    <w:link w:val="Header"/>
    <w:uiPriority w:val="99"/>
    <w:rsid w:val="001A0401"/>
  </w:style>
  <w:style w:type="character" w:customStyle="1" w:styleId="selectable">
    <w:name w:val="selectable"/>
    <w:basedOn w:val="DefaultParagraphFont"/>
    <w:rsid w:val="00A543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972"/>
    <w:pPr>
      <w:ind w:left="720"/>
      <w:contextualSpacing/>
    </w:pPr>
  </w:style>
  <w:style w:type="paragraph" w:styleId="BalloonText">
    <w:name w:val="Balloon Text"/>
    <w:basedOn w:val="Normal"/>
    <w:link w:val="BalloonTextChar"/>
    <w:uiPriority w:val="99"/>
    <w:semiHidden/>
    <w:unhideWhenUsed/>
    <w:rsid w:val="001F53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F53BC"/>
    <w:rPr>
      <w:rFonts w:ascii="Lucida Grande" w:hAnsi="Lucida Grande"/>
      <w:sz w:val="18"/>
      <w:szCs w:val="18"/>
    </w:rPr>
  </w:style>
  <w:style w:type="paragraph" w:styleId="Footer">
    <w:name w:val="footer"/>
    <w:basedOn w:val="Normal"/>
    <w:link w:val="FooterChar"/>
    <w:uiPriority w:val="99"/>
    <w:unhideWhenUsed/>
    <w:rsid w:val="00BF6B5A"/>
    <w:pPr>
      <w:tabs>
        <w:tab w:val="center" w:pos="4320"/>
        <w:tab w:val="right" w:pos="8640"/>
      </w:tabs>
    </w:pPr>
  </w:style>
  <w:style w:type="character" w:customStyle="1" w:styleId="FooterChar">
    <w:name w:val="Footer Char"/>
    <w:basedOn w:val="DefaultParagraphFont"/>
    <w:link w:val="Footer"/>
    <w:uiPriority w:val="99"/>
    <w:rsid w:val="00BF6B5A"/>
  </w:style>
  <w:style w:type="character" w:styleId="PageNumber">
    <w:name w:val="page number"/>
    <w:basedOn w:val="DefaultParagraphFont"/>
    <w:uiPriority w:val="99"/>
    <w:semiHidden/>
    <w:unhideWhenUsed/>
    <w:rsid w:val="00BF6B5A"/>
  </w:style>
  <w:style w:type="character" w:styleId="Hyperlink">
    <w:name w:val="Hyperlink"/>
    <w:basedOn w:val="DefaultParagraphFont"/>
    <w:uiPriority w:val="99"/>
    <w:unhideWhenUsed/>
    <w:rsid w:val="00115ED9"/>
    <w:rPr>
      <w:color w:val="0000FF" w:themeColor="hyperlink"/>
      <w:u w:val="single"/>
    </w:rPr>
  </w:style>
  <w:style w:type="paragraph" w:styleId="Header">
    <w:name w:val="header"/>
    <w:basedOn w:val="Normal"/>
    <w:link w:val="HeaderChar"/>
    <w:uiPriority w:val="99"/>
    <w:unhideWhenUsed/>
    <w:rsid w:val="001A0401"/>
    <w:pPr>
      <w:tabs>
        <w:tab w:val="center" w:pos="4320"/>
        <w:tab w:val="right" w:pos="8640"/>
      </w:tabs>
    </w:pPr>
  </w:style>
  <w:style w:type="character" w:customStyle="1" w:styleId="HeaderChar">
    <w:name w:val="Header Char"/>
    <w:basedOn w:val="DefaultParagraphFont"/>
    <w:link w:val="Header"/>
    <w:uiPriority w:val="99"/>
    <w:rsid w:val="001A0401"/>
  </w:style>
  <w:style w:type="character" w:customStyle="1" w:styleId="selectable">
    <w:name w:val="selectable"/>
    <w:basedOn w:val="DefaultParagraphFont"/>
    <w:rsid w:val="00A5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83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driver7@gmail.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jpeg"/><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ricdriver:Documents:English%20301%20data%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ricdriver:Documents:English%20301%20data%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ericdriver:Documents:English%20301%20data%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ericdriver:Documents:English%20301%20data%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ericdriver:Documents:English%20301%20data%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b="0"/>
            </a:pPr>
            <a:r>
              <a:rPr lang="en-US" sz="1400" b="0"/>
              <a:t>Students</a:t>
            </a:r>
            <a:r>
              <a:rPr lang="en-US" sz="1400" b="0" baseline="0"/>
              <a:t> Who use Library Space</a:t>
            </a:r>
            <a:endParaRPr lang="en-US" sz="1400" b="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Sheet1!$B$16</c:f>
              <c:strCache>
                <c:ptCount val="1"/>
                <c:pt idx="0">
                  <c:v>Rating</c:v>
                </c:pt>
              </c:strCache>
            </c:strRef>
          </c:tx>
          <c:invertIfNegative val="0"/>
          <c:cat>
            <c:numRef>
              <c:f>Sheet1!$B$17:$B$21</c:f>
              <c:numCache>
                <c:formatCode>General</c:formatCode>
                <c:ptCount val="5"/>
                <c:pt idx="0">
                  <c:v>1.0</c:v>
                </c:pt>
                <c:pt idx="1">
                  <c:v>2.0</c:v>
                </c:pt>
                <c:pt idx="2">
                  <c:v>3.0</c:v>
                </c:pt>
                <c:pt idx="3">
                  <c:v>4.0</c:v>
                </c:pt>
                <c:pt idx="4">
                  <c:v>5.0</c:v>
                </c:pt>
              </c:numCache>
            </c:numRef>
          </c:cat>
          <c:val>
            <c:numRef>
              <c:f>Sheet1!$C$17:$C$21</c:f>
              <c:numCache>
                <c:formatCode>General</c:formatCode>
                <c:ptCount val="5"/>
                <c:pt idx="0">
                  <c:v>0.0</c:v>
                </c:pt>
                <c:pt idx="1">
                  <c:v>1.0</c:v>
                </c:pt>
                <c:pt idx="2">
                  <c:v>1.0</c:v>
                </c:pt>
                <c:pt idx="3">
                  <c:v>1.0</c:v>
                </c:pt>
                <c:pt idx="4">
                  <c:v>7.0</c:v>
                </c:pt>
              </c:numCache>
            </c:numRef>
          </c:val>
        </c:ser>
        <c:dLbls>
          <c:showLegendKey val="0"/>
          <c:showVal val="0"/>
          <c:showCatName val="0"/>
          <c:showSerName val="0"/>
          <c:showPercent val="0"/>
          <c:showBubbleSize val="0"/>
        </c:dLbls>
        <c:gapWidth val="150"/>
        <c:shape val="box"/>
        <c:axId val="2090043320"/>
        <c:axId val="2090035080"/>
        <c:axId val="0"/>
      </c:bar3DChart>
      <c:catAx>
        <c:axId val="2090043320"/>
        <c:scaling>
          <c:orientation val="minMax"/>
        </c:scaling>
        <c:delete val="0"/>
        <c:axPos val="b"/>
        <c:title>
          <c:tx>
            <c:rich>
              <a:bodyPr/>
              <a:lstStyle/>
              <a:p>
                <a:pPr>
                  <a:defRPr b="0"/>
                </a:pPr>
                <a:r>
                  <a:rPr lang="en-US" b="0"/>
                  <a:t>Rating (Scale of 1-5)</a:t>
                </a:r>
                <a:r>
                  <a:rPr lang="en-US" b="0" baseline="0"/>
                  <a:t> </a:t>
                </a:r>
                <a:endParaRPr lang="en-US" b="0"/>
              </a:p>
            </c:rich>
          </c:tx>
          <c:layout/>
          <c:overlay val="0"/>
        </c:title>
        <c:numFmt formatCode="General" sourceLinked="1"/>
        <c:majorTickMark val="out"/>
        <c:minorTickMark val="none"/>
        <c:tickLblPos val="nextTo"/>
        <c:crossAx val="2090035080"/>
        <c:crosses val="autoZero"/>
        <c:auto val="1"/>
        <c:lblAlgn val="ctr"/>
        <c:lblOffset val="100"/>
        <c:noMultiLvlLbl val="0"/>
      </c:catAx>
      <c:valAx>
        <c:axId val="2090035080"/>
        <c:scaling>
          <c:orientation val="minMax"/>
        </c:scaling>
        <c:delete val="0"/>
        <c:axPos val="l"/>
        <c:majorGridlines/>
        <c:title>
          <c:tx>
            <c:rich>
              <a:bodyPr rot="-5400000" vert="horz"/>
              <a:lstStyle/>
              <a:p>
                <a:pPr>
                  <a:defRPr b="0"/>
                </a:pPr>
                <a:r>
                  <a:rPr lang="en-US" b="0"/>
                  <a:t>Number of Students</a:t>
                </a:r>
              </a:p>
            </c:rich>
          </c:tx>
          <c:layout/>
          <c:overlay val="0"/>
        </c:title>
        <c:numFmt formatCode="General" sourceLinked="1"/>
        <c:majorTickMark val="out"/>
        <c:minorTickMark val="none"/>
        <c:tickLblPos val="nextTo"/>
        <c:crossAx val="20900433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0"/>
              <a:t>c)</a:t>
            </a:r>
            <a:r>
              <a:rPr lang="en-US" sz="1400" b="0" baseline="0"/>
              <a:t> </a:t>
            </a:r>
            <a:r>
              <a:rPr lang="en-US" sz="1400" b="0"/>
              <a:t>Increase</a:t>
            </a:r>
            <a:r>
              <a:rPr lang="en-US" sz="1400" b="0" baseline="0"/>
              <a:t> in Academic Performance</a:t>
            </a:r>
            <a:endParaRPr lang="en-US" sz="1400" b="0"/>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1"/>
          <c:order val="0"/>
          <c:tx>
            <c:strRef>
              <c:f>Sheet1!$C$37</c:f>
              <c:strCache>
                <c:ptCount val="1"/>
                <c:pt idx="0">
                  <c:v>Number</c:v>
                </c:pt>
              </c:strCache>
            </c:strRef>
          </c:tx>
          <c:spPr>
            <a:solidFill>
              <a:srgbClr val="4F81BD"/>
            </a:solidFill>
          </c:spPr>
          <c:invertIfNegative val="0"/>
          <c:val>
            <c:numRef>
              <c:f>Sheet1!$C$38:$C$42</c:f>
              <c:numCache>
                <c:formatCode>General</c:formatCode>
                <c:ptCount val="5"/>
                <c:pt idx="0">
                  <c:v>1.0</c:v>
                </c:pt>
                <c:pt idx="1">
                  <c:v>0.0</c:v>
                </c:pt>
                <c:pt idx="2">
                  <c:v>2.0</c:v>
                </c:pt>
                <c:pt idx="3">
                  <c:v>4.0</c:v>
                </c:pt>
                <c:pt idx="4">
                  <c:v>3.0</c:v>
                </c:pt>
              </c:numCache>
            </c:numRef>
          </c:val>
        </c:ser>
        <c:dLbls>
          <c:showLegendKey val="0"/>
          <c:showVal val="0"/>
          <c:showCatName val="0"/>
          <c:showSerName val="0"/>
          <c:showPercent val="0"/>
          <c:showBubbleSize val="0"/>
        </c:dLbls>
        <c:gapWidth val="150"/>
        <c:shape val="box"/>
        <c:axId val="2090001496"/>
        <c:axId val="2089995720"/>
        <c:axId val="0"/>
      </c:bar3DChart>
      <c:catAx>
        <c:axId val="2090001496"/>
        <c:scaling>
          <c:orientation val="minMax"/>
        </c:scaling>
        <c:delete val="0"/>
        <c:axPos val="l"/>
        <c:title>
          <c:tx>
            <c:rich>
              <a:bodyPr rot="-5400000" vert="horz"/>
              <a:lstStyle/>
              <a:p>
                <a:pPr>
                  <a:defRPr/>
                </a:pPr>
                <a:r>
                  <a:rPr lang="en-US" b="0"/>
                  <a:t>Rating</a:t>
                </a:r>
                <a:r>
                  <a:rPr lang="en-US" b="0" baseline="0"/>
                  <a:t> (Scale of 1-5) </a:t>
                </a:r>
                <a:endParaRPr lang="en-US" b="0"/>
              </a:p>
            </c:rich>
          </c:tx>
          <c:layout/>
          <c:overlay val="0"/>
        </c:title>
        <c:majorTickMark val="out"/>
        <c:minorTickMark val="none"/>
        <c:tickLblPos val="nextTo"/>
        <c:crossAx val="2089995720"/>
        <c:crosses val="autoZero"/>
        <c:auto val="1"/>
        <c:lblAlgn val="ctr"/>
        <c:lblOffset val="100"/>
        <c:noMultiLvlLbl val="0"/>
      </c:catAx>
      <c:valAx>
        <c:axId val="2089995720"/>
        <c:scaling>
          <c:orientation val="minMax"/>
        </c:scaling>
        <c:delete val="0"/>
        <c:axPos val="b"/>
        <c:majorGridlines/>
        <c:title>
          <c:tx>
            <c:rich>
              <a:bodyPr/>
              <a:lstStyle/>
              <a:p>
                <a:pPr>
                  <a:defRPr b="0"/>
                </a:pPr>
                <a:r>
                  <a:rPr lang="en-US" b="0"/>
                  <a:t>Number</a:t>
                </a:r>
                <a:r>
                  <a:rPr lang="en-US" b="0" baseline="0"/>
                  <a:t> of Students</a:t>
                </a:r>
                <a:endParaRPr lang="en-US" b="0"/>
              </a:p>
            </c:rich>
          </c:tx>
          <c:layout/>
          <c:overlay val="0"/>
        </c:title>
        <c:numFmt formatCode="General" sourceLinked="1"/>
        <c:majorTickMark val="out"/>
        <c:minorTickMark val="none"/>
        <c:tickLblPos val="nextTo"/>
        <c:crossAx val="20900014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b="0"/>
            </a:pPr>
            <a:r>
              <a:rPr lang="en-US" sz="1400" b="0"/>
              <a:t>b) Decrease</a:t>
            </a:r>
            <a:r>
              <a:rPr lang="en-US" sz="1400" b="0" baseline="0"/>
              <a:t> in Stress</a:t>
            </a:r>
            <a:endParaRPr lang="en-US" sz="1400" b="0"/>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1"/>
          <c:order val="0"/>
          <c:tx>
            <c:strRef>
              <c:f>Sheet1!$E$30</c:f>
              <c:strCache>
                <c:ptCount val="1"/>
                <c:pt idx="0">
                  <c:v>Number</c:v>
                </c:pt>
              </c:strCache>
            </c:strRef>
          </c:tx>
          <c:spPr>
            <a:solidFill>
              <a:srgbClr val="4F81BD"/>
            </a:solidFill>
          </c:spPr>
          <c:invertIfNegative val="0"/>
          <c:val>
            <c:numRef>
              <c:f>Sheet1!$E$31:$E$35</c:f>
              <c:numCache>
                <c:formatCode>General</c:formatCode>
                <c:ptCount val="5"/>
                <c:pt idx="0">
                  <c:v>1.0</c:v>
                </c:pt>
                <c:pt idx="1">
                  <c:v>0.0</c:v>
                </c:pt>
                <c:pt idx="2">
                  <c:v>2.0</c:v>
                </c:pt>
                <c:pt idx="3">
                  <c:v>3.0</c:v>
                </c:pt>
                <c:pt idx="4">
                  <c:v>4.0</c:v>
                </c:pt>
              </c:numCache>
            </c:numRef>
          </c:val>
        </c:ser>
        <c:dLbls>
          <c:showLegendKey val="0"/>
          <c:showVal val="0"/>
          <c:showCatName val="0"/>
          <c:showSerName val="0"/>
          <c:showPercent val="0"/>
          <c:showBubbleSize val="0"/>
        </c:dLbls>
        <c:gapWidth val="150"/>
        <c:shape val="box"/>
        <c:axId val="2089968872"/>
        <c:axId val="2089963064"/>
        <c:axId val="0"/>
      </c:bar3DChart>
      <c:catAx>
        <c:axId val="2089968872"/>
        <c:scaling>
          <c:orientation val="minMax"/>
        </c:scaling>
        <c:delete val="0"/>
        <c:axPos val="l"/>
        <c:title>
          <c:tx>
            <c:rich>
              <a:bodyPr rot="-5400000" vert="horz"/>
              <a:lstStyle/>
              <a:p>
                <a:pPr>
                  <a:defRPr b="0"/>
                </a:pPr>
                <a:r>
                  <a:rPr lang="en-US" b="0"/>
                  <a:t>Rating (Scale</a:t>
                </a:r>
                <a:r>
                  <a:rPr lang="en-US" b="0" baseline="0"/>
                  <a:t> of 1-5) </a:t>
                </a:r>
                <a:endParaRPr lang="en-US" b="0"/>
              </a:p>
            </c:rich>
          </c:tx>
          <c:layout/>
          <c:overlay val="0"/>
        </c:title>
        <c:majorTickMark val="out"/>
        <c:minorTickMark val="none"/>
        <c:tickLblPos val="nextTo"/>
        <c:crossAx val="2089963064"/>
        <c:crosses val="autoZero"/>
        <c:auto val="1"/>
        <c:lblAlgn val="ctr"/>
        <c:lblOffset val="100"/>
        <c:noMultiLvlLbl val="0"/>
      </c:catAx>
      <c:valAx>
        <c:axId val="2089963064"/>
        <c:scaling>
          <c:orientation val="minMax"/>
        </c:scaling>
        <c:delete val="0"/>
        <c:axPos val="b"/>
        <c:majorGridlines/>
        <c:title>
          <c:tx>
            <c:rich>
              <a:bodyPr/>
              <a:lstStyle/>
              <a:p>
                <a:pPr>
                  <a:defRPr b="0"/>
                </a:pPr>
                <a:r>
                  <a:rPr lang="en-US" b="0"/>
                  <a:t>Number of Students</a:t>
                </a:r>
              </a:p>
            </c:rich>
          </c:tx>
          <c:layout/>
          <c:overlay val="0"/>
        </c:title>
        <c:numFmt formatCode="General" sourceLinked="1"/>
        <c:majorTickMark val="out"/>
        <c:minorTickMark val="none"/>
        <c:tickLblPos val="nextTo"/>
        <c:crossAx val="2089968872"/>
        <c:crosses val="autoZero"/>
        <c:crossBetween val="between"/>
        <c:majorUnit val="1.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b="0"/>
            </a:pPr>
            <a:r>
              <a:rPr lang="en-US" sz="1400" b="0"/>
              <a:t>a)</a:t>
            </a:r>
            <a:r>
              <a:rPr lang="en-US" sz="1400" b="0" baseline="0"/>
              <a:t> </a:t>
            </a:r>
            <a:r>
              <a:rPr lang="en-US" sz="1400" b="0"/>
              <a:t>Level of Stress</a:t>
            </a:r>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1"/>
          <c:order val="0"/>
          <c:tx>
            <c:strRef>
              <c:f>Sheet1!$I$16</c:f>
              <c:strCache>
                <c:ptCount val="1"/>
                <c:pt idx="0">
                  <c:v>Number</c:v>
                </c:pt>
              </c:strCache>
            </c:strRef>
          </c:tx>
          <c:spPr>
            <a:solidFill>
              <a:srgbClr val="4F81BD"/>
            </a:solidFill>
          </c:spPr>
          <c:invertIfNegative val="0"/>
          <c:val>
            <c:numRef>
              <c:f>Sheet1!$I$17:$I$26</c:f>
              <c:numCache>
                <c:formatCode>General</c:formatCode>
                <c:ptCount val="10"/>
                <c:pt idx="0">
                  <c:v>0.0</c:v>
                </c:pt>
                <c:pt idx="1">
                  <c:v>0.0</c:v>
                </c:pt>
                <c:pt idx="2">
                  <c:v>0.0</c:v>
                </c:pt>
                <c:pt idx="3">
                  <c:v>1.0</c:v>
                </c:pt>
                <c:pt idx="4">
                  <c:v>0.0</c:v>
                </c:pt>
                <c:pt idx="5">
                  <c:v>1.0</c:v>
                </c:pt>
                <c:pt idx="6">
                  <c:v>5.0</c:v>
                </c:pt>
                <c:pt idx="7">
                  <c:v>1.0</c:v>
                </c:pt>
                <c:pt idx="8">
                  <c:v>2.0</c:v>
                </c:pt>
              </c:numCache>
            </c:numRef>
          </c:val>
        </c:ser>
        <c:dLbls>
          <c:showLegendKey val="0"/>
          <c:showVal val="0"/>
          <c:showCatName val="0"/>
          <c:showSerName val="0"/>
          <c:showPercent val="0"/>
          <c:showBubbleSize val="0"/>
        </c:dLbls>
        <c:gapWidth val="150"/>
        <c:shape val="box"/>
        <c:axId val="2089935768"/>
        <c:axId val="2089930184"/>
        <c:axId val="0"/>
      </c:bar3DChart>
      <c:catAx>
        <c:axId val="2089935768"/>
        <c:scaling>
          <c:orientation val="minMax"/>
        </c:scaling>
        <c:delete val="0"/>
        <c:axPos val="l"/>
        <c:title>
          <c:tx>
            <c:rich>
              <a:bodyPr rot="-5400000" vert="horz"/>
              <a:lstStyle/>
              <a:p>
                <a:pPr>
                  <a:defRPr b="0"/>
                </a:pPr>
                <a:r>
                  <a:rPr lang="en-US" b="0"/>
                  <a:t>Rating (Scale of 1-10) </a:t>
                </a:r>
              </a:p>
            </c:rich>
          </c:tx>
          <c:layout/>
          <c:overlay val="0"/>
        </c:title>
        <c:majorTickMark val="out"/>
        <c:minorTickMark val="none"/>
        <c:tickLblPos val="nextTo"/>
        <c:crossAx val="2089930184"/>
        <c:crosses val="autoZero"/>
        <c:auto val="1"/>
        <c:lblAlgn val="ctr"/>
        <c:lblOffset val="100"/>
        <c:noMultiLvlLbl val="0"/>
      </c:catAx>
      <c:valAx>
        <c:axId val="2089930184"/>
        <c:scaling>
          <c:orientation val="minMax"/>
        </c:scaling>
        <c:delete val="0"/>
        <c:axPos val="b"/>
        <c:majorGridlines/>
        <c:title>
          <c:tx>
            <c:rich>
              <a:bodyPr/>
              <a:lstStyle/>
              <a:p>
                <a:pPr>
                  <a:defRPr b="0"/>
                </a:pPr>
                <a:r>
                  <a:rPr lang="en-US" b="0"/>
                  <a:t>Number of Students</a:t>
                </a:r>
              </a:p>
            </c:rich>
          </c:tx>
          <c:layout/>
          <c:overlay val="0"/>
        </c:title>
        <c:numFmt formatCode="General" sourceLinked="1"/>
        <c:majorTickMark val="out"/>
        <c:minorTickMark val="none"/>
        <c:tickLblPos val="nextTo"/>
        <c:crossAx val="20899357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b="0"/>
            </a:pPr>
            <a:r>
              <a:rPr lang="en-US" sz="1400" b="0"/>
              <a:t>Study</a:t>
            </a:r>
            <a:r>
              <a:rPr lang="en-US" sz="1400" b="0" baseline="0"/>
              <a:t> Space Preferences</a:t>
            </a:r>
            <a:endParaRPr lang="en-US" sz="1400" b="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Sheet1!$B$52:$B$53</c:f>
              <c:strCache>
                <c:ptCount val="2"/>
                <c:pt idx="0">
                  <c:v>Silent Space</c:v>
                </c:pt>
                <c:pt idx="1">
                  <c:v>Group Space</c:v>
                </c:pt>
              </c:strCache>
            </c:strRef>
          </c:cat>
          <c:val>
            <c:numRef>
              <c:f>Sheet1!$C$52:$C$53</c:f>
              <c:numCache>
                <c:formatCode>General</c:formatCode>
                <c:ptCount val="2"/>
                <c:pt idx="0">
                  <c:v>42.0</c:v>
                </c:pt>
                <c:pt idx="1">
                  <c:v>34.0</c:v>
                </c:pt>
              </c:numCache>
            </c:numRef>
          </c:val>
        </c:ser>
        <c:dLbls>
          <c:showLegendKey val="0"/>
          <c:showVal val="0"/>
          <c:showCatName val="0"/>
          <c:showSerName val="0"/>
          <c:showPercent val="0"/>
          <c:showBubbleSize val="0"/>
        </c:dLbls>
        <c:gapWidth val="150"/>
        <c:shape val="box"/>
        <c:axId val="2089878920"/>
        <c:axId val="2089873448"/>
        <c:axId val="0"/>
      </c:bar3DChart>
      <c:catAx>
        <c:axId val="2089878920"/>
        <c:scaling>
          <c:orientation val="minMax"/>
        </c:scaling>
        <c:delete val="0"/>
        <c:axPos val="b"/>
        <c:title>
          <c:tx>
            <c:rich>
              <a:bodyPr/>
              <a:lstStyle/>
              <a:p>
                <a:pPr>
                  <a:defRPr b="0"/>
                </a:pPr>
                <a:r>
                  <a:rPr lang="en-US" b="0"/>
                  <a:t>Type of Space</a:t>
                </a:r>
              </a:p>
            </c:rich>
          </c:tx>
          <c:layout/>
          <c:overlay val="0"/>
        </c:title>
        <c:majorTickMark val="out"/>
        <c:minorTickMark val="none"/>
        <c:tickLblPos val="nextTo"/>
        <c:crossAx val="2089873448"/>
        <c:crosses val="autoZero"/>
        <c:auto val="1"/>
        <c:lblAlgn val="ctr"/>
        <c:lblOffset val="100"/>
        <c:noMultiLvlLbl val="0"/>
      </c:catAx>
      <c:valAx>
        <c:axId val="2089873448"/>
        <c:scaling>
          <c:orientation val="minMax"/>
        </c:scaling>
        <c:delete val="0"/>
        <c:axPos val="l"/>
        <c:majorGridlines/>
        <c:title>
          <c:tx>
            <c:rich>
              <a:bodyPr rot="-5400000" vert="horz"/>
              <a:lstStyle/>
              <a:p>
                <a:pPr>
                  <a:defRPr b="0"/>
                </a:pPr>
                <a:r>
                  <a:rPr lang="en-US" b="0"/>
                  <a:t>Totalled Survey</a:t>
                </a:r>
                <a:r>
                  <a:rPr lang="en-US" b="0" baseline="0"/>
                  <a:t> Scores</a:t>
                </a:r>
                <a:endParaRPr lang="en-US" b="0"/>
              </a:p>
            </c:rich>
          </c:tx>
          <c:layout/>
          <c:overlay val="0"/>
        </c:title>
        <c:numFmt formatCode="General" sourceLinked="1"/>
        <c:majorTickMark val="out"/>
        <c:minorTickMark val="none"/>
        <c:tickLblPos val="nextTo"/>
        <c:crossAx val="2089878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5EB2-77F8-754C-BA4A-CABDADDF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2203</Words>
  <Characters>12562</Characters>
  <Application>Microsoft Macintosh Word</Application>
  <DocSecurity>0</DocSecurity>
  <Lines>104</Lines>
  <Paragraphs>29</Paragraphs>
  <ScaleCrop>false</ScaleCrop>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Driver</dc:creator>
  <cp:keywords/>
  <dc:description/>
  <cp:lastModifiedBy>Eric Driver</cp:lastModifiedBy>
  <cp:revision>31</cp:revision>
  <dcterms:created xsi:type="dcterms:W3CDTF">2017-03-22T19:03:00Z</dcterms:created>
  <dcterms:modified xsi:type="dcterms:W3CDTF">2017-04-06T06:30:00Z</dcterms:modified>
</cp:coreProperties>
</file>