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F23E3" w14:textId="77777777" w:rsidR="00DB5A67" w:rsidRPr="00725795" w:rsidRDefault="00F5464D">
      <w:pPr>
        <w:rPr>
          <w:rFonts w:asciiTheme="minorHAnsi" w:hAnsiTheme="minorHAnsi" w:cstheme="minorHAnsi"/>
          <w:sz w:val="22"/>
          <w:szCs w:val="22"/>
        </w:rPr>
      </w:pPr>
      <w:r w:rsidRPr="00725795"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176BA100" wp14:editId="170C3E57">
            <wp:simplePos x="0" y="0"/>
            <wp:positionH relativeFrom="column">
              <wp:posOffset>-447040</wp:posOffset>
            </wp:positionH>
            <wp:positionV relativeFrom="paragraph">
              <wp:posOffset>-393700</wp:posOffset>
            </wp:positionV>
            <wp:extent cx="10341610" cy="1054735"/>
            <wp:effectExtent l="19050" t="19050" r="21590" b="12065"/>
            <wp:wrapThrough wrapText="bothSides">
              <wp:wrapPolygon edited="0">
                <wp:start x="-40" y="-390"/>
                <wp:lineTo x="-40" y="21457"/>
                <wp:lineTo x="21605" y="21457"/>
                <wp:lineTo x="21605" y="-390"/>
                <wp:lineTo x="-40" y="-39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22" t="21368" r="14745" b="66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1610" cy="105473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49F6C" w14:textId="0F133401" w:rsidR="00342F25" w:rsidRPr="00725795" w:rsidRDefault="003F30BF" w:rsidP="000C46E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FNH 380, 381, 480</w:t>
      </w:r>
    </w:p>
    <w:p w14:paraId="3FA49BD2" w14:textId="7F36A83B" w:rsidR="00342F25" w:rsidRPr="00725795" w:rsidRDefault="003F30BF" w:rsidP="00342F2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ICDEP </w:t>
      </w:r>
      <w:r w:rsidR="00342F25" w:rsidRPr="00725795">
        <w:rPr>
          <w:rFonts w:asciiTheme="minorHAnsi" w:hAnsiTheme="minorHAnsi" w:cstheme="minorHAnsi"/>
          <w:b/>
          <w:sz w:val="22"/>
          <w:szCs w:val="22"/>
        </w:rPr>
        <w:t>Self-Assessment Form</w:t>
      </w:r>
    </w:p>
    <w:p w14:paraId="28FA99DD" w14:textId="77777777" w:rsidR="00342F25" w:rsidRPr="00725795" w:rsidRDefault="00342F25" w:rsidP="00342F2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6300"/>
      </w:tblGrid>
      <w:tr w:rsidR="00730440" w:rsidRPr="00725795" w14:paraId="7B95553C" w14:textId="24A3E27A" w:rsidTr="00730440">
        <w:tc>
          <w:tcPr>
            <w:tcW w:w="3258" w:type="dxa"/>
            <w:shd w:val="clear" w:color="auto" w:fill="BFBFBF" w:themeFill="background1" w:themeFillShade="BF"/>
          </w:tcPr>
          <w:p w14:paraId="0B1D3C0C" w14:textId="7A4FA6D3" w:rsidR="00730440" w:rsidRPr="00730440" w:rsidRDefault="00730440" w:rsidP="007304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440">
              <w:rPr>
                <w:rFonts w:asciiTheme="minorHAnsi" w:hAnsiTheme="minorHAnsi" w:cstheme="minorHAnsi"/>
                <w:b/>
                <w:sz w:val="22"/>
                <w:szCs w:val="22"/>
              </w:rPr>
              <w:t>REQUIRED INFORMATION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3E343784" w14:textId="2FE755E3" w:rsidR="00730440" w:rsidRPr="00730440" w:rsidRDefault="00730440" w:rsidP="007304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440">
              <w:rPr>
                <w:rFonts w:asciiTheme="minorHAnsi" w:hAnsiTheme="minorHAnsi" w:cstheme="minorHAnsi"/>
                <w:b/>
                <w:sz w:val="22"/>
                <w:szCs w:val="22"/>
              </w:rPr>
              <w:t>ENTER INFORMATION BELOW</w:t>
            </w:r>
          </w:p>
        </w:tc>
      </w:tr>
      <w:tr w:rsidR="00730440" w:rsidRPr="00725795" w14:paraId="6AE21FF4" w14:textId="77777777" w:rsidTr="00730440">
        <w:tc>
          <w:tcPr>
            <w:tcW w:w="3258" w:type="dxa"/>
            <w:shd w:val="clear" w:color="auto" w:fill="FFFFFF" w:themeFill="background1"/>
          </w:tcPr>
          <w:p w14:paraId="456B54D0" w14:textId="65138EAF" w:rsidR="00730440" w:rsidRPr="00725795" w:rsidRDefault="00730440" w:rsidP="0073044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300" w:type="dxa"/>
            <w:shd w:val="clear" w:color="auto" w:fill="FFFFFF" w:themeFill="background1"/>
          </w:tcPr>
          <w:p w14:paraId="41A17A6B" w14:textId="1F639D68" w:rsidR="00730440" w:rsidRPr="00284D8D" w:rsidRDefault="00350F5A" w:rsidP="00664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November 20, 2018</w:t>
            </w:r>
          </w:p>
        </w:tc>
      </w:tr>
      <w:tr w:rsidR="00730440" w:rsidRPr="00725795" w14:paraId="03771C2B" w14:textId="118203E8" w:rsidTr="00730440">
        <w:tc>
          <w:tcPr>
            <w:tcW w:w="3258" w:type="dxa"/>
            <w:shd w:val="clear" w:color="auto" w:fill="FFFFFF" w:themeFill="background1"/>
          </w:tcPr>
          <w:p w14:paraId="4AA3A829" w14:textId="3A55BA0C" w:rsidR="00730440" w:rsidRPr="00725795" w:rsidRDefault="00730440" w:rsidP="0073044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t>Student Name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300" w:type="dxa"/>
            <w:shd w:val="clear" w:color="auto" w:fill="FFFFFF" w:themeFill="background1"/>
          </w:tcPr>
          <w:p w14:paraId="43DCA22A" w14:textId="4B9A58C6" w:rsidR="00730440" w:rsidRPr="00284D8D" w:rsidRDefault="00350F5A" w:rsidP="00664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Fariba Rajabi</w:t>
            </w:r>
          </w:p>
        </w:tc>
      </w:tr>
      <w:tr w:rsidR="00730440" w:rsidRPr="00725795" w14:paraId="5F6A40C5" w14:textId="111EB9E9" w:rsidTr="00730440">
        <w:tc>
          <w:tcPr>
            <w:tcW w:w="3258" w:type="dxa"/>
            <w:shd w:val="clear" w:color="auto" w:fill="FFFFFF" w:themeFill="background1"/>
          </w:tcPr>
          <w:p w14:paraId="47D55D54" w14:textId="05CF3C79" w:rsidR="00730440" w:rsidRPr="00725795" w:rsidRDefault="00730440" w:rsidP="0073044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t>Course (FNH 380, 381 or 480)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6300" w:type="dxa"/>
            <w:shd w:val="clear" w:color="auto" w:fill="FFFFFF" w:themeFill="background1"/>
          </w:tcPr>
          <w:p w14:paraId="62CEE4A7" w14:textId="30C3E80B" w:rsidR="00730440" w:rsidRPr="00284D8D" w:rsidRDefault="00350F5A" w:rsidP="003F3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FNH 380</w:t>
            </w:r>
            <w:r w:rsidR="006F7BC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F7BC3" w:rsidRPr="006F7BC3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381</w:t>
            </w:r>
          </w:p>
        </w:tc>
      </w:tr>
    </w:tbl>
    <w:p w14:paraId="0B3CC594" w14:textId="306E1B62" w:rsidR="002D3A63" w:rsidRPr="00725795" w:rsidRDefault="00DB5A67">
      <w:pPr>
        <w:rPr>
          <w:rFonts w:asciiTheme="minorHAnsi" w:hAnsiTheme="minorHAnsi" w:cstheme="minorHAnsi"/>
          <w:sz w:val="22"/>
          <w:szCs w:val="22"/>
        </w:rPr>
      </w:pPr>
      <w:r w:rsidRPr="0072579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26602A1" w14:textId="37405430" w:rsidR="00FE0D43" w:rsidRPr="00725795" w:rsidRDefault="00B00EAC" w:rsidP="0013320A">
      <w:pPr>
        <w:rPr>
          <w:rFonts w:asciiTheme="minorHAnsi" w:hAnsiTheme="minorHAnsi" w:cstheme="minorHAnsi"/>
          <w:sz w:val="22"/>
          <w:szCs w:val="22"/>
        </w:rPr>
      </w:pPr>
      <w:r w:rsidRPr="00725795">
        <w:rPr>
          <w:rFonts w:asciiTheme="minorHAnsi" w:hAnsiTheme="minorHAnsi" w:cstheme="minorHAnsi"/>
          <w:b/>
          <w:sz w:val="22"/>
          <w:szCs w:val="22"/>
        </w:rPr>
        <w:t xml:space="preserve">Instructions: </w:t>
      </w:r>
    </w:p>
    <w:p w14:paraId="2E7FC57D" w14:textId="77777777" w:rsidR="00B00EAC" w:rsidRPr="00725795" w:rsidRDefault="00B00EAC" w:rsidP="0013320A">
      <w:pPr>
        <w:rPr>
          <w:rFonts w:asciiTheme="minorHAnsi" w:hAnsiTheme="minorHAnsi" w:cstheme="minorHAnsi"/>
          <w:b/>
          <w:sz w:val="22"/>
          <w:szCs w:val="22"/>
        </w:rPr>
      </w:pPr>
    </w:p>
    <w:p w14:paraId="6EBEB6DE" w14:textId="33B46AD6" w:rsidR="003F30BF" w:rsidRDefault="003F30BF" w:rsidP="00BD675E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Create an initial version of this document during FNH 380, and updated versions for each of FNH 381 and 480 (per course-specific assignment documents).  </w:t>
      </w:r>
      <w:r w:rsidRPr="003F30BF">
        <w:rPr>
          <w:rFonts w:asciiTheme="minorHAnsi" w:hAnsiTheme="minorHAnsi" w:cstheme="minorHAnsi"/>
          <w:b/>
          <w:sz w:val="22"/>
          <w:szCs w:val="22"/>
        </w:rPr>
        <w:t xml:space="preserve">NOTE: </w:t>
      </w:r>
      <w:r>
        <w:rPr>
          <w:rFonts w:asciiTheme="minorHAnsi" w:hAnsiTheme="minorHAnsi" w:cstheme="minorHAnsi"/>
          <w:b/>
          <w:sz w:val="22"/>
          <w:szCs w:val="22"/>
        </w:rPr>
        <w:t xml:space="preserve">In completing the documents, use a different font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colour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for each course so you can visualize your progress in attaining the performance indicators as you progress through the program</w:t>
      </w:r>
    </w:p>
    <w:p w14:paraId="7A8ABA97" w14:textId="78A38775" w:rsidR="007E703B" w:rsidRPr="00725795" w:rsidRDefault="00730440" w:rsidP="00BD675E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FE0D43" w:rsidRPr="00725795">
        <w:rPr>
          <w:rFonts w:asciiTheme="minorHAnsi" w:hAnsiTheme="minorHAnsi" w:cstheme="minorHAnsi"/>
          <w:sz w:val="22"/>
          <w:szCs w:val="22"/>
        </w:rPr>
        <w:t xml:space="preserve">amiliarize yourself with the full </w:t>
      </w:r>
      <w:hyperlink r:id="rId10" w:history="1">
        <w:r w:rsidR="00B00EAC" w:rsidRPr="00725795">
          <w:rPr>
            <w:rStyle w:val="Hyperlink"/>
            <w:rFonts w:asciiTheme="minorHAnsi" w:hAnsiTheme="minorHAnsi" w:cstheme="minorHAnsi"/>
            <w:i/>
            <w:sz w:val="22"/>
            <w:szCs w:val="22"/>
          </w:rPr>
          <w:t>ICDEP document</w:t>
        </w:r>
      </w:hyperlink>
      <w:r w:rsidR="00D8227B" w:rsidRPr="00725795">
        <w:rPr>
          <w:rFonts w:asciiTheme="minorHAnsi" w:hAnsiTheme="minorHAnsi" w:cstheme="minorHAnsi"/>
          <w:sz w:val="22"/>
          <w:szCs w:val="22"/>
        </w:rPr>
        <w:t xml:space="preserve">, as a guide to entry to practice requirements for dietitians in Canada.  </w:t>
      </w:r>
    </w:p>
    <w:p w14:paraId="08C9CDEC" w14:textId="10324EFA" w:rsidR="007E703B" w:rsidRPr="00725795" w:rsidRDefault="00B00EAC" w:rsidP="00BD675E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25795">
        <w:rPr>
          <w:rFonts w:asciiTheme="minorHAnsi" w:hAnsiTheme="minorHAnsi" w:cstheme="minorHAnsi"/>
          <w:sz w:val="22"/>
          <w:szCs w:val="22"/>
        </w:rPr>
        <w:t xml:space="preserve">Familiarize yourself with the </w:t>
      </w:r>
      <w:r w:rsidR="005838D2" w:rsidRPr="00725795">
        <w:rPr>
          <w:rFonts w:asciiTheme="minorHAnsi" w:hAnsiTheme="minorHAnsi" w:cstheme="minorHAnsi"/>
          <w:sz w:val="22"/>
          <w:szCs w:val="22"/>
        </w:rPr>
        <w:t>Self-Assessment Grid</w:t>
      </w:r>
      <w:r w:rsidRPr="00725795">
        <w:rPr>
          <w:rFonts w:asciiTheme="minorHAnsi" w:hAnsiTheme="minorHAnsi" w:cstheme="minorHAnsi"/>
          <w:sz w:val="22"/>
          <w:szCs w:val="22"/>
        </w:rPr>
        <w:t xml:space="preserve"> below, which is a</w:t>
      </w:r>
      <w:r w:rsidR="00477A68" w:rsidRPr="00725795">
        <w:rPr>
          <w:rFonts w:asciiTheme="minorHAnsi" w:hAnsiTheme="minorHAnsi" w:cstheme="minorHAnsi"/>
          <w:sz w:val="22"/>
          <w:szCs w:val="22"/>
        </w:rPr>
        <w:t>n abbreviated</w:t>
      </w:r>
      <w:r w:rsidRPr="00725795">
        <w:rPr>
          <w:rFonts w:asciiTheme="minorHAnsi" w:hAnsiTheme="minorHAnsi" w:cstheme="minorHAnsi"/>
          <w:sz w:val="22"/>
          <w:szCs w:val="22"/>
        </w:rPr>
        <w:t xml:space="preserve"> version of the</w:t>
      </w:r>
      <w:r w:rsidR="00730440">
        <w:rPr>
          <w:rFonts w:asciiTheme="minorHAnsi" w:hAnsiTheme="minorHAnsi" w:cstheme="minorHAnsi"/>
          <w:sz w:val="22"/>
          <w:szCs w:val="22"/>
        </w:rPr>
        <w:t xml:space="preserve"> full ICDEP</w:t>
      </w:r>
      <w:r w:rsidRPr="00725795">
        <w:rPr>
          <w:rFonts w:asciiTheme="minorHAnsi" w:hAnsiTheme="minorHAnsi" w:cstheme="minorHAnsi"/>
          <w:sz w:val="22"/>
          <w:szCs w:val="22"/>
        </w:rPr>
        <w:t xml:space="preserve"> Competency-Indicator</w:t>
      </w:r>
      <w:r w:rsidR="00730440">
        <w:rPr>
          <w:rFonts w:asciiTheme="minorHAnsi" w:hAnsiTheme="minorHAnsi" w:cstheme="minorHAnsi"/>
          <w:sz w:val="22"/>
          <w:szCs w:val="22"/>
        </w:rPr>
        <w:t xml:space="preserve"> grid, which focuses only on the performance indicators to be attained during the academic component of the program.</w:t>
      </w:r>
    </w:p>
    <w:p w14:paraId="40ED8E2E" w14:textId="77777777" w:rsidR="007E703B" w:rsidRPr="00725795" w:rsidRDefault="007E703B" w:rsidP="00BD675E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25795">
        <w:rPr>
          <w:rFonts w:asciiTheme="minorHAnsi" w:hAnsiTheme="minorHAnsi" w:cstheme="minorHAnsi"/>
          <w:sz w:val="22"/>
          <w:szCs w:val="22"/>
        </w:rPr>
        <w:t>Complete your self-assessment, as follows:</w:t>
      </w:r>
    </w:p>
    <w:p w14:paraId="303DDB7B" w14:textId="77777777" w:rsidR="002708C5" w:rsidRPr="00725795" w:rsidRDefault="007E703B" w:rsidP="00BD675E">
      <w:pPr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25795">
        <w:rPr>
          <w:rFonts w:asciiTheme="minorHAnsi" w:hAnsiTheme="minorHAnsi" w:cstheme="minorHAnsi"/>
          <w:sz w:val="22"/>
          <w:szCs w:val="22"/>
        </w:rPr>
        <w:t xml:space="preserve">Review each </w:t>
      </w:r>
      <w:r w:rsidR="002708C5" w:rsidRPr="00725795">
        <w:rPr>
          <w:rFonts w:asciiTheme="minorHAnsi" w:hAnsiTheme="minorHAnsi" w:cstheme="minorHAnsi"/>
          <w:sz w:val="22"/>
          <w:szCs w:val="22"/>
        </w:rPr>
        <w:t xml:space="preserve">academic </w:t>
      </w:r>
      <w:r w:rsidRPr="00725795">
        <w:rPr>
          <w:rFonts w:asciiTheme="minorHAnsi" w:hAnsiTheme="minorHAnsi" w:cstheme="minorHAnsi"/>
          <w:sz w:val="22"/>
          <w:szCs w:val="22"/>
        </w:rPr>
        <w:t xml:space="preserve">performance indicator.  If you have </w:t>
      </w:r>
      <w:r w:rsidR="008C5F04" w:rsidRPr="00725795">
        <w:rPr>
          <w:rFonts w:asciiTheme="minorHAnsi" w:hAnsiTheme="minorHAnsi" w:cstheme="minorHAnsi"/>
          <w:sz w:val="22"/>
          <w:szCs w:val="22"/>
        </w:rPr>
        <w:t>NOT</w:t>
      </w:r>
      <w:r w:rsidRPr="00725795">
        <w:rPr>
          <w:rFonts w:asciiTheme="minorHAnsi" w:hAnsiTheme="minorHAnsi" w:cstheme="minorHAnsi"/>
          <w:sz w:val="22"/>
          <w:szCs w:val="22"/>
        </w:rPr>
        <w:t xml:space="preserve"> yet </w:t>
      </w:r>
      <w:r w:rsidR="008C5F04" w:rsidRPr="00725795">
        <w:rPr>
          <w:rFonts w:asciiTheme="minorHAnsi" w:hAnsiTheme="minorHAnsi" w:cstheme="minorHAnsi"/>
          <w:sz w:val="22"/>
          <w:szCs w:val="22"/>
        </w:rPr>
        <w:t>experienced any learning related to</w:t>
      </w:r>
      <w:r w:rsidRPr="00725795">
        <w:rPr>
          <w:rFonts w:asciiTheme="minorHAnsi" w:hAnsiTheme="minorHAnsi" w:cstheme="minorHAnsi"/>
          <w:sz w:val="22"/>
          <w:szCs w:val="22"/>
        </w:rPr>
        <w:t xml:space="preserve"> this indicator, leave the </w:t>
      </w:r>
      <w:r w:rsidR="002708C5" w:rsidRPr="00725795">
        <w:rPr>
          <w:rFonts w:asciiTheme="minorHAnsi" w:hAnsiTheme="minorHAnsi" w:cstheme="minorHAnsi"/>
          <w:sz w:val="22"/>
          <w:szCs w:val="22"/>
        </w:rPr>
        <w:t>Self-Assessment column blank.</w:t>
      </w:r>
    </w:p>
    <w:p w14:paraId="5019B98D" w14:textId="40FE5642" w:rsidR="00041F5B" w:rsidRPr="00725795" w:rsidRDefault="002708C5" w:rsidP="00BD675E">
      <w:pPr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25795">
        <w:rPr>
          <w:rFonts w:asciiTheme="minorHAnsi" w:hAnsiTheme="minorHAnsi" w:cstheme="minorHAnsi"/>
          <w:sz w:val="22"/>
          <w:szCs w:val="22"/>
        </w:rPr>
        <w:t xml:space="preserve">If you </w:t>
      </w:r>
      <w:r w:rsidR="008C5F04" w:rsidRPr="00725795">
        <w:rPr>
          <w:rFonts w:asciiTheme="minorHAnsi" w:hAnsiTheme="minorHAnsi" w:cstheme="minorHAnsi"/>
          <w:sz w:val="22"/>
          <w:szCs w:val="22"/>
        </w:rPr>
        <w:t>HAVE</w:t>
      </w:r>
      <w:r w:rsidRPr="00725795">
        <w:rPr>
          <w:rFonts w:asciiTheme="minorHAnsi" w:hAnsiTheme="minorHAnsi" w:cstheme="minorHAnsi"/>
          <w:sz w:val="22"/>
          <w:szCs w:val="22"/>
        </w:rPr>
        <w:t xml:space="preserve"> </w:t>
      </w:r>
      <w:r w:rsidR="008C5F04" w:rsidRPr="00725795">
        <w:rPr>
          <w:rFonts w:asciiTheme="minorHAnsi" w:hAnsiTheme="minorHAnsi" w:cstheme="minorHAnsi"/>
          <w:sz w:val="22"/>
          <w:szCs w:val="22"/>
        </w:rPr>
        <w:t xml:space="preserve">experienced learning related </w:t>
      </w:r>
      <w:r w:rsidRPr="00725795">
        <w:rPr>
          <w:rFonts w:asciiTheme="minorHAnsi" w:hAnsiTheme="minorHAnsi" w:cstheme="minorHAnsi"/>
          <w:sz w:val="22"/>
          <w:szCs w:val="22"/>
        </w:rPr>
        <w:t>to a performance indicator, indicate the source of the exposure (e.g., course, employment role, volunteer role) and use the Explanatory Notes column to briefly clarify the exposure.</w:t>
      </w:r>
      <w:r w:rsidR="00CD5E1A" w:rsidRPr="00725795">
        <w:rPr>
          <w:rFonts w:asciiTheme="minorHAnsi" w:hAnsiTheme="minorHAnsi" w:cstheme="minorHAnsi"/>
          <w:sz w:val="22"/>
          <w:szCs w:val="22"/>
        </w:rPr>
        <w:t xml:space="preserve">  </w:t>
      </w:r>
      <w:r w:rsidR="008C5F04" w:rsidRPr="00725795">
        <w:rPr>
          <w:rFonts w:asciiTheme="minorHAnsi" w:hAnsiTheme="minorHAnsi" w:cstheme="minorHAnsi"/>
          <w:sz w:val="22"/>
          <w:szCs w:val="22"/>
        </w:rPr>
        <w:t>See examples below</w:t>
      </w:r>
      <w:r w:rsidR="005838D2" w:rsidRPr="00725795">
        <w:rPr>
          <w:rFonts w:asciiTheme="minorHAnsi" w:hAnsiTheme="minorHAnsi" w:cstheme="minorHAnsi"/>
          <w:sz w:val="22"/>
          <w:szCs w:val="22"/>
        </w:rPr>
        <w:t xml:space="preserve"> (hypothetical student entry is in red)</w:t>
      </w:r>
      <w:r w:rsidR="008C5F04" w:rsidRPr="00725795">
        <w:rPr>
          <w:rFonts w:asciiTheme="minorHAnsi" w:hAnsiTheme="minorHAnsi" w:cstheme="minorHAnsi"/>
          <w:sz w:val="22"/>
          <w:szCs w:val="22"/>
        </w:rPr>
        <w:t>.  You are welcome to note more than one form of exposure as applicable (e.g., a course plus a volunteer role, or two courses).</w:t>
      </w:r>
    </w:p>
    <w:p w14:paraId="0EF1F9FE" w14:textId="23C61199" w:rsidR="00B00EAC" w:rsidRPr="00725795" w:rsidRDefault="00730440" w:rsidP="001332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</w:p>
    <w:p w14:paraId="741036CC" w14:textId="77777777" w:rsidR="00041F5B" w:rsidRPr="00725795" w:rsidRDefault="00041F5B" w:rsidP="00BD675E">
      <w:pPr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25795">
        <w:rPr>
          <w:rFonts w:asciiTheme="minorHAnsi" w:hAnsiTheme="minorHAnsi" w:cstheme="minorHAnsi"/>
          <w:b/>
          <w:sz w:val="22"/>
          <w:szCs w:val="22"/>
        </w:rPr>
        <w:t xml:space="preserve"> Self-Assessment Grid</w:t>
      </w:r>
    </w:p>
    <w:p w14:paraId="2D1332C9" w14:textId="77777777" w:rsidR="00041F5B" w:rsidRPr="00725795" w:rsidRDefault="00041F5B" w:rsidP="0013320A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4514" w:type="dxa"/>
        <w:tblInd w:w="1612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1559"/>
        <w:gridCol w:w="4372"/>
        <w:gridCol w:w="4321"/>
        <w:gridCol w:w="4262"/>
      </w:tblGrid>
      <w:tr w:rsidR="00477A68" w:rsidRPr="00725795" w14:paraId="322AB330" w14:textId="77777777" w:rsidTr="0081562E">
        <w:trPr>
          <w:tblHeader/>
        </w:trPr>
        <w:tc>
          <w:tcPr>
            <w:tcW w:w="1558" w:type="dxa"/>
            <w:vMerge w:val="restart"/>
            <w:shd w:val="clear" w:color="auto" w:fill="002060"/>
            <w:vAlign w:val="center"/>
          </w:tcPr>
          <w:p w14:paraId="54901A77" w14:textId="77777777" w:rsidR="007E703B" w:rsidRPr="00725795" w:rsidRDefault="007E703B" w:rsidP="0081562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eastAsia="en-CA"/>
              </w:rPr>
              <w:t xml:space="preserve">Practice </w:t>
            </w:r>
            <w:r w:rsidRPr="00725795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eastAsia="en-CA"/>
              </w:rPr>
              <w:lastRenderedPageBreak/>
              <w:t>Competencies</w:t>
            </w:r>
            <w:r w:rsidRPr="00725795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4373" w:type="dxa"/>
            <w:vMerge w:val="restart"/>
            <w:shd w:val="clear" w:color="auto" w:fill="002060"/>
            <w:vAlign w:val="center"/>
          </w:tcPr>
          <w:p w14:paraId="37543214" w14:textId="77777777" w:rsidR="007E703B" w:rsidRPr="00725795" w:rsidRDefault="007E703B" w:rsidP="0081562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  <w:lastRenderedPageBreak/>
              <w:t>Performance Indicators</w:t>
            </w:r>
          </w:p>
        </w:tc>
        <w:tc>
          <w:tcPr>
            <w:tcW w:w="8583" w:type="dxa"/>
            <w:gridSpan w:val="2"/>
            <w:shd w:val="clear" w:color="auto" w:fill="002060"/>
            <w:vAlign w:val="center"/>
          </w:tcPr>
          <w:p w14:paraId="341203DB" w14:textId="77777777" w:rsidR="007E703B" w:rsidRPr="00725795" w:rsidRDefault="007E703B" w:rsidP="0081562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  <w:t>Self-Assessment</w:t>
            </w:r>
          </w:p>
        </w:tc>
      </w:tr>
      <w:tr w:rsidR="00725795" w:rsidRPr="00725795" w14:paraId="7D7C84D9" w14:textId="77777777" w:rsidTr="0081562E">
        <w:trPr>
          <w:tblHeader/>
        </w:trPr>
        <w:tc>
          <w:tcPr>
            <w:tcW w:w="1558" w:type="dxa"/>
            <w:vMerge/>
            <w:shd w:val="clear" w:color="auto" w:fill="002060"/>
            <w:vAlign w:val="center"/>
          </w:tcPr>
          <w:p w14:paraId="2B290EFB" w14:textId="77777777" w:rsidR="007E703B" w:rsidRPr="00725795" w:rsidRDefault="007E703B" w:rsidP="0081562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  <w:lang w:eastAsia="en-CA"/>
              </w:rPr>
            </w:pPr>
          </w:p>
        </w:tc>
        <w:tc>
          <w:tcPr>
            <w:tcW w:w="4373" w:type="dxa"/>
            <w:vMerge/>
            <w:shd w:val="clear" w:color="auto" w:fill="002060"/>
            <w:vAlign w:val="center"/>
          </w:tcPr>
          <w:p w14:paraId="61308527" w14:textId="77777777" w:rsidR="007E703B" w:rsidRPr="00725795" w:rsidRDefault="007E703B" w:rsidP="0081562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002060"/>
            <w:vAlign w:val="center"/>
          </w:tcPr>
          <w:p w14:paraId="1D711E6F" w14:textId="77777777" w:rsidR="007E703B" w:rsidRPr="00725795" w:rsidRDefault="007E703B" w:rsidP="0081562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  <w:t xml:space="preserve">Source of Learning </w:t>
            </w:r>
          </w:p>
          <w:p w14:paraId="17A94611" w14:textId="52916902" w:rsidR="007E703B" w:rsidRPr="00725795" w:rsidRDefault="007E703B" w:rsidP="0081562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  <w:t>(</w:t>
            </w:r>
            <w:proofErr w:type="gramStart"/>
            <w:r w:rsidR="00291ADE" w:rsidRPr="00725795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  <w:t>e</w:t>
            </w:r>
            <w:proofErr w:type="gramEnd"/>
            <w:r w:rsidR="00291ADE" w:rsidRPr="00725795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  <w:t xml:space="preserve">.g., </w:t>
            </w:r>
            <w:r w:rsidRPr="00725795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  <w:t xml:space="preserve">Course, Employment, </w:t>
            </w:r>
            <w:r w:rsidR="00327691" w:rsidRPr="00725795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  <w:br/>
            </w:r>
            <w:r w:rsidRPr="00725795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  <w:t>Volunteer</w:t>
            </w:r>
            <w:r w:rsidR="00327691" w:rsidRPr="00725795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  <w:t>, Personal</w:t>
            </w:r>
            <w:r w:rsidRPr="00725795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  <w:t>)</w:t>
            </w:r>
          </w:p>
        </w:tc>
        <w:tc>
          <w:tcPr>
            <w:tcW w:w="4263" w:type="dxa"/>
            <w:shd w:val="clear" w:color="auto" w:fill="002060"/>
            <w:vAlign w:val="center"/>
          </w:tcPr>
          <w:p w14:paraId="53F1C76D" w14:textId="77777777" w:rsidR="007E703B" w:rsidRPr="00725795" w:rsidRDefault="007E703B" w:rsidP="0081562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  <w:t>Explanatory Notes</w:t>
            </w:r>
          </w:p>
        </w:tc>
      </w:tr>
      <w:tr w:rsidR="00477A68" w:rsidRPr="00725795" w14:paraId="7E058BD7" w14:textId="77777777" w:rsidTr="0081562E">
        <w:tc>
          <w:tcPr>
            <w:tcW w:w="14514" w:type="dxa"/>
            <w:gridSpan w:val="4"/>
            <w:shd w:val="clear" w:color="auto" w:fill="BFBFBF"/>
          </w:tcPr>
          <w:p w14:paraId="2D017A62" w14:textId="77777777" w:rsidR="00536CF1" w:rsidRPr="00725795" w:rsidRDefault="00536CF1" w:rsidP="0081562E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725795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lastRenderedPageBreak/>
              <w:t>Professional Practice</w:t>
            </w:r>
          </w:p>
          <w:p w14:paraId="2CC0DDB1" w14:textId="77777777" w:rsidR="00536CF1" w:rsidRPr="00725795" w:rsidRDefault="00536CF1" w:rsidP="0081562E">
            <w:pPr>
              <w:pStyle w:val="ListParagraph"/>
              <w:spacing w:after="120"/>
              <w:ind w:left="360"/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725795"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en-CA"/>
              </w:rPr>
              <w:t>Demonstrate professionalism</w:t>
            </w:r>
          </w:p>
        </w:tc>
      </w:tr>
      <w:tr w:rsidR="00536CF1" w:rsidRPr="00725795" w14:paraId="6E7632F6" w14:textId="77777777" w:rsidTr="0081562E">
        <w:tc>
          <w:tcPr>
            <w:tcW w:w="14514" w:type="dxa"/>
            <w:gridSpan w:val="4"/>
            <w:shd w:val="clear" w:color="auto" w:fill="F2F2F2"/>
          </w:tcPr>
          <w:p w14:paraId="35D2AE51" w14:textId="77777777" w:rsidR="00536CF1" w:rsidRPr="00725795" w:rsidRDefault="00536CF1" w:rsidP="0081562E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CA"/>
              </w:rPr>
            </w:pPr>
            <w:r w:rsidRPr="0072579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CA"/>
              </w:rPr>
              <w:t>1.01 Comply with federal and provincial/territorial requirements relevant to dietetic practice.</w:t>
            </w:r>
          </w:p>
        </w:tc>
      </w:tr>
      <w:tr w:rsidR="00725795" w:rsidRPr="00725795" w14:paraId="6FA6EFBC" w14:textId="77777777" w:rsidTr="0081562E">
        <w:tc>
          <w:tcPr>
            <w:tcW w:w="1558" w:type="dxa"/>
            <w:shd w:val="clear" w:color="auto" w:fill="auto"/>
          </w:tcPr>
          <w:p w14:paraId="478E09E4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F1E59D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federal legislation, regulations and policies applicable to practice.</w:t>
            </w:r>
          </w:p>
        </w:tc>
        <w:tc>
          <w:tcPr>
            <w:tcW w:w="4320" w:type="dxa"/>
            <w:shd w:val="clear" w:color="auto" w:fill="auto"/>
          </w:tcPr>
          <w:p w14:paraId="63FBDF70" w14:textId="20F59A15" w:rsidR="00536CF1" w:rsidRPr="002654E7" w:rsidRDefault="002654E7" w:rsidP="0081562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654E7">
              <w:rPr>
                <w:rFonts w:asciiTheme="minorHAnsi" w:hAnsiTheme="minorHAnsi" w:cstheme="minorHAnsi"/>
              </w:rPr>
              <w:t>FNH 380</w:t>
            </w:r>
          </w:p>
          <w:p w14:paraId="66A9AF8E" w14:textId="77777777" w:rsidR="002654E7" w:rsidRDefault="00246664" w:rsidP="0081562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Self acquired knowledge</w:t>
            </w:r>
          </w:p>
          <w:p w14:paraId="3A69DADC" w14:textId="7F376D52" w:rsidR="006F7BC3" w:rsidRPr="002654E7" w:rsidRDefault="006F7BC3" w:rsidP="006F7BC3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57583F07" w14:textId="1B55751A" w:rsidR="00536CF1" w:rsidRPr="002654E7" w:rsidRDefault="007A5530" w:rsidP="0081562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Chi Cejalv</w:t>
            </w:r>
            <w:r w:rsidR="002654E7">
              <w:rPr>
                <w:rFonts w:asciiTheme="minorHAnsi" w:hAnsiTheme="minorHAnsi" w:cstheme="minorHAnsi"/>
              </w:rPr>
              <w:t xml:space="preserve">o Presentation  </w:t>
            </w:r>
          </w:p>
          <w:p w14:paraId="09FDFB86" w14:textId="79E5913D" w:rsidR="002654E7" w:rsidRPr="002654E7" w:rsidRDefault="002654E7" w:rsidP="0081562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CDBC and Dietitians of Canada online resources</w:t>
            </w:r>
          </w:p>
        </w:tc>
      </w:tr>
      <w:tr w:rsidR="00725795" w:rsidRPr="00725795" w14:paraId="6FA6FF64" w14:textId="77777777" w:rsidTr="0081562E">
        <w:tc>
          <w:tcPr>
            <w:tcW w:w="1558" w:type="dxa"/>
            <w:shd w:val="clear" w:color="auto" w:fill="auto"/>
          </w:tcPr>
          <w:p w14:paraId="7247F801" w14:textId="6F76DF42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E02302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Recognize non-compliance with federal legislation, regulations and policies.</w:t>
            </w:r>
          </w:p>
        </w:tc>
        <w:tc>
          <w:tcPr>
            <w:tcW w:w="4320" w:type="dxa"/>
            <w:shd w:val="clear" w:color="auto" w:fill="auto"/>
          </w:tcPr>
          <w:p w14:paraId="44FF2B41" w14:textId="3559DFE1" w:rsidR="00536CF1" w:rsidRPr="00725795" w:rsidRDefault="00536CF1" w:rsidP="0081562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0C2B2E97" w14:textId="77777777" w:rsidR="00536CF1" w:rsidRPr="00725795" w:rsidRDefault="00536CF1" w:rsidP="008156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95" w:rsidRPr="00725795" w14:paraId="25513340" w14:textId="77777777" w:rsidTr="0081562E">
        <w:tc>
          <w:tcPr>
            <w:tcW w:w="1558" w:type="dxa"/>
            <w:shd w:val="clear" w:color="auto" w:fill="auto"/>
          </w:tcPr>
          <w:p w14:paraId="74A0836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CDF069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provincial/ territorial legislation, regulations, and policies applicable to practice.</w:t>
            </w:r>
          </w:p>
        </w:tc>
        <w:tc>
          <w:tcPr>
            <w:tcW w:w="4320" w:type="dxa"/>
            <w:shd w:val="clear" w:color="auto" w:fill="auto"/>
          </w:tcPr>
          <w:p w14:paraId="230C19BC" w14:textId="6905E545" w:rsidR="00536CF1" w:rsidRPr="00725795" w:rsidRDefault="002654E7" w:rsidP="0081562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</w:t>
            </w:r>
          </w:p>
        </w:tc>
        <w:tc>
          <w:tcPr>
            <w:tcW w:w="4263" w:type="dxa"/>
            <w:shd w:val="clear" w:color="auto" w:fill="auto"/>
          </w:tcPr>
          <w:p w14:paraId="2243FD17" w14:textId="0518D776" w:rsidR="00536CF1" w:rsidRPr="00725795" w:rsidRDefault="00246664" w:rsidP="0081562E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Introductory information</w:t>
            </w:r>
          </w:p>
        </w:tc>
      </w:tr>
      <w:tr w:rsidR="00725795" w:rsidRPr="00725795" w14:paraId="0C3420BB" w14:textId="77777777" w:rsidTr="0081562E">
        <w:tc>
          <w:tcPr>
            <w:tcW w:w="1558" w:type="dxa"/>
            <w:shd w:val="clear" w:color="auto" w:fill="auto"/>
          </w:tcPr>
          <w:p w14:paraId="3727D43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E0479FA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Recognize non-compliance with provincial/territorial legislation, regulations, and policies.</w:t>
            </w:r>
          </w:p>
        </w:tc>
        <w:tc>
          <w:tcPr>
            <w:tcW w:w="4320" w:type="dxa"/>
            <w:shd w:val="clear" w:color="auto" w:fill="auto"/>
          </w:tcPr>
          <w:p w14:paraId="5CC8304E" w14:textId="5B73D0A9" w:rsidR="00536CF1" w:rsidRPr="00725795" w:rsidRDefault="00246664" w:rsidP="0081562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</w:t>
            </w:r>
          </w:p>
        </w:tc>
        <w:tc>
          <w:tcPr>
            <w:tcW w:w="4263" w:type="dxa"/>
            <w:shd w:val="clear" w:color="auto" w:fill="auto"/>
          </w:tcPr>
          <w:p w14:paraId="06F1FAEE" w14:textId="250E8B35" w:rsidR="00536CF1" w:rsidRPr="00725795" w:rsidRDefault="00246664" w:rsidP="0081562E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Introductory Information</w:t>
            </w:r>
          </w:p>
        </w:tc>
      </w:tr>
      <w:tr w:rsidR="00536CF1" w:rsidRPr="00725795" w14:paraId="746C6881" w14:textId="77777777" w:rsidTr="0081562E">
        <w:tc>
          <w:tcPr>
            <w:tcW w:w="14514" w:type="dxa"/>
            <w:gridSpan w:val="4"/>
            <w:shd w:val="clear" w:color="auto" w:fill="F2F2F2"/>
          </w:tcPr>
          <w:p w14:paraId="46D8561D" w14:textId="3878E339" w:rsidR="00536CF1" w:rsidRPr="00725795" w:rsidRDefault="006010C6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010C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1.02</w:t>
            </w:r>
            <w:r w:rsidRPr="006010C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Comply</w:t>
            </w:r>
            <w:r w:rsidR="00536CF1" w:rsidRPr="006010C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with</w:t>
            </w:r>
            <w:r w:rsidR="00536CF1" w:rsidRPr="0072579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regulatory requirements relevant to dietetic practice</w:t>
            </w:r>
            <w:r w:rsidR="00536CF1"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</w:tr>
      <w:tr w:rsidR="00725795" w:rsidRPr="00725795" w14:paraId="4927C6CC" w14:textId="77777777" w:rsidTr="0081562E">
        <w:tc>
          <w:tcPr>
            <w:tcW w:w="1558" w:type="dxa"/>
            <w:shd w:val="clear" w:color="auto" w:fill="auto"/>
          </w:tcPr>
          <w:p w14:paraId="7DF2121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AAE39C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bylaws and regulations relevant to practice.</w:t>
            </w:r>
          </w:p>
        </w:tc>
        <w:tc>
          <w:tcPr>
            <w:tcW w:w="4320" w:type="dxa"/>
            <w:shd w:val="clear" w:color="auto" w:fill="auto"/>
          </w:tcPr>
          <w:p w14:paraId="18EC6822" w14:textId="39FF32B7" w:rsidR="00536CF1" w:rsidRPr="00725795" w:rsidRDefault="00246664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</w:t>
            </w:r>
          </w:p>
        </w:tc>
        <w:tc>
          <w:tcPr>
            <w:tcW w:w="4263" w:type="dxa"/>
            <w:shd w:val="clear" w:color="auto" w:fill="auto"/>
          </w:tcPr>
          <w:p w14:paraId="4063A117" w14:textId="1550F22A" w:rsidR="00536CF1" w:rsidRPr="00725795" w:rsidRDefault="00246664" w:rsidP="008156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 Introduction by Chi</w:t>
            </w:r>
            <w:r w:rsidR="007A5530">
              <w:rPr>
                <w:rFonts w:asciiTheme="minorHAnsi" w:hAnsiTheme="minorHAnsi" w:cstheme="minorHAnsi"/>
                <w:sz w:val="22"/>
                <w:szCs w:val="22"/>
              </w:rPr>
              <w:t xml:space="preserve"> Cejalvo</w:t>
            </w:r>
          </w:p>
        </w:tc>
      </w:tr>
      <w:tr w:rsidR="00725795" w:rsidRPr="00725795" w14:paraId="3425934A" w14:textId="77777777" w:rsidTr="0081562E">
        <w:tc>
          <w:tcPr>
            <w:tcW w:w="1558" w:type="dxa"/>
            <w:shd w:val="clear" w:color="auto" w:fill="auto"/>
          </w:tcPr>
          <w:p w14:paraId="160258F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31C32A1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Recognize non-compliance with bylaws and regulations.</w:t>
            </w:r>
          </w:p>
        </w:tc>
        <w:tc>
          <w:tcPr>
            <w:tcW w:w="4320" w:type="dxa"/>
            <w:shd w:val="clear" w:color="auto" w:fill="auto"/>
          </w:tcPr>
          <w:p w14:paraId="1BCF3317" w14:textId="331063D5" w:rsidR="00536CF1" w:rsidRPr="00725795" w:rsidRDefault="00246664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</w:t>
            </w:r>
          </w:p>
        </w:tc>
        <w:tc>
          <w:tcPr>
            <w:tcW w:w="4263" w:type="dxa"/>
            <w:shd w:val="clear" w:color="auto" w:fill="auto"/>
          </w:tcPr>
          <w:p w14:paraId="76E7C2B5" w14:textId="5284E8BE" w:rsidR="00536CF1" w:rsidRPr="00725795" w:rsidRDefault="007A5530" w:rsidP="008156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 Introduction by Chi Cejalvo;</w:t>
            </w:r>
            <w:r w:rsidR="00246664">
              <w:rPr>
                <w:rFonts w:asciiTheme="minorHAnsi" w:hAnsiTheme="minorHAnsi" w:cstheme="minorHAnsi"/>
                <w:sz w:val="22"/>
                <w:szCs w:val="22"/>
              </w:rPr>
              <w:t xml:space="preserve"> student let presentation </w:t>
            </w:r>
          </w:p>
        </w:tc>
      </w:tr>
      <w:tr w:rsidR="00725795" w:rsidRPr="00725795" w14:paraId="7C75D4E2" w14:textId="77777777" w:rsidTr="0081562E">
        <w:tc>
          <w:tcPr>
            <w:tcW w:w="1558" w:type="dxa"/>
            <w:shd w:val="clear" w:color="auto" w:fill="auto"/>
          </w:tcPr>
          <w:p w14:paraId="2090495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A5A3EB5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regulatory scope of practice, standards of practice and codes of ethics.</w:t>
            </w:r>
          </w:p>
        </w:tc>
        <w:tc>
          <w:tcPr>
            <w:tcW w:w="4320" w:type="dxa"/>
            <w:shd w:val="clear" w:color="auto" w:fill="auto"/>
          </w:tcPr>
          <w:p w14:paraId="5324971F" w14:textId="2B88F92B" w:rsidR="00536CF1" w:rsidRPr="00725795" w:rsidRDefault="00246664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</w:t>
            </w:r>
          </w:p>
        </w:tc>
        <w:tc>
          <w:tcPr>
            <w:tcW w:w="4263" w:type="dxa"/>
            <w:shd w:val="clear" w:color="auto" w:fill="auto"/>
          </w:tcPr>
          <w:p w14:paraId="3DC65348" w14:textId="4CA3E95E" w:rsidR="00536CF1" w:rsidRPr="00725795" w:rsidRDefault="00246664" w:rsidP="008156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 Student let presentation </w:t>
            </w:r>
          </w:p>
        </w:tc>
      </w:tr>
      <w:tr w:rsidR="00725795" w:rsidRPr="00725795" w14:paraId="2B214723" w14:textId="77777777" w:rsidTr="0081562E">
        <w:tc>
          <w:tcPr>
            <w:tcW w:w="1558" w:type="dxa"/>
            <w:shd w:val="clear" w:color="auto" w:fill="auto"/>
          </w:tcPr>
          <w:p w14:paraId="4F74D93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0BECBC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Recognize non-compliance with regulatory scope of practice, standards of practice and code of ethics.</w:t>
            </w:r>
          </w:p>
        </w:tc>
        <w:tc>
          <w:tcPr>
            <w:tcW w:w="4320" w:type="dxa"/>
            <w:shd w:val="clear" w:color="auto" w:fill="auto"/>
          </w:tcPr>
          <w:p w14:paraId="429D8516" w14:textId="37B148CA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3007825F" w14:textId="77777777" w:rsidR="00536CF1" w:rsidRPr="00725795" w:rsidRDefault="00536CF1" w:rsidP="008156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95" w:rsidRPr="00725795" w14:paraId="703F4AD5" w14:textId="77777777" w:rsidTr="0081562E">
        <w:tc>
          <w:tcPr>
            <w:tcW w:w="1558" w:type="dxa"/>
            <w:shd w:val="clear" w:color="auto" w:fill="auto"/>
          </w:tcPr>
          <w:p w14:paraId="36B2CE4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4A034FE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of confidentiality and privacy.</w:t>
            </w:r>
          </w:p>
        </w:tc>
        <w:tc>
          <w:tcPr>
            <w:tcW w:w="4320" w:type="dxa"/>
            <w:shd w:val="clear" w:color="auto" w:fill="auto"/>
          </w:tcPr>
          <w:p w14:paraId="111D946C" w14:textId="78EA8E10" w:rsidR="00536CF1" w:rsidRPr="00725795" w:rsidRDefault="00246664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</w:t>
            </w:r>
          </w:p>
        </w:tc>
        <w:tc>
          <w:tcPr>
            <w:tcW w:w="4263" w:type="dxa"/>
            <w:shd w:val="clear" w:color="auto" w:fill="auto"/>
          </w:tcPr>
          <w:p w14:paraId="36D3A3CA" w14:textId="461E5934" w:rsidR="00536CF1" w:rsidRPr="00725795" w:rsidRDefault="00246664" w:rsidP="008156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 Chi </w:t>
            </w:r>
            <w:r w:rsidR="007A5530">
              <w:rPr>
                <w:rFonts w:asciiTheme="minorHAnsi" w:hAnsiTheme="minorHAnsi" w:cstheme="minorHAnsi"/>
                <w:sz w:val="22"/>
                <w:szCs w:val="22"/>
              </w:rPr>
              <w:t xml:space="preserve">Cejalvo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presentation</w:t>
            </w:r>
          </w:p>
        </w:tc>
      </w:tr>
      <w:tr w:rsidR="00725795" w:rsidRPr="00725795" w14:paraId="68EF8A66" w14:textId="77777777" w:rsidTr="0081562E">
        <w:tc>
          <w:tcPr>
            <w:tcW w:w="1558" w:type="dxa"/>
            <w:shd w:val="clear" w:color="auto" w:fill="auto"/>
          </w:tcPr>
          <w:p w14:paraId="4726AE0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h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31EF756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common scenarios 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lastRenderedPageBreak/>
              <w:t>on non-compliance with confidentiality and privacy requirements.</w:t>
            </w:r>
          </w:p>
        </w:tc>
        <w:tc>
          <w:tcPr>
            <w:tcW w:w="4320" w:type="dxa"/>
            <w:shd w:val="clear" w:color="auto" w:fill="auto"/>
          </w:tcPr>
          <w:p w14:paraId="4A7793A2" w14:textId="05293CFB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686795ED" w14:textId="77777777" w:rsidR="00536CF1" w:rsidRPr="00725795" w:rsidRDefault="00536CF1" w:rsidP="008156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95" w:rsidRPr="00725795" w14:paraId="608AB5E0" w14:textId="77777777" w:rsidTr="0081562E">
        <w:tc>
          <w:tcPr>
            <w:tcW w:w="1558" w:type="dxa"/>
            <w:shd w:val="clear" w:color="auto" w:fill="auto"/>
          </w:tcPr>
          <w:p w14:paraId="489D5B1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j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7BBB095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of informed consent.</w:t>
            </w:r>
          </w:p>
        </w:tc>
        <w:tc>
          <w:tcPr>
            <w:tcW w:w="4320" w:type="dxa"/>
            <w:shd w:val="clear" w:color="auto" w:fill="auto"/>
          </w:tcPr>
          <w:p w14:paraId="5672254F" w14:textId="45E5B5E8" w:rsidR="00536CF1" w:rsidRPr="00725795" w:rsidRDefault="00246664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</w:t>
            </w:r>
          </w:p>
        </w:tc>
        <w:tc>
          <w:tcPr>
            <w:tcW w:w="4263" w:type="dxa"/>
            <w:shd w:val="clear" w:color="auto" w:fill="auto"/>
          </w:tcPr>
          <w:p w14:paraId="740E3817" w14:textId="53503191" w:rsidR="00536CF1" w:rsidRPr="00725795" w:rsidRDefault="002E07A0" w:rsidP="008156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 Demonstrate comprehension</w:t>
            </w:r>
          </w:p>
        </w:tc>
      </w:tr>
      <w:tr w:rsidR="00725795" w:rsidRPr="00725795" w14:paraId="1F2D3496" w14:textId="77777777" w:rsidTr="0081562E">
        <w:tc>
          <w:tcPr>
            <w:tcW w:w="1558" w:type="dxa"/>
            <w:shd w:val="clear" w:color="auto" w:fill="auto"/>
          </w:tcPr>
          <w:p w14:paraId="44704564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k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222E03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methods to obtain informed consent.</w:t>
            </w:r>
          </w:p>
        </w:tc>
        <w:tc>
          <w:tcPr>
            <w:tcW w:w="4320" w:type="dxa"/>
            <w:shd w:val="clear" w:color="auto" w:fill="auto"/>
          </w:tcPr>
          <w:p w14:paraId="2EFFDA52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286754CE" w14:textId="77777777" w:rsidR="00536CF1" w:rsidRPr="00725795" w:rsidRDefault="00536CF1" w:rsidP="008156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95" w:rsidRPr="00725795" w14:paraId="123DF346" w14:textId="77777777" w:rsidTr="0081562E">
        <w:tc>
          <w:tcPr>
            <w:tcW w:w="1558" w:type="dxa"/>
            <w:shd w:val="clear" w:color="auto" w:fill="auto"/>
          </w:tcPr>
          <w:p w14:paraId="2447187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6833D8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the element of professional boundaries.</w:t>
            </w:r>
          </w:p>
        </w:tc>
        <w:tc>
          <w:tcPr>
            <w:tcW w:w="4320" w:type="dxa"/>
            <w:shd w:val="clear" w:color="auto" w:fill="auto"/>
          </w:tcPr>
          <w:p w14:paraId="0C69D116" w14:textId="5286FADA" w:rsidR="00536CF1" w:rsidRPr="006F7BC3" w:rsidRDefault="00246664" w:rsidP="00BD03B6">
            <w:pPr>
              <w:pStyle w:val="ListParagraph"/>
              <w:numPr>
                <w:ilvl w:val="0"/>
                <w:numId w:val="9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F7BC3">
              <w:rPr>
                <w:rFonts w:asciiTheme="minorHAnsi" w:hAnsiTheme="minorHAnsi" w:cstheme="minorHAnsi"/>
              </w:rPr>
              <w:t>FNH 380</w:t>
            </w:r>
          </w:p>
          <w:p w14:paraId="03DBBD16" w14:textId="32424D70" w:rsidR="006F7BC3" w:rsidRPr="00241AD2" w:rsidRDefault="006F7BC3" w:rsidP="00BD03B6">
            <w:pPr>
              <w:pStyle w:val="ListParagraph"/>
              <w:numPr>
                <w:ilvl w:val="0"/>
                <w:numId w:val="9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241AD2">
              <w:rPr>
                <w:rFonts w:asciiTheme="minorHAnsi" w:hAnsiTheme="minorHAnsi" w:cstheme="minorHAnsi"/>
                <w:color w:val="0000FF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34A1819B" w14:textId="32F5D3F7" w:rsidR="00536CF1" w:rsidRPr="006F7BC3" w:rsidRDefault="00246664" w:rsidP="00BD03B6">
            <w:pPr>
              <w:pStyle w:val="ListParagraph"/>
              <w:numPr>
                <w:ilvl w:val="0"/>
                <w:numId w:val="99"/>
              </w:numPr>
              <w:rPr>
                <w:rFonts w:asciiTheme="minorHAnsi" w:hAnsiTheme="minorHAnsi" w:cstheme="minorHAnsi"/>
              </w:rPr>
            </w:pPr>
            <w:r w:rsidRPr="006F7BC3">
              <w:rPr>
                <w:rFonts w:asciiTheme="minorHAnsi" w:hAnsiTheme="minorHAnsi" w:cstheme="minorHAnsi"/>
              </w:rPr>
              <w:t>Introduction to professional boundaries</w:t>
            </w:r>
          </w:p>
          <w:p w14:paraId="396B27DA" w14:textId="10EBB85F" w:rsidR="006F7BC3" w:rsidRDefault="006F7BC3" w:rsidP="00BD03B6">
            <w:pPr>
              <w:pStyle w:val="ListParagraph"/>
              <w:numPr>
                <w:ilvl w:val="0"/>
                <w:numId w:val="99"/>
              </w:numPr>
              <w:rPr>
                <w:rFonts w:asciiTheme="minorHAnsi" w:hAnsiTheme="minorHAnsi" w:cstheme="minorHAnsi"/>
              </w:rPr>
            </w:pPr>
            <w:r w:rsidRPr="00241AD2">
              <w:rPr>
                <w:rFonts w:asciiTheme="minorHAnsi" w:hAnsiTheme="minorHAnsi" w:cstheme="minorHAnsi"/>
                <w:color w:val="0000FF"/>
              </w:rPr>
              <w:t>Counselling</w:t>
            </w:r>
            <w:r w:rsidR="007F5B76">
              <w:rPr>
                <w:rFonts w:asciiTheme="minorHAnsi" w:hAnsiTheme="minorHAnsi" w:cstheme="minorHAnsi"/>
                <w:color w:val="0000FF"/>
              </w:rPr>
              <w:t xml:space="preserve"> assignment and Group Ed Presentation </w:t>
            </w:r>
          </w:p>
          <w:p w14:paraId="1FF19716" w14:textId="7D5FC145" w:rsidR="006F7BC3" w:rsidRPr="006F7BC3" w:rsidRDefault="006F7BC3" w:rsidP="006F7BC3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F7BC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25795" w:rsidRPr="00725795" w14:paraId="3ED7D848" w14:textId="77777777" w:rsidTr="0081562E">
        <w:tc>
          <w:tcPr>
            <w:tcW w:w="1558" w:type="dxa"/>
            <w:shd w:val="clear" w:color="auto" w:fill="auto"/>
          </w:tcPr>
          <w:p w14:paraId="6DAA7475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3F4296E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Recognize non-compliance with professional boundaries.</w:t>
            </w:r>
          </w:p>
        </w:tc>
        <w:tc>
          <w:tcPr>
            <w:tcW w:w="4320" w:type="dxa"/>
            <w:shd w:val="clear" w:color="auto" w:fill="auto"/>
          </w:tcPr>
          <w:p w14:paraId="78A3F30E" w14:textId="2397BB04" w:rsidR="00536CF1" w:rsidRPr="00725795" w:rsidRDefault="00246664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</w:t>
            </w:r>
          </w:p>
        </w:tc>
        <w:tc>
          <w:tcPr>
            <w:tcW w:w="4263" w:type="dxa"/>
            <w:shd w:val="clear" w:color="auto" w:fill="auto"/>
          </w:tcPr>
          <w:p w14:paraId="44B069CE" w14:textId="4F1CC060" w:rsidR="00536CF1" w:rsidRPr="00725795" w:rsidRDefault="00246664" w:rsidP="008156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 Introductory knowledge </w:t>
            </w:r>
          </w:p>
        </w:tc>
      </w:tr>
      <w:tr w:rsidR="00536CF1" w:rsidRPr="00725795" w14:paraId="4D3F8A94" w14:textId="77777777" w:rsidTr="0081562E">
        <w:tc>
          <w:tcPr>
            <w:tcW w:w="14514" w:type="dxa"/>
            <w:gridSpan w:val="4"/>
            <w:shd w:val="clear" w:color="auto" w:fill="F2F2F2"/>
          </w:tcPr>
          <w:p w14:paraId="799110D4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1.03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Practice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according to organizational requirements.</w:t>
            </w:r>
          </w:p>
        </w:tc>
      </w:tr>
      <w:tr w:rsidR="00725795" w:rsidRPr="00725795" w14:paraId="14C5F481" w14:textId="77777777" w:rsidTr="0081562E">
        <w:tc>
          <w:tcPr>
            <w:tcW w:w="1558" w:type="dxa"/>
            <w:shd w:val="clear" w:color="auto" w:fill="auto"/>
          </w:tcPr>
          <w:p w14:paraId="19B42975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FA7313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the role and common features of job descriptions.</w:t>
            </w:r>
          </w:p>
        </w:tc>
        <w:tc>
          <w:tcPr>
            <w:tcW w:w="4320" w:type="dxa"/>
            <w:shd w:val="clear" w:color="auto" w:fill="auto"/>
          </w:tcPr>
          <w:p w14:paraId="645B1D55" w14:textId="1681251E" w:rsidR="00536CF1" w:rsidRPr="00A803ED" w:rsidRDefault="00A803ED" w:rsidP="0081562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803ED">
              <w:rPr>
                <w:rFonts w:asciiTheme="minorHAnsi" w:hAnsiTheme="minorHAnsi" w:cstheme="minorHAnsi"/>
              </w:rPr>
              <w:t xml:space="preserve">Food Service </w:t>
            </w:r>
            <w:r w:rsidR="00246664" w:rsidRPr="00A803ED">
              <w:rPr>
                <w:rFonts w:asciiTheme="minorHAnsi" w:hAnsiTheme="minorHAnsi" w:cstheme="minorHAnsi"/>
              </w:rPr>
              <w:t>Employment</w:t>
            </w:r>
          </w:p>
          <w:p w14:paraId="692921D7" w14:textId="77777777" w:rsidR="00A803ED" w:rsidRDefault="00A803ED" w:rsidP="0081562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Job shadowing Cristel Moubarak </w:t>
            </w:r>
          </w:p>
          <w:p w14:paraId="6A041D7A" w14:textId="77777777" w:rsidR="00BD1D03" w:rsidRDefault="00BD1D03" w:rsidP="0081562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F2F6B">
              <w:rPr>
                <w:rFonts w:asciiTheme="minorHAnsi" w:hAnsiTheme="minorHAnsi" w:cstheme="minorHAnsi"/>
              </w:rPr>
              <w:t>5 Informational Interviews</w:t>
            </w:r>
          </w:p>
          <w:p w14:paraId="3AEBD27F" w14:textId="77777777" w:rsidR="00BD1D03" w:rsidRDefault="00BD1D03" w:rsidP="0081562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</w:t>
            </w:r>
          </w:p>
          <w:p w14:paraId="14A668AC" w14:textId="77777777" w:rsidR="00241AD2" w:rsidRDefault="00241AD2" w:rsidP="0081562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4091980E" w14:textId="2C8332A5" w:rsidR="00542251" w:rsidRPr="00542251" w:rsidRDefault="00542251" w:rsidP="0081562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542251">
              <w:rPr>
                <w:rFonts w:asciiTheme="minorHAnsi" w:hAnsiTheme="minorHAnsi" w:cstheme="minorHAnsi"/>
                <w:color w:val="0000FF"/>
              </w:rPr>
              <w:t>FNH 381</w:t>
            </w:r>
          </w:p>
          <w:p w14:paraId="3C18D2CB" w14:textId="54CDDF72" w:rsidR="00BD1D03" w:rsidRPr="00BD1D03" w:rsidRDefault="00BD1D03" w:rsidP="0081562E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35839A39" w14:textId="14C03EF2" w:rsidR="00536CF1" w:rsidRDefault="00A803ED" w:rsidP="0081562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Worked with other staff to complete orders and kitchen duties</w:t>
            </w:r>
          </w:p>
          <w:p w14:paraId="4862E590" w14:textId="77777777" w:rsidR="00A803ED" w:rsidRDefault="00A803ED" w:rsidP="0081562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Knowledge of food service manager, leading the team</w:t>
            </w:r>
          </w:p>
          <w:p w14:paraId="150DA91F" w14:textId="77777777" w:rsidR="00BD1D03" w:rsidRDefault="00BD1D03" w:rsidP="0081562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9F2F6B">
              <w:rPr>
                <w:rFonts w:asciiTheme="minorHAnsi" w:hAnsiTheme="minorHAnsi" w:cstheme="minorHAnsi"/>
              </w:rPr>
              <w:t xml:space="preserve">I learned about the different dietitians working in counselling (Angela </w:t>
            </w:r>
            <w:proofErr w:type="spellStart"/>
            <w:r w:rsidRPr="009F2F6B">
              <w:rPr>
                <w:rFonts w:asciiTheme="minorHAnsi" w:hAnsiTheme="minorHAnsi" w:cstheme="minorHAnsi"/>
              </w:rPr>
              <w:t>Bearnie</w:t>
            </w:r>
            <w:proofErr w:type="spellEnd"/>
            <w:r w:rsidRPr="009F2F6B">
              <w:rPr>
                <w:rFonts w:asciiTheme="minorHAnsi" w:hAnsiTheme="minorHAnsi" w:cstheme="minorHAnsi"/>
              </w:rPr>
              <w:t>), private, Loblaw’s (Jessica Wong), food service (</w:t>
            </w:r>
            <w:proofErr w:type="spellStart"/>
            <w:r w:rsidRPr="009F2F6B">
              <w:rPr>
                <w:rFonts w:asciiTheme="minorHAnsi" w:hAnsiTheme="minorHAnsi" w:cstheme="minorHAnsi"/>
              </w:rPr>
              <w:t>Christel</w:t>
            </w:r>
            <w:proofErr w:type="spellEnd"/>
            <w:r w:rsidRPr="009F2F6B">
              <w:rPr>
                <w:rFonts w:asciiTheme="minorHAnsi" w:hAnsiTheme="minorHAnsi" w:cstheme="minorHAnsi"/>
              </w:rPr>
              <w:t xml:space="preserve"> Moubarak), and administration (Chi </w:t>
            </w:r>
            <w:proofErr w:type="spellStart"/>
            <w:r>
              <w:rPr>
                <w:rFonts w:asciiTheme="minorHAnsi" w:hAnsiTheme="minorHAnsi" w:cstheme="minorHAnsi"/>
              </w:rPr>
              <w:t>Celajvo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  <w:p w14:paraId="481DBBA4" w14:textId="77777777" w:rsidR="00BD1D03" w:rsidRDefault="00BD1D03" w:rsidP="0081562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Nuba and Truffles Fine Foods job description</w:t>
            </w:r>
          </w:p>
          <w:p w14:paraId="37B450F4" w14:textId="77777777" w:rsidR="00BD1D03" w:rsidRDefault="00BD1D03" w:rsidP="0081562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Nutrifoodie Kids summer camp leader</w:t>
            </w:r>
          </w:p>
          <w:p w14:paraId="403AAA73" w14:textId="7E5FC3D7" w:rsidR="00542251" w:rsidRPr="00542251" w:rsidRDefault="00542251" w:rsidP="0081562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</w:rPr>
            </w:pPr>
            <w:r w:rsidRPr="00542251">
              <w:rPr>
                <w:rFonts w:asciiTheme="minorHAnsi" w:hAnsiTheme="minorHAnsi" w:cstheme="minorHAnsi"/>
                <w:color w:val="0000FF"/>
              </w:rPr>
              <w:t>FNH 381 projects outside classroom</w:t>
            </w:r>
            <w:r w:rsidR="000C0CF0">
              <w:rPr>
                <w:rFonts w:asciiTheme="minorHAnsi" w:hAnsiTheme="minorHAnsi" w:cstheme="minorHAnsi"/>
                <w:color w:val="0000FF"/>
              </w:rPr>
              <w:t xml:space="preserve"> such as job shadowing</w:t>
            </w:r>
            <w:r w:rsidR="00795797">
              <w:rPr>
                <w:rFonts w:asciiTheme="minorHAnsi" w:hAnsiTheme="minorHAnsi" w:cstheme="minorHAnsi"/>
                <w:color w:val="0000FF"/>
              </w:rPr>
              <w:t xml:space="preserve"> and counselling </w:t>
            </w:r>
          </w:p>
          <w:p w14:paraId="1F5B8339" w14:textId="2C9F2953" w:rsidR="00BD1D03" w:rsidRPr="00BD1D03" w:rsidRDefault="00BD1D03" w:rsidP="0081562E">
            <w:pPr>
              <w:ind w:left="360"/>
              <w:rPr>
                <w:rFonts w:asciiTheme="minorHAnsi" w:hAnsiTheme="minorHAnsi" w:cstheme="minorHAnsi"/>
              </w:rPr>
            </w:pPr>
          </w:p>
        </w:tc>
      </w:tr>
      <w:tr w:rsidR="00536CF1" w:rsidRPr="00725795" w14:paraId="3B968813" w14:textId="77777777" w:rsidTr="0081562E">
        <w:tc>
          <w:tcPr>
            <w:tcW w:w="14514" w:type="dxa"/>
            <w:gridSpan w:val="4"/>
            <w:shd w:val="clear" w:color="auto" w:fill="F2F2F2"/>
          </w:tcPr>
          <w:p w14:paraId="0941C7B1" w14:textId="1220BCF5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1.04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Practice within limits of individual level of professional knowledge and skills. </w:t>
            </w:r>
          </w:p>
        </w:tc>
      </w:tr>
      <w:tr w:rsidR="00725795" w:rsidRPr="00725795" w14:paraId="490C8531" w14:textId="77777777" w:rsidTr="0081562E">
        <w:tc>
          <w:tcPr>
            <w:tcW w:w="1558" w:type="dxa"/>
            <w:shd w:val="clear" w:color="auto" w:fill="auto"/>
          </w:tcPr>
          <w:p w14:paraId="18EF124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69CEB5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of reflective practice.</w:t>
            </w:r>
          </w:p>
        </w:tc>
        <w:tc>
          <w:tcPr>
            <w:tcW w:w="4320" w:type="dxa"/>
            <w:shd w:val="clear" w:color="auto" w:fill="auto"/>
          </w:tcPr>
          <w:p w14:paraId="61759552" w14:textId="76EE49DF" w:rsidR="00536CF1" w:rsidRPr="00A803ED" w:rsidRDefault="00A803ED" w:rsidP="0081562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803ED">
              <w:rPr>
                <w:rFonts w:asciiTheme="minorHAnsi" w:hAnsiTheme="minorHAnsi" w:cstheme="minorHAnsi"/>
              </w:rPr>
              <w:t xml:space="preserve">Dietetics Application </w:t>
            </w:r>
          </w:p>
          <w:p w14:paraId="74865C31" w14:textId="77777777" w:rsidR="00A803ED" w:rsidRDefault="00A803ED" w:rsidP="0081562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FNH 380 Blogs</w:t>
            </w:r>
          </w:p>
          <w:p w14:paraId="6CFC1468" w14:textId="618BA9ED" w:rsidR="00542251" w:rsidRPr="00A803ED" w:rsidRDefault="00542251" w:rsidP="0081562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2DE825FF" w14:textId="3E06695A" w:rsidR="00536CF1" w:rsidRPr="00A803ED" w:rsidRDefault="00A803ED" w:rsidP="0081562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A803ED">
              <w:rPr>
                <w:rFonts w:asciiTheme="minorHAnsi" w:hAnsiTheme="minorHAnsi" w:cstheme="minorHAnsi"/>
              </w:rPr>
              <w:t>Exercised reflective practice in my second time application</w:t>
            </w:r>
          </w:p>
          <w:p w14:paraId="4602D91E" w14:textId="77777777" w:rsidR="00A803ED" w:rsidRDefault="00A803ED" w:rsidP="0081562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Practice reflective writing </w:t>
            </w:r>
          </w:p>
          <w:p w14:paraId="1DA7CA67" w14:textId="692FE94B" w:rsidR="00542251" w:rsidRPr="00A803ED" w:rsidRDefault="000C0CF0" w:rsidP="0081562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Nutrition counselling education, blog writing, debrief sessions</w:t>
            </w:r>
          </w:p>
        </w:tc>
      </w:tr>
      <w:tr w:rsidR="00725795" w:rsidRPr="00725795" w14:paraId="4BF21BCE" w14:textId="77777777" w:rsidTr="0081562E">
        <w:tc>
          <w:tcPr>
            <w:tcW w:w="1558" w:type="dxa"/>
            <w:shd w:val="clear" w:color="auto" w:fill="auto"/>
          </w:tcPr>
          <w:p w14:paraId="005E965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7BA9D3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Reflect upon and articulate individual level of professional knowledge and skills.</w:t>
            </w:r>
          </w:p>
        </w:tc>
        <w:tc>
          <w:tcPr>
            <w:tcW w:w="4320" w:type="dxa"/>
            <w:shd w:val="clear" w:color="auto" w:fill="auto"/>
          </w:tcPr>
          <w:p w14:paraId="1F3B116D" w14:textId="38184104" w:rsidR="00536CF1" w:rsidRDefault="00A803ED" w:rsidP="0081562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803ED">
              <w:rPr>
                <w:rFonts w:asciiTheme="minorHAnsi" w:hAnsiTheme="minorHAnsi" w:cstheme="minorHAnsi"/>
              </w:rPr>
              <w:t>FNH 380 blogs</w:t>
            </w:r>
          </w:p>
          <w:p w14:paraId="4F0A5B49" w14:textId="5B5CE053" w:rsidR="00241AD2" w:rsidRPr="00A803ED" w:rsidRDefault="00241AD2" w:rsidP="0081562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FNH 381</w:t>
            </w:r>
          </w:p>
          <w:p w14:paraId="5D2EFCE2" w14:textId="560C2DED" w:rsidR="00A803ED" w:rsidRPr="007A5530" w:rsidRDefault="00A803ED" w:rsidP="008156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72C8DFB5" w14:textId="77777777" w:rsidR="00536CF1" w:rsidRDefault="00A803ED" w:rsidP="008156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 Following what? So what? Now what? Style </w:t>
            </w:r>
          </w:p>
          <w:p w14:paraId="3AE917ED" w14:textId="64583DBB" w:rsidR="00795797" w:rsidRPr="00795797" w:rsidRDefault="00795797" w:rsidP="0081562E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r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Reflective blog posts on experiences in the course </w:t>
            </w:r>
          </w:p>
          <w:p w14:paraId="6EA85C84" w14:textId="6F5D8BCB" w:rsidR="00A803ED" w:rsidRPr="00725795" w:rsidRDefault="00A803ED" w:rsidP="008156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CF1" w:rsidRPr="00725795" w14:paraId="79FA598D" w14:textId="77777777" w:rsidTr="0081562E">
        <w:tc>
          <w:tcPr>
            <w:tcW w:w="14514" w:type="dxa"/>
            <w:gridSpan w:val="4"/>
            <w:shd w:val="clear" w:color="auto" w:fill="F2F2F2"/>
          </w:tcPr>
          <w:p w14:paraId="22217E6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1.05 Address professional development needs.</w:t>
            </w:r>
          </w:p>
        </w:tc>
      </w:tr>
      <w:tr w:rsidR="00725795" w:rsidRPr="007775F1" w14:paraId="7D761530" w14:textId="77777777" w:rsidTr="0081562E">
        <w:tc>
          <w:tcPr>
            <w:tcW w:w="1558" w:type="dxa"/>
            <w:shd w:val="clear" w:color="auto" w:fill="auto"/>
          </w:tcPr>
          <w:p w14:paraId="144A8244" w14:textId="77777777" w:rsidR="00536CF1" w:rsidRPr="007775F1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775F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97430EA" w14:textId="77777777" w:rsidR="00536CF1" w:rsidRPr="007775F1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775F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principles of </w:t>
            </w:r>
            <w:r w:rsidR="00CD5E1A" w:rsidRPr="007775F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self-assessment</w:t>
            </w:r>
            <w:r w:rsidRPr="007775F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and learning plan development.</w:t>
            </w:r>
          </w:p>
        </w:tc>
        <w:tc>
          <w:tcPr>
            <w:tcW w:w="4320" w:type="dxa"/>
            <w:shd w:val="clear" w:color="auto" w:fill="auto"/>
          </w:tcPr>
          <w:p w14:paraId="1D1355D5" w14:textId="09D08C72" w:rsidR="00536CF1" w:rsidRPr="007775F1" w:rsidRDefault="007A5530" w:rsidP="0081562E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775F1">
              <w:rPr>
                <w:rFonts w:asciiTheme="minorHAnsi" w:hAnsiTheme="minorHAnsi" w:cstheme="minorHAnsi"/>
              </w:rPr>
              <w:t>Volunteer</w:t>
            </w:r>
          </w:p>
          <w:p w14:paraId="30C54768" w14:textId="1B512CB0" w:rsidR="007775F1" w:rsidRDefault="007775F1" w:rsidP="0081562E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775F1">
              <w:rPr>
                <w:rFonts w:asciiTheme="minorHAnsi" w:hAnsiTheme="minorHAnsi" w:cstheme="minorHAnsi"/>
              </w:rPr>
              <w:t>FNH 380</w:t>
            </w:r>
          </w:p>
          <w:p w14:paraId="1B3622E8" w14:textId="5E329D1A" w:rsidR="007775F1" w:rsidRPr="007775F1" w:rsidRDefault="007775F1" w:rsidP="007775F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7775F1">
              <w:rPr>
                <w:rFonts w:asciiTheme="minorHAnsi" w:hAnsiTheme="minorHAnsi" w:cstheme="minorHAnsi"/>
                <w:color w:val="0000FF"/>
              </w:rPr>
              <w:t>FNH 381</w:t>
            </w:r>
          </w:p>
          <w:p w14:paraId="49853C0D" w14:textId="77F56DBA" w:rsidR="00E61427" w:rsidRPr="007775F1" w:rsidRDefault="00E61427" w:rsidP="007775F1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2056698D" w14:textId="2E1BFD12" w:rsidR="00536CF1" w:rsidRPr="007775F1" w:rsidRDefault="007A5530" w:rsidP="0081562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7775F1">
              <w:rPr>
                <w:rFonts w:asciiTheme="minorHAnsi" w:hAnsiTheme="minorHAnsi" w:cstheme="minorHAnsi"/>
              </w:rPr>
              <w:t>Nutrifoodie feedback and evaluation</w:t>
            </w:r>
          </w:p>
          <w:p w14:paraId="142C0F7E" w14:textId="795B070C" w:rsidR="007775F1" w:rsidRDefault="007775F1" w:rsidP="0081562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7775F1">
              <w:rPr>
                <w:rFonts w:asciiTheme="minorHAnsi" w:hAnsiTheme="minorHAnsi" w:cstheme="minorHAnsi"/>
              </w:rPr>
              <w:t>Comprehension and application</w:t>
            </w:r>
          </w:p>
          <w:p w14:paraId="6B672158" w14:textId="655C0BEF" w:rsidR="007775F1" w:rsidRPr="007775F1" w:rsidRDefault="007775F1" w:rsidP="0081562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A</w:t>
            </w:r>
            <w:r w:rsidRPr="00146106">
              <w:rPr>
                <w:rFonts w:asciiTheme="minorHAnsi" w:hAnsiTheme="minorHAnsi" w:cstheme="minorHAnsi"/>
                <w:color w:val="0000FF"/>
              </w:rPr>
              <w:t>pplication</w:t>
            </w:r>
            <w:r w:rsidR="001455F8">
              <w:rPr>
                <w:rFonts w:asciiTheme="minorHAnsi" w:hAnsiTheme="minorHAnsi" w:cstheme="minorHAnsi"/>
                <w:color w:val="0000FF"/>
              </w:rPr>
              <w:t xml:space="preserve">; all the components of the course </w:t>
            </w:r>
          </w:p>
          <w:p w14:paraId="175D9DA9" w14:textId="3BEA90E4" w:rsidR="00E61427" w:rsidRPr="007775F1" w:rsidRDefault="00E61427" w:rsidP="007775F1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36CF1" w:rsidRPr="00725795" w14:paraId="49270447" w14:textId="77777777" w:rsidTr="0081562E">
        <w:tc>
          <w:tcPr>
            <w:tcW w:w="14514" w:type="dxa"/>
            <w:gridSpan w:val="4"/>
            <w:shd w:val="clear" w:color="auto" w:fill="F2F2F2"/>
          </w:tcPr>
          <w:p w14:paraId="3617C681" w14:textId="10B1DABA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1.06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Use systematic approach to decision making.</w:t>
            </w:r>
          </w:p>
        </w:tc>
      </w:tr>
      <w:tr w:rsidR="00725795" w:rsidRPr="00725795" w14:paraId="420AEE09" w14:textId="77777777" w:rsidTr="0081562E">
        <w:tc>
          <w:tcPr>
            <w:tcW w:w="1558" w:type="dxa"/>
            <w:shd w:val="clear" w:color="auto" w:fill="auto"/>
          </w:tcPr>
          <w:p w14:paraId="78DBE13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65C21D9" w14:textId="4BF8F302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the role of ethics, evidence, contextual factors and client perspectives in </w:t>
            </w:r>
            <w:r w:rsidR="00E61427"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decision-making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.</w:t>
            </w:r>
          </w:p>
        </w:tc>
        <w:tc>
          <w:tcPr>
            <w:tcW w:w="4320" w:type="dxa"/>
            <w:shd w:val="clear" w:color="auto" w:fill="auto"/>
          </w:tcPr>
          <w:p w14:paraId="288F80F9" w14:textId="737A617A" w:rsidR="00E61427" w:rsidRDefault="007A5530" w:rsidP="0081562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A5530">
              <w:rPr>
                <w:rFonts w:asciiTheme="minorHAnsi" w:hAnsiTheme="minorHAnsi" w:cstheme="minorHAnsi"/>
              </w:rPr>
              <w:t>Volunteer</w:t>
            </w:r>
          </w:p>
          <w:p w14:paraId="38FA830E" w14:textId="7D8272B2" w:rsidR="00E61427" w:rsidRDefault="00E61427" w:rsidP="0081562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Culinary</w:t>
            </w:r>
          </w:p>
          <w:p w14:paraId="7BD4D0AB" w14:textId="2E5617AC" w:rsidR="0016256C" w:rsidRPr="00E61427" w:rsidRDefault="0016256C" w:rsidP="0081562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FNH 381</w:t>
            </w:r>
          </w:p>
          <w:p w14:paraId="378B4917" w14:textId="768E94D1" w:rsidR="007A5530" w:rsidRPr="007A5530" w:rsidRDefault="007A5530" w:rsidP="0081562E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2B1C9111" w14:textId="01F5F233" w:rsidR="00536CF1" w:rsidRDefault="007A5530" w:rsidP="0081562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Mahak hospital, Ridgeview fruit program</w:t>
            </w:r>
          </w:p>
          <w:p w14:paraId="107702DD" w14:textId="40B596DA" w:rsidR="00E61427" w:rsidRDefault="00E61427" w:rsidP="0081562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Food safety practices versus company financial goals</w:t>
            </w:r>
          </w:p>
          <w:p w14:paraId="37D6FC86" w14:textId="281FC3D2" w:rsidR="0016256C" w:rsidRDefault="007775F1" w:rsidP="0081562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46106">
              <w:rPr>
                <w:rFonts w:asciiTheme="minorHAnsi" w:hAnsiTheme="minorHAnsi" w:cstheme="minorHAnsi"/>
                <w:color w:val="0000FF"/>
              </w:rPr>
              <w:t>Comprehension and application</w:t>
            </w:r>
            <w:r w:rsidR="001455F8">
              <w:rPr>
                <w:rFonts w:asciiTheme="minorHAnsi" w:hAnsiTheme="minorHAnsi" w:cstheme="minorHAnsi"/>
                <w:color w:val="0000FF"/>
              </w:rPr>
              <w:t>; Counselling and school education</w:t>
            </w:r>
          </w:p>
          <w:p w14:paraId="757FC73A" w14:textId="71B66A64" w:rsidR="007A5530" w:rsidRPr="00725795" w:rsidRDefault="007A5530" w:rsidP="0081562E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1B1A18F5" w14:textId="77777777" w:rsidTr="0081562E">
        <w:tc>
          <w:tcPr>
            <w:tcW w:w="1558" w:type="dxa"/>
            <w:shd w:val="clear" w:color="auto" w:fill="auto"/>
          </w:tcPr>
          <w:p w14:paraId="385AB3C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AAE967C" w14:textId="1FE6FF78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ethical principles for </w:t>
            </w:r>
            <w:r w:rsidR="0016256C"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decision-making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.</w:t>
            </w:r>
          </w:p>
        </w:tc>
        <w:tc>
          <w:tcPr>
            <w:tcW w:w="4320" w:type="dxa"/>
            <w:shd w:val="clear" w:color="auto" w:fill="auto"/>
          </w:tcPr>
          <w:p w14:paraId="66CFBC55" w14:textId="56EFFA2E" w:rsidR="00536CF1" w:rsidRPr="00725795" w:rsidRDefault="007A5530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1. </w:t>
            </w:r>
            <w:r w:rsidRPr="0016256C">
              <w:rPr>
                <w:rFonts w:asciiTheme="minorHAnsi" w:hAnsiTheme="minorHAnsi" w:cstheme="minorHAnsi"/>
              </w:rPr>
              <w:t>IPE workshop</w:t>
            </w:r>
          </w:p>
        </w:tc>
        <w:tc>
          <w:tcPr>
            <w:tcW w:w="4263" w:type="dxa"/>
            <w:shd w:val="clear" w:color="auto" w:fill="auto"/>
          </w:tcPr>
          <w:p w14:paraId="4A78E5F1" w14:textId="5BC1C359" w:rsidR="00536CF1" w:rsidRPr="00725795" w:rsidRDefault="0016256C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7A5530">
              <w:rPr>
                <w:rFonts w:asciiTheme="minorHAnsi" w:hAnsiTheme="minorHAnsi" w:cstheme="minorHAnsi"/>
              </w:rPr>
              <w:t>. Introduction to ethical decision making</w:t>
            </w:r>
          </w:p>
        </w:tc>
      </w:tr>
      <w:tr w:rsidR="00725795" w:rsidRPr="00725795" w14:paraId="3FEAF2DB" w14:textId="77777777" w:rsidTr="0081562E">
        <w:tc>
          <w:tcPr>
            <w:tcW w:w="1558" w:type="dxa"/>
            <w:shd w:val="clear" w:color="auto" w:fill="auto"/>
          </w:tcPr>
          <w:p w14:paraId="533C30A4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722E1EA" w14:textId="79BE280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approaches to obtain and interpret evidence to inform </w:t>
            </w:r>
            <w:r w:rsidR="001455F8"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decision-making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.</w:t>
            </w:r>
          </w:p>
        </w:tc>
        <w:tc>
          <w:tcPr>
            <w:tcW w:w="4320" w:type="dxa"/>
            <w:shd w:val="clear" w:color="auto" w:fill="auto"/>
          </w:tcPr>
          <w:p w14:paraId="337005F9" w14:textId="6BA1F6B9" w:rsidR="00536CF1" w:rsidRPr="0016256C" w:rsidRDefault="007A5530" w:rsidP="00BD03B6">
            <w:pPr>
              <w:pStyle w:val="ListParagraph"/>
              <w:numPr>
                <w:ilvl w:val="0"/>
                <w:numId w:val="10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6256C">
              <w:rPr>
                <w:rFonts w:asciiTheme="minorHAnsi" w:hAnsiTheme="minorHAnsi" w:cstheme="minorHAnsi"/>
              </w:rPr>
              <w:t>Work</w:t>
            </w:r>
          </w:p>
          <w:p w14:paraId="20419BC9" w14:textId="39FBBC18" w:rsidR="0016256C" w:rsidRPr="0016256C" w:rsidRDefault="0016256C" w:rsidP="00BD03B6">
            <w:pPr>
              <w:pStyle w:val="ListParagraph"/>
              <w:numPr>
                <w:ilvl w:val="0"/>
                <w:numId w:val="10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16256C">
              <w:rPr>
                <w:rFonts w:asciiTheme="minorHAnsi" w:hAnsiTheme="minorHAnsi" w:cstheme="minorHAnsi"/>
                <w:color w:val="0000FF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41828BC3" w14:textId="034665CF" w:rsidR="0016256C" w:rsidRPr="00AE476F" w:rsidRDefault="00AE476F" w:rsidP="00AE476F">
            <w:pPr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  </w:t>
            </w:r>
            <w:r w:rsidR="007A5530" w:rsidRPr="00AE476F">
              <w:rPr>
                <w:rFonts w:asciiTheme="minorHAnsi" w:hAnsiTheme="minorHAnsi" w:cstheme="minorHAnsi"/>
              </w:rPr>
              <w:t>Unsafe practices at the premise</w:t>
            </w:r>
          </w:p>
          <w:p w14:paraId="509B2CAA" w14:textId="11BE16DF" w:rsidR="0016256C" w:rsidRPr="00AA7FD4" w:rsidRDefault="00AE476F" w:rsidP="00AA7FD4">
            <w:pPr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 xml:space="preserve">       2.   </w:t>
            </w:r>
            <w:r w:rsidR="00AA7FD4">
              <w:rPr>
                <w:rFonts w:asciiTheme="minorHAnsi" w:hAnsiTheme="minorHAnsi" w:cstheme="minorHAnsi"/>
                <w:color w:val="0000FF"/>
              </w:rPr>
              <w:t xml:space="preserve">Nutrition Counseling; </w:t>
            </w:r>
            <w:r w:rsidR="001455F8" w:rsidRPr="00AA7FD4">
              <w:rPr>
                <w:rFonts w:asciiTheme="minorHAnsi" w:hAnsiTheme="minorHAnsi" w:cstheme="minorHAnsi"/>
                <w:color w:val="0000FF"/>
              </w:rPr>
              <w:t>School educatio</w:t>
            </w:r>
            <w:r w:rsidR="00AA7FD4">
              <w:rPr>
                <w:rFonts w:asciiTheme="minorHAnsi" w:hAnsiTheme="minorHAnsi" w:cstheme="minorHAnsi"/>
                <w:color w:val="0000FF"/>
              </w:rPr>
              <w:t xml:space="preserve">n; </w:t>
            </w:r>
            <w:r w:rsidR="0016256C" w:rsidRPr="00AA7FD4">
              <w:rPr>
                <w:rFonts w:asciiTheme="minorHAnsi" w:hAnsiTheme="minorHAnsi" w:cstheme="minorHAnsi"/>
                <w:color w:val="0000FF"/>
              </w:rPr>
              <w:t>Consumer Writing</w:t>
            </w:r>
            <w:r w:rsidR="00AA7FD4">
              <w:rPr>
                <w:rFonts w:asciiTheme="minorHAnsi" w:hAnsiTheme="minorHAnsi" w:cstheme="minorHAnsi"/>
                <w:color w:val="0000FF"/>
              </w:rPr>
              <w:t xml:space="preserve">; </w:t>
            </w:r>
          </w:p>
          <w:p w14:paraId="10023654" w14:textId="315AA2B3" w:rsidR="0016256C" w:rsidRPr="00725795" w:rsidRDefault="0016256C" w:rsidP="0016256C"/>
        </w:tc>
      </w:tr>
      <w:tr w:rsidR="00725795" w:rsidRPr="00725795" w14:paraId="3AC60875" w14:textId="77777777" w:rsidTr="0081562E">
        <w:tc>
          <w:tcPr>
            <w:tcW w:w="1558" w:type="dxa"/>
            <w:shd w:val="clear" w:color="auto" w:fill="auto"/>
          </w:tcPr>
          <w:p w14:paraId="33739A32" w14:textId="63F0CEB3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4EF337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contextual factors that may influence </w:t>
            </w:r>
            <w:proofErr w:type="gramStart"/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decision making</w:t>
            </w:r>
            <w:proofErr w:type="gramEnd"/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.</w:t>
            </w:r>
          </w:p>
        </w:tc>
        <w:tc>
          <w:tcPr>
            <w:tcW w:w="4320" w:type="dxa"/>
            <w:shd w:val="clear" w:color="auto" w:fill="auto"/>
          </w:tcPr>
          <w:p w14:paraId="30A9D0CC" w14:textId="77777777" w:rsidR="00536CF1" w:rsidRDefault="007A5530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Work</w:t>
            </w:r>
          </w:p>
          <w:p w14:paraId="1795A0F7" w14:textId="7DBBF859" w:rsidR="001455F8" w:rsidRPr="001455F8" w:rsidRDefault="001455F8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2. FNH 381</w:t>
            </w:r>
          </w:p>
        </w:tc>
        <w:tc>
          <w:tcPr>
            <w:tcW w:w="4263" w:type="dxa"/>
            <w:shd w:val="clear" w:color="auto" w:fill="auto"/>
          </w:tcPr>
          <w:p w14:paraId="2F337128" w14:textId="77777777" w:rsidR="00536CF1" w:rsidRDefault="007A5530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Truffles Fine Foods</w:t>
            </w:r>
          </w:p>
          <w:p w14:paraId="624CE3A4" w14:textId="6388EB10" w:rsidR="001455F8" w:rsidRPr="001455F8" w:rsidRDefault="001455F8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 xml:space="preserve">2. Consumer writing, counselling, job </w:t>
            </w:r>
            <w:r>
              <w:rPr>
                <w:rFonts w:asciiTheme="minorHAnsi" w:hAnsiTheme="minorHAnsi" w:cstheme="minorHAnsi"/>
                <w:color w:val="0000FF"/>
              </w:rPr>
              <w:lastRenderedPageBreak/>
              <w:t>shadowing</w:t>
            </w:r>
          </w:p>
        </w:tc>
      </w:tr>
      <w:tr w:rsidR="00725795" w:rsidRPr="00725795" w14:paraId="0E2CB611" w14:textId="77777777" w:rsidTr="0081562E">
        <w:tc>
          <w:tcPr>
            <w:tcW w:w="1558" w:type="dxa"/>
            <w:shd w:val="clear" w:color="auto" w:fill="auto"/>
          </w:tcPr>
          <w:p w14:paraId="5A3F505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e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9F9D94B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Obtain and interpret evidence.</w:t>
            </w:r>
          </w:p>
        </w:tc>
        <w:tc>
          <w:tcPr>
            <w:tcW w:w="4320" w:type="dxa"/>
            <w:shd w:val="clear" w:color="auto" w:fill="auto"/>
          </w:tcPr>
          <w:p w14:paraId="58CFAE6E" w14:textId="77777777" w:rsidR="00536CF1" w:rsidRDefault="007A5530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1. Work </w:t>
            </w:r>
          </w:p>
          <w:p w14:paraId="326394CB" w14:textId="314FF9A0" w:rsidR="0016256C" w:rsidRDefault="0016256C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2. </w:t>
            </w:r>
            <w:r w:rsidRPr="0016256C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FNH 381</w:t>
            </w:r>
          </w:p>
          <w:p w14:paraId="1111FB39" w14:textId="78DAA08C" w:rsidR="0016256C" w:rsidRPr="00725795" w:rsidRDefault="0016256C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64284CB5" w14:textId="77777777" w:rsidR="00536CF1" w:rsidRDefault="007A5530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Truffles Fine Foods</w:t>
            </w:r>
          </w:p>
          <w:p w14:paraId="79DF7F89" w14:textId="01368012" w:rsidR="0016256C" w:rsidRPr="00725795" w:rsidRDefault="0016256C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</w:t>
            </w:r>
            <w:r w:rsidRPr="0016256C">
              <w:rPr>
                <w:rFonts w:asciiTheme="minorHAnsi" w:hAnsiTheme="minorHAnsi" w:cstheme="minorHAnsi"/>
                <w:color w:val="0000FF"/>
              </w:rPr>
              <w:t>Consumer Writing</w:t>
            </w:r>
            <w:r>
              <w:rPr>
                <w:rFonts w:asciiTheme="minorHAnsi" w:hAnsiTheme="minorHAnsi" w:cstheme="minorHAnsi"/>
                <w:color w:val="0000FF"/>
              </w:rPr>
              <w:t>; Counselling</w:t>
            </w:r>
            <w:r w:rsidR="00AA7FD4">
              <w:rPr>
                <w:rFonts w:asciiTheme="minorHAnsi" w:hAnsiTheme="minorHAnsi" w:cstheme="minorHAnsi"/>
                <w:color w:val="0000FF"/>
              </w:rPr>
              <w:t>, school education</w:t>
            </w:r>
          </w:p>
        </w:tc>
      </w:tr>
      <w:tr w:rsidR="00536CF1" w:rsidRPr="00725795" w14:paraId="1E9FB712" w14:textId="77777777" w:rsidTr="0081562E">
        <w:tc>
          <w:tcPr>
            <w:tcW w:w="14514" w:type="dxa"/>
            <w:gridSpan w:val="4"/>
            <w:shd w:val="clear" w:color="auto" w:fill="F2F2F2"/>
          </w:tcPr>
          <w:p w14:paraId="64515110" w14:textId="6E95125F" w:rsidR="00536CF1" w:rsidRPr="00725795" w:rsidRDefault="006010C6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1.07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Maintain</w:t>
            </w:r>
            <w:r w:rsidR="00536CF1"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a client-centred focus.</w:t>
            </w:r>
          </w:p>
        </w:tc>
      </w:tr>
      <w:tr w:rsidR="00725795" w:rsidRPr="00725795" w14:paraId="0A01C39C" w14:textId="77777777" w:rsidTr="0081562E">
        <w:tc>
          <w:tcPr>
            <w:tcW w:w="1558" w:type="dxa"/>
            <w:shd w:val="clear" w:color="auto" w:fill="auto"/>
          </w:tcPr>
          <w:p w14:paraId="703EE25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377EE5C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the legal and moral basis for respecting individual rights, dignity and uniqueness.</w:t>
            </w:r>
          </w:p>
        </w:tc>
        <w:tc>
          <w:tcPr>
            <w:tcW w:w="4320" w:type="dxa"/>
            <w:shd w:val="clear" w:color="auto" w:fill="auto"/>
          </w:tcPr>
          <w:p w14:paraId="0D5E60E4" w14:textId="77777777" w:rsidR="00536CF1" w:rsidRDefault="007A5530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Truffles Fine Foods</w:t>
            </w:r>
          </w:p>
          <w:p w14:paraId="22DBDDED" w14:textId="77777777" w:rsidR="0016256C" w:rsidRDefault="0016256C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2. </w:t>
            </w:r>
            <w:r w:rsidRPr="007775F1">
              <w:rPr>
                <w:rFonts w:asciiTheme="minorHAnsi" w:eastAsia="Calibri" w:hAnsiTheme="minorHAnsi" w:cstheme="minorHAnsi"/>
                <w:sz w:val="22"/>
                <w:szCs w:val="22"/>
              </w:rPr>
              <w:t>FNH 38</w:t>
            </w:r>
            <w:r w:rsidR="007775F1" w:rsidRPr="007775F1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</w:p>
          <w:p w14:paraId="1A429F0D" w14:textId="67DD8717" w:rsidR="00AA7FD4" w:rsidRPr="00AA7FD4" w:rsidRDefault="00AA7FD4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3. FNH 381</w:t>
            </w:r>
          </w:p>
        </w:tc>
        <w:tc>
          <w:tcPr>
            <w:tcW w:w="4263" w:type="dxa"/>
            <w:shd w:val="clear" w:color="auto" w:fill="auto"/>
          </w:tcPr>
          <w:p w14:paraId="4B4899AC" w14:textId="77777777" w:rsidR="00536CF1" w:rsidRDefault="007A5530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Sanitary Standards violated </w:t>
            </w:r>
          </w:p>
          <w:p w14:paraId="0E0BA1C3" w14:textId="6F497753" w:rsidR="007775F1" w:rsidRDefault="007775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Comprehension </w:t>
            </w:r>
          </w:p>
          <w:p w14:paraId="38947953" w14:textId="0064EC72" w:rsidR="00AA7FD4" w:rsidRPr="00AA7FD4" w:rsidRDefault="00795797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>3. Counselling;</w:t>
            </w:r>
            <w:r w:rsidR="00AA7FD4">
              <w:rPr>
                <w:rFonts w:asciiTheme="minorHAnsi" w:hAnsiTheme="minorHAnsi" w:cstheme="minorHAnsi"/>
                <w:color w:val="0000FF"/>
              </w:rPr>
              <w:t xml:space="preserve"> school education</w:t>
            </w:r>
            <w:r w:rsidR="00F801C1">
              <w:rPr>
                <w:rFonts w:asciiTheme="minorHAnsi" w:hAnsiTheme="minorHAnsi" w:cstheme="minorHAnsi"/>
                <w:color w:val="0000FF"/>
              </w:rPr>
              <w:t xml:space="preserve"> children</w:t>
            </w:r>
          </w:p>
          <w:p w14:paraId="08DC6455" w14:textId="3F849857" w:rsidR="007775F1" w:rsidRPr="00725795" w:rsidRDefault="007775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536CF1" w:rsidRPr="00725795" w14:paraId="7753C46A" w14:textId="77777777" w:rsidTr="0081562E">
        <w:tc>
          <w:tcPr>
            <w:tcW w:w="14514" w:type="dxa"/>
            <w:gridSpan w:val="4"/>
            <w:shd w:val="clear" w:color="auto" w:fill="F2F2F2"/>
          </w:tcPr>
          <w:p w14:paraId="00B9EA0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1.08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Manage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time and workload effectively.</w:t>
            </w:r>
          </w:p>
        </w:tc>
      </w:tr>
      <w:tr w:rsidR="00725795" w:rsidRPr="00725795" w14:paraId="0578EA41" w14:textId="77777777" w:rsidTr="0081562E">
        <w:tc>
          <w:tcPr>
            <w:tcW w:w="1558" w:type="dxa"/>
            <w:shd w:val="clear" w:color="auto" w:fill="auto"/>
          </w:tcPr>
          <w:p w14:paraId="63A3075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05DDBD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strategies for prioritizing professional activities.</w:t>
            </w:r>
          </w:p>
        </w:tc>
        <w:tc>
          <w:tcPr>
            <w:tcW w:w="4320" w:type="dxa"/>
            <w:shd w:val="clear" w:color="auto" w:fill="auto"/>
          </w:tcPr>
          <w:p w14:paraId="4A7939C7" w14:textId="77777777" w:rsidR="00536CF1" w:rsidRDefault="007A5530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Work, Nuba</w:t>
            </w:r>
          </w:p>
          <w:p w14:paraId="2BC7A046" w14:textId="27AA67CD" w:rsidR="0016256C" w:rsidRPr="00725795" w:rsidRDefault="0016256C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2. </w:t>
            </w:r>
            <w:r w:rsidRPr="007775F1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56C1E49B" w14:textId="77777777" w:rsidR="00536CF1" w:rsidRDefault="007A5530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Worked within deadlines and preauthorized daily tasks in food service</w:t>
            </w:r>
          </w:p>
          <w:p w14:paraId="245C56C1" w14:textId="30285321" w:rsidR="007775F1" w:rsidRPr="00725795" w:rsidRDefault="007775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 xml:space="preserve">2. </w:t>
            </w:r>
            <w:r w:rsidRPr="00146106">
              <w:rPr>
                <w:rFonts w:asciiTheme="minorHAnsi" w:hAnsiTheme="minorHAnsi" w:cstheme="minorHAnsi"/>
                <w:color w:val="0000FF"/>
              </w:rPr>
              <w:t>Comprehension and application</w:t>
            </w:r>
            <w:r w:rsidR="00F801C1">
              <w:rPr>
                <w:rFonts w:asciiTheme="minorHAnsi" w:hAnsiTheme="minorHAnsi" w:cstheme="minorHAnsi"/>
                <w:color w:val="0000FF"/>
              </w:rPr>
              <w:t xml:space="preserve"> in all activates</w:t>
            </w:r>
          </w:p>
        </w:tc>
      </w:tr>
      <w:tr w:rsidR="00536CF1" w:rsidRPr="00725795" w14:paraId="7077EAF4" w14:textId="77777777" w:rsidTr="0081562E">
        <w:tc>
          <w:tcPr>
            <w:tcW w:w="14514" w:type="dxa"/>
            <w:gridSpan w:val="4"/>
            <w:shd w:val="clear" w:color="auto" w:fill="F2F2F2"/>
          </w:tcPr>
          <w:p w14:paraId="0ABF85A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1.09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Use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technologies to support practice. </w:t>
            </w:r>
          </w:p>
        </w:tc>
      </w:tr>
      <w:tr w:rsidR="00725795" w:rsidRPr="00725795" w14:paraId="24616C14" w14:textId="77777777" w:rsidTr="0081562E">
        <w:tc>
          <w:tcPr>
            <w:tcW w:w="1558" w:type="dxa"/>
            <w:shd w:val="clear" w:color="auto" w:fill="auto"/>
          </w:tcPr>
          <w:p w14:paraId="437D79D1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3FB7256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communication technologies relevant to practice, and their appropriate uses.</w:t>
            </w:r>
          </w:p>
        </w:tc>
        <w:tc>
          <w:tcPr>
            <w:tcW w:w="4320" w:type="dxa"/>
            <w:shd w:val="clear" w:color="auto" w:fill="auto"/>
          </w:tcPr>
          <w:p w14:paraId="4F5CFB83" w14:textId="77777777" w:rsidR="00536CF1" w:rsidRDefault="007A5530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Volunteer, personal</w:t>
            </w:r>
          </w:p>
          <w:p w14:paraId="702308DB" w14:textId="3D29BAD7" w:rsidR="0016256C" w:rsidRPr="007775F1" w:rsidRDefault="0016256C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 w:rsidRPr="007775F1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2. FNH 381</w:t>
            </w:r>
          </w:p>
        </w:tc>
        <w:tc>
          <w:tcPr>
            <w:tcW w:w="4263" w:type="dxa"/>
            <w:shd w:val="clear" w:color="auto" w:fill="auto"/>
          </w:tcPr>
          <w:p w14:paraId="7073A1E9" w14:textId="77777777" w:rsidR="00536CF1" w:rsidRDefault="007A5530" w:rsidP="008156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 Blog writing, booklet development, menu design for website</w:t>
            </w:r>
          </w:p>
          <w:p w14:paraId="0B179FFD" w14:textId="4754B01C" w:rsidR="007775F1" w:rsidRPr="00725795" w:rsidRDefault="007775F1" w:rsidP="00F80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FF"/>
              </w:rPr>
              <w:t xml:space="preserve">2. </w:t>
            </w:r>
            <w:r w:rsidR="00F801C1">
              <w:rPr>
                <w:rFonts w:asciiTheme="minorHAnsi" w:hAnsiTheme="minorHAnsi" w:cstheme="minorHAnsi"/>
                <w:color w:val="0000FF"/>
              </w:rPr>
              <w:t>Consumer blog writing; social media education</w:t>
            </w:r>
          </w:p>
        </w:tc>
      </w:tr>
      <w:tr w:rsidR="00725795" w:rsidRPr="00725795" w14:paraId="52E5AA10" w14:textId="77777777" w:rsidTr="0081562E">
        <w:tc>
          <w:tcPr>
            <w:tcW w:w="1558" w:type="dxa"/>
            <w:shd w:val="clear" w:color="auto" w:fill="auto"/>
          </w:tcPr>
          <w:p w14:paraId="487BF37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637D88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Use technology to communicate.</w:t>
            </w:r>
          </w:p>
        </w:tc>
        <w:tc>
          <w:tcPr>
            <w:tcW w:w="4320" w:type="dxa"/>
            <w:shd w:val="clear" w:color="auto" w:fill="auto"/>
          </w:tcPr>
          <w:p w14:paraId="0AF52577" w14:textId="2FBBC09B" w:rsidR="00536CF1" w:rsidRPr="00B95014" w:rsidRDefault="007A5530" w:rsidP="0081562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95014">
              <w:rPr>
                <w:rFonts w:asciiTheme="minorHAnsi" w:hAnsiTheme="minorHAnsi" w:cstheme="minorHAnsi"/>
              </w:rPr>
              <w:t>Blog</w:t>
            </w:r>
            <w:r w:rsidR="00B95014" w:rsidRPr="00B95014">
              <w:rPr>
                <w:rFonts w:asciiTheme="minorHAnsi" w:hAnsiTheme="minorHAnsi" w:cstheme="minorHAnsi"/>
              </w:rPr>
              <w:t xml:space="preserve"> writing</w:t>
            </w:r>
          </w:p>
          <w:p w14:paraId="62871627" w14:textId="77777777" w:rsidR="00B95014" w:rsidRDefault="00B95014" w:rsidP="0081562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Journal writing</w:t>
            </w:r>
          </w:p>
          <w:p w14:paraId="04F19350" w14:textId="77777777" w:rsidR="00B95014" w:rsidRDefault="00B95014" w:rsidP="0081562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Emails, Skype</w:t>
            </w:r>
          </w:p>
          <w:p w14:paraId="377B552B" w14:textId="08161C28" w:rsidR="0016256C" w:rsidRPr="00F801C1" w:rsidRDefault="0016256C" w:rsidP="0081562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F801C1">
              <w:rPr>
                <w:rFonts w:asciiTheme="minorHAnsi" w:hAnsiTheme="minorHAnsi" w:cstheme="minorHAnsi"/>
                <w:color w:val="0000FF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7369C6DB" w14:textId="3BFEC6F4" w:rsidR="00536CF1" w:rsidRPr="00B95014" w:rsidRDefault="00B95014" w:rsidP="008156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proofErr w:type="gramStart"/>
            <w:r w:rsidRPr="00B95014">
              <w:rPr>
                <w:rFonts w:asciiTheme="minorHAnsi" w:hAnsiTheme="minorHAnsi" w:cstheme="minorHAnsi"/>
              </w:rPr>
              <w:t>kiafardaily.com</w:t>
            </w:r>
            <w:proofErr w:type="gramEnd"/>
            <w:r w:rsidRPr="00B95014">
              <w:rPr>
                <w:rFonts w:asciiTheme="minorHAnsi" w:hAnsiTheme="minorHAnsi" w:cstheme="minorHAnsi"/>
              </w:rPr>
              <w:t>; faribarajabi.com</w:t>
            </w:r>
          </w:p>
          <w:p w14:paraId="65AB33C7" w14:textId="77777777" w:rsidR="00B95014" w:rsidRDefault="00B95014" w:rsidP="008156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Culinary school and FNH 380</w:t>
            </w:r>
          </w:p>
          <w:p w14:paraId="7376CAC7" w14:textId="77777777" w:rsidR="00B95014" w:rsidRDefault="00B95014" w:rsidP="008156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Communication and professional interviews </w:t>
            </w:r>
          </w:p>
          <w:p w14:paraId="117F1217" w14:textId="378EEB80" w:rsidR="00F801C1" w:rsidRPr="00B95014" w:rsidRDefault="00F801C1" w:rsidP="008156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Consumer blog writing; social media education</w:t>
            </w:r>
          </w:p>
        </w:tc>
      </w:tr>
      <w:tr w:rsidR="00725795" w:rsidRPr="00725795" w14:paraId="1A240967" w14:textId="77777777" w:rsidTr="0081562E">
        <w:tc>
          <w:tcPr>
            <w:tcW w:w="1558" w:type="dxa"/>
            <w:shd w:val="clear" w:color="auto" w:fill="auto"/>
          </w:tcPr>
          <w:p w14:paraId="4FB9FA02" w14:textId="79AAFD13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CB90288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technologies to seek and manage information relevant to practice, and their appropriate uses.</w:t>
            </w:r>
          </w:p>
        </w:tc>
        <w:tc>
          <w:tcPr>
            <w:tcW w:w="4320" w:type="dxa"/>
            <w:shd w:val="clear" w:color="auto" w:fill="auto"/>
          </w:tcPr>
          <w:p w14:paraId="27CA89A9" w14:textId="77777777" w:rsidR="00536CF1" w:rsidRDefault="00B95014" w:rsidP="001F37D5">
            <w:pPr>
              <w:pStyle w:val="ListParagraph"/>
              <w:numPr>
                <w:ilvl w:val="0"/>
                <w:numId w:val="6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F37D5">
              <w:rPr>
                <w:rFonts w:asciiTheme="minorHAnsi" w:hAnsiTheme="minorHAnsi" w:cstheme="minorHAnsi"/>
              </w:rPr>
              <w:t>FNH 398</w:t>
            </w:r>
          </w:p>
          <w:p w14:paraId="5342F250" w14:textId="59637478" w:rsidR="001F37D5" w:rsidRDefault="00F801C1" w:rsidP="001F37D5">
            <w:pPr>
              <w:pStyle w:val="ListParagraph"/>
              <w:numPr>
                <w:ilvl w:val="0"/>
                <w:numId w:val="6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FNH 380</w:t>
            </w:r>
          </w:p>
          <w:p w14:paraId="50A2F326" w14:textId="7D446ECF" w:rsidR="0016256C" w:rsidRPr="00F801C1" w:rsidRDefault="0016256C" w:rsidP="001F37D5">
            <w:pPr>
              <w:pStyle w:val="ListParagraph"/>
              <w:numPr>
                <w:ilvl w:val="0"/>
                <w:numId w:val="6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F801C1">
              <w:rPr>
                <w:rFonts w:asciiTheme="minorHAnsi" w:hAnsiTheme="minorHAnsi" w:cstheme="minorHAnsi"/>
                <w:color w:val="0000FF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1AB9486B" w14:textId="77777777" w:rsidR="00536CF1" w:rsidRDefault="00B95014" w:rsidP="001F37D5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</w:rPr>
            </w:pPr>
            <w:r w:rsidRPr="001F37D5">
              <w:rPr>
                <w:rFonts w:asciiTheme="minorHAnsi" w:hAnsiTheme="minorHAnsi" w:cstheme="minorHAnsi"/>
              </w:rPr>
              <w:t>Research findings, understanding, extracting information and their application</w:t>
            </w:r>
          </w:p>
          <w:p w14:paraId="00ED6EB0" w14:textId="77777777" w:rsidR="001F37D5" w:rsidRDefault="001F37D5" w:rsidP="001F37D5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Comprehension, application</w:t>
            </w:r>
          </w:p>
          <w:p w14:paraId="1656C72F" w14:textId="7695617B" w:rsidR="00F801C1" w:rsidRPr="001F37D5" w:rsidRDefault="00F801C1" w:rsidP="001F37D5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Application throughout the course</w:t>
            </w:r>
          </w:p>
        </w:tc>
      </w:tr>
      <w:tr w:rsidR="00725795" w:rsidRPr="00725795" w14:paraId="300F1C91" w14:textId="77777777" w:rsidTr="0081562E">
        <w:tc>
          <w:tcPr>
            <w:tcW w:w="1558" w:type="dxa"/>
            <w:shd w:val="clear" w:color="auto" w:fill="auto"/>
          </w:tcPr>
          <w:p w14:paraId="7389782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d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BD351C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Use technology to seek and manage information.</w:t>
            </w:r>
          </w:p>
        </w:tc>
        <w:tc>
          <w:tcPr>
            <w:tcW w:w="4320" w:type="dxa"/>
            <w:shd w:val="clear" w:color="auto" w:fill="auto"/>
          </w:tcPr>
          <w:p w14:paraId="2C0F5192" w14:textId="77777777" w:rsidR="00536CF1" w:rsidRDefault="00B95014" w:rsidP="001F37D5">
            <w:pPr>
              <w:pStyle w:val="ListParagraph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F37D5">
              <w:rPr>
                <w:rFonts w:asciiTheme="minorHAnsi" w:hAnsiTheme="minorHAnsi" w:cstheme="minorHAnsi"/>
              </w:rPr>
              <w:t>UBC library research workshop</w:t>
            </w:r>
          </w:p>
          <w:p w14:paraId="74F5F305" w14:textId="62B9299A" w:rsidR="001266B3" w:rsidRPr="001F37D5" w:rsidRDefault="001266B3" w:rsidP="001F37D5">
            <w:pPr>
              <w:pStyle w:val="ListParagraph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747DD16F" w14:textId="77777777" w:rsidR="00536CF1" w:rsidRDefault="00B95014" w:rsidP="001F37D5">
            <w:pPr>
              <w:pStyle w:val="ListParagraph"/>
              <w:numPr>
                <w:ilvl w:val="0"/>
                <w:numId w:val="67"/>
              </w:numPr>
              <w:rPr>
                <w:rFonts w:asciiTheme="minorHAnsi" w:hAnsiTheme="minorHAnsi" w:cstheme="minorHAnsi"/>
              </w:rPr>
            </w:pPr>
            <w:r w:rsidRPr="001F37D5">
              <w:rPr>
                <w:rFonts w:asciiTheme="minorHAnsi" w:hAnsiTheme="minorHAnsi" w:cstheme="minorHAnsi"/>
              </w:rPr>
              <w:t xml:space="preserve">Techniques used to perform research and using PEN </w:t>
            </w:r>
          </w:p>
          <w:p w14:paraId="1A790705" w14:textId="0259D4C9" w:rsidR="001266B3" w:rsidRPr="001266B3" w:rsidRDefault="001266B3" w:rsidP="001F37D5">
            <w:pPr>
              <w:pStyle w:val="ListParagraph"/>
              <w:numPr>
                <w:ilvl w:val="0"/>
                <w:numId w:val="67"/>
              </w:numPr>
              <w:rPr>
                <w:rFonts w:asciiTheme="minorHAnsi" w:hAnsiTheme="minorHAnsi" w:cstheme="minorHAnsi"/>
                <w:color w:val="0000FF"/>
              </w:rPr>
            </w:pPr>
            <w:r w:rsidRPr="001266B3">
              <w:rPr>
                <w:rFonts w:asciiTheme="minorHAnsi" w:hAnsiTheme="minorHAnsi" w:cstheme="minorHAnsi"/>
                <w:color w:val="0000FF"/>
              </w:rPr>
              <w:t>Application</w:t>
            </w:r>
            <w:r w:rsidR="00F801C1">
              <w:rPr>
                <w:rFonts w:asciiTheme="minorHAnsi" w:hAnsiTheme="minorHAnsi" w:cstheme="minorHAnsi"/>
                <w:color w:val="0000FF"/>
              </w:rPr>
              <w:t xml:space="preserve"> throughout the course</w:t>
            </w:r>
          </w:p>
        </w:tc>
      </w:tr>
      <w:tr w:rsidR="00725795" w:rsidRPr="00725795" w14:paraId="01580AA5" w14:textId="77777777" w:rsidTr="0081562E">
        <w:tc>
          <w:tcPr>
            <w:tcW w:w="1558" w:type="dxa"/>
            <w:shd w:val="clear" w:color="auto" w:fill="auto"/>
          </w:tcPr>
          <w:p w14:paraId="4EC7A0AB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B6BB09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technological applications used in common practice settings.</w:t>
            </w:r>
          </w:p>
        </w:tc>
        <w:tc>
          <w:tcPr>
            <w:tcW w:w="4320" w:type="dxa"/>
            <w:shd w:val="clear" w:color="auto" w:fill="auto"/>
          </w:tcPr>
          <w:p w14:paraId="4D625CFB" w14:textId="3270847D" w:rsidR="00536CF1" w:rsidRPr="001266B3" w:rsidRDefault="0016256C" w:rsidP="00BD03B6">
            <w:pPr>
              <w:pStyle w:val="ListParagraph"/>
              <w:numPr>
                <w:ilvl w:val="0"/>
                <w:numId w:val="10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1266B3">
              <w:rPr>
                <w:rFonts w:asciiTheme="minorHAnsi" w:hAnsiTheme="minorHAnsi" w:cstheme="minorHAnsi"/>
                <w:color w:val="0000FF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5195F800" w14:textId="44AC09D4" w:rsidR="00536CF1" w:rsidRPr="001266B3" w:rsidRDefault="00795797" w:rsidP="001266B3">
            <w:pPr>
              <w:pStyle w:val="ListParagraph"/>
              <w:numPr>
                <w:ilvl w:val="0"/>
                <w:numId w:val="116"/>
              </w:numPr>
              <w:rPr>
                <w:rFonts w:asciiTheme="minorHAnsi" w:hAnsiTheme="minorHAnsi" w:cstheme="minorHAnsi"/>
                <w:color w:val="0000FF"/>
              </w:rPr>
            </w:pPr>
            <w:r w:rsidRPr="001266B3">
              <w:rPr>
                <w:rFonts w:asciiTheme="minorHAnsi" w:hAnsiTheme="minorHAnsi" w:cstheme="minorHAnsi"/>
                <w:color w:val="0000FF"/>
              </w:rPr>
              <w:t>Application</w:t>
            </w:r>
            <w:r>
              <w:rPr>
                <w:rFonts w:asciiTheme="minorHAnsi" w:hAnsiTheme="minorHAnsi" w:cstheme="minorHAnsi"/>
                <w:color w:val="0000FF"/>
              </w:rPr>
              <w:t xml:space="preserve"> throughout</w:t>
            </w:r>
            <w:r w:rsidR="00F801C1">
              <w:rPr>
                <w:rFonts w:asciiTheme="minorHAnsi" w:hAnsiTheme="minorHAnsi" w:cstheme="minorHAnsi"/>
                <w:color w:val="0000FF"/>
              </w:rPr>
              <w:t xml:space="preserve"> the course</w:t>
            </w:r>
          </w:p>
        </w:tc>
      </w:tr>
      <w:tr w:rsidR="00536CF1" w:rsidRPr="00725795" w14:paraId="08E1137F" w14:textId="77777777" w:rsidTr="0081562E">
        <w:tc>
          <w:tcPr>
            <w:tcW w:w="14514" w:type="dxa"/>
            <w:gridSpan w:val="4"/>
            <w:shd w:val="clear" w:color="auto" w:fill="F2F2F2"/>
          </w:tcPr>
          <w:p w14:paraId="299D0BF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1.10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Ensure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appropriate and secure documentation. </w:t>
            </w:r>
          </w:p>
        </w:tc>
      </w:tr>
      <w:tr w:rsidR="00725795" w:rsidRPr="00725795" w14:paraId="43E0A087" w14:textId="77777777" w:rsidTr="0081562E">
        <w:tc>
          <w:tcPr>
            <w:tcW w:w="1558" w:type="dxa"/>
            <w:shd w:val="clear" w:color="auto" w:fill="auto"/>
          </w:tcPr>
          <w:p w14:paraId="3DB5AB6B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D7DF38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documentation principles.</w:t>
            </w:r>
          </w:p>
        </w:tc>
        <w:tc>
          <w:tcPr>
            <w:tcW w:w="4320" w:type="dxa"/>
            <w:shd w:val="clear" w:color="auto" w:fill="auto"/>
          </w:tcPr>
          <w:p w14:paraId="28F4F015" w14:textId="77777777" w:rsidR="00536CF1" w:rsidRDefault="001F37D5" w:rsidP="001F37D5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Culinary School</w:t>
            </w:r>
          </w:p>
          <w:p w14:paraId="5BEFEFC9" w14:textId="77777777" w:rsidR="001F37D5" w:rsidRDefault="001F37D5" w:rsidP="001F37D5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FNH 380</w:t>
            </w:r>
          </w:p>
          <w:p w14:paraId="63F3BD42" w14:textId="7DBD509C" w:rsidR="001F37D5" w:rsidRPr="0016256C" w:rsidRDefault="001F37D5" w:rsidP="001F37D5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16256C">
              <w:rPr>
                <w:rFonts w:asciiTheme="minorHAnsi" w:hAnsiTheme="minorHAnsi" w:cstheme="minorHAnsi"/>
                <w:color w:val="0000FF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62CA6363" w14:textId="77777777" w:rsidR="00536CF1" w:rsidRDefault="00B95014" w:rsidP="001F37D5">
            <w:pPr>
              <w:pStyle w:val="ListParagraph"/>
              <w:numPr>
                <w:ilvl w:val="0"/>
                <w:numId w:val="69"/>
              </w:numPr>
              <w:rPr>
                <w:rFonts w:asciiTheme="minorHAnsi" w:hAnsiTheme="minorHAnsi" w:cstheme="minorHAnsi"/>
              </w:rPr>
            </w:pPr>
            <w:r w:rsidRPr="001F37D5">
              <w:rPr>
                <w:rFonts w:asciiTheme="minorHAnsi" w:hAnsiTheme="minorHAnsi" w:cstheme="minorHAnsi"/>
              </w:rPr>
              <w:t xml:space="preserve">Journal writing, note taking, and file </w:t>
            </w:r>
            <w:r w:rsidR="001F37D5" w:rsidRPr="001F37D5">
              <w:rPr>
                <w:rFonts w:asciiTheme="minorHAnsi" w:hAnsiTheme="minorHAnsi" w:cstheme="minorHAnsi"/>
              </w:rPr>
              <w:t>management</w:t>
            </w:r>
          </w:p>
          <w:p w14:paraId="48981139" w14:textId="77777777" w:rsidR="00F801C1" w:rsidRDefault="001F37D5" w:rsidP="00F801C1">
            <w:pPr>
              <w:pStyle w:val="ListParagraph"/>
              <w:numPr>
                <w:ilvl w:val="0"/>
                <w:numId w:val="6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Demonstrate comprehension</w:t>
            </w:r>
          </w:p>
          <w:p w14:paraId="18B070B5" w14:textId="274E03A2" w:rsidR="001F37D5" w:rsidRPr="00F801C1" w:rsidRDefault="00F801C1" w:rsidP="00F801C1">
            <w:pPr>
              <w:pStyle w:val="ListParagraph"/>
              <w:numPr>
                <w:ilvl w:val="0"/>
                <w:numId w:val="6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A</w:t>
            </w:r>
            <w:r w:rsidR="001F37D5" w:rsidRPr="00F801C1">
              <w:rPr>
                <w:rFonts w:asciiTheme="minorHAnsi" w:hAnsiTheme="minorHAnsi" w:cstheme="minorHAnsi"/>
                <w:color w:val="0000FF"/>
              </w:rPr>
              <w:t>pplication</w:t>
            </w:r>
            <w:r w:rsidR="008B2E12">
              <w:rPr>
                <w:rFonts w:asciiTheme="minorHAnsi" w:hAnsiTheme="minorHAnsi" w:cstheme="minorHAnsi"/>
                <w:color w:val="0000FF"/>
              </w:rPr>
              <w:t xml:space="preserve">; </w:t>
            </w:r>
            <w:r w:rsidR="00795797">
              <w:rPr>
                <w:rFonts w:asciiTheme="minorHAnsi" w:hAnsiTheme="minorHAnsi" w:cstheme="minorHAnsi"/>
                <w:color w:val="0000FF"/>
              </w:rPr>
              <w:t xml:space="preserve">all course components needed documentation </w:t>
            </w:r>
          </w:p>
        </w:tc>
      </w:tr>
      <w:tr w:rsidR="00725795" w:rsidRPr="00725795" w14:paraId="55DEF70B" w14:textId="77777777" w:rsidTr="0081562E">
        <w:tc>
          <w:tcPr>
            <w:tcW w:w="1558" w:type="dxa"/>
            <w:shd w:val="clear" w:color="auto" w:fill="auto"/>
          </w:tcPr>
          <w:p w14:paraId="1B7B2D8B" w14:textId="1ECEC73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F8EE07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of security and access.</w:t>
            </w:r>
          </w:p>
        </w:tc>
        <w:tc>
          <w:tcPr>
            <w:tcW w:w="4320" w:type="dxa"/>
            <w:shd w:val="clear" w:color="auto" w:fill="auto"/>
          </w:tcPr>
          <w:p w14:paraId="0745630A" w14:textId="3F3C7B95" w:rsidR="00536CF1" w:rsidRPr="0016256C" w:rsidRDefault="0016256C" w:rsidP="00BD03B6">
            <w:pPr>
              <w:pStyle w:val="ListParagraph"/>
              <w:numPr>
                <w:ilvl w:val="0"/>
                <w:numId w:val="10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16256C">
              <w:rPr>
                <w:rFonts w:asciiTheme="minorHAnsi" w:hAnsiTheme="minorHAnsi" w:cstheme="minorHAnsi"/>
                <w:color w:val="0000FF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0BF52026" w14:textId="1A882320" w:rsidR="00536CF1" w:rsidRPr="001266B3" w:rsidRDefault="001266B3" w:rsidP="001266B3">
            <w:pPr>
              <w:pStyle w:val="ListParagraph"/>
              <w:numPr>
                <w:ilvl w:val="0"/>
                <w:numId w:val="117"/>
              </w:numPr>
              <w:rPr>
                <w:rFonts w:asciiTheme="minorHAnsi" w:hAnsiTheme="minorHAnsi" w:cstheme="minorHAnsi"/>
                <w:color w:val="0000FF"/>
              </w:rPr>
            </w:pPr>
            <w:r w:rsidRPr="001266B3">
              <w:rPr>
                <w:rFonts w:asciiTheme="minorHAnsi" w:hAnsiTheme="minorHAnsi" w:cstheme="minorHAnsi"/>
                <w:color w:val="0000FF"/>
              </w:rPr>
              <w:t>Comprehension</w:t>
            </w:r>
          </w:p>
        </w:tc>
      </w:tr>
      <w:tr w:rsidR="00725795" w:rsidRPr="00725795" w14:paraId="47BF1070" w14:textId="77777777" w:rsidTr="0081562E">
        <w:tc>
          <w:tcPr>
            <w:tcW w:w="1558" w:type="dxa"/>
            <w:shd w:val="clear" w:color="auto" w:fill="auto"/>
          </w:tcPr>
          <w:p w14:paraId="65B8456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694B432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legal requirements for record keeping.</w:t>
            </w:r>
          </w:p>
        </w:tc>
        <w:tc>
          <w:tcPr>
            <w:tcW w:w="4320" w:type="dxa"/>
            <w:shd w:val="clear" w:color="auto" w:fill="auto"/>
          </w:tcPr>
          <w:p w14:paraId="2037E5F6" w14:textId="77777777" w:rsidR="00536CF1" w:rsidRDefault="00B95014" w:rsidP="001F37D5">
            <w:pPr>
              <w:pStyle w:val="ListParagraph"/>
              <w:numPr>
                <w:ilvl w:val="0"/>
                <w:numId w:val="7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F37D5">
              <w:rPr>
                <w:rFonts w:asciiTheme="minorHAnsi" w:hAnsiTheme="minorHAnsi" w:cstheme="minorHAnsi"/>
              </w:rPr>
              <w:t>Work</w:t>
            </w:r>
          </w:p>
          <w:p w14:paraId="0E5DD03C" w14:textId="77777777" w:rsidR="001F37D5" w:rsidRDefault="001F37D5" w:rsidP="001F37D5">
            <w:pPr>
              <w:pStyle w:val="ListParagraph"/>
              <w:numPr>
                <w:ilvl w:val="0"/>
                <w:numId w:val="7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Culinary school</w:t>
            </w:r>
          </w:p>
          <w:p w14:paraId="075D0F7C" w14:textId="63EFD22E" w:rsidR="0016256C" w:rsidRPr="0016256C" w:rsidRDefault="0016256C" w:rsidP="001F37D5">
            <w:pPr>
              <w:pStyle w:val="ListParagraph"/>
              <w:numPr>
                <w:ilvl w:val="0"/>
                <w:numId w:val="7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16256C">
              <w:rPr>
                <w:rFonts w:asciiTheme="minorHAnsi" w:hAnsiTheme="minorHAnsi" w:cstheme="minorHAnsi"/>
                <w:color w:val="0000FF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0D4ED7F4" w14:textId="52EF0EBC" w:rsidR="00536CF1" w:rsidRDefault="001F37D5" w:rsidP="001F37D5">
            <w:pPr>
              <w:pStyle w:val="ListParagraph"/>
              <w:numPr>
                <w:ilvl w:val="0"/>
                <w:numId w:val="7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Payment procedures</w:t>
            </w:r>
          </w:p>
          <w:p w14:paraId="2D2F3882" w14:textId="77777777" w:rsidR="001F37D5" w:rsidRDefault="001F37D5" w:rsidP="001F37D5">
            <w:pPr>
              <w:pStyle w:val="ListParagraph"/>
              <w:numPr>
                <w:ilvl w:val="0"/>
                <w:numId w:val="7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Educational courses</w:t>
            </w:r>
          </w:p>
          <w:p w14:paraId="1827BE5F" w14:textId="163C6587" w:rsidR="0016256C" w:rsidRPr="001F37D5" w:rsidRDefault="00795797" w:rsidP="001F37D5">
            <w:pPr>
              <w:pStyle w:val="ListParagraph"/>
              <w:numPr>
                <w:ilvl w:val="0"/>
                <w:numId w:val="7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Practiced throughout</w:t>
            </w:r>
            <w:r w:rsidR="008B2E12">
              <w:rPr>
                <w:rFonts w:asciiTheme="minorHAnsi" w:hAnsiTheme="minorHAnsi" w:cstheme="minorHAnsi"/>
                <w:color w:val="0000FF"/>
              </w:rPr>
              <w:t xml:space="preserve"> the course in learning lesson </w:t>
            </w:r>
            <w:r>
              <w:rPr>
                <w:rFonts w:asciiTheme="minorHAnsi" w:hAnsiTheme="minorHAnsi" w:cstheme="minorHAnsi"/>
                <w:color w:val="0000FF"/>
              </w:rPr>
              <w:t>plans (</w:t>
            </w:r>
            <w:r w:rsidR="008B2E12">
              <w:rPr>
                <w:rFonts w:asciiTheme="minorHAnsi" w:hAnsiTheme="minorHAnsi" w:cstheme="minorHAnsi"/>
                <w:color w:val="0000FF"/>
              </w:rPr>
              <w:t>not in a direct way)</w:t>
            </w:r>
          </w:p>
        </w:tc>
      </w:tr>
      <w:tr w:rsidR="00536CF1" w:rsidRPr="00725795" w14:paraId="2E3A7CED" w14:textId="77777777" w:rsidTr="0081562E">
        <w:tc>
          <w:tcPr>
            <w:tcW w:w="14514" w:type="dxa"/>
            <w:gridSpan w:val="4"/>
            <w:shd w:val="clear" w:color="auto" w:fill="F2F2F2"/>
          </w:tcPr>
          <w:p w14:paraId="07E66EEF" w14:textId="24BF7586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1.11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Assess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and enhance approaches to dietetic practice. </w:t>
            </w:r>
          </w:p>
        </w:tc>
      </w:tr>
      <w:tr w:rsidR="00725795" w:rsidRPr="00725795" w14:paraId="2EA0E004" w14:textId="77777777" w:rsidTr="0081562E">
        <w:tc>
          <w:tcPr>
            <w:tcW w:w="1558" w:type="dxa"/>
            <w:shd w:val="clear" w:color="auto" w:fill="auto"/>
          </w:tcPr>
          <w:p w14:paraId="14D7491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21CE68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the role of evidence, self-reflection, and consultation in assessing effectiveness of approaches to practice.</w:t>
            </w:r>
          </w:p>
        </w:tc>
        <w:tc>
          <w:tcPr>
            <w:tcW w:w="4320" w:type="dxa"/>
            <w:shd w:val="clear" w:color="auto" w:fill="auto"/>
          </w:tcPr>
          <w:p w14:paraId="73B852DF" w14:textId="77777777" w:rsidR="0088677C" w:rsidRDefault="00B95014" w:rsidP="0081562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8677C">
              <w:rPr>
                <w:rFonts w:asciiTheme="minorHAnsi" w:hAnsiTheme="minorHAnsi" w:cstheme="minorHAnsi"/>
              </w:rPr>
              <w:t>Informational interview</w:t>
            </w:r>
          </w:p>
          <w:p w14:paraId="01740218" w14:textId="77777777" w:rsidR="001266B3" w:rsidRDefault="001266B3" w:rsidP="0081562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FNH 380</w:t>
            </w:r>
          </w:p>
          <w:p w14:paraId="49C3BE33" w14:textId="5A81134E" w:rsidR="001266B3" w:rsidRPr="00A2672C" w:rsidRDefault="001266B3" w:rsidP="0081562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6F862B97" w14:textId="77777777" w:rsidR="001266B3" w:rsidRDefault="00B95014" w:rsidP="001266B3">
            <w:pPr>
              <w:pStyle w:val="ListParagraph"/>
              <w:numPr>
                <w:ilvl w:val="0"/>
                <w:numId w:val="11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Jessica Wong’s approach in consulting with other professionals </w:t>
            </w:r>
            <w:r w:rsidR="001266B3">
              <w:rPr>
                <w:rFonts w:asciiTheme="minorHAnsi" w:hAnsiTheme="minorHAnsi" w:cstheme="minorHAnsi"/>
              </w:rPr>
              <w:t>(Comprehension)</w:t>
            </w:r>
          </w:p>
          <w:p w14:paraId="458CDCF0" w14:textId="09432C35" w:rsidR="001266B3" w:rsidRDefault="001266B3" w:rsidP="001266B3">
            <w:pPr>
              <w:pStyle w:val="ListParagraph"/>
              <w:numPr>
                <w:ilvl w:val="0"/>
                <w:numId w:val="11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266B3">
              <w:rPr>
                <w:rFonts w:asciiTheme="minorHAnsi" w:hAnsiTheme="minorHAnsi" w:cstheme="minorHAnsi"/>
              </w:rPr>
              <w:t>Comprehension</w:t>
            </w:r>
          </w:p>
          <w:p w14:paraId="24CE8735" w14:textId="3DBDD592" w:rsidR="001266B3" w:rsidRPr="001266B3" w:rsidRDefault="001266B3" w:rsidP="001266B3">
            <w:pPr>
              <w:pStyle w:val="ListParagraph"/>
              <w:numPr>
                <w:ilvl w:val="0"/>
                <w:numId w:val="118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</w:rPr>
            </w:pPr>
            <w:r w:rsidRPr="001266B3">
              <w:rPr>
                <w:rFonts w:asciiTheme="minorHAnsi" w:hAnsiTheme="minorHAnsi" w:cstheme="minorHAnsi"/>
                <w:color w:val="0000FF"/>
              </w:rPr>
              <w:t>Comprehension and application</w:t>
            </w:r>
            <w:r w:rsidR="008B2E12">
              <w:rPr>
                <w:rFonts w:asciiTheme="minorHAnsi" w:hAnsiTheme="minorHAnsi" w:cstheme="minorHAnsi"/>
                <w:color w:val="0000FF"/>
              </w:rPr>
              <w:t xml:space="preserve"> in all assignments, especially counselling</w:t>
            </w:r>
          </w:p>
          <w:p w14:paraId="75649479" w14:textId="7C6890D3" w:rsidR="001266B3" w:rsidRPr="00725795" w:rsidRDefault="001266B3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60176DF2" w14:textId="77777777" w:rsidTr="0081562E">
        <w:tc>
          <w:tcPr>
            <w:tcW w:w="1558" w:type="dxa"/>
            <w:shd w:val="clear" w:color="auto" w:fill="auto"/>
          </w:tcPr>
          <w:p w14:paraId="6CBECF3E" w14:textId="4804CBA3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6F217CE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sources of evidence to assess effectiveness of approaches 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lastRenderedPageBreak/>
              <w:t>to practice.</w:t>
            </w:r>
          </w:p>
        </w:tc>
        <w:tc>
          <w:tcPr>
            <w:tcW w:w="4320" w:type="dxa"/>
            <w:shd w:val="clear" w:color="auto" w:fill="auto"/>
          </w:tcPr>
          <w:p w14:paraId="0E7E338F" w14:textId="1A8CA08F" w:rsidR="00536CF1" w:rsidRPr="00CA116C" w:rsidRDefault="0088677C" w:rsidP="00CA116C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A116C">
              <w:rPr>
                <w:rFonts w:asciiTheme="minorHAnsi" w:hAnsiTheme="minorHAnsi" w:cstheme="minorHAnsi"/>
              </w:rPr>
              <w:lastRenderedPageBreak/>
              <w:t>FNH 398, 370</w:t>
            </w:r>
          </w:p>
          <w:p w14:paraId="4A3254BB" w14:textId="77777777" w:rsidR="00CA116C" w:rsidRDefault="00CA116C" w:rsidP="00CA116C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FNH 380</w:t>
            </w:r>
          </w:p>
          <w:p w14:paraId="35097C97" w14:textId="67703AF2" w:rsidR="007775F1" w:rsidRDefault="007775F1" w:rsidP="00CA116C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lastRenderedPageBreak/>
              <w:t>FNH 381</w:t>
            </w:r>
          </w:p>
          <w:p w14:paraId="72C17BA9" w14:textId="025CDF34" w:rsidR="00CA116C" w:rsidRPr="00CA116C" w:rsidRDefault="00CA116C" w:rsidP="0016256C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6EB95CE7" w14:textId="582DF60A" w:rsidR="00536CF1" w:rsidRDefault="0088677C" w:rsidP="00CA116C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Critical assessment of evidence and level of accuracy and reliance for </w:t>
            </w:r>
            <w:r>
              <w:rPr>
                <w:rFonts w:asciiTheme="minorHAnsi" w:hAnsiTheme="minorHAnsi" w:cstheme="minorHAnsi"/>
              </w:rPr>
              <w:lastRenderedPageBreak/>
              <w:t>decision making</w:t>
            </w:r>
          </w:p>
          <w:p w14:paraId="5792379F" w14:textId="77777777" w:rsidR="00CA116C" w:rsidRDefault="00CA116C" w:rsidP="00CA116C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Foundation understanding</w:t>
            </w:r>
          </w:p>
          <w:p w14:paraId="03B20932" w14:textId="2C89DC91" w:rsidR="007775F1" w:rsidRPr="00725795" w:rsidRDefault="007775F1" w:rsidP="00CA116C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46106">
              <w:rPr>
                <w:rFonts w:asciiTheme="minorHAnsi" w:hAnsiTheme="minorHAnsi" w:cstheme="minorHAnsi"/>
                <w:color w:val="0000FF"/>
              </w:rPr>
              <w:t>Comprehension and application</w:t>
            </w:r>
            <w:r w:rsidR="008B2E12">
              <w:rPr>
                <w:rFonts w:asciiTheme="minorHAnsi" w:hAnsiTheme="minorHAnsi" w:cstheme="minorHAnsi"/>
                <w:color w:val="0000FF"/>
              </w:rPr>
              <w:t xml:space="preserve"> (</w:t>
            </w:r>
            <w:proofErr w:type="spellStart"/>
            <w:r w:rsidR="008B2E12">
              <w:rPr>
                <w:rFonts w:asciiTheme="minorHAnsi" w:hAnsiTheme="minorHAnsi" w:cstheme="minorHAnsi"/>
                <w:color w:val="0000FF"/>
              </w:rPr>
              <w:t>eg</w:t>
            </w:r>
            <w:proofErr w:type="spellEnd"/>
            <w:proofErr w:type="gramStart"/>
            <w:r w:rsidR="008B2E12">
              <w:rPr>
                <w:rFonts w:asciiTheme="minorHAnsi" w:hAnsiTheme="minorHAnsi" w:cstheme="minorHAnsi"/>
                <w:color w:val="0000FF"/>
              </w:rPr>
              <w:t>. ,</w:t>
            </w:r>
            <w:proofErr w:type="gramEnd"/>
            <w:r w:rsidR="008B2E12">
              <w:rPr>
                <w:rFonts w:asciiTheme="minorHAnsi" w:hAnsiTheme="minorHAnsi" w:cstheme="minorHAnsi"/>
                <w:color w:val="0000FF"/>
              </w:rPr>
              <w:t xml:space="preserve"> Ali and Rob’s coming to class for counselling assessments) </w:t>
            </w:r>
          </w:p>
        </w:tc>
      </w:tr>
      <w:tr w:rsidR="00725795" w:rsidRPr="00725795" w14:paraId="759D5393" w14:textId="77777777" w:rsidTr="0081562E">
        <w:tc>
          <w:tcPr>
            <w:tcW w:w="1558" w:type="dxa"/>
            <w:shd w:val="clear" w:color="auto" w:fill="auto"/>
          </w:tcPr>
          <w:p w14:paraId="7DE1D24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d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B4BCC52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Recognize the importance of new knowledge to support or enhance practice.</w:t>
            </w:r>
          </w:p>
        </w:tc>
        <w:tc>
          <w:tcPr>
            <w:tcW w:w="4320" w:type="dxa"/>
            <w:shd w:val="clear" w:color="auto" w:fill="auto"/>
          </w:tcPr>
          <w:p w14:paraId="5CE72695" w14:textId="2AC010CD" w:rsidR="00536CF1" w:rsidRPr="00CA116C" w:rsidRDefault="0088677C" w:rsidP="00CA116C">
            <w:pPr>
              <w:pStyle w:val="ListParagraph"/>
              <w:numPr>
                <w:ilvl w:val="0"/>
                <w:numId w:val="7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A116C">
              <w:rPr>
                <w:rFonts w:asciiTheme="minorHAnsi" w:hAnsiTheme="minorHAnsi" w:cstheme="minorHAnsi"/>
              </w:rPr>
              <w:t xml:space="preserve">Inherent in Dietetics program </w:t>
            </w:r>
          </w:p>
          <w:p w14:paraId="3FEB7FCB" w14:textId="77777777" w:rsidR="00CA116C" w:rsidRDefault="00CA116C" w:rsidP="00CA116C">
            <w:pPr>
              <w:pStyle w:val="ListParagraph"/>
              <w:numPr>
                <w:ilvl w:val="0"/>
                <w:numId w:val="7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FNH 380</w:t>
            </w:r>
          </w:p>
          <w:p w14:paraId="05EA555C" w14:textId="3AF38D77" w:rsidR="0016256C" w:rsidRPr="00BD03B6" w:rsidRDefault="0016256C" w:rsidP="00CA116C">
            <w:pPr>
              <w:pStyle w:val="ListParagraph"/>
              <w:numPr>
                <w:ilvl w:val="0"/>
                <w:numId w:val="7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BD03B6">
              <w:rPr>
                <w:rFonts w:asciiTheme="minorHAnsi" w:hAnsiTheme="minorHAnsi" w:cstheme="minorHAnsi"/>
                <w:color w:val="0000FF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4C4F0682" w14:textId="0EB987CA" w:rsidR="00536CF1" w:rsidRDefault="0088677C" w:rsidP="00CA116C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Dietetics program and practice are always evolving and we should always seek new information and knowledge. </w:t>
            </w:r>
          </w:p>
          <w:p w14:paraId="2C86D903" w14:textId="77777777" w:rsidR="00CA116C" w:rsidRDefault="00CA116C" w:rsidP="00CA116C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Comprehension demonstrated</w:t>
            </w:r>
          </w:p>
          <w:p w14:paraId="09D96FA9" w14:textId="7CA1009F" w:rsidR="0016256C" w:rsidRPr="00725795" w:rsidRDefault="003A2208" w:rsidP="00CA116C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 xml:space="preserve">Demonstrate Comprehension </w:t>
            </w:r>
            <w:r w:rsidR="008B2E12">
              <w:rPr>
                <w:rFonts w:asciiTheme="minorHAnsi" w:hAnsiTheme="minorHAnsi" w:cstheme="minorHAnsi"/>
                <w:color w:val="0000FF"/>
              </w:rPr>
              <w:t>in all assignments and activities</w:t>
            </w:r>
          </w:p>
        </w:tc>
      </w:tr>
      <w:tr w:rsidR="00725795" w:rsidRPr="00725795" w14:paraId="47A498B8" w14:textId="77777777" w:rsidTr="0081562E">
        <w:tc>
          <w:tcPr>
            <w:tcW w:w="1558" w:type="dxa"/>
            <w:shd w:val="clear" w:color="auto" w:fill="auto"/>
          </w:tcPr>
          <w:p w14:paraId="2F9C1C8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300014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Seek new knowledge that may support or enhance practice.</w:t>
            </w:r>
          </w:p>
        </w:tc>
        <w:tc>
          <w:tcPr>
            <w:tcW w:w="4320" w:type="dxa"/>
            <w:shd w:val="clear" w:color="auto" w:fill="auto"/>
          </w:tcPr>
          <w:p w14:paraId="77F6CBCD" w14:textId="77777777" w:rsidR="00536CF1" w:rsidRDefault="0088677C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Volunteer</w:t>
            </w:r>
          </w:p>
          <w:p w14:paraId="023EA3AB" w14:textId="51F56AF0" w:rsidR="008B2E12" w:rsidRPr="008B2E12" w:rsidRDefault="008B2E12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2. FNH 381</w:t>
            </w:r>
          </w:p>
        </w:tc>
        <w:tc>
          <w:tcPr>
            <w:tcW w:w="4263" w:type="dxa"/>
            <w:shd w:val="clear" w:color="auto" w:fill="auto"/>
          </w:tcPr>
          <w:p w14:paraId="32A7E167" w14:textId="38CD3571" w:rsidR="00536CF1" w:rsidRDefault="008B2E12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T</w:t>
            </w:r>
            <w:r w:rsidR="0088677C">
              <w:rPr>
                <w:rFonts w:asciiTheme="minorHAnsi" w:hAnsiTheme="minorHAnsi" w:cstheme="minorHAnsi"/>
              </w:rPr>
              <w:t>he Nutrition Handout for Children with Cancer</w:t>
            </w:r>
          </w:p>
          <w:p w14:paraId="38198F8B" w14:textId="37696395" w:rsidR="008B2E12" w:rsidRPr="008B2E12" w:rsidRDefault="008B2E12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>2.  Comprehension of continuing education in counselling skills and education planning</w:t>
            </w:r>
          </w:p>
        </w:tc>
      </w:tr>
      <w:tr w:rsidR="00536CF1" w:rsidRPr="00725795" w14:paraId="282E9E45" w14:textId="77777777" w:rsidTr="0081562E">
        <w:tc>
          <w:tcPr>
            <w:tcW w:w="14514" w:type="dxa"/>
            <w:gridSpan w:val="4"/>
            <w:shd w:val="clear" w:color="auto" w:fill="F2F2F2"/>
          </w:tcPr>
          <w:p w14:paraId="1083B7CB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1.12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Contribute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to advocacy efforts related to nutrition and health,</w:t>
            </w:r>
          </w:p>
        </w:tc>
      </w:tr>
      <w:tr w:rsidR="00725795" w:rsidRPr="00725795" w14:paraId="5B12B4B9" w14:textId="77777777" w:rsidTr="0081562E">
        <w:tc>
          <w:tcPr>
            <w:tcW w:w="1558" w:type="dxa"/>
            <w:shd w:val="clear" w:color="auto" w:fill="auto"/>
          </w:tcPr>
          <w:p w14:paraId="1F7A876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3AA90EB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of advocacy.</w:t>
            </w:r>
          </w:p>
        </w:tc>
        <w:tc>
          <w:tcPr>
            <w:tcW w:w="4320" w:type="dxa"/>
            <w:shd w:val="clear" w:color="auto" w:fill="auto"/>
          </w:tcPr>
          <w:p w14:paraId="5E33D512" w14:textId="05820027" w:rsidR="00536CF1" w:rsidRPr="00CA116C" w:rsidRDefault="0088677C" w:rsidP="00CA116C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A116C">
              <w:rPr>
                <w:rFonts w:asciiTheme="minorHAnsi" w:hAnsiTheme="minorHAnsi" w:cstheme="minorHAnsi"/>
              </w:rPr>
              <w:t>FNH 380, 370, 398</w:t>
            </w:r>
          </w:p>
          <w:p w14:paraId="02A6B1AB" w14:textId="485F02FE" w:rsidR="00CA116C" w:rsidRPr="003A2208" w:rsidRDefault="00CA116C" w:rsidP="00CA116C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3A2208">
              <w:rPr>
                <w:rFonts w:asciiTheme="minorHAnsi" w:hAnsiTheme="minorHAnsi" w:cstheme="minorHAnsi"/>
                <w:color w:val="0000FF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1E4FFF57" w14:textId="77777777" w:rsidR="00536CF1" w:rsidRDefault="0088677C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Introductory information and importance of advocacy</w:t>
            </w:r>
            <w:r w:rsidR="00CA116C">
              <w:rPr>
                <w:rFonts w:asciiTheme="minorHAnsi" w:hAnsiTheme="minorHAnsi" w:cstheme="minorHAnsi"/>
              </w:rPr>
              <w:t xml:space="preserve"> comprehension </w:t>
            </w:r>
          </w:p>
          <w:p w14:paraId="4FFA9428" w14:textId="0B61E0E0" w:rsidR="003A2208" w:rsidRPr="00725795" w:rsidRDefault="003A2208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</w:t>
            </w:r>
            <w:r w:rsidRPr="003A2208">
              <w:rPr>
                <w:rFonts w:asciiTheme="minorHAnsi" w:hAnsiTheme="minorHAnsi" w:cstheme="minorHAnsi"/>
                <w:color w:val="0000FF"/>
              </w:rPr>
              <w:t>School Nutrition Education</w:t>
            </w:r>
            <w:r w:rsidR="008B2E12">
              <w:rPr>
                <w:rFonts w:asciiTheme="minorHAnsi" w:hAnsiTheme="minorHAnsi" w:cstheme="minorHAnsi"/>
                <w:color w:val="0000FF"/>
              </w:rPr>
              <w:t xml:space="preserve"> </w:t>
            </w:r>
            <w:r w:rsidR="00BD03B6">
              <w:rPr>
                <w:rFonts w:asciiTheme="minorHAnsi" w:hAnsiTheme="minorHAnsi" w:cstheme="minorHAnsi"/>
                <w:color w:val="0000FF"/>
              </w:rPr>
              <w:t>(</w:t>
            </w:r>
            <w:r w:rsidR="00BD03B6" w:rsidRPr="00146106">
              <w:rPr>
                <w:rFonts w:asciiTheme="minorHAnsi" w:hAnsiTheme="minorHAnsi" w:cstheme="minorHAnsi"/>
                <w:color w:val="0000FF"/>
              </w:rPr>
              <w:t>Comprehension and application</w:t>
            </w:r>
            <w:r w:rsidR="00BD03B6">
              <w:rPr>
                <w:rFonts w:asciiTheme="minorHAnsi" w:hAnsiTheme="minorHAnsi" w:cstheme="minorHAnsi"/>
                <w:color w:val="0000FF"/>
              </w:rPr>
              <w:t>)</w:t>
            </w:r>
            <w:r w:rsidR="008B2E12">
              <w:rPr>
                <w:rFonts w:asciiTheme="minorHAnsi" w:hAnsiTheme="minorHAnsi" w:cstheme="minorHAnsi"/>
                <w:color w:val="0000FF"/>
              </w:rPr>
              <w:t>; consumer writing education by Patricia</w:t>
            </w:r>
          </w:p>
        </w:tc>
      </w:tr>
      <w:tr w:rsidR="00725795" w:rsidRPr="00725795" w14:paraId="0AFA1DB9" w14:textId="77777777" w:rsidTr="0081562E">
        <w:tc>
          <w:tcPr>
            <w:tcW w:w="1558" w:type="dxa"/>
            <w:shd w:val="clear" w:color="auto" w:fill="auto"/>
          </w:tcPr>
          <w:p w14:paraId="77AC072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D9B5D3B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Identify common advocacy opportunities and activities in dietetic practice.</w:t>
            </w:r>
          </w:p>
        </w:tc>
        <w:tc>
          <w:tcPr>
            <w:tcW w:w="4320" w:type="dxa"/>
            <w:shd w:val="clear" w:color="auto" w:fill="auto"/>
          </w:tcPr>
          <w:p w14:paraId="6C544FDC" w14:textId="22425B0E" w:rsidR="00536CF1" w:rsidRPr="003A2208" w:rsidRDefault="003A2208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 w:rsidRPr="003A2208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1. FNH 381</w:t>
            </w:r>
          </w:p>
        </w:tc>
        <w:tc>
          <w:tcPr>
            <w:tcW w:w="4263" w:type="dxa"/>
            <w:shd w:val="clear" w:color="auto" w:fill="auto"/>
          </w:tcPr>
          <w:p w14:paraId="7988AA4C" w14:textId="73640948" w:rsidR="00536CF1" w:rsidRPr="00725795" w:rsidRDefault="003A2208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1. School Nutrition Education</w:t>
            </w:r>
            <w:r w:rsidR="00BD03B6">
              <w:rPr>
                <w:rFonts w:asciiTheme="minorHAnsi" w:hAnsiTheme="minorHAnsi" w:cstheme="minorHAnsi"/>
                <w:color w:val="0000FF"/>
              </w:rPr>
              <w:t xml:space="preserve"> (</w:t>
            </w:r>
            <w:r w:rsidR="00BD03B6" w:rsidRPr="00146106">
              <w:rPr>
                <w:rFonts w:asciiTheme="minorHAnsi" w:hAnsiTheme="minorHAnsi" w:cstheme="minorHAnsi"/>
                <w:color w:val="0000FF"/>
              </w:rPr>
              <w:t>Comprehension and application</w:t>
            </w:r>
            <w:r w:rsidR="00BD03B6">
              <w:rPr>
                <w:rFonts w:asciiTheme="minorHAnsi" w:hAnsiTheme="minorHAnsi" w:cstheme="minorHAnsi"/>
                <w:color w:val="0000FF"/>
              </w:rPr>
              <w:t>)</w:t>
            </w:r>
            <w:r w:rsidR="008B2E12">
              <w:rPr>
                <w:rFonts w:asciiTheme="minorHAnsi" w:hAnsiTheme="minorHAnsi" w:cstheme="minorHAnsi"/>
                <w:color w:val="0000FF"/>
              </w:rPr>
              <w:t>; consumer writing education by Patricia</w:t>
            </w:r>
          </w:p>
        </w:tc>
      </w:tr>
      <w:tr w:rsidR="00536CF1" w:rsidRPr="00725795" w14:paraId="62A500DD" w14:textId="77777777" w:rsidTr="0081562E">
        <w:tc>
          <w:tcPr>
            <w:tcW w:w="14514" w:type="dxa"/>
            <w:gridSpan w:val="4"/>
            <w:shd w:val="clear" w:color="auto" w:fill="F2F2F2"/>
          </w:tcPr>
          <w:p w14:paraId="3852FC4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1.13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Participate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in practice based research.</w:t>
            </w:r>
          </w:p>
        </w:tc>
      </w:tr>
      <w:tr w:rsidR="00725795" w:rsidRPr="00725795" w14:paraId="7A9843ED" w14:textId="77777777" w:rsidTr="0081562E">
        <w:tc>
          <w:tcPr>
            <w:tcW w:w="1558" w:type="dxa"/>
            <w:shd w:val="clear" w:color="auto" w:fill="auto"/>
          </w:tcPr>
          <w:p w14:paraId="6F1F0CA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53551DD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research and evaluation principles.</w:t>
            </w:r>
          </w:p>
        </w:tc>
        <w:tc>
          <w:tcPr>
            <w:tcW w:w="4320" w:type="dxa"/>
            <w:shd w:val="clear" w:color="auto" w:fill="auto"/>
          </w:tcPr>
          <w:p w14:paraId="206CCF25" w14:textId="6A264E37" w:rsidR="00536CF1" w:rsidRPr="0088677C" w:rsidRDefault="0088677C" w:rsidP="0081562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8677C">
              <w:rPr>
                <w:rFonts w:asciiTheme="minorHAnsi" w:hAnsiTheme="minorHAnsi" w:cstheme="minorHAnsi"/>
              </w:rPr>
              <w:t xml:space="preserve">FNH 398, 370, </w:t>
            </w:r>
            <w:r>
              <w:rPr>
                <w:rFonts w:asciiTheme="minorHAnsi" w:hAnsiTheme="minorHAnsi" w:cstheme="minorHAnsi"/>
              </w:rPr>
              <w:t>LFS 350</w:t>
            </w:r>
          </w:p>
          <w:p w14:paraId="5FC50252" w14:textId="77777777" w:rsidR="0088677C" w:rsidRDefault="0088677C" w:rsidP="0081562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FNH directed studies</w:t>
            </w:r>
          </w:p>
          <w:p w14:paraId="3992540B" w14:textId="23F6E4AC" w:rsidR="008B2E12" w:rsidRPr="0088677C" w:rsidRDefault="008B2E12" w:rsidP="0081562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4CF71C09" w14:textId="3EFB7044" w:rsidR="00536CF1" w:rsidRDefault="0088677C" w:rsidP="0081562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Lots of hands on research experience and projects</w:t>
            </w:r>
          </w:p>
          <w:p w14:paraId="51AF6F01" w14:textId="77777777" w:rsidR="0088677C" w:rsidRDefault="0088677C" w:rsidP="0081562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Review paper on resveratrol </w:t>
            </w:r>
          </w:p>
          <w:p w14:paraId="3DAEEBC9" w14:textId="0DA3F044" w:rsidR="008B2E12" w:rsidRPr="00725795" w:rsidRDefault="008B2E12" w:rsidP="0081562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Consumer writing blog</w:t>
            </w:r>
            <w:r w:rsidR="00DD5BB9">
              <w:rPr>
                <w:rFonts w:asciiTheme="minorHAnsi" w:hAnsiTheme="minorHAnsi" w:cstheme="minorHAnsi"/>
                <w:color w:val="0000FF"/>
              </w:rPr>
              <w:t xml:space="preserve"> (research based)</w:t>
            </w:r>
          </w:p>
        </w:tc>
      </w:tr>
      <w:tr w:rsidR="00536CF1" w:rsidRPr="00725795" w14:paraId="0CD37CF7" w14:textId="77777777" w:rsidTr="0081562E">
        <w:tc>
          <w:tcPr>
            <w:tcW w:w="14514" w:type="dxa"/>
            <w:gridSpan w:val="4"/>
            <w:shd w:val="clear" w:color="auto" w:fill="BFBFBF"/>
          </w:tcPr>
          <w:p w14:paraId="3E72C6FF" w14:textId="77777777" w:rsidR="00536CF1" w:rsidRPr="00725795" w:rsidRDefault="00536CF1" w:rsidP="0081562E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25795">
              <w:rPr>
                <w:rFonts w:asciiTheme="minorHAnsi" w:hAnsiTheme="minorHAnsi" w:cstheme="minorHAnsi"/>
                <w:b/>
                <w:bCs/>
              </w:rPr>
              <w:t>Communication and collaboration</w:t>
            </w:r>
          </w:p>
          <w:p w14:paraId="5448EDB1" w14:textId="77777777" w:rsidR="00536CF1" w:rsidRPr="00725795" w:rsidRDefault="00536CF1" w:rsidP="0081562E">
            <w:pPr>
              <w:spacing w:after="120"/>
              <w:ind w:left="36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i/>
                <w:sz w:val="22"/>
                <w:szCs w:val="22"/>
              </w:rPr>
              <w:t>Communicate effectively and practice collaboratively.</w:t>
            </w:r>
          </w:p>
        </w:tc>
      </w:tr>
      <w:tr w:rsidR="00536CF1" w:rsidRPr="00725795" w14:paraId="16315691" w14:textId="77777777" w:rsidTr="0081562E">
        <w:tc>
          <w:tcPr>
            <w:tcW w:w="14514" w:type="dxa"/>
            <w:gridSpan w:val="4"/>
            <w:shd w:val="clear" w:color="auto" w:fill="F2F2F2"/>
          </w:tcPr>
          <w:p w14:paraId="286DC528" w14:textId="7648D5D8" w:rsidR="00536CF1" w:rsidRPr="00725795" w:rsidRDefault="003C6975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2.01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Select</w:t>
            </w:r>
            <w:r w:rsidR="00536CF1"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appropriate communication approaches.</w:t>
            </w:r>
          </w:p>
        </w:tc>
      </w:tr>
      <w:tr w:rsidR="00725795" w:rsidRPr="00725795" w14:paraId="5057805E" w14:textId="77777777" w:rsidTr="0081562E">
        <w:tc>
          <w:tcPr>
            <w:tcW w:w="1558" w:type="dxa"/>
            <w:shd w:val="clear" w:color="auto" w:fill="auto"/>
          </w:tcPr>
          <w:p w14:paraId="7DD2B3A4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74298E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opportunities for and barriers to communication.</w:t>
            </w:r>
          </w:p>
        </w:tc>
        <w:tc>
          <w:tcPr>
            <w:tcW w:w="4320" w:type="dxa"/>
            <w:shd w:val="clear" w:color="auto" w:fill="auto"/>
          </w:tcPr>
          <w:p w14:paraId="468A6EC7" w14:textId="47C89FBC" w:rsidR="00536CF1" w:rsidRPr="002E07A0" w:rsidRDefault="00926797" w:rsidP="002E07A0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E07A0">
              <w:rPr>
                <w:rFonts w:asciiTheme="minorHAnsi" w:hAnsiTheme="minorHAnsi" w:cstheme="minorHAnsi"/>
              </w:rPr>
              <w:t>Volunteer, Work, academic courses</w:t>
            </w:r>
          </w:p>
          <w:p w14:paraId="6D5E9C01" w14:textId="77777777" w:rsidR="002E07A0" w:rsidRDefault="002E07A0" w:rsidP="002E07A0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FNH 380</w:t>
            </w:r>
          </w:p>
          <w:p w14:paraId="0002B80C" w14:textId="2AC1E19C" w:rsidR="002E07A0" w:rsidRDefault="002E07A0" w:rsidP="002E07A0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15BFE">
              <w:rPr>
                <w:rFonts w:asciiTheme="minorHAnsi" w:hAnsiTheme="minorHAnsi" w:cstheme="minorHAnsi"/>
                <w:color w:val="0000FF"/>
              </w:rPr>
              <w:t>FNH 38</w:t>
            </w:r>
            <w:r w:rsidR="00415BFE">
              <w:rPr>
                <w:rFonts w:asciiTheme="minorHAnsi" w:hAnsiTheme="minorHAnsi" w:cstheme="minorHAnsi"/>
                <w:color w:val="0000FF"/>
              </w:rPr>
              <w:t>1</w:t>
            </w:r>
          </w:p>
          <w:p w14:paraId="7926009E" w14:textId="736C04AC" w:rsidR="00CA116C" w:rsidRDefault="006013A0" w:rsidP="002E07A0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>4</w:t>
            </w:r>
            <w:r w:rsidRPr="006013A0">
              <w:rPr>
                <w:rFonts w:asciiTheme="minorHAnsi" w:hAnsiTheme="minorHAnsi" w:cstheme="minorHAnsi"/>
                <w:color w:val="0000FF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olor w:val="0000FF"/>
              </w:rPr>
              <w:t xml:space="preserve"> Annual BC Pediatric Diabetes Day conference</w:t>
            </w:r>
          </w:p>
          <w:p w14:paraId="15A482EA" w14:textId="77777777" w:rsidR="00BD03B6" w:rsidRDefault="00BD03B6" w:rsidP="002E07A0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>Molly Kellogg’s MI</w:t>
            </w:r>
          </w:p>
          <w:p w14:paraId="70F0DFB5" w14:textId="633EF770" w:rsidR="002E619A" w:rsidRPr="00415BFE" w:rsidRDefault="002E619A" w:rsidP="002E07A0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>Toast Masters</w:t>
            </w:r>
          </w:p>
        </w:tc>
        <w:tc>
          <w:tcPr>
            <w:tcW w:w="4263" w:type="dxa"/>
            <w:shd w:val="clear" w:color="auto" w:fill="auto"/>
          </w:tcPr>
          <w:p w14:paraId="392F512A" w14:textId="24288F2D" w:rsidR="00536CF1" w:rsidRDefault="00926797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Barriers: misunderstanding, judgment</w:t>
            </w:r>
          </w:p>
          <w:p w14:paraId="152553DF" w14:textId="67796518" w:rsidR="00926797" w:rsidRDefault="00415BFE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26797">
              <w:rPr>
                <w:rFonts w:asciiTheme="minorHAnsi" w:hAnsiTheme="minorHAnsi" w:cstheme="minorHAnsi"/>
              </w:rPr>
              <w:t>. Opportunities: setting common goals and visions, listening</w:t>
            </w:r>
          </w:p>
          <w:p w14:paraId="37FD9938" w14:textId="04B6B374" w:rsidR="002E07A0" w:rsidRDefault="00415BFE" w:rsidP="0081562E">
            <w:pPr>
              <w:rPr>
                <w:rFonts w:asciiTheme="minorHAnsi" w:hAnsiTheme="minorHAnsi" w:cstheme="minorHAnsi"/>
              </w:rPr>
            </w:pPr>
            <w:r w:rsidRPr="00BD03B6">
              <w:rPr>
                <w:rFonts w:asciiTheme="minorHAnsi" w:hAnsiTheme="minorHAnsi" w:cstheme="minorHAnsi"/>
                <w:color w:val="0000FF"/>
              </w:rPr>
              <w:t>3</w:t>
            </w:r>
            <w:r w:rsidR="002E07A0">
              <w:rPr>
                <w:rFonts w:asciiTheme="minorHAnsi" w:hAnsiTheme="minorHAnsi" w:cstheme="minorHAnsi"/>
              </w:rPr>
              <w:t xml:space="preserve">. </w:t>
            </w:r>
            <w:r w:rsidR="002E07A0" w:rsidRPr="00415BFE">
              <w:rPr>
                <w:rFonts w:asciiTheme="minorHAnsi" w:hAnsiTheme="minorHAnsi" w:cstheme="minorHAnsi"/>
                <w:color w:val="0000FF"/>
              </w:rPr>
              <w:t>Demonstrate comprehension</w:t>
            </w:r>
            <w:r w:rsidR="006013A0">
              <w:rPr>
                <w:rFonts w:asciiTheme="minorHAnsi" w:hAnsiTheme="minorHAnsi" w:cstheme="minorHAnsi"/>
                <w:color w:val="0000FF"/>
              </w:rPr>
              <w:t xml:space="preserve"> and application </w:t>
            </w:r>
          </w:p>
          <w:p w14:paraId="28B9A874" w14:textId="56E11D5B" w:rsidR="002E07A0" w:rsidRDefault="00415BFE" w:rsidP="0081562E">
            <w:pPr>
              <w:rPr>
                <w:rFonts w:asciiTheme="minorHAnsi" w:hAnsiTheme="minorHAnsi" w:cstheme="minorHAnsi"/>
                <w:color w:val="0000FF"/>
              </w:rPr>
            </w:pPr>
            <w:r w:rsidRPr="00BD03B6">
              <w:rPr>
                <w:rFonts w:asciiTheme="minorHAnsi" w:hAnsiTheme="minorHAnsi" w:cstheme="minorHAnsi"/>
                <w:color w:val="0000FF"/>
              </w:rPr>
              <w:t>4</w:t>
            </w:r>
            <w:r w:rsidR="002E07A0" w:rsidRPr="00BD03B6">
              <w:rPr>
                <w:rFonts w:asciiTheme="minorHAnsi" w:hAnsiTheme="minorHAnsi" w:cstheme="minorHAnsi"/>
                <w:color w:val="0000FF"/>
              </w:rPr>
              <w:t>.</w:t>
            </w:r>
            <w:r w:rsidR="002E07A0">
              <w:rPr>
                <w:rFonts w:asciiTheme="minorHAnsi" w:hAnsiTheme="minorHAnsi" w:cstheme="minorHAnsi"/>
              </w:rPr>
              <w:t xml:space="preserve"> </w:t>
            </w:r>
            <w:r w:rsidR="002E07A0" w:rsidRPr="00415BFE">
              <w:rPr>
                <w:rFonts w:asciiTheme="minorHAnsi" w:hAnsiTheme="minorHAnsi" w:cstheme="minorHAnsi"/>
                <w:color w:val="0000FF"/>
              </w:rPr>
              <w:t>Demonstrate comprehension</w:t>
            </w:r>
          </w:p>
          <w:p w14:paraId="68E3E452" w14:textId="2EBD8115" w:rsidR="00BD03B6" w:rsidRDefault="00BD03B6" w:rsidP="0081562E">
            <w:pPr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 xml:space="preserve">5. </w:t>
            </w:r>
            <w:r w:rsidRPr="00146106">
              <w:rPr>
                <w:rFonts w:asciiTheme="minorHAnsi" w:hAnsiTheme="minorHAnsi" w:cstheme="minorHAnsi"/>
                <w:color w:val="0000FF"/>
              </w:rPr>
              <w:t xml:space="preserve"> Comprehension and application</w:t>
            </w:r>
          </w:p>
          <w:p w14:paraId="10D50684" w14:textId="620548C8" w:rsidR="002E619A" w:rsidRPr="00BD03B6" w:rsidRDefault="002E619A" w:rsidP="0081562E">
            <w:pPr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 xml:space="preserve">6. </w:t>
            </w:r>
            <w:r w:rsidRPr="00146106">
              <w:rPr>
                <w:rFonts w:asciiTheme="minorHAnsi" w:hAnsiTheme="minorHAnsi" w:cstheme="minorHAnsi"/>
                <w:color w:val="0000FF"/>
              </w:rPr>
              <w:t xml:space="preserve"> Comprehension and application</w:t>
            </w:r>
          </w:p>
          <w:p w14:paraId="63C32461" w14:textId="6CC88133" w:rsidR="002E07A0" w:rsidRPr="00725795" w:rsidRDefault="002E07A0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0EE84AFF" w14:textId="77777777" w:rsidTr="0081562E">
        <w:tc>
          <w:tcPr>
            <w:tcW w:w="1558" w:type="dxa"/>
            <w:shd w:val="clear" w:color="auto" w:fill="auto"/>
          </w:tcPr>
          <w:p w14:paraId="47E47BE7" w14:textId="67498655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3721A05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communication techniques, and their appropriate uses.</w:t>
            </w:r>
          </w:p>
        </w:tc>
        <w:tc>
          <w:tcPr>
            <w:tcW w:w="4320" w:type="dxa"/>
            <w:shd w:val="clear" w:color="auto" w:fill="auto"/>
          </w:tcPr>
          <w:p w14:paraId="799C5C0C" w14:textId="77777777" w:rsidR="003C6975" w:rsidRDefault="00926797" w:rsidP="003C6975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C6975">
              <w:rPr>
                <w:rFonts w:asciiTheme="minorHAnsi" w:hAnsiTheme="minorHAnsi" w:cstheme="minorHAnsi"/>
              </w:rPr>
              <w:t>Volunteer; Toast Masters Club</w:t>
            </w:r>
          </w:p>
          <w:p w14:paraId="6B5D0822" w14:textId="7E84206E" w:rsidR="003C6975" w:rsidRPr="00415BFE" w:rsidRDefault="003C6975" w:rsidP="003C6975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415BFE">
              <w:rPr>
                <w:rFonts w:asciiTheme="minorHAnsi" w:hAnsiTheme="minorHAnsi" w:cstheme="minorHAnsi"/>
                <w:color w:val="0000FF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2DDD27B4" w14:textId="1848F517" w:rsidR="00536CF1" w:rsidRPr="003C6975" w:rsidRDefault="00926797" w:rsidP="003C6975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3C6975">
              <w:rPr>
                <w:rFonts w:asciiTheme="minorHAnsi" w:hAnsiTheme="minorHAnsi" w:cstheme="minorHAnsi"/>
              </w:rPr>
              <w:t>Communication skills such as public speaking, speech evaluation, presentation</w:t>
            </w:r>
          </w:p>
          <w:p w14:paraId="6B0DE3C7" w14:textId="787A1C02" w:rsidR="003C6975" w:rsidRPr="00415BFE" w:rsidRDefault="003C6975" w:rsidP="003C6975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0000FF"/>
              </w:rPr>
            </w:pPr>
            <w:r w:rsidRPr="00415BFE">
              <w:rPr>
                <w:rFonts w:asciiTheme="minorHAnsi" w:hAnsiTheme="minorHAnsi" w:cstheme="minorHAnsi"/>
                <w:color w:val="0000FF"/>
              </w:rPr>
              <w:t>Demonstrate comprehension of fundamentals</w:t>
            </w:r>
            <w:r w:rsidR="006013A0">
              <w:rPr>
                <w:rFonts w:asciiTheme="minorHAnsi" w:hAnsiTheme="minorHAnsi" w:cstheme="minorHAnsi"/>
                <w:color w:val="0000FF"/>
              </w:rPr>
              <w:t>; teaching kids in classroom versus counselling young educated individuals</w:t>
            </w:r>
          </w:p>
        </w:tc>
      </w:tr>
      <w:tr w:rsidR="00725795" w:rsidRPr="00725795" w14:paraId="240EE108" w14:textId="77777777" w:rsidTr="0081562E">
        <w:tc>
          <w:tcPr>
            <w:tcW w:w="1558" w:type="dxa"/>
            <w:shd w:val="clear" w:color="auto" w:fill="auto"/>
          </w:tcPr>
          <w:p w14:paraId="0091DC4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6BD2A45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medical and dietetics-related terminology.</w:t>
            </w:r>
          </w:p>
        </w:tc>
        <w:tc>
          <w:tcPr>
            <w:tcW w:w="4320" w:type="dxa"/>
            <w:shd w:val="clear" w:color="auto" w:fill="auto"/>
          </w:tcPr>
          <w:p w14:paraId="520B9107" w14:textId="6BB42814" w:rsidR="00536CF1" w:rsidRPr="00725795" w:rsidRDefault="003C6975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1. </w:t>
            </w:r>
            <w:r w:rsidR="00E61427">
              <w:rPr>
                <w:rFonts w:asciiTheme="minorHAnsi" w:eastAsia="Calibri" w:hAnsiTheme="minorHAnsi" w:cstheme="minorHAnsi"/>
                <w:sz w:val="22"/>
                <w:szCs w:val="22"/>
              </w:rPr>
              <w:t>FNH 370, 380, 398, 350, 351</w:t>
            </w:r>
          </w:p>
        </w:tc>
        <w:tc>
          <w:tcPr>
            <w:tcW w:w="4263" w:type="dxa"/>
            <w:shd w:val="clear" w:color="auto" w:fill="auto"/>
          </w:tcPr>
          <w:p w14:paraId="20C79795" w14:textId="50D06C23" w:rsidR="00536CF1" w:rsidRPr="003C6975" w:rsidRDefault="003C6975" w:rsidP="003C6975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Demonstrate comprehension</w:t>
            </w:r>
          </w:p>
        </w:tc>
      </w:tr>
      <w:tr w:rsidR="00536CF1" w:rsidRPr="00725795" w14:paraId="2FAF37DF" w14:textId="77777777" w:rsidTr="0081562E">
        <w:tc>
          <w:tcPr>
            <w:tcW w:w="14514" w:type="dxa"/>
            <w:gridSpan w:val="4"/>
            <w:shd w:val="clear" w:color="auto" w:fill="F2F2F2"/>
          </w:tcPr>
          <w:p w14:paraId="69DBC8B2" w14:textId="3ABC9A77" w:rsidR="00536CF1" w:rsidRPr="00725795" w:rsidRDefault="003C6975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2.02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Use</w:t>
            </w:r>
            <w:r w:rsidR="00536CF1"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effective written communication skills.</w:t>
            </w:r>
          </w:p>
        </w:tc>
      </w:tr>
      <w:tr w:rsidR="00725795" w:rsidRPr="00725795" w14:paraId="3BDA3D84" w14:textId="77777777" w:rsidTr="0081562E">
        <w:tc>
          <w:tcPr>
            <w:tcW w:w="1558" w:type="dxa"/>
            <w:shd w:val="clear" w:color="auto" w:fill="auto"/>
          </w:tcPr>
          <w:p w14:paraId="6FFF2C5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B56017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determine written communication needs of the reader.</w:t>
            </w:r>
          </w:p>
        </w:tc>
        <w:tc>
          <w:tcPr>
            <w:tcW w:w="4320" w:type="dxa"/>
            <w:shd w:val="clear" w:color="auto" w:fill="auto"/>
          </w:tcPr>
          <w:p w14:paraId="6C0F1F7D" w14:textId="0DE29811" w:rsidR="00BD1D03" w:rsidRDefault="006010C6" w:rsidP="0081562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Courses: English 110, </w:t>
            </w:r>
            <w:r w:rsidR="003C6975">
              <w:rPr>
                <w:rFonts w:asciiTheme="minorHAnsi" w:hAnsiTheme="minorHAnsi" w:cstheme="minorHAnsi"/>
              </w:rPr>
              <w:t>FNH 250 Directed Studies</w:t>
            </w:r>
            <w:r>
              <w:rPr>
                <w:rFonts w:asciiTheme="minorHAnsi" w:hAnsiTheme="minorHAnsi" w:cstheme="minorHAnsi"/>
              </w:rPr>
              <w:t>, FNH 380</w:t>
            </w:r>
          </w:p>
          <w:p w14:paraId="063085DF" w14:textId="77777777" w:rsidR="00BD1D03" w:rsidRDefault="00BD1D03" w:rsidP="0081562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D1D03">
              <w:rPr>
                <w:rFonts w:asciiTheme="minorHAnsi" w:hAnsiTheme="minorHAnsi" w:cstheme="minorHAnsi"/>
              </w:rPr>
              <w:t>Volunteer</w:t>
            </w:r>
            <w:r w:rsidR="006010C6">
              <w:rPr>
                <w:rFonts w:asciiTheme="minorHAnsi" w:hAnsiTheme="minorHAnsi" w:cstheme="minorHAnsi"/>
              </w:rPr>
              <w:t>ing</w:t>
            </w:r>
          </w:p>
          <w:p w14:paraId="1D84159E" w14:textId="4A81A67B" w:rsidR="006010C6" w:rsidRPr="00415BFE" w:rsidRDefault="006010C6" w:rsidP="0081562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415BFE">
              <w:rPr>
                <w:rFonts w:asciiTheme="minorHAnsi" w:hAnsiTheme="minorHAnsi" w:cstheme="minorHAnsi"/>
                <w:color w:val="0000FF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07276A44" w14:textId="0EAFB565" w:rsidR="00536CF1" w:rsidRDefault="00926797" w:rsidP="0081562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Writing papers, reports and projects</w:t>
            </w:r>
            <w:r w:rsidR="006010C6">
              <w:rPr>
                <w:rFonts w:asciiTheme="minorHAnsi" w:hAnsiTheme="minorHAnsi" w:cstheme="minorHAnsi"/>
              </w:rPr>
              <w:t>; Demonstrate comprehension</w:t>
            </w:r>
          </w:p>
          <w:p w14:paraId="2F5B336F" w14:textId="75B14C02" w:rsidR="00BD1D03" w:rsidRDefault="00BD1D03" w:rsidP="0081562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D1D03">
              <w:rPr>
                <w:rFonts w:asciiTheme="minorHAnsi" w:hAnsiTheme="minorHAnsi" w:cstheme="minorHAnsi"/>
              </w:rPr>
              <w:t>Recipe booklet for Nutrifoodie; Handbook of Nutrition for Childre</w:t>
            </w:r>
            <w:r>
              <w:rPr>
                <w:rFonts w:asciiTheme="minorHAnsi" w:hAnsiTheme="minorHAnsi" w:cstheme="minorHAnsi"/>
              </w:rPr>
              <w:t>n with Cancer at MAHAK Hospital</w:t>
            </w:r>
          </w:p>
          <w:p w14:paraId="6ADC922D" w14:textId="52B5C68F" w:rsidR="006010C6" w:rsidRDefault="006010C6" w:rsidP="0081562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15BFE">
              <w:rPr>
                <w:rFonts w:asciiTheme="minorHAnsi" w:hAnsiTheme="minorHAnsi" w:cstheme="minorHAnsi"/>
                <w:color w:val="0000FF"/>
              </w:rPr>
              <w:t>Analyse, interpret, and apply knowledg</w:t>
            </w:r>
            <w:r w:rsidR="00415BFE">
              <w:rPr>
                <w:rFonts w:asciiTheme="minorHAnsi" w:hAnsiTheme="minorHAnsi" w:cstheme="minorHAnsi"/>
                <w:color w:val="0000FF"/>
              </w:rPr>
              <w:t>e</w:t>
            </w:r>
            <w:r w:rsidR="006013A0">
              <w:rPr>
                <w:rFonts w:asciiTheme="minorHAnsi" w:hAnsiTheme="minorHAnsi" w:cstheme="minorHAnsi"/>
                <w:color w:val="0000FF"/>
              </w:rPr>
              <w:t xml:space="preserve">; </w:t>
            </w:r>
            <w:proofErr w:type="spellStart"/>
            <w:r w:rsidR="006013A0">
              <w:rPr>
                <w:rFonts w:asciiTheme="minorHAnsi" w:hAnsiTheme="minorHAnsi" w:cstheme="minorHAnsi"/>
                <w:color w:val="0000FF"/>
              </w:rPr>
              <w:t>eg</w:t>
            </w:r>
            <w:proofErr w:type="spellEnd"/>
            <w:r w:rsidR="006013A0">
              <w:rPr>
                <w:rFonts w:asciiTheme="minorHAnsi" w:hAnsiTheme="minorHAnsi" w:cstheme="minorHAnsi"/>
                <w:color w:val="0000FF"/>
              </w:rPr>
              <w:t>, consumer writing</w:t>
            </w:r>
          </w:p>
          <w:p w14:paraId="6F3E15E1" w14:textId="4C923FBA" w:rsidR="00BD1D03" w:rsidRPr="00725795" w:rsidRDefault="00BD1D03" w:rsidP="0081562E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490F579A" w14:textId="77777777" w:rsidTr="0081562E">
        <w:tc>
          <w:tcPr>
            <w:tcW w:w="1558" w:type="dxa"/>
            <w:shd w:val="clear" w:color="auto" w:fill="auto"/>
          </w:tcPr>
          <w:p w14:paraId="3E76D6A2" w14:textId="0E8C67EC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014CAFB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the elements of effective written material.</w:t>
            </w:r>
          </w:p>
        </w:tc>
        <w:tc>
          <w:tcPr>
            <w:tcW w:w="4320" w:type="dxa"/>
            <w:shd w:val="clear" w:color="auto" w:fill="auto"/>
          </w:tcPr>
          <w:p w14:paraId="0CFDBD00" w14:textId="7D48731A" w:rsidR="00536CF1" w:rsidRPr="006010C6" w:rsidRDefault="00926797" w:rsidP="006010C6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010C6">
              <w:rPr>
                <w:rFonts w:asciiTheme="minorHAnsi" w:hAnsiTheme="minorHAnsi" w:cstheme="minorHAnsi"/>
              </w:rPr>
              <w:t xml:space="preserve">Personal, Volunteer, education </w:t>
            </w:r>
          </w:p>
          <w:p w14:paraId="55D7DD1E" w14:textId="77777777" w:rsidR="006010C6" w:rsidRDefault="006010C6" w:rsidP="006010C6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ENGL 110</w:t>
            </w:r>
          </w:p>
          <w:p w14:paraId="4FB17A7F" w14:textId="77777777" w:rsidR="008F6F0A" w:rsidRDefault="00DD73A2" w:rsidP="008F6F0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FNH 380</w:t>
            </w:r>
          </w:p>
          <w:p w14:paraId="50305426" w14:textId="77777777" w:rsidR="00415BFE" w:rsidRPr="008F6F0A" w:rsidRDefault="00415BFE" w:rsidP="008F6F0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F6F0A">
              <w:rPr>
                <w:rFonts w:asciiTheme="minorHAnsi" w:hAnsiTheme="minorHAnsi" w:cstheme="minorHAnsi"/>
                <w:color w:val="0000FF"/>
              </w:rPr>
              <w:lastRenderedPageBreak/>
              <w:t>FNH 340 and 341</w:t>
            </w:r>
          </w:p>
          <w:p w14:paraId="68BBFFFC" w14:textId="69190A19" w:rsidR="008F6F0A" w:rsidRPr="008F6F0A" w:rsidRDefault="008F6F0A" w:rsidP="008F6F0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133F8085" w14:textId="06323C78" w:rsidR="00536CF1" w:rsidRDefault="00926797" w:rsidP="006010C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Blog writing, written material fabrication for public and professional use</w:t>
            </w:r>
          </w:p>
          <w:p w14:paraId="2E369E49" w14:textId="77777777" w:rsidR="006010C6" w:rsidRDefault="006010C6" w:rsidP="006010C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Demonstrate comprehension</w:t>
            </w:r>
          </w:p>
          <w:p w14:paraId="7730B23B" w14:textId="60EFA7DC" w:rsidR="00DD73A2" w:rsidRDefault="00DD73A2" w:rsidP="006010C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Demonstrate comprehension</w:t>
            </w:r>
          </w:p>
          <w:p w14:paraId="6BBA5E6E" w14:textId="3256C1A9" w:rsidR="006010C6" w:rsidRPr="008F6F0A" w:rsidRDefault="006010C6" w:rsidP="006010C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15BFE">
              <w:rPr>
                <w:rFonts w:asciiTheme="minorHAnsi" w:hAnsiTheme="minorHAnsi" w:cstheme="minorHAnsi"/>
                <w:color w:val="0000FF"/>
              </w:rPr>
              <w:t>Analyze, interpret, and apply know</w:t>
            </w:r>
            <w:r w:rsidR="00D62EDF" w:rsidRPr="00415BFE">
              <w:rPr>
                <w:rFonts w:asciiTheme="minorHAnsi" w:hAnsiTheme="minorHAnsi" w:cstheme="minorHAnsi"/>
                <w:color w:val="0000FF"/>
              </w:rPr>
              <w:t>l</w:t>
            </w:r>
            <w:r w:rsidRPr="00415BFE">
              <w:rPr>
                <w:rFonts w:asciiTheme="minorHAnsi" w:hAnsiTheme="minorHAnsi" w:cstheme="minorHAnsi"/>
                <w:color w:val="0000FF"/>
              </w:rPr>
              <w:t>edg</w:t>
            </w:r>
            <w:r w:rsidR="00415BFE">
              <w:rPr>
                <w:rFonts w:asciiTheme="minorHAnsi" w:hAnsiTheme="minorHAnsi" w:cstheme="minorHAnsi"/>
                <w:color w:val="0000FF"/>
              </w:rPr>
              <w:t>e</w:t>
            </w:r>
            <w:r w:rsidR="008F6F0A">
              <w:rPr>
                <w:rFonts w:asciiTheme="minorHAnsi" w:hAnsiTheme="minorHAnsi" w:cstheme="minorHAnsi"/>
                <w:color w:val="0000FF"/>
              </w:rPr>
              <w:t xml:space="preserve"> in writing assignments</w:t>
            </w:r>
          </w:p>
          <w:p w14:paraId="00A54830" w14:textId="02A41D9D" w:rsidR="008F6F0A" w:rsidRDefault="008F6F0A" w:rsidP="006010C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Applied knowledge in all written pieces in the course</w:t>
            </w:r>
          </w:p>
          <w:p w14:paraId="0F5849AE" w14:textId="31F15F03" w:rsidR="00D62EDF" w:rsidRPr="00DD73A2" w:rsidRDefault="00D62EDF" w:rsidP="00DD73A2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553DD511" w14:textId="77777777" w:rsidTr="0081562E">
        <w:tc>
          <w:tcPr>
            <w:tcW w:w="1558" w:type="dxa"/>
            <w:shd w:val="clear" w:color="auto" w:fill="auto"/>
          </w:tcPr>
          <w:p w14:paraId="6CA07C0B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63C3AEA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Edit written material for style, spelling and grammar.</w:t>
            </w:r>
          </w:p>
        </w:tc>
        <w:tc>
          <w:tcPr>
            <w:tcW w:w="4320" w:type="dxa"/>
            <w:shd w:val="clear" w:color="auto" w:fill="auto"/>
          </w:tcPr>
          <w:p w14:paraId="21FFC04D" w14:textId="6B810FF4" w:rsidR="00536CF1" w:rsidRPr="00D62EDF" w:rsidRDefault="00D62EDF" w:rsidP="00D62EDF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62EDF">
              <w:rPr>
                <w:rFonts w:asciiTheme="minorHAnsi" w:hAnsiTheme="minorHAnsi" w:cstheme="minorHAnsi"/>
              </w:rPr>
              <w:t>ENGL 110</w:t>
            </w:r>
          </w:p>
          <w:p w14:paraId="5B03A823" w14:textId="77777777" w:rsidR="00D62EDF" w:rsidRDefault="00D62EDF" w:rsidP="00D62EDF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Various academic courses</w:t>
            </w:r>
          </w:p>
          <w:p w14:paraId="65110647" w14:textId="56DE6FAF" w:rsidR="00415BFE" w:rsidRPr="00D62EDF" w:rsidRDefault="00415BFE" w:rsidP="00D62EDF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FNH 381, 340, and 341</w:t>
            </w:r>
          </w:p>
        </w:tc>
        <w:tc>
          <w:tcPr>
            <w:tcW w:w="4263" w:type="dxa"/>
            <w:shd w:val="clear" w:color="auto" w:fill="auto"/>
          </w:tcPr>
          <w:p w14:paraId="2979010C" w14:textId="3B8E0977" w:rsidR="00D62EDF" w:rsidRPr="00D62EDF" w:rsidRDefault="00D62EDF" w:rsidP="00D62EDF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D62EDF">
              <w:rPr>
                <w:rFonts w:asciiTheme="minorHAnsi" w:hAnsiTheme="minorHAnsi" w:cstheme="minorHAnsi"/>
              </w:rPr>
              <w:t>Foundation skills</w:t>
            </w:r>
          </w:p>
          <w:p w14:paraId="25AC6566" w14:textId="77777777" w:rsidR="00536CF1" w:rsidRDefault="00D62EDF" w:rsidP="00D62EDF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D62EDF">
              <w:rPr>
                <w:rFonts w:asciiTheme="minorHAnsi" w:hAnsiTheme="minorHAnsi" w:cstheme="minorHAnsi"/>
              </w:rPr>
              <w:t>Research</w:t>
            </w:r>
            <w:r w:rsidR="00926797" w:rsidRPr="00D62EDF">
              <w:rPr>
                <w:rFonts w:asciiTheme="minorHAnsi" w:hAnsiTheme="minorHAnsi" w:cstheme="minorHAnsi"/>
              </w:rPr>
              <w:t xml:space="preserve"> projects</w:t>
            </w:r>
          </w:p>
          <w:p w14:paraId="592AAD0E" w14:textId="76EE25B4" w:rsidR="00415BFE" w:rsidRPr="00D62EDF" w:rsidRDefault="00415BFE" w:rsidP="00D62EDF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Analyze, interpret, and apply Knowledge</w:t>
            </w:r>
            <w:r w:rsidR="00795797">
              <w:rPr>
                <w:rFonts w:asciiTheme="minorHAnsi" w:hAnsiTheme="minorHAnsi" w:cstheme="minorHAnsi"/>
                <w:color w:val="0000FF"/>
              </w:rPr>
              <w:t xml:space="preserve"> in all course material</w:t>
            </w:r>
          </w:p>
        </w:tc>
      </w:tr>
      <w:tr w:rsidR="00725795" w:rsidRPr="00725795" w14:paraId="7225ADFF" w14:textId="77777777" w:rsidTr="0081562E">
        <w:tc>
          <w:tcPr>
            <w:tcW w:w="1558" w:type="dxa"/>
            <w:shd w:val="clear" w:color="auto" w:fill="auto"/>
          </w:tcPr>
          <w:p w14:paraId="4023C4F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3749199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Write clearly and concisely, in a manner responsive to the needs of the reader(s).</w:t>
            </w:r>
          </w:p>
        </w:tc>
        <w:tc>
          <w:tcPr>
            <w:tcW w:w="4320" w:type="dxa"/>
            <w:shd w:val="clear" w:color="auto" w:fill="auto"/>
          </w:tcPr>
          <w:p w14:paraId="58E7F9E8" w14:textId="7C37A818" w:rsidR="00536CF1" w:rsidRPr="00D62EDF" w:rsidRDefault="00D62EDF" w:rsidP="00D62ED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ENGL 110, FNH courses</w:t>
            </w:r>
          </w:p>
          <w:p w14:paraId="7E38A437" w14:textId="77777777" w:rsidR="00D62EDF" w:rsidRDefault="00D62EDF" w:rsidP="00D62ED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Volunteering</w:t>
            </w:r>
          </w:p>
          <w:p w14:paraId="0A6897F8" w14:textId="01B32DF4" w:rsidR="00D62EDF" w:rsidRPr="00415BFE" w:rsidRDefault="00D62EDF" w:rsidP="00D62ED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415BFE">
              <w:rPr>
                <w:rFonts w:asciiTheme="minorHAnsi" w:hAnsiTheme="minorHAnsi" w:cstheme="minorHAnsi"/>
                <w:color w:val="0000FF"/>
              </w:rPr>
              <w:t xml:space="preserve">FNH </w:t>
            </w:r>
            <w:r w:rsidR="00415BFE">
              <w:rPr>
                <w:rFonts w:asciiTheme="minorHAnsi" w:hAnsiTheme="minorHAnsi" w:cstheme="minorHAnsi"/>
                <w:color w:val="0000FF"/>
              </w:rPr>
              <w:t xml:space="preserve">340, 341, and </w:t>
            </w:r>
            <w:r w:rsidRPr="00415BFE">
              <w:rPr>
                <w:rFonts w:asciiTheme="minorHAnsi" w:hAnsiTheme="minorHAnsi" w:cstheme="minorHAnsi"/>
                <w:color w:val="0000FF"/>
              </w:rPr>
              <w:t>381</w:t>
            </w:r>
          </w:p>
        </w:tc>
        <w:tc>
          <w:tcPr>
            <w:tcW w:w="4263" w:type="dxa"/>
            <w:shd w:val="clear" w:color="auto" w:fill="auto"/>
          </w:tcPr>
          <w:p w14:paraId="02144616" w14:textId="15DEE6F2" w:rsidR="00D62EDF" w:rsidRDefault="00D62EDF" w:rsidP="00D62EDF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Demonstrate comprehension </w:t>
            </w:r>
          </w:p>
          <w:p w14:paraId="234EA05E" w14:textId="77777777" w:rsidR="00536CF1" w:rsidRDefault="00926797" w:rsidP="00D62EDF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  <w:r w:rsidRPr="00D62EDF">
              <w:rPr>
                <w:rFonts w:asciiTheme="minorHAnsi" w:hAnsiTheme="minorHAnsi" w:cstheme="minorHAnsi"/>
              </w:rPr>
              <w:t>Writing for blogs; handouts and pamphlets for public use</w:t>
            </w:r>
          </w:p>
          <w:p w14:paraId="699AC934" w14:textId="728F19A9" w:rsidR="00D62EDF" w:rsidRPr="00D62EDF" w:rsidRDefault="00415BFE" w:rsidP="00D62EDF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Analyze, interpret, and apply Knowledge</w:t>
            </w:r>
          </w:p>
        </w:tc>
      </w:tr>
      <w:tr w:rsidR="00725795" w:rsidRPr="00725795" w14:paraId="2D0AA0FF" w14:textId="77777777" w:rsidTr="0081562E">
        <w:tc>
          <w:tcPr>
            <w:tcW w:w="1558" w:type="dxa"/>
            <w:shd w:val="clear" w:color="auto" w:fill="auto"/>
          </w:tcPr>
          <w:p w14:paraId="2A91153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AE8738B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Write in an organized and logical fashion.</w:t>
            </w:r>
          </w:p>
        </w:tc>
        <w:tc>
          <w:tcPr>
            <w:tcW w:w="4320" w:type="dxa"/>
            <w:shd w:val="clear" w:color="auto" w:fill="auto"/>
          </w:tcPr>
          <w:p w14:paraId="5340FEB4" w14:textId="77777777" w:rsidR="00D62EDF" w:rsidRDefault="00D62EDF" w:rsidP="00D62EDF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50E7">
              <w:rPr>
                <w:rFonts w:asciiTheme="minorHAnsi" w:hAnsiTheme="minorHAnsi" w:cstheme="minorHAnsi"/>
              </w:rPr>
              <w:t>ENGL 110, FNH courses, directed studies,</w:t>
            </w:r>
            <w:r w:rsidR="002050E7">
              <w:rPr>
                <w:rFonts w:asciiTheme="minorHAnsi" w:hAnsiTheme="minorHAnsi" w:cstheme="minorHAnsi"/>
              </w:rPr>
              <w:t xml:space="preserve"> and </w:t>
            </w:r>
            <w:r w:rsidRPr="002050E7">
              <w:rPr>
                <w:rFonts w:asciiTheme="minorHAnsi" w:hAnsiTheme="minorHAnsi" w:cstheme="minorHAnsi"/>
              </w:rPr>
              <w:t xml:space="preserve">Nutrifoodie </w:t>
            </w:r>
          </w:p>
          <w:p w14:paraId="62A55FAE" w14:textId="76726ADC" w:rsidR="002050E7" w:rsidRPr="00415BFE" w:rsidRDefault="002050E7" w:rsidP="00D62EDF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415BFE">
              <w:rPr>
                <w:rFonts w:asciiTheme="minorHAnsi" w:hAnsiTheme="minorHAnsi" w:cstheme="minorHAnsi"/>
                <w:color w:val="0000FF"/>
              </w:rPr>
              <w:t xml:space="preserve">FNH </w:t>
            </w:r>
            <w:r w:rsidR="002E1302">
              <w:rPr>
                <w:rFonts w:asciiTheme="minorHAnsi" w:hAnsiTheme="minorHAnsi" w:cstheme="minorHAnsi"/>
                <w:color w:val="0000FF"/>
              </w:rPr>
              <w:t xml:space="preserve">340, 341, </w:t>
            </w:r>
            <w:r w:rsidRPr="00415BFE">
              <w:rPr>
                <w:rFonts w:asciiTheme="minorHAnsi" w:hAnsiTheme="minorHAnsi" w:cstheme="minorHAnsi"/>
                <w:color w:val="0000FF"/>
              </w:rPr>
              <w:t>381</w:t>
            </w:r>
          </w:p>
        </w:tc>
        <w:tc>
          <w:tcPr>
            <w:tcW w:w="4263" w:type="dxa"/>
            <w:shd w:val="clear" w:color="auto" w:fill="auto"/>
          </w:tcPr>
          <w:p w14:paraId="491116C7" w14:textId="77777777" w:rsidR="00536CF1" w:rsidRDefault="00D62EDF" w:rsidP="00D62EDF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Demonstrate comprehension and application</w:t>
            </w:r>
          </w:p>
          <w:p w14:paraId="7D547B49" w14:textId="1E557409" w:rsidR="002E1302" w:rsidRPr="00725795" w:rsidRDefault="002E1302" w:rsidP="00D62EDF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Analyze, interpret, and apply Knowledge</w:t>
            </w:r>
            <w:r w:rsidR="008F6F0A">
              <w:rPr>
                <w:rFonts w:asciiTheme="minorHAnsi" w:hAnsiTheme="minorHAnsi" w:cstheme="minorHAnsi"/>
                <w:color w:val="0000FF"/>
              </w:rPr>
              <w:t>; lots of consumer focused writing</w:t>
            </w:r>
          </w:p>
        </w:tc>
      </w:tr>
      <w:tr w:rsidR="00725795" w:rsidRPr="00725795" w14:paraId="350620AF" w14:textId="77777777" w:rsidTr="0081562E">
        <w:tc>
          <w:tcPr>
            <w:tcW w:w="1558" w:type="dxa"/>
            <w:shd w:val="clear" w:color="auto" w:fill="auto"/>
          </w:tcPr>
          <w:p w14:paraId="0BCF2BAF" w14:textId="106EAB9B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5CB9245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Provide accurate and relevant information in written material.</w:t>
            </w:r>
          </w:p>
        </w:tc>
        <w:tc>
          <w:tcPr>
            <w:tcW w:w="4320" w:type="dxa"/>
            <w:shd w:val="clear" w:color="auto" w:fill="auto"/>
          </w:tcPr>
          <w:p w14:paraId="362CDBBB" w14:textId="77777777" w:rsidR="00536CF1" w:rsidRDefault="002050E7" w:rsidP="002050E7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2050E7">
              <w:rPr>
                <w:rFonts w:asciiTheme="minorHAnsi" w:hAnsiTheme="minorHAnsi" w:cstheme="minorHAnsi"/>
              </w:rPr>
              <w:t>ENGL 110, FNH courses, Nutrifoodie</w:t>
            </w:r>
          </w:p>
          <w:p w14:paraId="0DB735AA" w14:textId="3977ACCF" w:rsidR="002E1302" w:rsidRPr="002050E7" w:rsidRDefault="002E1302" w:rsidP="002050E7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15BFE">
              <w:rPr>
                <w:rFonts w:asciiTheme="minorHAnsi" w:hAnsiTheme="minorHAnsi" w:cstheme="minorHAnsi"/>
                <w:color w:val="0000FF"/>
              </w:rPr>
              <w:t xml:space="preserve">FNH </w:t>
            </w:r>
            <w:r>
              <w:rPr>
                <w:rFonts w:asciiTheme="minorHAnsi" w:hAnsiTheme="minorHAnsi" w:cstheme="minorHAnsi"/>
                <w:color w:val="0000FF"/>
              </w:rPr>
              <w:t xml:space="preserve">340, 341, </w:t>
            </w:r>
            <w:r w:rsidRPr="00415BFE">
              <w:rPr>
                <w:rFonts w:asciiTheme="minorHAnsi" w:hAnsiTheme="minorHAnsi" w:cstheme="minorHAnsi"/>
                <w:color w:val="0000FF"/>
              </w:rPr>
              <w:t>381</w:t>
            </w:r>
          </w:p>
        </w:tc>
        <w:tc>
          <w:tcPr>
            <w:tcW w:w="4263" w:type="dxa"/>
            <w:shd w:val="clear" w:color="auto" w:fill="auto"/>
          </w:tcPr>
          <w:p w14:paraId="71F659CA" w14:textId="77777777" w:rsidR="00536CF1" w:rsidRDefault="002050E7" w:rsidP="002050E7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Comprehension, analysis, and application of knowledge</w:t>
            </w:r>
          </w:p>
          <w:p w14:paraId="48927101" w14:textId="1D9AE86D" w:rsidR="002E1302" w:rsidRPr="00725795" w:rsidRDefault="002E1302" w:rsidP="002050E7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Analyze, interpret, and apply Knowledge</w:t>
            </w:r>
            <w:r w:rsidR="00795797">
              <w:rPr>
                <w:rFonts w:asciiTheme="minorHAnsi" w:hAnsiTheme="minorHAnsi" w:cstheme="minorHAnsi"/>
                <w:color w:val="0000FF"/>
              </w:rPr>
              <w:t xml:space="preserve"> in all writing components </w:t>
            </w:r>
          </w:p>
        </w:tc>
      </w:tr>
      <w:tr w:rsidR="00725795" w:rsidRPr="00725795" w14:paraId="1ADC51D3" w14:textId="77777777" w:rsidTr="0081562E">
        <w:tc>
          <w:tcPr>
            <w:tcW w:w="1558" w:type="dxa"/>
            <w:shd w:val="clear" w:color="auto" w:fill="auto"/>
          </w:tcPr>
          <w:p w14:paraId="4720B3F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CA3DA4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Ensure that written material facilitates communication.</w:t>
            </w:r>
          </w:p>
        </w:tc>
        <w:tc>
          <w:tcPr>
            <w:tcW w:w="4320" w:type="dxa"/>
            <w:shd w:val="clear" w:color="auto" w:fill="auto"/>
          </w:tcPr>
          <w:p w14:paraId="6221A5C6" w14:textId="77777777" w:rsidR="00536CF1" w:rsidRDefault="002050E7" w:rsidP="002050E7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Nutrifoodie</w:t>
            </w:r>
          </w:p>
          <w:p w14:paraId="44F99256" w14:textId="3F2D5CE9" w:rsidR="002050E7" w:rsidRPr="002E1302" w:rsidRDefault="002050E7" w:rsidP="002050E7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2E1302">
              <w:rPr>
                <w:rFonts w:asciiTheme="minorHAnsi" w:hAnsiTheme="minorHAnsi" w:cstheme="minorHAnsi"/>
                <w:color w:val="0000FF"/>
              </w:rPr>
              <w:t xml:space="preserve">FNH </w:t>
            </w:r>
            <w:r w:rsidR="002E1302">
              <w:rPr>
                <w:rFonts w:asciiTheme="minorHAnsi" w:hAnsiTheme="minorHAnsi" w:cstheme="minorHAnsi"/>
                <w:color w:val="0000FF"/>
              </w:rPr>
              <w:t xml:space="preserve">340, 341, </w:t>
            </w:r>
            <w:r w:rsidRPr="002E1302">
              <w:rPr>
                <w:rFonts w:asciiTheme="minorHAnsi" w:hAnsiTheme="minorHAnsi" w:cstheme="minorHAnsi"/>
                <w:color w:val="0000FF"/>
              </w:rPr>
              <w:t>381</w:t>
            </w:r>
          </w:p>
        </w:tc>
        <w:tc>
          <w:tcPr>
            <w:tcW w:w="4263" w:type="dxa"/>
            <w:shd w:val="clear" w:color="auto" w:fill="auto"/>
          </w:tcPr>
          <w:p w14:paraId="54E1A7DD" w14:textId="77777777" w:rsidR="00536CF1" w:rsidRDefault="00C076A2" w:rsidP="002050E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Nutrition month blogs based on DIETITIANS OF CANADA guidelines</w:t>
            </w:r>
          </w:p>
          <w:p w14:paraId="356FBE17" w14:textId="6FF1B016" w:rsidR="002E1302" w:rsidRPr="00725795" w:rsidRDefault="002E1302" w:rsidP="002050E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Analyze, interpret, and apply Knowledge</w:t>
            </w:r>
          </w:p>
        </w:tc>
      </w:tr>
      <w:tr w:rsidR="00536CF1" w:rsidRPr="00725795" w14:paraId="3B6DEEAE" w14:textId="77777777" w:rsidTr="0081562E">
        <w:tc>
          <w:tcPr>
            <w:tcW w:w="14514" w:type="dxa"/>
            <w:gridSpan w:val="4"/>
            <w:shd w:val="clear" w:color="auto" w:fill="F2F2F2"/>
          </w:tcPr>
          <w:p w14:paraId="113BBA7C" w14:textId="3FE19843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2.03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Use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effective oral communication skills.</w:t>
            </w:r>
          </w:p>
        </w:tc>
      </w:tr>
      <w:tr w:rsidR="00725795" w:rsidRPr="00725795" w14:paraId="2F11F8E5" w14:textId="77777777" w:rsidTr="0081562E">
        <w:tc>
          <w:tcPr>
            <w:tcW w:w="1558" w:type="dxa"/>
            <w:shd w:val="clear" w:color="auto" w:fill="auto"/>
          </w:tcPr>
          <w:p w14:paraId="036A5591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16152A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elements of 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lastRenderedPageBreak/>
              <w:t>effective oral communication.</w:t>
            </w:r>
          </w:p>
        </w:tc>
        <w:tc>
          <w:tcPr>
            <w:tcW w:w="4320" w:type="dxa"/>
            <w:shd w:val="clear" w:color="auto" w:fill="auto"/>
          </w:tcPr>
          <w:p w14:paraId="07EC52F2" w14:textId="2A795015" w:rsidR="002050E7" w:rsidRPr="008F6F0A" w:rsidRDefault="00132A6C" w:rsidP="008F6F0A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50E7">
              <w:rPr>
                <w:rFonts w:asciiTheme="minorHAnsi" w:hAnsiTheme="minorHAnsi" w:cstheme="minorHAnsi"/>
              </w:rPr>
              <w:lastRenderedPageBreak/>
              <w:t>FNH 380, Toastmasters Club</w:t>
            </w:r>
          </w:p>
          <w:p w14:paraId="0B02055B" w14:textId="77777777" w:rsidR="00BD03B6" w:rsidRPr="008F6F0A" w:rsidRDefault="00BD03B6" w:rsidP="002050E7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lastRenderedPageBreak/>
              <w:t>Molly Kellogg’s MI</w:t>
            </w:r>
          </w:p>
          <w:p w14:paraId="2DAD76C3" w14:textId="3B4472DB" w:rsidR="008F6F0A" w:rsidRPr="002050E7" w:rsidRDefault="008F6F0A" w:rsidP="002050E7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D03B6">
              <w:rPr>
                <w:rFonts w:asciiTheme="minorHAnsi" w:hAnsiTheme="minorHAnsi" w:cstheme="minorHAnsi"/>
                <w:color w:val="0000FF"/>
              </w:rPr>
              <w:t>FNH 38</w:t>
            </w:r>
            <w:r>
              <w:rPr>
                <w:rFonts w:asciiTheme="minorHAnsi" w:hAnsiTheme="minorHAnsi" w:cstheme="minorHAnsi"/>
                <w:color w:val="0000FF"/>
              </w:rPr>
              <w:t>1</w:t>
            </w:r>
          </w:p>
        </w:tc>
        <w:tc>
          <w:tcPr>
            <w:tcW w:w="4263" w:type="dxa"/>
            <w:shd w:val="clear" w:color="auto" w:fill="auto"/>
          </w:tcPr>
          <w:p w14:paraId="25FD1DED" w14:textId="6408C076" w:rsidR="00536CF1" w:rsidRDefault="002050E7" w:rsidP="002050E7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Oral presentations</w:t>
            </w:r>
            <w:r w:rsidR="002E1302">
              <w:rPr>
                <w:rFonts w:asciiTheme="minorHAnsi" w:hAnsiTheme="minorHAnsi" w:cstheme="minorHAnsi"/>
              </w:rPr>
              <w:t xml:space="preserve">; comprehension </w:t>
            </w:r>
            <w:r w:rsidR="002E1302">
              <w:rPr>
                <w:rFonts w:asciiTheme="minorHAnsi" w:hAnsiTheme="minorHAnsi" w:cstheme="minorHAnsi"/>
              </w:rPr>
              <w:lastRenderedPageBreak/>
              <w:t>and application</w:t>
            </w:r>
          </w:p>
          <w:p w14:paraId="4BF6FD92" w14:textId="5F431EBA" w:rsidR="002E1302" w:rsidRPr="008F6F0A" w:rsidRDefault="008F6F0A" w:rsidP="002050E7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Comprehension of counselling techniques</w:t>
            </w:r>
          </w:p>
          <w:p w14:paraId="72B1EE5A" w14:textId="20569B3A" w:rsidR="008F6F0A" w:rsidRPr="00725795" w:rsidRDefault="008F6F0A" w:rsidP="002050E7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Application: Group presentation ED; School Nutrition Education; counselling</w:t>
            </w:r>
          </w:p>
        </w:tc>
      </w:tr>
      <w:tr w:rsidR="00725795" w:rsidRPr="002E1302" w14:paraId="44447BD2" w14:textId="77777777" w:rsidTr="0081562E">
        <w:tc>
          <w:tcPr>
            <w:tcW w:w="1558" w:type="dxa"/>
            <w:shd w:val="clear" w:color="auto" w:fill="auto"/>
          </w:tcPr>
          <w:p w14:paraId="5F8628F4" w14:textId="77777777" w:rsidR="00536CF1" w:rsidRPr="002E1302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2E130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b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38DE0896" w14:textId="77777777" w:rsidR="00536CF1" w:rsidRPr="002E1302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E1302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Speak clearly and concisely, in a manner responsive to the needs of the listener(s).</w:t>
            </w:r>
          </w:p>
        </w:tc>
        <w:tc>
          <w:tcPr>
            <w:tcW w:w="4320" w:type="dxa"/>
            <w:shd w:val="clear" w:color="auto" w:fill="auto"/>
          </w:tcPr>
          <w:p w14:paraId="3E781214" w14:textId="1F5A631B" w:rsidR="00536CF1" w:rsidRPr="002E1302" w:rsidRDefault="00132A6C" w:rsidP="002050E7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2E1302">
              <w:rPr>
                <w:rFonts w:asciiTheme="minorHAnsi" w:hAnsiTheme="minorHAnsi" w:cstheme="minorHAnsi"/>
                <w:color w:val="0000FF"/>
              </w:rPr>
              <w:t>Toastmasters Club</w:t>
            </w:r>
          </w:p>
          <w:p w14:paraId="38FC2434" w14:textId="1FD3E8EF" w:rsidR="002050E7" w:rsidRPr="002E1302" w:rsidRDefault="002050E7" w:rsidP="002050E7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2E1302">
              <w:rPr>
                <w:rFonts w:asciiTheme="minorHAnsi" w:hAnsiTheme="minorHAnsi" w:cstheme="minorHAnsi"/>
                <w:color w:val="0000FF"/>
              </w:rPr>
              <w:t>FNH 340, 341</w:t>
            </w:r>
            <w:r w:rsidR="00BD03B6">
              <w:rPr>
                <w:rFonts w:asciiTheme="minorHAnsi" w:hAnsiTheme="minorHAnsi" w:cstheme="minorHAnsi"/>
                <w:color w:val="0000FF"/>
              </w:rPr>
              <w:t>, 381</w:t>
            </w:r>
          </w:p>
        </w:tc>
        <w:tc>
          <w:tcPr>
            <w:tcW w:w="4263" w:type="dxa"/>
            <w:shd w:val="clear" w:color="auto" w:fill="auto"/>
          </w:tcPr>
          <w:p w14:paraId="0C95550D" w14:textId="57EC9AAE" w:rsidR="00536CF1" w:rsidRPr="002E1302" w:rsidRDefault="00132A6C" w:rsidP="002050E7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</w:rPr>
            </w:pPr>
            <w:r w:rsidRPr="002E1302">
              <w:rPr>
                <w:rFonts w:asciiTheme="minorHAnsi" w:hAnsiTheme="minorHAnsi" w:cstheme="minorHAnsi"/>
                <w:color w:val="0000FF"/>
              </w:rPr>
              <w:t>Learning and practicing techniques</w:t>
            </w:r>
          </w:p>
          <w:p w14:paraId="3C05C432" w14:textId="739C9CFE" w:rsidR="002E1302" w:rsidRPr="00527B11" w:rsidRDefault="002050E7" w:rsidP="00527B11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</w:rPr>
            </w:pPr>
            <w:r w:rsidRPr="002E1302">
              <w:rPr>
                <w:rFonts w:asciiTheme="minorHAnsi" w:hAnsiTheme="minorHAnsi" w:cstheme="minorHAnsi"/>
                <w:color w:val="0000FF"/>
              </w:rPr>
              <w:t>Oral presentations</w:t>
            </w:r>
            <w:r w:rsidR="00527B11">
              <w:rPr>
                <w:rFonts w:asciiTheme="minorHAnsi" w:hAnsiTheme="minorHAnsi" w:cstheme="minorHAnsi"/>
                <w:color w:val="0000FF"/>
              </w:rPr>
              <w:t>; developing skills, improving, and applying</w:t>
            </w:r>
          </w:p>
        </w:tc>
      </w:tr>
      <w:tr w:rsidR="00725795" w:rsidRPr="00725795" w14:paraId="3B07DA24" w14:textId="77777777" w:rsidTr="0081562E">
        <w:tc>
          <w:tcPr>
            <w:tcW w:w="1558" w:type="dxa"/>
            <w:shd w:val="clear" w:color="auto" w:fill="auto"/>
          </w:tcPr>
          <w:p w14:paraId="124EEFF9" w14:textId="537DF256" w:rsidR="00536CF1" w:rsidRPr="00725795" w:rsidRDefault="002E1302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958DE4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the impact of tone of voice and body language on the communication process.</w:t>
            </w:r>
          </w:p>
        </w:tc>
        <w:tc>
          <w:tcPr>
            <w:tcW w:w="4320" w:type="dxa"/>
            <w:shd w:val="clear" w:color="auto" w:fill="auto"/>
          </w:tcPr>
          <w:p w14:paraId="734C05F0" w14:textId="77777777" w:rsidR="00536CF1" w:rsidRDefault="00132A6C" w:rsidP="002050E7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50E7">
              <w:rPr>
                <w:rFonts w:asciiTheme="minorHAnsi" w:hAnsiTheme="minorHAnsi" w:cstheme="minorHAnsi"/>
              </w:rPr>
              <w:t>Toastmasters Club</w:t>
            </w:r>
          </w:p>
          <w:p w14:paraId="615413D2" w14:textId="468CC073" w:rsidR="002E1302" w:rsidRPr="002E1302" w:rsidRDefault="002E1302" w:rsidP="002050E7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2E1302">
              <w:rPr>
                <w:rFonts w:asciiTheme="minorHAnsi" w:hAnsiTheme="minorHAnsi" w:cstheme="minorHAnsi"/>
                <w:color w:val="0000FF"/>
              </w:rPr>
              <w:t>FNH 340, 341, 381</w:t>
            </w:r>
          </w:p>
        </w:tc>
        <w:tc>
          <w:tcPr>
            <w:tcW w:w="4263" w:type="dxa"/>
            <w:shd w:val="clear" w:color="auto" w:fill="auto"/>
          </w:tcPr>
          <w:p w14:paraId="4F2F65AB" w14:textId="17DF79B0" w:rsidR="00536CF1" w:rsidRPr="00527B11" w:rsidRDefault="002E1302" w:rsidP="002050E7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</w:rPr>
            </w:pPr>
            <w:r w:rsidRPr="00527B11">
              <w:rPr>
                <w:rFonts w:asciiTheme="minorHAnsi" w:hAnsiTheme="minorHAnsi" w:cstheme="minorHAnsi"/>
                <w:color w:val="0000FF"/>
              </w:rPr>
              <w:t>Comprehension and application</w:t>
            </w:r>
            <w:r w:rsidR="00132A6C" w:rsidRPr="00527B11">
              <w:rPr>
                <w:rFonts w:asciiTheme="minorHAnsi" w:hAnsiTheme="minorHAnsi" w:cstheme="minorHAnsi"/>
                <w:color w:val="0000FF"/>
              </w:rPr>
              <w:t xml:space="preserve"> </w:t>
            </w:r>
          </w:p>
          <w:p w14:paraId="71894ACF" w14:textId="5DFD8519" w:rsidR="002E1302" w:rsidRPr="00527B11" w:rsidRDefault="00527B11" w:rsidP="002050E7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>Developing skills and applying</w:t>
            </w:r>
          </w:p>
        </w:tc>
      </w:tr>
      <w:tr w:rsidR="00725795" w:rsidRPr="00725795" w14:paraId="3F2F1F87" w14:textId="77777777" w:rsidTr="0081562E">
        <w:tc>
          <w:tcPr>
            <w:tcW w:w="1558" w:type="dxa"/>
            <w:shd w:val="clear" w:color="auto" w:fill="auto"/>
          </w:tcPr>
          <w:p w14:paraId="3748632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6F0FD0D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Use appropriate tone of voice and body language.</w:t>
            </w:r>
          </w:p>
        </w:tc>
        <w:tc>
          <w:tcPr>
            <w:tcW w:w="4320" w:type="dxa"/>
            <w:shd w:val="clear" w:color="auto" w:fill="auto"/>
          </w:tcPr>
          <w:p w14:paraId="1F9BD6A4" w14:textId="77777777" w:rsidR="00536CF1" w:rsidRDefault="008C5965" w:rsidP="002050E7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50E7">
              <w:rPr>
                <w:rFonts w:asciiTheme="minorHAnsi" w:hAnsiTheme="minorHAnsi" w:cstheme="minorHAnsi"/>
              </w:rPr>
              <w:t>Toastmasters Club</w:t>
            </w:r>
          </w:p>
          <w:p w14:paraId="188D2D7C" w14:textId="77777777" w:rsidR="00BD03B6" w:rsidRPr="00BD03B6" w:rsidRDefault="00BD03B6" w:rsidP="002050E7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Molly Kellogg’s MI</w:t>
            </w:r>
          </w:p>
          <w:p w14:paraId="4CCB9881" w14:textId="7B16B573" w:rsidR="00BD03B6" w:rsidRPr="002050E7" w:rsidRDefault="00BD03B6" w:rsidP="002050E7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313C00F4" w14:textId="77777777" w:rsidR="00536CF1" w:rsidRDefault="002E1302" w:rsidP="002050E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Comprehension and application</w:t>
            </w:r>
          </w:p>
          <w:p w14:paraId="5A3FA52C" w14:textId="77777777" w:rsidR="00527B11" w:rsidRPr="00527B11" w:rsidRDefault="00527B11" w:rsidP="002050E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</w:rPr>
            </w:pPr>
            <w:r w:rsidRPr="00527B11">
              <w:rPr>
                <w:rFonts w:asciiTheme="minorHAnsi" w:hAnsiTheme="minorHAnsi" w:cstheme="minorHAnsi"/>
                <w:color w:val="0000FF"/>
              </w:rPr>
              <w:t>Comprehension</w:t>
            </w:r>
          </w:p>
          <w:p w14:paraId="7383CAEB" w14:textId="5977C20C" w:rsidR="00527B11" w:rsidRDefault="00527B11" w:rsidP="002050E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Developing skills and applying</w:t>
            </w:r>
          </w:p>
          <w:p w14:paraId="39A662F5" w14:textId="21AF0FCB" w:rsidR="00BD03B6" w:rsidRPr="00BD03B6" w:rsidRDefault="00BD03B6" w:rsidP="00BD03B6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41FBC81A" w14:textId="77777777" w:rsidTr="0081562E">
        <w:tc>
          <w:tcPr>
            <w:tcW w:w="1558" w:type="dxa"/>
            <w:shd w:val="clear" w:color="auto" w:fill="auto"/>
          </w:tcPr>
          <w:p w14:paraId="0DD965AC" w14:textId="220CA08B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681E32F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Recognize and respond appropriately to </w:t>
            </w:r>
            <w:proofErr w:type="gramStart"/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non verbal</w:t>
            </w:r>
            <w:proofErr w:type="gramEnd"/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communication.</w:t>
            </w:r>
          </w:p>
        </w:tc>
        <w:tc>
          <w:tcPr>
            <w:tcW w:w="4320" w:type="dxa"/>
            <w:shd w:val="clear" w:color="auto" w:fill="auto"/>
          </w:tcPr>
          <w:p w14:paraId="56D1D84D" w14:textId="77777777" w:rsidR="00536CF1" w:rsidRDefault="002E1302" w:rsidP="002050E7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Nutrifoodie summer kids camp</w:t>
            </w:r>
            <w:r w:rsidR="008C5965" w:rsidRPr="002050E7">
              <w:rPr>
                <w:rFonts w:asciiTheme="minorHAnsi" w:hAnsiTheme="minorHAnsi" w:cstheme="minorHAnsi"/>
              </w:rPr>
              <w:t>, Toastmasters Club</w:t>
            </w:r>
          </w:p>
          <w:p w14:paraId="0D64E33F" w14:textId="77777777" w:rsidR="002E1302" w:rsidRDefault="002E1302" w:rsidP="002050E7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BD03B6">
              <w:rPr>
                <w:rFonts w:asciiTheme="minorHAnsi" w:hAnsiTheme="minorHAnsi" w:cstheme="minorHAnsi"/>
                <w:color w:val="0000FF"/>
              </w:rPr>
              <w:t>FNH 381</w:t>
            </w:r>
          </w:p>
          <w:p w14:paraId="69968333" w14:textId="726E9D15" w:rsidR="00BD03B6" w:rsidRPr="00BD03B6" w:rsidRDefault="00BD03B6" w:rsidP="002050E7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>Molly Kellogg’s MI</w:t>
            </w:r>
          </w:p>
        </w:tc>
        <w:tc>
          <w:tcPr>
            <w:tcW w:w="4263" w:type="dxa"/>
            <w:shd w:val="clear" w:color="auto" w:fill="auto"/>
          </w:tcPr>
          <w:p w14:paraId="17A6890A" w14:textId="29024305" w:rsidR="00536CF1" w:rsidRDefault="002E1302" w:rsidP="002050E7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Comprehension and application</w:t>
            </w:r>
          </w:p>
          <w:p w14:paraId="25016D9D" w14:textId="77777777" w:rsidR="002E1302" w:rsidRPr="00527B11" w:rsidRDefault="00527B11" w:rsidP="00527B11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 xml:space="preserve">Learning and </w:t>
            </w:r>
            <w:r w:rsidR="002E1302">
              <w:rPr>
                <w:rFonts w:asciiTheme="minorHAnsi" w:hAnsiTheme="minorHAnsi" w:cstheme="minorHAnsi"/>
                <w:color w:val="0000FF"/>
              </w:rPr>
              <w:t>A</w:t>
            </w:r>
            <w:r>
              <w:rPr>
                <w:rFonts w:asciiTheme="minorHAnsi" w:hAnsiTheme="minorHAnsi" w:cstheme="minorHAnsi"/>
                <w:color w:val="0000FF"/>
              </w:rPr>
              <w:t>pplying</w:t>
            </w:r>
            <w:r w:rsidR="002E1302">
              <w:rPr>
                <w:rFonts w:asciiTheme="minorHAnsi" w:hAnsiTheme="minorHAnsi" w:cstheme="minorHAnsi"/>
                <w:color w:val="0000FF"/>
              </w:rPr>
              <w:t xml:space="preserve"> Knowledge</w:t>
            </w:r>
          </w:p>
          <w:p w14:paraId="4E342853" w14:textId="0244C633" w:rsidR="00527B11" w:rsidRPr="00725795" w:rsidRDefault="00795797" w:rsidP="00527B11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Comprehension</w:t>
            </w:r>
            <w:bookmarkStart w:id="0" w:name="_GoBack"/>
            <w:bookmarkEnd w:id="0"/>
          </w:p>
        </w:tc>
      </w:tr>
      <w:tr w:rsidR="00536CF1" w:rsidRPr="00725795" w14:paraId="54C859BC" w14:textId="77777777" w:rsidTr="0081562E">
        <w:tc>
          <w:tcPr>
            <w:tcW w:w="14514" w:type="dxa"/>
            <w:gridSpan w:val="4"/>
            <w:shd w:val="clear" w:color="auto" w:fill="F2F2F2"/>
          </w:tcPr>
          <w:p w14:paraId="73386003" w14:textId="6AE40BD0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2.04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Use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effective interpersonal skills.</w:t>
            </w:r>
          </w:p>
        </w:tc>
      </w:tr>
      <w:tr w:rsidR="00725795" w:rsidRPr="00725795" w14:paraId="78F456A1" w14:textId="77777777" w:rsidTr="0081562E">
        <w:tc>
          <w:tcPr>
            <w:tcW w:w="1558" w:type="dxa"/>
            <w:shd w:val="clear" w:color="auto" w:fill="auto"/>
          </w:tcPr>
          <w:p w14:paraId="25276AD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43BC43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to active listening.</w:t>
            </w:r>
          </w:p>
        </w:tc>
        <w:tc>
          <w:tcPr>
            <w:tcW w:w="4320" w:type="dxa"/>
            <w:shd w:val="clear" w:color="auto" w:fill="auto"/>
          </w:tcPr>
          <w:p w14:paraId="6FCDA285" w14:textId="77777777" w:rsidR="00DD73A2" w:rsidRDefault="00DD73A2" w:rsidP="002050E7">
            <w:pPr>
              <w:pStyle w:val="ListParagraph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FNH 380</w:t>
            </w:r>
          </w:p>
          <w:p w14:paraId="542B47C6" w14:textId="77777777" w:rsidR="00BD03B6" w:rsidRDefault="00BD03B6" w:rsidP="002050E7">
            <w:pPr>
              <w:pStyle w:val="ListParagraph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Volunteer</w:t>
            </w:r>
          </w:p>
          <w:p w14:paraId="610815BC" w14:textId="2B721F66" w:rsidR="00536CF1" w:rsidRPr="00BD03B6" w:rsidRDefault="008C5965" w:rsidP="002050E7">
            <w:pPr>
              <w:pStyle w:val="ListParagraph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2050E7">
              <w:rPr>
                <w:rFonts w:asciiTheme="minorHAnsi" w:hAnsiTheme="minorHAnsi" w:cstheme="minorHAnsi"/>
              </w:rPr>
              <w:t xml:space="preserve"> </w:t>
            </w:r>
            <w:r w:rsidRPr="00BD03B6">
              <w:rPr>
                <w:rFonts w:asciiTheme="minorHAnsi" w:hAnsiTheme="minorHAnsi" w:cstheme="minorHAnsi"/>
                <w:color w:val="0000FF"/>
              </w:rPr>
              <w:t>Toastmasters Club</w:t>
            </w:r>
          </w:p>
          <w:p w14:paraId="3E1C4C42" w14:textId="77777777" w:rsidR="002050E7" w:rsidRDefault="002050E7" w:rsidP="002050E7">
            <w:pPr>
              <w:pStyle w:val="ListParagraph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2E1302">
              <w:rPr>
                <w:rFonts w:asciiTheme="minorHAnsi" w:hAnsiTheme="minorHAnsi" w:cstheme="minorHAnsi"/>
                <w:color w:val="0000FF"/>
              </w:rPr>
              <w:t>FNH 381</w:t>
            </w:r>
          </w:p>
          <w:p w14:paraId="33E3CF65" w14:textId="5EA64356" w:rsidR="00BD03B6" w:rsidRPr="002E1302" w:rsidRDefault="00BD03B6" w:rsidP="002050E7">
            <w:pPr>
              <w:pStyle w:val="ListParagraph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>Molly Kellogg’s MI</w:t>
            </w:r>
          </w:p>
        </w:tc>
        <w:tc>
          <w:tcPr>
            <w:tcW w:w="4263" w:type="dxa"/>
            <w:shd w:val="clear" w:color="auto" w:fill="auto"/>
          </w:tcPr>
          <w:p w14:paraId="4F59F4FF" w14:textId="77777777" w:rsidR="00DD73A2" w:rsidRDefault="002050E7" w:rsidP="00214500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Knowledge comprehension, </w:t>
            </w:r>
          </w:p>
          <w:p w14:paraId="66D371BB" w14:textId="4918B11B" w:rsidR="00536CF1" w:rsidRDefault="008C5965" w:rsidP="00214500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Cristel </w:t>
            </w:r>
            <w:r w:rsidR="002050E7">
              <w:rPr>
                <w:rFonts w:asciiTheme="minorHAnsi" w:hAnsiTheme="minorHAnsi" w:cstheme="minorHAnsi"/>
              </w:rPr>
              <w:t xml:space="preserve">Mubarak’s managerial roles observations, </w:t>
            </w:r>
            <w:r w:rsidR="00214500">
              <w:rPr>
                <w:rFonts w:asciiTheme="minorHAnsi" w:hAnsiTheme="minorHAnsi" w:cstheme="minorHAnsi"/>
              </w:rPr>
              <w:t xml:space="preserve">application in toastmasters, </w:t>
            </w:r>
          </w:p>
          <w:p w14:paraId="459825F1" w14:textId="551A12FE" w:rsidR="00214500" w:rsidRPr="00BD03B6" w:rsidRDefault="00BD03B6" w:rsidP="00BD03B6">
            <w:pPr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 xml:space="preserve">3,4,5. </w:t>
            </w:r>
            <w:r w:rsidR="002E1302" w:rsidRPr="00BD03B6">
              <w:rPr>
                <w:rFonts w:asciiTheme="minorHAnsi" w:hAnsiTheme="minorHAnsi" w:cstheme="minorHAnsi"/>
                <w:color w:val="0000FF"/>
              </w:rPr>
              <w:t>Analyze, interpret, and apply Knowledge</w:t>
            </w:r>
          </w:p>
        </w:tc>
      </w:tr>
      <w:tr w:rsidR="00725795" w:rsidRPr="00725795" w14:paraId="28E268F6" w14:textId="77777777" w:rsidTr="0081562E">
        <w:tc>
          <w:tcPr>
            <w:tcW w:w="1558" w:type="dxa"/>
            <w:shd w:val="clear" w:color="auto" w:fill="auto"/>
          </w:tcPr>
          <w:p w14:paraId="50AC54A6" w14:textId="1B6D47DB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E384F6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Utilize active listening.</w:t>
            </w:r>
          </w:p>
        </w:tc>
        <w:tc>
          <w:tcPr>
            <w:tcW w:w="4320" w:type="dxa"/>
            <w:shd w:val="clear" w:color="auto" w:fill="auto"/>
          </w:tcPr>
          <w:p w14:paraId="612B1785" w14:textId="77777777" w:rsidR="00536CF1" w:rsidRDefault="008C5965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Toastmasters Club, UBC courses and workshops</w:t>
            </w:r>
          </w:p>
          <w:p w14:paraId="514A055E" w14:textId="4D3224F4" w:rsidR="002E1302" w:rsidRPr="002E1302" w:rsidRDefault="002E1302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 w:rsidRPr="002E1302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2. FNH 381</w:t>
            </w:r>
          </w:p>
        </w:tc>
        <w:tc>
          <w:tcPr>
            <w:tcW w:w="4263" w:type="dxa"/>
            <w:shd w:val="clear" w:color="auto" w:fill="auto"/>
          </w:tcPr>
          <w:p w14:paraId="33863B2E" w14:textId="77777777" w:rsidR="00536CF1" w:rsidRDefault="008C5965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Speake</w:t>
            </w:r>
            <w:r w:rsidR="00DD73A2">
              <w:rPr>
                <w:rFonts w:asciiTheme="minorHAnsi" w:hAnsiTheme="minorHAnsi" w:cstheme="minorHAnsi"/>
              </w:rPr>
              <w:t>r evaluation, time keeper</w:t>
            </w:r>
          </w:p>
          <w:p w14:paraId="1FBCCBC8" w14:textId="5362C853" w:rsidR="002E1302" w:rsidRPr="00725795" w:rsidRDefault="002E1302" w:rsidP="00527B11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</w:t>
            </w:r>
            <w:r>
              <w:rPr>
                <w:rFonts w:asciiTheme="minorHAnsi" w:hAnsiTheme="minorHAnsi" w:cstheme="minorHAnsi"/>
                <w:color w:val="0000FF"/>
              </w:rPr>
              <w:t xml:space="preserve"> </w:t>
            </w:r>
            <w:r w:rsidR="00527B11">
              <w:rPr>
                <w:rFonts w:asciiTheme="minorHAnsi" w:hAnsiTheme="minorHAnsi" w:cstheme="minorHAnsi"/>
                <w:color w:val="0000FF"/>
              </w:rPr>
              <w:t>Counselling; consumer writing RD interaction</w:t>
            </w:r>
          </w:p>
        </w:tc>
      </w:tr>
      <w:tr w:rsidR="00725795" w:rsidRPr="00725795" w14:paraId="3D2C8732" w14:textId="77777777" w:rsidTr="0081562E">
        <w:tc>
          <w:tcPr>
            <w:tcW w:w="1558" w:type="dxa"/>
            <w:shd w:val="clear" w:color="auto" w:fill="auto"/>
          </w:tcPr>
          <w:p w14:paraId="10E16CC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3316C5BE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engage in respectful communication.</w:t>
            </w:r>
          </w:p>
        </w:tc>
        <w:tc>
          <w:tcPr>
            <w:tcW w:w="4320" w:type="dxa"/>
            <w:shd w:val="clear" w:color="auto" w:fill="auto"/>
          </w:tcPr>
          <w:p w14:paraId="5F8FAADA" w14:textId="259A46F7" w:rsidR="00536CF1" w:rsidRPr="008C5965" w:rsidRDefault="008C5965" w:rsidP="0081562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C5965">
              <w:rPr>
                <w:rFonts w:asciiTheme="minorHAnsi" w:hAnsiTheme="minorHAnsi" w:cstheme="minorHAnsi"/>
              </w:rPr>
              <w:t>IPE interprofessional professionalism</w:t>
            </w:r>
          </w:p>
          <w:p w14:paraId="0768BE67" w14:textId="03C54099" w:rsidR="00DD73A2" w:rsidRPr="00972CBE" w:rsidRDefault="00DD73A2" w:rsidP="00972CB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FNH 380</w:t>
            </w:r>
          </w:p>
          <w:p w14:paraId="414BDEBD" w14:textId="77777777" w:rsidR="008C5965" w:rsidRDefault="00DD73A2" w:rsidP="0081562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V</w:t>
            </w:r>
            <w:r w:rsidR="008C5965">
              <w:rPr>
                <w:rFonts w:asciiTheme="minorHAnsi" w:hAnsiTheme="minorHAnsi" w:cstheme="minorHAnsi"/>
              </w:rPr>
              <w:t>olunteer, work</w:t>
            </w:r>
          </w:p>
          <w:p w14:paraId="645786EB" w14:textId="77777777" w:rsidR="00972CBE" w:rsidRPr="00BD03B6" w:rsidRDefault="00972CBE" w:rsidP="0081562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E1302">
              <w:rPr>
                <w:rFonts w:asciiTheme="minorHAnsi" w:hAnsiTheme="minorHAnsi" w:cstheme="minorHAnsi"/>
                <w:color w:val="0000FF"/>
              </w:rPr>
              <w:t xml:space="preserve">FNH </w:t>
            </w:r>
            <w:r>
              <w:rPr>
                <w:rFonts w:asciiTheme="minorHAnsi" w:hAnsiTheme="minorHAnsi" w:cstheme="minorHAnsi"/>
                <w:color w:val="0000FF"/>
              </w:rPr>
              <w:t xml:space="preserve">340, 341, </w:t>
            </w:r>
            <w:r w:rsidRPr="002E1302">
              <w:rPr>
                <w:rFonts w:asciiTheme="minorHAnsi" w:hAnsiTheme="minorHAnsi" w:cstheme="minorHAnsi"/>
                <w:color w:val="0000FF"/>
              </w:rPr>
              <w:t>381</w:t>
            </w:r>
          </w:p>
          <w:p w14:paraId="0FC980F2" w14:textId="77777777" w:rsidR="00BD03B6" w:rsidRPr="00BD03B6" w:rsidRDefault="00BD03B6" w:rsidP="0081562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Molly Kellogg’s MI</w:t>
            </w:r>
          </w:p>
          <w:p w14:paraId="0BACCD63" w14:textId="6D4944CE" w:rsidR="00BD03B6" w:rsidRPr="008C5965" w:rsidRDefault="00BD03B6" w:rsidP="0081562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Toast Masters Club</w:t>
            </w:r>
          </w:p>
        </w:tc>
        <w:tc>
          <w:tcPr>
            <w:tcW w:w="4263" w:type="dxa"/>
            <w:shd w:val="clear" w:color="auto" w:fill="auto"/>
          </w:tcPr>
          <w:p w14:paraId="0DB7FFD1" w14:textId="77777777" w:rsidR="00536CF1" w:rsidRDefault="00DD73A2" w:rsidP="00DD73A2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Demonstrate Comprehension</w:t>
            </w:r>
          </w:p>
          <w:p w14:paraId="27C00891" w14:textId="0D155BA0" w:rsidR="00DD73A2" w:rsidRDefault="00DD73A2" w:rsidP="00DD73A2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Demonstrate Comprehension an application</w:t>
            </w:r>
          </w:p>
          <w:p w14:paraId="48A6BF79" w14:textId="400C6F48" w:rsidR="00DD73A2" w:rsidRDefault="00DD73A2" w:rsidP="00DD73A2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Demonstrate Comprehension and application</w:t>
            </w:r>
          </w:p>
          <w:p w14:paraId="7F500DC0" w14:textId="6B3E6FC6" w:rsidR="00DD73A2" w:rsidRPr="00BD03B6" w:rsidRDefault="00527B11" w:rsidP="00BD03B6">
            <w:pPr>
              <w:ind w:left="360"/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>4,5,6.  Develop, a</w:t>
            </w:r>
            <w:r w:rsidR="00BD03B6">
              <w:rPr>
                <w:rFonts w:asciiTheme="minorHAnsi" w:hAnsiTheme="minorHAnsi" w:cstheme="minorHAnsi"/>
                <w:color w:val="0000FF"/>
              </w:rPr>
              <w:t>nalyze, interpret, and apply Knowledge</w:t>
            </w:r>
          </w:p>
        </w:tc>
      </w:tr>
      <w:tr w:rsidR="00725795" w:rsidRPr="00725795" w14:paraId="0D3243FA" w14:textId="77777777" w:rsidTr="0081562E">
        <w:tc>
          <w:tcPr>
            <w:tcW w:w="1558" w:type="dxa"/>
            <w:shd w:val="clear" w:color="auto" w:fill="auto"/>
          </w:tcPr>
          <w:p w14:paraId="704B5A29" w14:textId="10B3A198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d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5CEBE4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Communicate in a respectful manner.</w:t>
            </w:r>
          </w:p>
        </w:tc>
        <w:tc>
          <w:tcPr>
            <w:tcW w:w="4320" w:type="dxa"/>
            <w:shd w:val="clear" w:color="auto" w:fill="auto"/>
          </w:tcPr>
          <w:p w14:paraId="6242BDDA" w14:textId="77777777" w:rsidR="00536CF1" w:rsidRDefault="00A2672C" w:rsidP="00DD73A2">
            <w:pPr>
              <w:pStyle w:val="ListParagraph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D73A2">
              <w:rPr>
                <w:rFonts w:asciiTheme="minorHAnsi" w:hAnsiTheme="minorHAnsi" w:cstheme="minorHAnsi"/>
              </w:rPr>
              <w:t>FNH 380, personal</w:t>
            </w:r>
          </w:p>
          <w:p w14:paraId="37673690" w14:textId="357A3D05" w:rsidR="00972CBE" w:rsidRPr="00DD73A2" w:rsidRDefault="00972CBE" w:rsidP="00DD73A2">
            <w:pPr>
              <w:pStyle w:val="ListParagraph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FNH 340, 341, 381</w:t>
            </w:r>
          </w:p>
        </w:tc>
        <w:tc>
          <w:tcPr>
            <w:tcW w:w="4263" w:type="dxa"/>
            <w:shd w:val="clear" w:color="auto" w:fill="auto"/>
          </w:tcPr>
          <w:p w14:paraId="2D83C714" w14:textId="77777777" w:rsidR="00536CF1" w:rsidRDefault="00DD73A2" w:rsidP="00DD73A2">
            <w:pPr>
              <w:pStyle w:val="ListParagraph"/>
              <w:numPr>
                <w:ilvl w:val="0"/>
                <w:numId w:val="7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Comprehension and application</w:t>
            </w:r>
          </w:p>
          <w:p w14:paraId="0DA4FAB2" w14:textId="33594F4D" w:rsidR="00972CBE" w:rsidRPr="00972CBE" w:rsidRDefault="00BD03B6" w:rsidP="00DD73A2">
            <w:pPr>
              <w:pStyle w:val="ListParagraph"/>
              <w:numPr>
                <w:ilvl w:val="0"/>
                <w:numId w:val="78"/>
              </w:numPr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>Analyze, interpret, and apply Knowledge</w:t>
            </w:r>
          </w:p>
        </w:tc>
      </w:tr>
      <w:tr w:rsidR="00725795" w:rsidRPr="00725795" w14:paraId="79310410" w14:textId="77777777" w:rsidTr="0081562E">
        <w:tc>
          <w:tcPr>
            <w:tcW w:w="1558" w:type="dxa"/>
            <w:shd w:val="clear" w:color="auto" w:fill="auto"/>
          </w:tcPr>
          <w:p w14:paraId="5C6681F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6394F11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communicate empathically.</w:t>
            </w:r>
          </w:p>
        </w:tc>
        <w:tc>
          <w:tcPr>
            <w:tcW w:w="4320" w:type="dxa"/>
            <w:shd w:val="clear" w:color="auto" w:fill="auto"/>
          </w:tcPr>
          <w:p w14:paraId="4690D254" w14:textId="77777777" w:rsidR="00536CF1" w:rsidRDefault="00A2672C" w:rsidP="00DD73A2">
            <w:pPr>
              <w:pStyle w:val="ListParagraph"/>
              <w:numPr>
                <w:ilvl w:val="0"/>
                <w:numId w:val="8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D73A2">
              <w:rPr>
                <w:rFonts w:asciiTheme="minorHAnsi" w:hAnsiTheme="minorHAnsi" w:cstheme="minorHAnsi"/>
              </w:rPr>
              <w:t>FNH 380, personal</w:t>
            </w:r>
          </w:p>
          <w:p w14:paraId="425A24AD" w14:textId="77777777" w:rsidR="00972CBE" w:rsidRDefault="00972CBE" w:rsidP="00DD73A2">
            <w:pPr>
              <w:pStyle w:val="ListParagraph"/>
              <w:numPr>
                <w:ilvl w:val="0"/>
                <w:numId w:val="8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972CBE">
              <w:rPr>
                <w:rFonts w:asciiTheme="minorHAnsi" w:hAnsiTheme="minorHAnsi" w:cstheme="minorHAnsi"/>
                <w:color w:val="0000FF"/>
              </w:rPr>
              <w:t>FNH 381</w:t>
            </w:r>
          </w:p>
          <w:p w14:paraId="63F2E68F" w14:textId="5E2BA988" w:rsidR="00BD03B6" w:rsidRPr="00972CBE" w:rsidRDefault="00BD03B6" w:rsidP="00DD73A2">
            <w:pPr>
              <w:pStyle w:val="ListParagraph"/>
              <w:numPr>
                <w:ilvl w:val="0"/>
                <w:numId w:val="8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>Molly Kellogg’s MI</w:t>
            </w:r>
          </w:p>
        </w:tc>
        <w:tc>
          <w:tcPr>
            <w:tcW w:w="4263" w:type="dxa"/>
            <w:shd w:val="clear" w:color="auto" w:fill="auto"/>
          </w:tcPr>
          <w:p w14:paraId="3C4974A0" w14:textId="77777777" w:rsidR="00536CF1" w:rsidRDefault="00DD73A2" w:rsidP="00DD73A2">
            <w:pPr>
              <w:pStyle w:val="ListParagraph"/>
              <w:numPr>
                <w:ilvl w:val="0"/>
                <w:numId w:val="81"/>
              </w:numPr>
              <w:rPr>
                <w:rFonts w:asciiTheme="minorHAnsi" w:hAnsiTheme="minorHAnsi" w:cstheme="minorHAnsi"/>
              </w:rPr>
            </w:pPr>
            <w:r w:rsidRPr="00DD73A2">
              <w:rPr>
                <w:rFonts w:asciiTheme="minorHAnsi" w:hAnsiTheme="minorHAnsi" w:cstheme="minorHAnsi"/>
              </w:rPr>
              <w:t>Comprehension and application</w:t>
            </w:r>
          </w:p>
          <w:p w14:paraId="4C13B4B3" w14:textId="77777777" w:rsidR="00972CBE" w:rsidRDefault="00972CBE" w:rsidP="00DD73A2">
            <w:pPr>
              <w:pStyle w:val="ListParagraph"/>
              <w:numPr>
                <w:ilvl w:val="0"/>
                <w:numId w:val="81"/>
              </w:numPr>
              <w:rPr>
                <w:rFonts w:asciiTheme="minorHAnsi" w:hAnsiTheme="minorHAnsi" w:cstheme="minorHAnsi"/>
                <w:color w:val="0000FF"/>
              </w:rPr>
            </w:pPr>
            <w:r w:rsidRPr="00972CBE">
              <w:rPr>
                <w:rFonts w:asciiTheme="minorHAnsi" w:hAnsiTheme="minorHAnsi" w:cstheme="minorHAnsi"/>
                <w:color w:val="0000FF"/>
              </w:rPr>
              <w:t>Counselling and School Nutrition Education</w:t>
            </w:r>
            <w:r w:rsidR="00BD03B6">
              <w:rPr>
                <w:rFonts w:asciiTheme="minorHAnsi" w:hAnsiTheme="minorHAnsi" w:cstheme="minorHAnsi"/>
                <w:color w:val="0000FF"/>
              </w:rPr>
              <w:t xml:space="preserve"> (application)</w:t>
            </w:r>
          </w:p>
          <w:p w14:paraId="7883F3E8" w14:textId="2B081F41" w:rsidR="00BD03B6" w:rsidRPr="00972CBE" w:rsidRDefault="00BD03B6" w:rsidP="00DD73A2">
            <w:pPr>
              <w:pStyle w:val="ListParagraph"/>
              <w:numPr>
                <w:ilvl w:val="0"/>
                <w:numId w:val="81"/>
              </w:numPr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 xml:space="preserve">Comprehension </w:t>
            </w:r>
          </w:p>
        </w:tc>
      </w:tr>
      <w:tr w:rsidR="00725795" w:rsidRPr="00725795" w14:paraId="623B1744" w14:textId="77777777" w:rsidTr="0081562E">
        <w:tc>
          <w:tcPr>
            <w:tcW w:w="1558" w:type="dxa"/>
            <w:shd w:val="clear" w:color="auto" w:fill="auto"/>
          </w:tcPr>
          <w:p w14:paraId="6875D285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B1A2A2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empathy.</w:t>
            </w:r>
          </w:p>
        </w:tc>
        <w:tc>
          <w:tcPr>
            <w:tcW w:w="4320" w:type="dxa"/>
            <w:shd w:val="clear" w:color="auto" w:fill="auto"/>
          </w:tcPr>
          <w:p w14:paraId="03E7DEFE" w14:textId="280C14C2" w:rsidR="00BD03B6" w:rsidRPr="00BD03B6" w:rsidRDefault="00BD03B6" w:rsidP="00BD03B6">
            <w:pPr>
              <w:pStyle w:val="ListParagraph"/>
              <w:numPr>
                <w:ilvl w:val="0"/>
                <w:numId w:val="11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</w:rPr>
              <w:t>FNH 380</w:t>
            </w:r>
          </w:p>
          <w:p w14:paraId="588B060D" w14:textId="70C97A0A" w:rsidR="00847741" w:rsidRPr="00847741" w:rsidRDefault="00847741" w:rsidP="00BD03B6">
            <w:pPr>
              <w:pStyle w:val="ListParagraph"/>
              <w:numPr>
                <w:ilvl w:val="0"/>
                <w:numId w:val="11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BD03B6">
              <w:rPr>
                <w:rFonts w:asciiTheme="minorHAnsi" w:hAnsiTheme="minorHAnsi" w:cstheme="minorHAnsi"/>
              </w:rPr>
              <w:t>Personal</w:t>
            </w:r>
          </w:p>
          <w:p w14:paraId="20A7AF56" w14:textId="77777777" w:rsidR="00847741" w:rsidRDefault="00E74E08" w:rsidP="00BD03B6">
            <w:pPr>
              <w:pStyle w:val="ListParagraph"/>
              <w:numPr>
                <w:ilvl w:val="0"/>
                <w:numId w:val="11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BD03B6">
              <w:rPr>
                <w:rFonts w:asciiTheme="minorHAnsi" w:hAnsiTheme="minorHAnsi" w:cstheme="minorHAnsi"/>
                <w:color w:val="0000FF"/>
              </w:rPr>
              <w:t>FNH 381</w:t>
            </w:r>
          </w:p>
          <w:p w14:paraId="05CF30D3" w14:textId="5BFE4298" w:rsidR="00536CF1" w:rsidRPr="00BD03B6" w:rsidRDefault="00BD03B6" w:rsidP="00BD03B6">
            <w:pPr>
              <w:pStyle w:val="ListParagraph"/>
              <w:numPr>
                <w:ilvl w:val="0"/>
                <w:numId w:val="11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BD03B6">
              <w:rPr>
                <w:rFonts w:asciiTheme="minorHAnsi" w:hAnsiTheme="minorHAnsi" w:cstheme="minorHAnsi"/>
                <w:color w:val="0000FF"/>
              </w:rPr>
              <w:t>Molly Kellogg’s MI</w:t>
            </w:r>
          </w:p>
        </w:tc>
        <w:tc>
          <w:tcPr>
            <w:tcW w:w="4263" w:type="dxa"/>
            <w:shd w:val="clear" w:color="auto" w:fill="auto"/>
          </w:tcPr>
          <w:p w14:paraId="635E919F" w14:textId="2C59C007" w:rsidR="00847741" w:rsidRDefault="00847741" w:rsidP="00847741">
            <w:pPr>
              <w:ind w:left="360"/>
              <w:rPr>
                <w:rFonts w:asciiTheme="minorHAnsi" w:hAnsiTheme="minorHAnsi" w:cstheme="minorHAnsi"/>
                <w:color w:val="0000FF"/>
              </w:rPr>
            </w:pPr>
            <w:r w:rsidRPr="00847741">
              <w:rPr>
                <w:rFonts w:asciiTheme="minorHAnsi" w:hAnsiTheme="minorHAnsi" w:cstheme="minorHAnsi"/>
              </w:rPr>
              <w:t xml:space="preserve">1, 2, </w:t>
            </w:r>
            <w:r w:rsidRPr="00527B11">
              <w:rPr>
                <w:rFonts w:asciiTheme="minorHAnsi" w:hAnsiTheme="minorHAnsi" w:cstheme="minorHAnsi"/>
                <w:color w:val="0000FF"/>
              </w:rPr>
              <w:t>3. Comprehension and application</w:t>
            </w:r>
          </w:p>
          <w:p w14:paraId="69AEC45A" w14:textId="3E055FEC" w:rsidR="00536CF1" w:rsidRPr="00847741" w:rsidRDefault="00847741" w:rsidP="00847741">
            <w:pPr>
              <w:ind w:left="360"/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 xml:space="preserve">4. </w:t>
            </w:r>
            <w:r w:rsidR="00E74E08" w:rsidRPr="00847741">
              <w:rPr>
                <w:rFonts w:asciiTheme="minorHAnsi" w:hAnsiTheme="minorHAnsi" w:cstheme="minorHAnsi"/>
                <w:color w:val="0000FF"/>
              </w:rPr>
              <w:t>Comprehension and Application</w:t>
            </w:r>
          </w:p>
          <w:p w14:paraId="7890B34A" w14:textId="431817B9" w:rsidR="00847741" w:rsidRPr="00847741" w:rsidRDefault="00847741" w:rsidP="00847741">
            <w:pPr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725795" w:rsidRPr="00725795" w14:paraId="04C92EE4" w14:textId="77777777" w:rsidTr="0081562E">
        <w:tc>
          <w:tcPr>
            <w:tcW w:w="1558" w:type="dxa"/>
            <w:shd w:val="clear" w:color="auto" w:fill="auto"/>
          </w:tcPr>
          <w:p w14:paraId="0FF86F7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8D7C61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establish rapport in communication.</w:t>
            </w:r>
          </w:p>
        </w:tc>
        <w:tc>
          <w:tcPr>
            <w:tcW w:w="4320" w:type="dxa"/>
            <w:shd w:val="clear" w:color="auto" w:fill="auto"/>
          </w:tcPr>
          <w:p w14:paraId="1BFB0266" w14:textId="0797C5D2" w:rsidR="00536CF1" w:rsidRPr="008C5965" w:rsidRDefault="008C5965" w:rsidP="0081562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C5965">
              <w:rPr>
                <w:rFonts w:asciiTheme="minorHAnsi" w:hAnsiTheme="minorHAnsi" w:cstheme="minorHAnsi"/>
              </w:rPr>
              <w:t>Volunteer</w:t>
            </w:r>
          </w:p>
          <w:p w14:paraId="316FAFA9" w14:textId="77777777" w:rsidR="008C5965" w:rsidRDefault="008C5965" w:rsidP="0081562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Volunteer</w:t>
            </w:r>
          </w:p>
          <w:p w14:paraId="0E52EDD3" w14:textId="77777777" w:rsidR="00E74E08" w:rsidRDefault="00E74E08" w:rsidP="0081562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E74E08">
              <w:rPr>
                <w:rFonts w:asciiTheme="minorHAnsi" w:hAnsiTheme="minorHAnsi" w:cstheme="minorHAnsi"/>
                <w:color w:val="0000FF"/>
              </w:rPr>
              <w:t>FNH 381</w:t>
            </w:r>
          </w:p>
          <w:p w14:paraId="18D77F95" w14:textId="1E7A746C" w:rsidR="00847741" w:rsidRPr="00E74E08" w:rsidRDefault="00847741" w:rsidP="0081562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>Molly Kellogg’s MI</w:t>
            </w:r>
          </w:p>
        </w:tc>
        <w:tc>
          <w:tcPr>
            <w:tcW w:w="4263" w:type="dxa"/>
            <w:shd w:val="clear" w:color="auto" w:fill="auto"/>
          </w:tcPr>
          <w:p w14:paraId="3428F73C" w14:textId="77777777" w:rsidR="00536CF1" w:rsidRDefault="008C5965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Nutrifoodie Kids summer camp</w:t>
            </w:r>
          </w:p>
          <w:p w14:paraId="78D8EBB7" w14:textId="77777777" w:rsidR="008C5965" w:rsidRDefault="008C5965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 Mahak Hospital</w:t>
            </w:r>
          </w:p>
          <w:p w14:paraId="1E462A15" w14:textId="13464AD3" w:rsidR="00E74E08" w:rsidRPr="009C1A3D" w:rsidRDefault="00847741" w:rsidP="00527B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 xml:space="preserve">3, 4. </w:t>
            </w:r>
            <w:r w:rsidR="0052533B">
              <w:rPr>
                <w:rFonts w:asciiTheme="minorHAnsi" w:hAnsiTheme="minorHAnsi" w:cstheme="minorHAnsi"/>
                <w:color w:val="0000FF"/>
              </w:rPr>
              <w:t>Developing</w:t>
            </w:r>
            <w:r w:rsidR="00E74E08">
              <w:rPr>
                <w:rFonts w:asciiTheme="minorHAnsi" w:hAnsiTheme="minorHAnsi" w:cstheme="minorHAnsi"/>
                <w:color w:val="0000FF"/>
              </w:rPr>
              <w:t xml:space="preserve"> and apply</w:t>
            </w:r>
            <w:r w:rsidR="00527B11">
              <w:rPr>
                <w:rFonts w:asciiTheme="minorHAnsi" w:hAnsiTheme="minorHAnsi" w:cstheme="minorHAnsi"/>
                <w:color w:val="0000FF"/>
              </w:rPr>
              <w:t>ing</w:t>
            </w:r>
            <w:r w:rsidR="00E74E08">
              <w:rPr>
                <w:rFonts w:asciiTheme="minorHAnsi" w:hAnsiTheme="minorHAnsi" w:cstheme="minorHAnsi"/>
                <w:color w:val="0000FF"/>
              </w:rPr>
              <w:t xml:space="preserve"> Knowledge</w:t>
            </w:r>
          </w:p>
        </w:tc>
      </w:tr>
      <w:tr w:rsidR="00725795" w:rsidRPr="00725795" w14:paraId="6C40E04C" w14:textId="77777777" w:rsidTr="0081562E">
        <w:tc>
          <w:tcPr>
            <w:tcW w:w="1558" w:type="dxa"/>
            <w:shd w:val="clear" w:color="auto" w:fill="auto"/>
          </w:tcPr>
          <w:p w14:paraId="35188A57" w14:textId="22A188AC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h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97FF73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Establish rapport.</w:t>
            </w:r>
          </w:p>
        </w:tc>
        <w:tc>
          <w:tcPr>
            <w:tcW w:w="4320" w:type="dxa"/>
            <w:shd w:val="clear" w:color="auto" w:fill="auto"/>
          </w:tcPr>
          <w:p w14:paraId="0AB12D3D" w14:textId="77777777" w:rsidR="00536CF1" w:rsidRDefault="008C5965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380, Volunteer</w:t>
            </w:r>
          </w:p>
          <w:p w14:paraId="0D3B90A9" w14:textId="4A21338F" w:rsidR="0052533B" w:rsidRPr="0052533B" w:rsidRDefault="0052533B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2. FNH 381</w:t>
            </w:r>
          </w:p>
        </w:tc>
        <w:tc>
          <w:tcPr>
            <w:tcW w:w="4263" w:type="dxa"/>
            <w:shd w:val="clear" w:color="auto" w:fill="auto"/>
          </w:tcPr>
          <w:p w14:paraId="76C3C9D7" w14:textId="77777777" w:rsidR="00536CF1" w:rsidRDefault="008C5965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Connecting with peers and children</w:t>
            </w:r>
          </w:p>
          <w:p w14:paraId="41296628" w14:textId="50233597" w:rsidR="0052533B" w:rsidRPr="0052533B" w:rsidRDefault="0052533B" w:rsidP="0081562E">
            <w:pPr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>2. Comprehension and applying</w:t>
            </w:r>
          </w:p>
        </w:tc>
      </w:tr>
      <w:tr w:rsidR="00725795" w:rsidRPr="00E74E08" w14:paraId="0D2223D0" w14:textId="77777777" w:rsidTr="0081562E">
        <w:tc>
          <w:tcPr>
            <w:tcW w:w="1558" w:type="dxa"/>
            <w:shd w:val="clear" w:color="auto" w:fill="auto"/>
          </w:tcPr>
          <w:p w14:paraId="0FE9C6AA" w14:textId="77777777" w:rsidR="00536CF1" w:rsidRPr="00E74E08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color w:val="0000FF"/>
                <w:sz w:val="22"/>
                <w:szCs w:val="22"/>
              </w:rPr>
            </w:pPr>
            <w:proofErr w:type="spellStart"/>
            <w:proofErr w:type="gramStart"/>
            <w:r w:rsidRPr="00E74E08">
              <w:rPr>
                <w:rFonts w:asciiTheme="minorHAnsi" w:eastAsia="Calibri" w:hAnsiTheme="minorHAnsi" w:cstheme="minorHAnsi"/>
                <w:b/>
                <w:bCs/>
                <w:color w:val="0000FF"/>
                <w:sz w:val="22"/>
                <w:szCs w:val="22"/>
              </w:rPr>
              <w:t>i</w:t>
            </w:r>
            <w:proofErr w:type="spellEnd"/>
            <w:proofErr w:type="gramEnd"/>
          </w:p>
        </w:tc>
        <w:tc>
          <w:tcPr>
            <w:tcW w:w="4373" w:type="dxa"/>
            <w:shd w:val="clear" w:color="auto" w:fill="auto"/>
          </w:tcPr>
          <w:p w14:paraId="16770F66" w14:textId="5E07F993" w:rsidR="00536CF1" w:rsidRPr="00E74E08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74E08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</w:t>
            </w:r>
            <w:r w:rsidR="00176F24" w:rsidRPr="00E74E08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counseling</w:t>
            </w:r>
            <w:r w:rsidRPr="00E74E08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principles.</w:t>
            </w:r>
          </w:p>
        </w:tc>
        <w:tc>
          <w:tcPr>
            <w:tcW w:w="4320" w:type="dxa"/>
            <w:shd w:val="clear" w:color="auto" w:fill="auto"/>
          </w:tcPr>
          <w:p w14:paraId="210C78F0" w14:textId="77777777" w:rsidR="00536CF1" w:rsidRDefault="008C5965" w:rsidP="0052533B">
            <w:pPr>
              <w:pStyle w:val="ListParagraph"/>
              <w:numPr>
                <w:ilvl w:val="0"/>
                <w:numId w:val="8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52533B">
              <w:rPr>
                <w:rFonts w:asciiTheme="minorHAnsi" w:hAnsiTheme="minorHAnsi" w:cstheme="minorHAnsi"/>
                <w:color w:val="0000FF"/>
              </w:rPr>
              <w:t>Molly Kellog</w:t>
            </w:r>
            <w:r w:rsidR="00A2672C" w:rsidRPr="0052533B">
              <w:rPr>
                <w:rFonts w:asciiTheme="minorHAnsi" w:hAnsiTheme="minorHAnsi" w:cstheme="minorHAnsi"/>
                <w:color w:val="0000FF"/>
              </w:rPr>
              <w:t>g’s Steps Into Excellence Course</w:t>
            </w:r>
          </w:p>
          <w:p w14:paraId="709672E6" w14:textId="76885F6F" w:rsidR="0052533B" w:rsidRPr="0052533B" w:rsidRDefault="0052533B" w:rsidP="0052533B">
            <w:pPr>
              <w:pStyle w:val="ListParagraph"/>
              <w:numPr>
                <w:ilvl w:val="0"/>
                <w:numId w:val="8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3F3C7178" w14:textId="1EFE606B" w:rsidR="00176F24" w:rsidRDefault="0081562E" w:rsidP="0081562E">
            <w:pPr>
              <w:rPr>
                <w:rFonts w:asciiTheme="minorHAnsi" w:hAnsiTheme="minorHAnsi" w:cstheme="minorHAnsi"/>
                <w:color w:val="0000FF"/>
              </w:rPr>
            </w:pPr>
            <w:r w:rsidRPr="00E74E08">
              <w:rPr>
                <w:rFonts w:asciiTheme="minorHAnsi" w:hAnsiTheme="minorHAnsi" w:cstheme="minorHAnsi"/>
                <w:color w:val="0000FF"/>
              </w:rPr>
              <w:t xml:space="preserve">1. </w:t>
            </w:r>
            <w:r w:rsidR="00176F24" w:rsidRPr="00E74E08">
              <w:rPr>
                <w:rFonts w:asciiTheme="minorHAnsi" w:hAnsiTheme="minorHAnsi" w:cstheme="minorHAnsi"/>
                <w:color w:val="0000FF"/>
              </w:rPr>
              <w:t>Demonstrate comprehension and application</w:t>
            </w:r>
          </w:p>
          <w:p w14:paraId="68C213C4" w14:textId="188F488D" w:rsidR="0052533B" w:rsidRPr="00E74E08" w:rsidRDefault="0052533B" w:rsidP="0081562E">
            <w:pPr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>2. Developing and application of techniques</w:t>
            </w:r>
          </w:p>
          <w:p w14:paraId="56C2E042" w14:textId="71CBBEB0" w:rsidR="00536CF1" w:rsidRPr="00E74E08" w:rsidRDefault="00536CF1" w:rsidP="0081562E">
            <w:pPr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725795" w:rsidRPr="00725795" w14:paraId="77205DE5" w14:textId="77777777" w:rsidTr="0081562E">
        <w:tc>
          <w:tcPr>
            <w:tcW w:w="1558" w:type="dxa"/>
            <w:shd w:val="clear" w:color="auto" w:fill="auto"/>
          </w:tcPr>
          <w:p w14:paraId="71C4A24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j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F915A3A" w14:textId="1D310BA5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Apply </w:t>
            </w:r>
            <w:r w:rsidR="00176F24"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counseling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principles.</w:t>
            </w:r>
          </w:p>
        </w:tc>
        <w:tc>
          <w:tcPr>
            <w:tcW w:w="4320" w:type="dxa"/>
            <w:shd w:val="clear" w:color="auto" w:fill="auto"/>
          </w:tcPr>
          <w:p w14:paraId="0A288F02" w14:textId="77777777" w:rsidR="00536CF1" w:rsidRDefault="00176F24" w:rsidP="00176F24">
            <w:pPr>
              <w:pStyle w:val="ListParagraph"/>
              <w:numPr>
                <w:ilvl w:val="0"/>
                <w:numId w:val="8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E74E08">
              <w:rPr>
                <w:rFonts w:asciiTheme="minorHAnsi" w:hAnsiTheme="minorHAnsi" w:cstheme="minorHAnsi"/>
                <w:color w:val="0000FF"/>
              </w:rPr>
              <w:t>FNH 381</w:t>
            </w:r>
          </w:p>
          <w:p w14:paraId="263F28FB" w14:textId="5102F79F" w:rsidR="00847741" w:rsidRPr="00E74E08" w:rsidRDefault="00847741" w:rsidP="00176F24">
            <w:pPr>
              <w:pStyle w:val="ListParagraph"/>
              <w:numPr>
                <w:ilvl w:val="0"/>
                <w:numId w:val="8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lastRenderedPageBreak/>
              <w:t>Molly Kellogg’s MI</w:t>
            </w:r>
          </w:p>
        </w:tc>
        <w:tc>
          <w:tcPr>
            <w:tcW w:w="4263" w:type="dxa"/>
            <w:shd w:val="clear" w:color="auto" w:fill="auto"/>
          </w:tcPr>
          <w:p w14:paraId="79E27BEE" w14:textId="77777777" w:rsidR="00536CF1" w:rsidRPr="00847741" w:rsidRDefault="00176F24" w:rsidP="00176F24">
            <w:pPr>
              <w:pStyle w:val="ListParagraph"/>
              <w:numPr>
                <w:ilvl w:val="0"/>
                <w:numId w:val="83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E74E08">
              <w:rPr>
                <w:rFonts w:asciiTheme="minorHAnsi" w:hAnsiTheme="minorHAnsi" w:cstheme="minorHAnsi"/>
                <w:color w:val="0000FF"/>
                <w:sz w:val="24"/>
                <w:szCs w:val="24"/>
                <w:lang w:val="en-US"/>
              </w:rPr>
              <w:lastRenderedPageBreak/>
              <w:t xml:space="preserve">Analyze, interpret and apply </w:t>
            </w:r>
            <w:r w:rsidRPr="00E74E08">
              <w:rPr>
                <w:rFonts w:asciiTheme="minorHAnsi" w:hAnsiTheme="minorHAnsi" w:cstheme="minorHAnsi"/>
                <w:color w:val="0000FF"/>
                <w:sz w:val="24"/>
                <w:szCs w:val="24"/>
                <w:lang w:val="en-US"/>
              </w:rPr>
              <w:lastRenderedPageBreak/>
              <w:t>knowledge</w:t>
            </w:r>
          </w:p>
          <w:p w14:paraId="6013EAB7" w14:textId="00B94C41" w:rsidR="00847741" w:rsidRPr="00E74E08" w:rsidRDefault="00847741" w:rsidP="00176F24">
            <w:pPr>
              <w:pStyle w:val="ListParagraph"/>
              <w:numPr>
                <w:ilvl w:val="0"/>
                <w:numId w:val="83"/>
              </w:num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  <w:szCs w:val="24"/>
                <w:lang w:val="en-US"/>
              </w:rPr>
              <w:t xml:space="preserve">Comprehension </w:t>
            </w:r>
          </w:p>
        </w:tc>
      </w:tr>
      <w:tr w:rsidR="00725795" w:rsidRPr="00725795" w14:paraId="4EBB0661" w14:textId="77777777" w:rsidTr="0081562E">
        <w:tc>
          <w:tcPr>
            <w:tcW w:w="1558" w:type="dxa"/>
            <w:shd w:val="clear" w:color="auto" w:fill="auto"/>
          </w:tcPr>
          <w:p w14:paraId="2FBF1E3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k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1F6FFEB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of negotiation and conflict management.</w:t>
            </w:r>
          </w:p>
        </w:tc>
        <w:tc>
          <w:tcPr>
            <w:tcW w:w="4320" w:type="dxa"/>
            <w:shd w:val="clear" w:color="auto" w:fill="auto"/>
          </w:tcPr>
          <w:p w14:paraId="0BC4AF58" w14:textId="02E34A87" w:rsidR="00536CF1" w:rsidRPr="00725795" w:rsidRDefault="00E07609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Volunteer, Work</w:t>
            </w:r>
          </w:p>
        </w:tc>
        <w:tc>
          <w:tcPr>
            <w:tcW w:w="4263" w:type="dxa"/>
            <w:shd w:val="clear" w:color="auto" w:fill="auto"/>
          </w:tcPr>
          <w:p w14:paraId="138775B3" w14:textId="64AECF9E" w:rsidR="00536CF1" w:rsidRPr="009C1A3D" w:rsidRDefault="00E07609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Nutrifoodie camps, Nuba</w:t>
            </w:r>
          </w:p>
        </w:tc>
      </w:tr>
      <w:tr w:rsidR="00725795" w:rsidRPr="00725795" w14:paraId="13418B9E" w14:textId="77777777" w:rsidTr="0081562E">
        <w:tc>
          <w:tcPr>
            <w:tcW w:w="1558" w:type="dxa"/>
            <w:shd w:val="clear" w:color="auto" w:fill="auto"/>
          </w:tcPr>
          <w:p w14:paraId="77F0937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l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635679C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Apply principles of negotiation and conflict management.</w:t>
            </w:r>
          </w:p>
        </w:tc>
        <w:tc>
          <w:tcPr>
            <w:tcW w:w="4320" w:type="dxa"/>
            <w:shd w:val="clear" w:color="auto" w:fill="auto"/>
          </w:tcPr>
          <w:p w14:paraId="078B763B" w14:textId="6B3B9455" w:rsidR="00536CF1" w:rsidRPr="00725795" w:rsidRDefault="00A2672C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1. </w:t>
            </w:r>
            <w:r w:rsidR="0081562E">
              <w:rPr>
                <w:rFonts w:asciiTheme="minorHAnsi" w:eastAsia="Calibri" w:hAnsiTheme="minorHAnsi" w:cstheme="minorHAnsi"/>
                <w:sz w:val="22"/>
                <w:szCs w:val="22"/>
              </w:rPr>
              <w:t>Work</w:t>
            </w:r>
          </w:p>
        </w:tc>
        <w:tc>
          <w:tcPr>
            <w:tcW w:w="4263" w:type="dxa"/>
            <w:shd w:val="clear" w:color="auto" w:fill="auto"/>
          </w:tcPr>
          <w:p w14:paraId="0C437739" w14:textId="600AAFA2" w:rsidR="00536CF1" w:rsidRPr="009C1A3D" w:rsidRDefault="0081562E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Nuba and Truffles Fine Foods: </w:t>
            </w:r>
            <w:r w:rsidR="00E07609">
              <w:rPr>
                <w:rFonts w:asciiTheme="minorHAnsi" w:hAnsiTheme="minorHAnsi" w:cstheme="minorHAnsi"/>
              </w:rPr>
              <w:t>basic negotiations on small conflicts and challenges; need more skill development</w:t>
            </w:r>
          </w:p>
        </w:tc>
      </w:tr>
      <w:tr w:rsidR="00725795" w:rsidRPr="00725795" w14:paraId="252DF481" w14:textId="77777777" w:rsidTr="0081562E">
        <w:tc>
          <w:tcPr>
            <w:tcW w:w="1558" w:type="dxa"/>
            <w:shd w:val="clear" w:color="auto" w:fill="auto"/>
          </w:tcPr>
          <w:p w14:paraId="5495F1E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76F26E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effective ways to give and receive feedback.</w:t>
            </w:r>
          </w:p>
        </w:tc>
        <w:tc>
          <w:tcPr>
            <w:tcW w:w="4320" w:type="dxa"/>
            <w:shd w:val="clear" w:color="auto" w:fill="auto"/>
          </w:tcPr>
          <w:p w14:paraId="6DA92A10" w14:textId="5DF361D2" w:rsidR="00C57F1E" w:rsidRPr="00C57F1E" w:rsidRDefault="00C57F1E" w:rsidP="00C57F1E">
            <w:pPr>
              <w:pStyle w:val="ListParagraph"/>
              <w:numPr>
                <w:ilvl w:val="0"/>
                <w:numId w:val="8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FNH 380</w:t>
            </w:r>
          </w:p>
          <w:p w14:paraId="4DF4BBD6" w14:textId="77777777" w:rsidR="00536CF1" w:rsidRDefault="00E07609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Volunteer; Toastmasters</w:t>
            </w:r>
          </w:p>
          <w:p w14:paraId="5FAF1794" w14:textId="77777777" w:rsidR="00E74E08" w:rsidRDefault="00E74E08" w:rsidP="00E74E08">
            <w:pPr>
              <w:pStyle w:val="ListParagraph"/>
              <w:numPr>
                <w:ilvl w:val="0"/>
                <w:numId w:val="8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E74E08">
              <w:rPr>
                <w:rFonts w:asciiTheme="minorHAnsi" w:hAnsiTheme="minorHAnsi" w:cstheme="minorHAnsi"/>
                <w:color w:val="0000FF"/>
              </w:rPr>
              <w:t>FNH 340, 341, 381</w:t>
            </w:r>
          </w:p>
          <w:p w14:paraId="1E336367" w14:textId="737ECC2A" w:rsidR="00847741" w:rsidRPr="00E74E08" w:rsidRDefault="00847741" w:rsidP="00847741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4263" w:type="dxa"/>
            <w:shd w:val="clear" w:color="auto" w:fill="auto"/>
          </w:tcPr>
          <w:p w14:paraId="6A3B25F4" w14:textId="77777777" w:rsidR="00C57F1E" w:rsidRDefault="00C57F1E" w:rsidP="0081562E">
            <w:pPr>
              <w:pStyle w:val="ListParagraph"/>
              <w:numPr>
                <w:ilvl w:val="0"/>
                <w:numId w:val="8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Demonstrate comprehension</w:t>
            </w:r>
          </w:p>
          <w:p w14:paraId="263FCEEB" w14:textId="77777777" w:rsidR="00536CF1" w:rsidRDefault="00C57F1E" w:rsidP="0081562E">
            <w:pPr>
              <w:pStyle w:val="ListParagraph"/>
              <w:numPr>
                <w:ilvl w:val="0"/>
                <w:numId w:val="8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Application</w:t>
            </w:r>
          </w:p>
          <w:p w14:paraId="34791BD8" w14:textId="78F1D96C" w:rsidR="00E74E08" w:rsidRPr="00C57F1E" w:rsidRDefault="00E74E08" w:rsidP="0081562E">
            <w:pPr>
              <w:pStyle w:val="ListParagraph"/>
              <w:numPr>
                <w:ilvl w:val="0"/>
                <w:numId w:val="86"/>
              </w:numPr>
              <w:rPr>
                <w:rFonts w:asciiTheme="minorHAnsi" w:hAnsiTheme="minorHAnsi" w:cstheme="minorHAnsi"/>
              </w:rPr>
            </w:pPr>
            <w:r w:rsidRPr="00E74E08">
              <w:rPr>
                <w:rFonts w:asciiTheme="minorHAnsi" w:hAnsiTheme="minorHAnsi" w:cstheme="minorHAnsi"/>
                <w:color w:val="0000FF"/>
                <w:sz w:val="24"/>
                <w:szCs w:val="24"/>
                <w:lang w:val="en-US"/>
              </w:rPr>
              <w:t>Analyze, interpret and apply knowledge</w:t>
            </w:r>
          </w:p>
        </w:tc>
      </w:tr>
      <w:tr w:rsidR="00725795" w:rsidRPr="00725795" w14:paraId="7D51F767" w14:textId="77777777" w:rsidTr="0081562E">
        <w:tc>
          <w:tcPr>
            <w:tcW w:w="1558" w:type="dxa"/>
            <w:shd w:val="clear" w:color="auto" w:fill="auto"/>
          </w:tcPr>
          <w:p w14:paraId="6F09B3D4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6244CA5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Seek, respond to and provide feedback.</w:t>
            </w:r>
          </w:p>
        </w:tc>
        <w:tc>
          <w:tcPr>
            <w:tcW w:w="4320" w:type="dxa"/>
            <w:shd w:val="clear" w:color="auto" w:fill="auto"/>
          </w:tcPr>
          <w:p w14:paraId="034AF56F" w14:textId="6DB6640F" w:rsidR="00C57F1E" w:rsidRDefault="00C57F1E" w:rsidP="00C57F1E">
            <w:pPr>
              <w:pStyle w:val="ListParagraph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FNH 380</w:t>
            </w:r>
          </w:p>
          <w:p w14:paraId="315D349E" w14:textId="77777777" w:rsidR="00536CF1" w:rsidRDefault="00E07609" w:rsidP="00C57F1E">
            <w:pPr>
              <w:pStyle w:val="ListParagraph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57F1E">
              <w:rPr>
                <w:rFonts w:asciiTheme="minorHAnsi" w:hAnsiTheme="minorHAnsi" w:cstheme="minorHAnsi"/>
              </w:rPr>
              <w:t>Volunteer, work</w:t>
            </w:r>
          </w:p>
          <w:p w14:paraId="04137567" w14:textId="712EEC15" w:rsidR="00C57F1E" w:rsidRPr="00E74E08" w:rsidRDefault="00C57F1E" w:rsidP="00C57F1E">
            <w:pPr>
              <w:pStyle w:val="ListParagraph"/>
              <w:numPr>
                <w:ilvl w:val="0"/>
                <w:numId w:val="8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E74E08">
              <w:rPr>
                <w:rFonts w:asciiTheme="minorHAnsi" w:hAnsiTheme="minorHAnsi" w:cstheme="minorHAnsi"/>
                <w:color w:val="0000FF"/>
              </w:rPr>
              <w:t xml:space="preserve">FNH </w:t>
            </w:r>
            <w:r w:rsidR="00E74E08">
              <w:rPr>
                <w:rFonts w:asciiTheme="minorHAnsi" w:hAnsiTheme="minorHAnsi" w:cstheme="minorHAnsi"/>
                <w:color w:val="0000FF"/>
              </w:rPr>
              <w:t xml:space="preserve">340, 341, </w:t>
            </w:r>
            <w:r w:rsidRPr="00E74E08">
              <w:rPr>
                <w:rFonts w:asciiTheme="minorHAnsi" w:hAnsiTheme="minorHAnsi" w:cstheme="minorHAnsi"/>
                <w:color w:val="0000FF"/>
              </w:rPr>
              <w:t>381</w:t>
            </w:r>
          </w:p>
        </w:tc>
        <w:tc>
          <w:tcPr>
            <w:tcW w:w="4263" w:type="dxa"/>
            <w:shd w:val="clear" w:color="auto" w:fill="auto"/>
          </w:tcPr>
          <w:p w14:paraId="3C2B7516" w14:textId="762CD7BC" w:rsidR="00C57F1E" w:rsidRDefault="00C57F1E" w:rsidP="00C57F1E">
            <w:pPr>
              <w:pStyle w:val="ListParagraph"/>
              <w:numPr>
                <w:ilvl w:val="0"/>
                <w:numId w:val="8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Demonstrate comprehension</w:t>
            </w:r>
          </w:p>
          <w:p w14:paraId="410DD3CC" w14:textId="77777777" w:rsidR="00536CF1" w:rsidRDefault="00E07609" w:rsidP="00C57F1E">
            <w:pPr>
              <w:pStyle w:val="ListParagraph"/>
              <w:numPr>
                <w:ilvl w:val="0"/>
                <w:numId w:val="88"/>
              </w:numPr>
              <w:rPr>
                <w:rFonts w:asciiTheme="minorHAnsi" w:hAnsiTheme="minorHAnsi" w:cstheme="minorHAnsi"/>
              </w:rPr>
            </w:pPr>
            <w:r w:rsidRPr="00C57F1E">
              <w:rPr>
                <w:rFonts w:asciiTheme="minorHAnsi" w:hAnsiTheme="minorHAnsi" w:cstheme="minorHAnsi"/>
              </w:rPr>
              <w:t>Always asked my managers for feedback so I can improve</w:t>
            </w:r>
          </w:p>
          <w:p w14:paraId="798BA550" w14:textId="290D11BC" w:rsidR="00C57F1E" w:rsidRPr="00E74E08" w:rsidRDefault="0052533B" w:rsidP="00C57F1E">
            <w:pPr>
              <w:pStyle w:val="ListParagraph"/>
              <w:numPr>
                <w:ilvl w:val="0"/>
                <w:numId w:val="88"/>
              </w:numPr>
              <w:rPr>
                <w:rFonts w:asciiTheme="minorHAnsi" w:hAnsiTheme="minorHAnsi" w:cstheme="minorHAnsi"/>
                <w:color w:val="0000FF"/>
              </w:rPr>
            </w:pPr>
            <w:r>
              <w:rPr>
                <w:color w:val="0000FF"/>
                <w:lang w:eastAsia="en-CA"/>
              </w:rPr>
              <w:t>Develop</w:t>
            </w:r>
            <w:r w:rsidR="00C57F1E" w:rsidRPr="00E74E08">
              <w:rPr>
                <w:color w:val="0000FF"/>
                <w:lang w:eastAsia="en-CA"/>
              </w:rPr>
              <w:t>, interpret and apply knowledge</w:t>
            </w:r>
          </w:p>
        </w:tc>
      </w:tr>
      <w:tr w:rsidR="00536CF1" w:rsidRPr="00725795" w14:paraId="5E5E2ADF" w14:textId="77777777" w:rsidTr="0081562E">
        <w:tc>
          <w:tcPr>
            <w:tcW w:w="14514" w:type="dxa"/>
            <w:gridSpan w:val="4"/>
            <w:shd w:val="clear" w:color="auto" w:fill="F2F2F2"/>
          </w:tcPr>
          <w:p w14:paraId="4C8D28AC" w14:textId="6761FBB9" w:rsidR="00536CF1" w:rsidRPr="00725795" w:rsidRDefault="00E07609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2.05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E0760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Contribute</w:t>
            </w:r>
            <w:r w:rsidR="00536CF1"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to the learning of others.</w:t>
            </w:r>
          </w:p>
        </w:tc>
      </w:tr>
      <w:tr w:rsidR="00725795" w:rsidRPr="00725795" w14:paraId="792320A9" w14:textId="77777777" w:rsidTr="0081562E">
        <w:tc>
          <w:tcPr>
            <w:tcW w:w="1558" w:type="dxa"/>
            <w:shd w:val="clear" w:color="auto" w:fill="auto"/>
          </w:tcPr>
          <w:p w14:paraId="5D9F856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BCE8D5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Recognize common opportunities in practice to contribute to the learning of others.</w:t>
            </w:r>
          </w:p>
        </w:tc>
        <w:tc>
          <w:tcPr>
            <w:tcW w:w="4322" w:type="dxa"/>
            <w:shd w:val="clear" w:color="auto" w:fill="auto"/>
          </w:tcPr>
          <w:p w14:paraId="40CABD28" w14:textId="77777777" w:rsidR="00536CF1" w:rsidRDefault="00E07609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</w:t>
            </w:r>
          </w:p>
          <w:p w14:paraId="4E10841D" w14:textId="3CC787E4" w:rsidR="00E74E08" w:rsidRPr="00E74E08" w:rsidRDefault="00E74E08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2. FNH 340, 341, 381</w:t>
            </w:r>
          </w:p>
        </w:tc>
        <w:tc>
          <w:tcPr>
            <w:tcW w:w="4261" w:type="dxa"/>
            <w:shd w:val="clear" w:color="auto" w:fill="auto"/>
          </w:tcPr>
          <w:p w14:paraId="17613C19" w14:textId="77777777" w:rsidR="00536CF1" w:rsidRDefault="00E74E08" w:rsidP="00BD03B6">
            <w:pPr>
              <w:pStyle w:val="ListParagraph"/>
              <w:numPr>
                <w:ilvl w:val="0"/>
                <w:numId w:val="104"/>
              </w:numPr>
              <w:rPr>
                <w:rFonts w:asciiTheme="minorHAnsi" w:hAnsiTheme="minorHAnsi" w:cstheme="minorHAnsi"/>
              </w:rPr>
            </w:pPr>
            <w:r w:rsidRPr="00E74E08">
              <w:rPr>
                <w:rFonts w:asciiTheme="minorHAnsi" w:hAnsiTheme="minorHAnsi" w:cstheme="minorHAnsi"/>
              </w:rPr>
              <w:t>Demonstrate comprehension</w:t>
            </w:r>
          </w:p>
          <w:p w14:paraId="6AA93A01" w14:textId="438EC940" w:rsidR="00E74E08" w:rsidRPr="00E74E08" w:rsidRDefault="00E74E08" w:rsidP="00BD03B6">
            <w:pPr>
              <w:pStyle w:val="ListParagraph"/>
              <w:numPr>
                <w:ilvl w:val="0"/>
                <w:numId w:val="104"/>
              </w:numPr>
              <w:rPr>
                <w:rFonts w:asciiTheme="minorHAnsi" w:hAnsiTheme="minorHAnsi" w:cstheme="minorHAnsi"/>
              </w:rPr>
            </w:pPr>
            <w:r w:rsidRPr="00E74E08">
              <w:rPr>
                <w:color w:val="0000FF"/>
                <w:lang w:eastAsia="en-CA"/>
              </w:rPr>
              <w:t>Analyze, interpret and apply knowledge</w:t>
            </w:r>
            <w:r w:rsidR="0052533B">
              <w:rPr>
                <w:color w:val="0000FF"/>
                <w:lang w:eastAsia="en-CA"/>
              </w:rPr>
              <w:t xml:space="preserve"> in many assignments such as class presentations, consumer writings, and school education</w:t>
            </w:r>
          </w:p>
        </w:tc>
      </w:tr>
      <w:tr w:rsidR="00725795" w:rsidRPr="00725795" w14:paraId="6FEEC04A" w14:textId="77777777" w:rsidTr="0081562E">
        <w:tc>
          <w:tcPr>
            <w:tcW w:w="1558" w:type="dxa"/>
            <w:shd w:val="clear" w:color="auto" w:fill="auto"/>
          </w:tcPr>
          <w:p w14:paraId="53A8ED9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2B010A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assess the prior knowledge and learning needs of others.</w:t>
            </w:r>
          </w:p>
        </w:tc>
        <w:tc>
          <w:tcPr>
            <w:tcW w:w="4322" w:type="dxa"/>
            <w:shd w:val="clear" w:color="auto" w:fill="auto"/>
          </w:tcPr>
          <w:p w14:paraId="2466313A" w14:textId="77777777" w:rsidR="00536CF1" w:rsidRDefault="00E74E08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</w:t>
            </w:r>
          </w:p>
          <w:p w14:paraId="077C8DA0" w14:textId="399ABACF" w:rsidR="00E74E08" w:rsidRPr="00E74E08" w:rsidRDefault="00E74E08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 w:rsidRPr="00E74E08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2. FNH 340, 341, 381</w:t>
            </w:r>
          </w:p>
        </w:tc>
        <w:tc>
          <w:tcPr>
            <w:tcW w:w="4261" w:type="dxa"/>
            <w:shd w:val="clear" w:color="auto" w:fill="auto"/>
          </w:tcPr>
          <w:p w14:paraId="6019A281" w14:textId="77777777" w:rsidR="00E74E08" w:rsidRDefault="00E74E08" w:rsidP="00BD03B6">
            <w:pPr>
              <w:pStyle w:val="ListParagraph"/>
              <w:numPr>
                <w:ilvl w:val="0"/>
                <w:numId w:val="105"/>
              </w:numPr>
              <w:rPr>
                <w:lang w:eastAsia="en-CA"/>
              </w:rPr>
            </w:pPr>
            <w:r w:rsidRPr="00E74E08">
              <w:rPr>
                <w:lang w:eastAsia="en-CA"/>
              </w:rPr>
              <w:t>Demonstrate comprehension</w:t>
            </w:r>
          </w:p>
          <w:p w14:paraId="5051DF42" w14:textId="066DFC5D" w:rsidR="00536CF1" w:rsidRPr="00E74E08" w:rsidRDefault="00E74E08" w:rsidP="00BD03B6">
            <w:pPr>
              <w:pStyle w:val="ListParagraph"/>
              <w:numPr>
                <w:ilvl w:val="0"/>
                <w:numId w:val="105"/>
              </w:numPr>
              <w:rPr>
                <w:lang w:eastAsia="en-CA"/>
              </w:rPr>
            </w:pPr>
            <w:r w:rsidRPr="00E74E08">
              <w:rPr>
                <w:color w:val="0000FF"/>
                <w:lang w:eastAsia="en-CA"/>
              </w:rPr>
              <w:t xml:space="preserve">Analyze, interpret and apply </w:t>
            </w:r>
            <w:r w:rsidR="0052533B" w:rsidRPr="00E74E08">
              <w:rPr>
                <w:color w:val="0000FF"/>
                <w:lang w:eastAsia="en-CA"/>
              </w:rPr>
              <w:t>knowledge</w:t>
            </w:r>
            <w:r w:rsidR="0052533B">
              <w:rPr>
                <w:color w:val="0000FF"/>
                <w:lang w:eastAsia="en-CA"/>
              </w:rPr>
              <w:t xml:space="preserve"> </w:t>
            </w:r>
            <w:proofErr w:type="gramStart"/>
            <w:r w:rsidR="0052533B">
              <w:rPr>
                <w:color w:val="0000FF"/>
                <w:lang w:eastAsia="en-CA"/>
              </w:rPr>
              <w:t>in  in</w:t>
            </w:r>
            <w:proofErr w:type="gramEnd"/>
            <w:r w:rsidR="0052533B">
              <w:rPr>
                <w:color w:val="0000FF"/>
                <w:lang w:eastAsia="en-CA"/>
              </w:rPr>
              <w:t xml:space="preserve">-class presentations; </w:t>
            </w:r>
            <w:r w:rsidR="0052533B">
              <w:rPr>
                <w:color w:val="0000FF"/>
                <w:lang w:eastAsia="en-CA"/>
              </w:rPr>
              <w:lastRenderedPageBreak/>
              <w:t xml:space="preserve">consumer writing </w:t>
            </w:r>
          </w:p>
        </w:tc>
      </w:tr>
      <w:tr w:rsidR="00725795" w:rsidRPr="00725795" w14:paraId="7A8C6E59" w14:textId="77777777" w:rsidTr="0081562E">
        <w:tc>
          <w:tcPr>
            <w:tcW w:w="1558" w:type="dxa"/>
            <w:shd w:val="clear" w:color="auto" w:fill="auto"/>
          </w:tcPr>
          <w:p w14:paraId="3553C481" w14:textId="7F7B55E2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d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69A658C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educational strategies relevant to practice, and their appropriate uses.</w:t>
            </w:r>
          </w:p>
        </w:tc>
        <w:tc>
          <w:tcPr>
            <w:tcW w:w="4322" w:type="dxa"/>
            <w:shd w:val="clear" w:color="auto" w:fill="auto"/>
          </w:tcPr>
          <w:p w14:paraId="7CC56348" w14:textId="77777777" w:rsidR="00536CF1" w:rsidRDefault="0081562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</w:t>
            </w:r>
          </w:p>
          <w:p w14:paraId="1EF3E096" w14:textId="77777777" w:rsidR="00762E1F" w:rsidRDefault="00E74E08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2. </w:t>
            </w:r>
            <w:r w:rsidRPr="00E74E08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FNH 340, 341,</w:t>
            </w:r>
          </w:p>
          <w:p w14:paraId="2DA9F623" w14:textId="2A14CE2C" w:rsidR="00E74E08" w:rsidRPr="00725795" w:rsidRDefault="00762E1F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 xml:space="preserve">3. </w:t>
            </w:r>
            <w:r w:rsidR="00E74E08" w:rsidRPr="00E74E08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 xml:space="preserve"> 381</w:t>
            </w:r>
          </w:p>
        </w:tc>
        <w:tc>
          <w:tcPr>
            <w:tcW w:w="4261" w:type="dxa"/>
            <w:shd w:val="clear" w:color="auto" w:fill="auto"/>
          </w:tcPr>
          <w:p w14:paraId="1E337652" w14:textId="77777777" w:rsidR="00536CF1" w:rsidRDefault="00E74E08" w:rsidP="00BD03B6">
            <w:pPr>
              <w:pStyle w:val="ListParagraph"/>
              <w:numPr>
                <w:ilvl w:val="0"/>
                <w:numId w:val="10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Comprehension </w:t>
            </w:r>
          </w:p>
          <w:p w14:paraId="7B363503" w14:textId="77777777" w:rsidR="00E74E08" w:rsidRPr="00762E1F" w:rsidRDefault="00E74E08" w:rsidP="00BD03B6">
            <w:pPr>
              <w:pStyle w:val="ListParagraph"/>
              <w:numPr>
                <w:ilvl w:val="0"/>
                <w:numId w:val="106"/>
              </w:numPr>
              <w:rPr>
                <w:rFonts w:asciiTheme="minorHAnsi" w:hAnsiTheme="minorHAnsi" w:cstheme="minorHAnsi"/>
              </w:rPr>
            </w:pPr>
            <w:r w:rsidRPr="00E74E08">
              <w:rPr>
                <w:color w:val="0000FF"/>
                <w:lang w:eastAsia="en-CA"/>
              </w:rPr>
              <w:t>Analyze, interpret and apply knowledge</w:t>
            </w:r>
          </w:p>
          <w:p w14:paraId="6C5456A2" w14:textId="28FE173C" w:rsidR="00762E1F" w:rsidRPr="00E74E08" w:rsidRDefault="00762E1F" w:rsidP="00BD03B6">
            <w:pPr>
              <w:pStyle w:val="ListParagraph"/>
              <w:numPr>
                <w:ilvl w:val="0"/>
                <w:numId w:val="106"/>
              </w:numPr>
              <w:rPr>
                <w:rFonts w:asciiTheme="minorHAnsi" w:hAnsiTheme="minorHAnsi" w:cstheme="minorHAnsi"/>
              </w:rPr>
            </w:pPr>
            <w:r>
              <w:rPr>
                <w:color w:val="0000FF"/>
                <w:lang w:eastAsia="en-CA"/>
              </w:rPr>
              <w:t>Application: school education versus counselling techniques</w:t>
            </w:r>
          </w:p>
        </w:tc>
      </w:tr>
      <w:tr w:rsidR="00725795" w:rsidRPr="00725795" w14:paraId="4136F48F" w14:textId="77777777" w:rsidTr="0081562E">
        <w:tc>
          <w:tcPr>
            <w:tcW w:w="1558" w:type="dxa"/>
            <w:shd w:val="clear" w:color="auto" w:fill="auto"/>
          </w:tcPr>
          <w:p w14:paraId="787242F1" w14:textId="374EE6F4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27F061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learning resources, and their appropriate use in practice.</w:t>
            </w:r>
          </w:p>
        </w:tc>
        <w:tc>
          <w:tcPr>
            <w:tcW w:w="4322" w:type="dxa"/>
            <w:shd w:val="clear" w:color="auto" w:fill="auto"/>
          </w:tcPr>
          <w:p w14:paraId="3FA9A9ED" w14:textId="77777777" w:rsidR="00536CF1" w:rsidRDefault="00E07609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courses, IPE workshops, volunteer</w:t>
            </w:r>
          </w:p>
          <w:p w14:paraId="6E18B761" w14:textId="0076CCC0" w:rsidR="00447190" w:rsidRPr="00725795" w:rsidRDefault="00447190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 xml:space="preserve">2. </w:t>
            </w:r>
            <w:r w:rsidRPr="00E74E08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FNH 340, 341, 381</w:t>
            </w:r>
          </w:p>
        </w:tc>
        <w:tc>
          <w:tcPr>
            <w:tcW w:w="4261" w:type="dxa"/>
            <w:shd w:val="clear" w:color="auto" w:fill="auto"/>
          </w:tcPr>
          <w:p w14:paraId="36CE1E08" w14:textId="745C572C" w:rsidR="00536CF1" w:rsidRDefault="00E07609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Basic kn</w:t>
            </w:r>
            <w:r w:rsidR="00762E1F">
              <w:rPr>
                <w:rFonts w:asciiTheme="minorHAnsi" w:hAnsiTheme="minorHAnsi" w:cstheme="minorHAnsi"/>
              </w:rPr>
              <w:t>owledge and application</w:t>
            </w:r>
          </w:p>
          <w:p w14:paraId="453FF215" w14:textId="36483916" w:rsidR="00762E1F" w:rsidRPr="00762E1F" w:rsidRDefault="00762E1F" w:rsidP="0081562E">
            <w:pPr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 xml:space="preserve">2. </w:t>
            </w:r>
            <w:r w:rsidRPr="00447190">
              <w:rPr>
                <w:rFonts w:asciiTheme="minorHAnsi" w:hAnsiTheme="minorHAnsi" w:cstheme="minorHAnsi"/>
                <w:color w:val="0000FF"/>
              </w:rPr>
              <w:t xml:space="preserve"> Comprehension and application</w:t>
            </w:r>
          </w:p>
        </w:tc>
      </w:tr>
      <w:tr w:rsidR="00725795" w:rsidRPr="00725795" w14:paraId="019B5125" w14:textId="77777777" w:rsidTr="0081562E">
        <w:tc>
          <w:tcPr>
            <w:tcW w:w="1558" w:type="dxa"/>
            <w:shd w:val="clear" w:color="auto" w:fill="auto"/>
          </w:tcPr>
          <w:p w14:paraId="7450DF1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h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D8CABE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develop learning resources.</w:t>
            </w:r>
          </w:p>
        </w:tc>
        <w:tc>
          <w:tcPr>
            <w:tcW w:w="4322" w:type="dxa"/>
            <w:shd w:val="clear" w:color="auto" w:fill="auto"/>
          </w:tcPr>
          <w:p w14:paraId="689986B0" w14:textId="77777777" w:rsidR="00536CF1" w:rsidRDefault="00E07609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Volunteer</w:t>
            </w:r>
          </w:p>
          <w:p w14:paraId="78ABE906" w14:textId="16737A9D" w:rsidR="00447190" w:rsidRPr="00725795" w:rsidRDefault="00447190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2. </w:t>
            </w:r>
            <w:r w:rsidRPr="00E74E08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 xml:space="preserve"> FNH 340, 341, 381</w:t>
            </w:r>
          </w:p>
        </w:tc>
        <w:tc>
          <w:tcPr>
            <w:tcW w:w="4261" w:type="dxa"/>
            <w:shd w:val="clear" w:color="auto" w:fill="auto"/>
          </w:tcPr>
          <w:p w14:paraId="1DD342C5" w14:textId="77777777" w:rsidR="00536CF1" w:rsidRDefault="00E07609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Nutrifoodie </w:t>
            </w:r>
            <w:r w:rsidRPr="00E07609">
              <w:rPr>
                <w:rFonts w:asciiTheme="minorHAnsi" w:hAnsiTheme="minorHAnsi" w:cstheme="minorHAnsi"/>
              </w:rPr>
              <w:t xml:space="preserve">Basic knowledge of workshop </w:t>
            </w:r>
            <w:r>
              <w:rPr>
                <w:rFonts w:asciiTheme="minorHAnsi" w:hAnsiTheme="minorHAnsi" w:cstheme="minorHAnsi"/>
              </w:rPr>
              <w:t xml:space="preserve">development </w:t>
            </w:r>
          </w:p>
          <w:p w14:paraId="76179425" w14:textId="0BC2DA63" w:rsidR="00447190" w:rsidRPr="009C1A3D" w:rsidRDefault="00447190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</w:t>
            </w:r>
            <w:r w:rsidRPr="00447190">
              <w:rPr>
                <w:rFonts w:asciiTheme="minorHAnsi" w:hAnsiTheme="minorHAnsi" w:cstheme="minorHAnsi"/>
                <w:color w:val="0000FF"/>
              </w:rPr>
              <w:t>Comprehension and application</w:t>
            </w:r>
            <w:r w:rsidR="00762E1F">
              <w:rPr>
                <w:rFonts w:asciiTheme="minorHAnsi" w:hAnsiTheme="minorHAnsi" w:cstheme="minorHAnsi"/>
                <w:color w:val="0000FF"/>
              </w:rPr>
              <w:t xml:space="preserve"> in School education and consumer writing</w:t>
            </w:r>
          </w:p>
        </w:tc>
      </w:tr>
      <w:tr w:rsidR="00725795" w:rsidRPr="00725795" w14:paraId="400E1461" w14:textId="77777777" w:rsidTr="0081562E">
        <w:tc>
          <w:tcPr>
            <w:tcW w:w="1558" w:type="dxa"/>
            <w:shd w:val="clear" w:color="auto" w:fill="auto"/>
          </w:tcPr>
          <w:p w14:paraId="3E84BC1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j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5AA6B3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establish and assess learning outcomes.</w:t>
            </w:r>
          </w:p>
        </w:tc>
        <w:tc>
          <w:tcPr>
            <w:tcW w:w="4322" w:type="dxa"/>
            <w:shd w:val="clear" w:color="auto" w:fill="auto"/>
          </w:tcPr>
          <w:p w14:paraId="35E0A734" w14:textId="1B9AD467" w:rsidR="00536CF1" w:rsidRPr="00725795" w:rsidRDefault="00447190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1. </w:t>
            </w:r>
            <w:r w:rsidRPr="00E74E08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 xml:space="preserve"> FNH 340, 341, 381</w:t>
            </w:r>
          </w:p>
        </w:tc>
        <w:tc>
          <w:tcPr>
            <w:tcW w:w="4261" w:type="dxa"/>
            <w:shd w:val="clear" w:color="auto" w:fill="auto"/>
          </w:tcPr>
          <w:p w14:paraId="067B3788" w14:textId="78D566C1" w:rsidR="00536CF1" w:rsidRPr="009C1A3D" w:rsidRDefault="00447190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="00762E1F">
              <w:rPr>
                <w:rFonts w:asciiTheme="minorHAnsi" w:hAnsiTheme="minorHAnsi" w:cstheme="minorHAnsi"/>
                <w:color w:val="0000FF"/>
              </w:rPr>
              <w:t xml:space="preserve"> Comprehension and developing knowledge and techniques</w:t>
            </w:r>
          </w:p>
        </w:tc>
      </w:tr>
      <w:tr w:rsidR="00725795" w:rsidRPr="00725795" w14:paraId="11E4B983" w14:textId="77777777" w:rsidTr="0081562E">
        <w:tc>
          <w:tcPr>
            <w:tcW w:w="1558" w:type="dxa"/>
            <w:shd w:val="clear" w:color="auto" w:fill="auto"/>
          </w:tcPr>
          <w:p w14:paraId="77309B0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l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EB7B0C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develop and deliver effective group educational sessions.</w:t>
            </w:r>
          </w:p>
        </w:tc>
        <w:tc>
          <w:tcPr>
            <w:tcW w:w="4322" w:type="dxa"/>
            <w:shd w:val="clear" w:color="auto" w:fill="auto"/>
          </w:tcPr>
          <w:p w14:paraId="77537180" w14:textId="77777777" w:rsidR="00536CF1" w:rsidRDefault="00E07609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Volunteer</w:t>
            </w:r>
          </w:p>
          <w:p w14:paraId="0804E742" w14:textId="53A65C47" w:rsidR="00447190" w:rsidRPr="00725795" w:rsidRDefault="00447190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 xml:space="preserve">2. </w:t>
            </w:r>
            <w:r w:rsidRPr="00E74E08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FNH 340, 341, 381</w:t>
            </w:r>
          </w:p>
        </w:tc>
        <w:tc>
          <w:tcPr>
            <w:tcW w:w="4261" w:type="dxa"/>
            <w:shd w:val="clear" w:color="auto" w:fill="auto"/>
          </w:tcPr>
          <w:p w14:paraId="09D75FB9" w14:textId="77777777" w:rsidR="00536CF1" w:rsidRDefault="00E07609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Culinary school cooking workshops</w:t>
            </w:r>
          </w:p>
          <w:p w14:paraId="3F288E37" w14:textId="55BC5B80" w:rsidR="00507B5D" w:rsidRPr="009C1A3D" w:rsidRDefault="00507B5D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 xml:space="preserve">2. </w:t>
            </w:r>
            <w:r w:rsidRPr="00447190">
              <w:rPr>
                <w:rFonts w:asciiTheme="minorHAnsi" w:hAnsiTheme="minorHAnsi" w:cstheme="minorHAnsi"/>
                <w:color w:val="0000FF"/>
              </w:rPr>
              <w:t>Comprehension and application</w:t>
            </w:r>
            <w:r w:rsidR="00762E1F">
              <w:rPr>
                <w:rFonts w:asciiTheme="minorHAnsi" w:hAnsiTheme="minorHAnsi" w:cstheme="minorHAnsi"/>
                <w:color w:val="0000FF"/>
              </w:rPr>
              <w:t xml:space="preserve"> in group education assignment and </w:t>
            </w:r>
          </w:p>
        </w:tc>
      </w:tr>
      <w:tr w:rsidR="00536CF1" w:rsidRPr="00725795" w14:paraId="334B97B4" w14:textId="77777777" w:rsidTr="0081562E">
        <w:tc>
          <w:tcPr>
            <w:tcW w:w="14514" w:type="dxa"/>
            <w:gridSpan w:val="4"/>
            <w:shd w:val="clear" w:color="auto" w:fill="F2F2F2"/>
          </w:tcPr>
          <w:p w14:paraId="0EAD8EC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2.06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Contribute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productively to teamwork and collaborative processes. </w:t>
            </w:r>
          </w:p>
        </w:tc>
      </w:tr>
      <w:tr w:rsidR="00725795" w:rsidRPr="00725795" w14:paraId="1A2A07AE" w14:textId="77777777" w:rsidTr="0081562E">
        <w:tc>
          <w:tcPr>
            <w:tcW w:w="1558" w:type="dxa"/>
            <w:shd w:val="clear" w:color="auto" w:fill="auto"/>
          </w:tcPr>
          <w:p w14:paraId="76079055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B38F2B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scenarios where dietetics knowledge is a key element in health care delivery.</w:t>
            </w:r>
          </w:p>
        </w:tc>
        <w:tc>
          <w:tcPr>
            <w:tcW w:w="4320" w:type="dxa"/>
            <w:shd w:val="clear" w:color="auto" w:fill="auto"/>
          </w:tcPr>
          <w:p w14:paraId="72DC0AB5" w14:textId="7E93BA9C" w:rsidR="00536CF1" w:rsidRDefault="00BE131F" w:rsidP="0081562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D675E">
              <w:rPr>
                <w:rFonts w:asciiTheme="minorHAnsi" w:hAnsiTheme="minorHAnsi" w:cstheme="minorHAnsi"/>
              </w:rPr>
              <w:t>FNH 380</w:t>
            </w:r>
          </w:p>
          <w:p w14:paraId="2639FB92" w14:textId="77777777" w:rsidR="00762E1F" w:rsidRPr="00762E1F" w:rsidRDefault="00762E1F" w:rsidP="0081562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FNH 340, 341</w:t>
            </w:r>
          </w:p>
          <w:p w14:paraId="302EFDF0" w14:textId="1974CE88" w:rsidR="00447190" w:rsidRPr="00762E1F" w:rsidRDefault="00762E1F" w:rsidP="0081562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FNH 381</w:t>
            </w:r>
          </w:p>
          <w:p w14:paraId="72C3DDE5" w14:textId="656326FE" w:rsidR="00BD675E" w:rsidRPr="00762E1F" w:rsidRDefault="00BD675E" w:rsidP="00762E1F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0C80C635" w14:textId="5A3ACD4F" w:rsidR="00762E1F" w:rsidRPr="00762E1F" w:rsidRDefault="00BE131F" w:rsidP="00762E1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1. Starting to learn</w:t>
            </w:r>
            <w:r w:rsidR="00762E1F">
              <w:rPr>
                <w:rFonts w:asciiTheme="minorHAnsi" w:hAnsiTheme="minorHAnsi" w:cstheme="minorHAnsi"/>
              </w:rPr>
              <w:t>; RD presentations</w:t>
            </w:r>
          </w:p>
          <w:p w14:paraId="5F2499B8" w14:textId="76016B1D" w:rsidR="00762E1F" w:rsidRPr="00762E1F" w:rsidRDefault="00762E1F" w:rsidP="00762E1F">
            <w:pPr>
              <w:pStyle w:val="ListParagraph"/>
              <w:spacing w:after="0" w:line="240" w:lineRule="auto"/>
              <w:ind w:left="0"/>
              <w:rPr>
                <w:color w:val="0000FF"/>
                <w:lang w:eastAsia="en-CA"/>
              </w:rPr>
            </w:pPr>
            <w:r>
              <w:rPr>
                <w:color w:val="0000FF"/>
                <w:lang w:eastAsia="en-CA"/>
              </w:rPr>
              <w:t>3. Job shadowing, RD presentations; interactions with RD’s</w:t>
            </w:r>
            <w:r w:rsidR="00F651D2">
              <w:rPr>
                <w:color w:val="0000FF"/>
                <w:lang w:eastAsia="en-CA"/>
              </w:rPr>
              <w:t>; social media presentation by Patricia</w:t>
            </w:r>
          </w:p>
        </w:tc>
      </w:tr>
      <w:tr w:rsidR="00725795" w:rsidRPr="00725795" w14:paraId="2362F089" w14:textId="77777777" w:rsidTr="0081562E">
        <w:tc>
          <w:tcPr>
            <w:tcW w:w="1558" w:type="dxa"/>
            <w:shd w:val="clear" w:color="auto" w:fill="auto"/>
          </w:tcPr>
          <w:p w14:paraId="59755DE6" w14:textId="0F297550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6A0298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effectively contribute dietetics knowledge in collaborative practice.</w:t>
            </w:r>
          </w:p>
        </w:tc>
        <w:tc>
          <w:tcPr>
            <w:tcW w:w="4320" w:type="dxa"/>
            <w:shd w:val="clear" w:color="auto" w:fill="auto"/>
          </w:tcPr>
          <w:p w14:paraId="038EAF71" w14:textId="77777777" w:rsidR="00536CF1" w:rsidRDefault="00BE131F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1. FNH 380 and IPE </w:t>
            </w:r>
          </w:p>
          <w:p w14:paraId="3258BABF" w14:textId="11FACB18" w:rsidR="00447190" w:rsidRDefault="00447190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2. </w:t>
            </w:r>
            <w:r w:rsidR="00F651D2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FNH 340, 341</w:t>
            </w:r>
          </w:p>
          <w:p w14:paraId="49660C3D" w14:textId="6F4F4ACB" w:rsidR="00F651D2" w:rsidRPr="00F651D2" w:rsidRDefault="00F651D2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3. FNH 381</w:t>
            </w:r>
          </w:p>
        </w:tc>
        <w:tc>
          <w:tcPr>
            <w:tcW w:w="4263" w:type="dxa"/>
            <w:shd w:val="clear" w:color="auto" w:fill="auto"/>
          </w:tcPr>
          <w:p w14:paraId="4CB06C14" w14:textId="77777777" w:rsidR="00536CF1" w:rsidRDefault="00BE131F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Starting to learn</w:t>
            </w:r>
          </w:p>
          <w:p w14:paraId="4FF53B11" w14:textId="5D4E1023" w:rsidR="00630638" w:rsidRDefault="00630638" w:rsidP="0081562E">
            <w:pPr>
              <w:pStyle w:val="ListParagraph"/>
              <w:spacing w:after="0" w:line="240" w:lineRule="auto"/>
              <w:ind w:left="0"/>
              <w:rPr>
                <w:color w:val="0000FF"/>
                <w:lang w:eastAsia="en-CA"/>
              </w:rPr>
            </w:pPr>
            <w:r w:rsidRPr="00630638">
              <w:rPr>
                <w:rFonts w:asciiTheme="minorHAnsi" w:hAnsiTheme="minorHAnsi" w:cstheme="minorHAnsi"/>
                <w:color w:val="0000FF"/>
              </w:rPr>
              <w:t>2.</w:t>
            </w:r>
            <w:r w:rsidRPr="00630638">
              <w:rPr>
                <w:color w:val="0000FF"/>
                <w:lang w:eastAsia="en-CA"/>
              </w:rPr>
              <w:t xml:space="preserve"> </w:t>
            </w:r>
            <w:r w:rsidRPr="00E74E08">
              <w:rPr>
                <w:color w:val="0000FF"/>
                <w:lang w:eastAsia="en-CA"/>
              </w:rPr>
              <w:t>Analyze, interpret and apply knowledge</w:t>
            </w:r>
          </w:p>
          <w:p w14:paraId="6AF06516" w14:textId="21E6D85E" w:rsidR="00F651D2" w:rsidRPr="00725795" w:rsidRDefault="00F651D2" w:rsidP="00F651D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color w:val="0000FF"/>
                <w:lang w:eastAsia="en-CA"/>
              </w:rPr>
              <w:t xml:space="preserve">3. Job shadowing </w:t>
            </w:r>
            <w:proofErr w:type="spellStart"/>
            <w:r>
              <w:rPr>
                <w:color w:val="0000FF"/>
                <w:lang w:eastAsia="en-CA"/>
              </w:rPr>
              <w:t>Alima</w:t>
            </w:r>
            <w:proofErr w:type="spellEnd"/>
            <w:r>
              <w:rPr>
                <w:color w:val="0000FF"/>
                <w:lang w:eastAsia="en-CA"/>
              </w:rPr>
              <w:t xml:space="preserve"> in the hospital</w:t>
            </w:r>
          </w:p>
        </w:tc>
      </w:tr>
      <w:tr w:rsidR="00725795" w:rsidRPr="00725795" w14:paraId="5DAC97D7" w14:textId="77777777" w:rsidTr="0081562E">
        <w:tc>
          <w:tcPr>
            <w:tcW w:w="1558" w:type="dxa"/>
            <w:shd w:val="clear" w:color="auto" w:fill="auto"/>
          </w:tcPr>
          <w:p w14:paraId="25B26ED8" w14:textId="110105FC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9531B5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scenarios where the expertise of other health care providers is a key element in dietetic practice.</w:t>
            </w:r>
          </w:p>
        </w:tc>
        <w:tc>
          <w:tcPr>
            <w:tcW w:w="4320" w:type="dxa"/>
            <w:shd w:val="clear" w:color="auto" w:fill="auto"/>
          </w:tcPr>
          <w:p w14:paraId="425CE2ED" w14:textId="77777777" w:rsidR="00536CF1" w:rsidRDefault="00BE131F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FNH 380</w:t>
            </w:r>
          </w:p>
          <w:p w14:paraId="290118FC" w14:textId="77777777" w:rsidR="00447190" w:rsidRDefault="00447190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 w:rsidRPr="00447190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2. FNH 381</w:t>
            </w:r>
          </w:p>
          <w:p w14:paraId="144D1F18" w14:textId="79D5EB11" w:rsidR="003A0AED" w:rsidRPr="00447190" w:rsidRDefault="003A0AED" w:rsidP="003A0AED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 xml:space="preserve">3. COPD </w:t>
            </w:r>
            <w:r w:rsidRPr="003A0AED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4th Annual BC Pediatric Diabetes Day Conference</w:t>
            </w:r>
            <w:r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4263" w:type="dxa"/>
            <w:shd w:val="clear" w:color="auto" w:fill="auto"/>
          </w:tcPr>
          <w:p w14:paraId="7B6FC1DB" w14:textId="77777777" w:rsidR="00536CF1" w:rsidRDefault="00BE131F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="0081562E">
              <w:rPr>
                <w:rFonts w:asciiTheme="minorHAnsi" w:hAnsiTheme="minorHAnsi" w:cstheme="minorHAnsi"/>
              </w:rPr>
              <w:t>Student Tutorials</w:t>
            </w:r>
            <w:r w:rsidR="00630638">
              <w:rPr>
                <w:rFonts w:asciiTheme="minorHAnsi" w:hAnsiTheme="minorHAnsi" w:cstheme="minorHAnsi"/>
              </w:rPr>
              <w:t>, foundational knowledge</w:t>
            </w:r>
          </w:p>
          <w:p w14:paraId="1EA7E04B" w14:textId="18F39540" w:rsidR="00630638" w:rsidRDefault="00630638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>2. Comprehension</w:t>
            </w:r>
            <w:r w:rsidR="00F651D2">
              <w:rPr>
                <w:rFonts w:asciiTheme="minorHAnsi" w:hAnsiTheme="minorHAnsi" w:cstheme="minorHAnsi"/>
                <w:color w:val="0000FF"/>
              </w:rPr>
              <w:t xml:space="preserve">; job shadowing </w:t>
            </w:r>
          </w:p>
          <w:p w14:paraId="6DAE9590" w14:textId="29544D21" w:rsidR="003A0AED" w:rsidRPr="00630638" w:rsidRDefault="003A0AED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>3. Comprehension</w:t>
            </w:r>
          </w:p>
        </w:tc>
      </w:tr>
      <w:tr w:rsidR="00725795" w:rsidRPr="00725795" w14:paraId="57B648A0" w14:textId="77777777" w:rsidTr="0081562E">
        <w:tc>
          <w:tcPr>
            <w:tcW w:w="1558" w:type="dxa"/>
            <w:shd w:val="clear" w:color="auto" w:fill="auto"/>
          </w:tcPr>
          <w:p w14:paraId="414A0DE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e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10498A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Identify ways to draw upon the expertise of others.</w:t>
            </w:r>
          </w:p>
        </w:tc>
        <w:tc>
          <w:tcPr>
            <w:tcW w:w="4320" w:type="dxa"/>
            <w:shd w:val="clear" w:color="auto" w:fill="auto"/>
          </w:tcPr>
          <w:p w14:paraId="4EDE0A4B" w14:textId="57BB5E1A" w:rsidR="0081562E" w:rsidRPr="0081562E" w:rsidRDefault="0081562E" w:rsidP="0081562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1562E">
              <w:rPr>
                <w:rFonts w:asciiTheme="minorHAnsi" w:hAnsiTheme="minorHAnsi" w:cstheme="minorHAnsi"/>
              </w:rPr>
              <w:t>FNH 380</w:t>
            </w:r>
          </w:p>
          <w:p w14:paraId="7255A684" w14:textId="77777777" w:rsidR="00536CF1" w:rsidRDefault="0081562E" w:rsidP="0081562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BE131F" w:rsidRPr="0081562E">
              <w:rPr>
                <w:rFonts w:asciiTheme="minorHAnsi" w:hAnsiTheme="minorHAnsi" w:cstheme="minorHAnsi"/>
              </w:rPr>
              <w:t>rofessional interviews</w:t>
            </w:r>
          </w:p>
          <w:p w14:paraId="386240C6" w14:textId="5AE20D9D" w:rsidR="00447190" w:rsidRPr="0081562E" w:rsidRDefault="00447190" w:rsidP="0081562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74E08">
              <w:rPr>
                <w:rFonts w:asciiTheme="minorHAnsi" w:hAnsiTheme="minorHAnsi" w:cstheme="minorHAnsi"/>
                <w:color w:val="0000FF"/>
              </w:rPr>
              <w:t>FNH 340, 341, 381</w:t>
            </w:r>
          </w:p>
        </w:tc>
        <w:tc>
          <w:tcPr>
            <w:tcW w:w="4263" w:type="dxa"/>
            <w:shd w:val="clear" w:color="auto" w:fill="auto"/>
          </w:tcPr>
          <w:p w14:paraId="33A3E1CB" w14:textId="581C4305" w:rsidR="00536CF1" w:rsidRDefault="00BE131F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="0081562E">
              <w:rPr>
                <w:rFonts w:asciiTheme="minorHAnsi" w:hAnsiTheme="minorHAnsi" w:cstheme="minorHAnsi"/>
              </w:rPr>
              <w:t>Student Tutorials</w:t>
            </w:r>
            <w:r w:rsidR="003A0AED">
              <w:rPr>
                <w:rFonts w:asciiTheme="minorHAnsi" w:hAnsiTheme="minorHAnsi" w:cstheme="minorHAnsi"/>
              </w:rPr>
              <w:t xml:space="preserve">, comprehension </w:t>
            </w:r>
          </w:p>
          <w:p w14:paraId="221FA117" w14:textId="3273A861" w:rsidR="003A0AED" w:rsidRDefault="003A0AED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 Comprehension</w:t>
            </w:r>
          </w:p>
          <w:p w14:paraId="2C5BC58C" w14:textId="53B1807B" w:rsidR="00630638" w:rsidRPr="00725795" w:rsidRDefault="00630638" w:rsidP="00630638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t>3</w:t>
            </w:r>
            <w:r w:rsidRPr="00630638">
              <w:rPr>
                <w:rFonts w:asciiTheme="minorHAnsi" w:hAnsiTheme="minorHAnsi" w:cstheme="minorHAnsi"/>
                <w:color w:val="0000FF"/>
              </w:rPr>
              <w:t>.</w:t>
            </w:r>
            <w:r w:rsidRPr="00630638">
              <w:rPr>
                <w:color w:val="0000FF"/>
                <w:lang w:eastAsia="en-CA"/>
              </w:rPr>
              <w:t xml:space="preserve"> </w:t>
            </w:r>
            <w:r w:rsidRPr="00E74E08">
              <w:rPr>
                <w:color w:val="0000FF"/>
                <w:lang w:eastAsia="en-CA"/>
              </w:rPr>
              <w:t xml:space="preserve"> </w:t>
            </w:r>
            <w:r>
              <w:rPr>
                <w:color w:val="0000FF"/>
                <w:lang w:eastAsia="en-CA"/>
              </w:rPr>
              <w:t>Comprehension and</w:t>
            </w:r>
            <w:r w:rsidRPr="00E74E08">
              <w:rPr>
                <w:color w:val="0000FF"/>
                <w:lang w:eastAsia="en-CA"/>
              </w:rPr>
              <w:t xml:space="preserve"> </w:t>
            </w:r>
            <w:r w:rsidR="00F651D2">
              <w:rPr>
                <w:color w:val="0000FF"/>
                <w:lang w:eastAsia="en-CA"/>
              </w:rPr>
              <w:t xml:space="preserve">starting to </w:t>
            </w:r>
            <w:r w:rsidRPr="00E74E08">
              <w:rPr>
                <w:color w:val="0000FF"/>
                <w:lang w:eastAsia="en-CA"/>
              </w:rPr>
              <w:t>apply knowledge</w:t>
            </w:r>
          </w:p>
        </w:tc>
      </w:tr>
      <w:tr w:rsidR="00725795" w:rsidRPr="00725795" w14:paraId="5B942805" w14:textId="77777777" w:rsidTr="0081562E">
        <w:tc>
          <w:tcPr>
            <w:tcW w:w="1558" w:type="dxa"/>
            <w:shd w:val="clear" w:color="auto" w:fill="auto"/>
          </w:tcPr>
          <w:p w14:paraId="070D07E2" w14:textId="373DC500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h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9F40FD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of teamwork and collaboration.</w:t>
            </w:r>
          </w:p>
        </w:tc>
        <w:tc>
          <w:tcPr>
            <w:tcW w:w="4320" w:type="dxa"/>
            <w:shd w:val="clear" w:color="auto" w:fill="auto"/>
          </w:tcPr>
          <w:p w14:paraId="0C7D832A" w14:textId="461DA4F2" w:rsidR="00536CF1" w:rsidRPr="00BD675E" w:rsidRDefault="00BE131F" w:rsidP="0081562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D675E">
              <w:rPr>
                <w:rFonts w:asciiTheme="minorHAnsi" w:hAnsiTheme="minorHAnsi" w:cstheme="minorHAnsi"/>
              </w:rPr>
              <w:t>Volunteer, Work, UBC courses</w:t>
            </w:r>
          </w:p>
          <w:p w14:paraId="79BAF7DE" w14:textId="287A6F70" w:rsidR="00BD675E" w:rsidRPr="007011D7" w:rsidRDefault="00BD675E" w:rsidP="0081562E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lang w:val="en-US"/>
              </w:rPr>
            </w:pPr>
            <w:r w:rsidRPr="007011D7">
              <w:rPr>
                <w:rFonts w:asciiTheme="minorHAnsi" w:hAnsiTheme="minorHAnsi" w:cstheme="minorHAnsi"/>
                <w:lang w:val="en-US"/>
              </w:rPr>
              <w:t xml:space="preserve">Personal: Champions Martial Arts </w:t>
            </w:r>
          </w:p>
          <w:p w14:paraId="3BCE3BE1" w14:textId="5557E85F" w:rsidR="00BD675E" w:rsidRPr="00BD675E" w:rsidRDefault="00BD675E" w:rsidP="0081562E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lang w:val="en-US"/>
              </w:rPr>
            </w:pPr>
            <w:r w:rsidRPr="007011D7">
              <w:rPr>
                <w:rFonts w:asciiTheme="minorHAnsi" w:hAnsiTheme="minorHAnsi" w:cstheme="minorHAnsi"/>
                <w:lang w:val="en-US"/>
              </w:rPr>
              <w:t>Courses: FNH 380 LFS 250, LFS 350, FNH 380, FNH 370</w:t>
            </w:r>
          </w:p>
          <w:p w14:paraId="1C7448F4" w14:textId="275CA31E" w:rsidR="00BD675E" w:rsidRPr="00447190" w:rsidRDefault="00BD675E" w:rsidP="0081562E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lang w:val="en-US"/>
              </w:rPr>
            </w:pPr>
            <w:r w:rsidRPr="007011D7">
              <w:rPr>
                <w:rFonts w:asciiTheme="minorHAnsi" w:hAnsiTheme="minorHAnsi" w:cstheme="minorHAnsi"/>
                <w:lang w:val="en-US"/>
              </w:rPr>
              <w:t xml:space="preserve">UBC Interdisciplinary Professional Education </w:t>
            </w:r>
          </w:p>
          <w:p w14:paraId="27EA8D44" w14:textId="77777777" w:rsidR="00BD675E" w:rsidRPr="003A0AED" w:rsidRDefault="00BD675E" w:rsidP="0081562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Volunteer and Work</w:t>
            </w:r>
          </w:p>
          <w:p w14:paraId="4D327D39" w14:textId="2D537746" w:rsidR="003A0AED" w:rsidRPr="003A0AED" w:rsidRDefault="003A0AED" w:rsidP="0081562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3A0AED">
              <w:rPr>
                <w:rFonts w:asciiTheme="minorHAnsi" w:hAnsiTheme="minorHAnsi" w:cstheme="minorHAnsi"/>
                <w:color w:val="0000FF"/>
                <w:lang w:val="en-US"/>
              </w:rPr>
              <w:t>COPD 4th Annual BC Pediatric Diabetes Day Conference</w:t>
            </w:r>
            <w:r>
              <w:rPr>
                <w:rFonts w:asciiTheme="minorHAnsi" w:hAnsiTheme="minorHAnsi" w:cstheme="minorHAnsi"/>
                <w:color w:val="0000FF"/>
                <w:lang w:val="en-US"/>
              </w:rPr>
              <w:t xml:space="preserve"> </w:t>
            </w:r>
          </w:p>
          <w:p w14:paraId="4310816C" w14:textId="6C3A3B99" w:rsidR="00447190" w:rsidRPr="00BD675E" w:rsidRDefault="00447190" w:rsidP="0081562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74E08">
              <w:rPr>
                <w:rFonts w:asciiTheme="minorHAnsi" w:hAnsiTheme="minorHAnsi" w:cstheme="minorHAnsi"/>
                <w:color w:val="0000FF"/>
              </w:rPr>
              <w:t>FNH 340, 341, 381</w:t>
            </w:r>
          </w:p>
        </w:tc>
        <w:tc>
          <w:tcPr>
            <w:tcW w:w="4263" w:type="dxa"/>
            <w:shd w:val="clear" w:color="auto" w:fill="auto"/>
          </w:tcPr>
          <w:p w14:paraId="309E6098" w14:textId="46EC6FAD" w:rsidR="00536CF1" w:rsidRDefault="00BE131F" w:rsidP="0081562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Teamwork workshop management, delegation, and projects</w:t>
            </w:r>
          </w:p>
          <w:p w14:paraId="161685D9" w14:textId="7C11D6E1" w:rsidR="00BD675E" w:rsidRPr="007011D7" w:rsidRDefault="00BD675E" w:rsidP="0081562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lang w:val="en-US"/>
              </w:rPr>
            </w:pPr>
            <w:r w:rsidRPr="007011D7">
              <w:rPr>
                <w:rFonts w:asciiTheme="minorHAnsi" w:hAnsiTheme="minorHAnsi" w:cstheme="minorHAnsi"/>
                <w:lang w:val="en-US"/>
              </w:rPr>
              <w:t>Exercise with a team, social activities</w:t>
            </w:r>
          </w:p>
          <w:p w14:paraId="6602B2DB" w14:textId="7AFA4161" w:rsidR="00BD675E" w:rsidRPr="00BD675E" w:rsidRDefault="00BD675E" w:rsidP="0081562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lang w:val="en-US"/>
              </w:rPr>
            </w:pPr>
            <w:r w:rsidRPr="007011D7">
              <w:rPr>
                <w:rFonts w:asciiTheme="minorHAnsi" w:hAnsiTheme="minorHAnsi" w:cstheme="minorHAnsi"/>
                <w:lang w:val="en-US"/>
              </w:rPr>
              <w:t>Group projects, papers and</w:t>
            </w:r>
            <w:r>
              <w:rPr>
                <w:rFonts w:asciiTheme="minorHAnsi" w:hAnsiTheme="minorHAnsi" w:cstheme="minorHAnsi"/>
                <w:lang w:val="en-US"/>
              </w:rPr>
              <w:t xml:space="preserve"> presentations</w:t>
            </w:r>
          </w:p>
          <w:p w14:paraId="2B2EBB95" w14:textId="41D5C54C" w:rsidR="00BD675E" w:rsidRPr="00BD675E" w:rsidRDefault="00BD675E" w:rsidP="0081562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lang w:val="en-US"/>
              </w:rPr>
            </w:pPr>
            <w:r w:rsidRPr="007011D7">
              <w:rPr>
                <w:rFonts w:asciiTheme="minorHAnsi" w:hAnsiTheme="minorHAnsi" w:cstheme="minorHAnsi"/>
                <w:lang w:val="en-US"/>
              </w:rPr>
              <w:t>Interprofessional collaboration workshops with students from various health programs</w:t>
            </w:r>
          </w:p>
          <w:p w14:paraId="441D6235" w14:textId="77777777" w:rsidR="00630638" w:rsidRPr="003A0AED" w:rsidRDefault="00BD675E" w:rsidP="0063063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Teamwork in kitchen, workshops and camps</w:t>
            </w:r>
          </w:p>
          <w:p w14:paraId="7B1E8232" w14:textId="5C75A9D4" w:rsidR="003A0AED" w:rsidRPr="003A0AED" w:rsidRDefault="003A0AED" w:rsidP="0063063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color w:val="0000FF"/>
              </w:rPr>
            </w:pPr>
            <w:r w:rsidRPr="003A0AED">
              <w:rPr>
                <w:rFonts w:asciiTheme="minorHAnsi" w:hAnsiTheme="minorHAnsi" w:cstheme="minorHAnsi"/>
                <w:color w:val="0000FF"/>
                <w:lang w:val="en-US"/>
              </w:rPr>
              <w:t>Comprehension</w:t>
            </w:r>
          </w:p>
          <w:p w14:paraId="6B41EFA9" w14:textId="28AE6E67" w:rsidR="00630638" w:rsidRPr="00630638" w:rsidRDefault="00630638" w:rsidP="0063063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630638">
              <w:rPr>
                <w:color w:val="0000FF"/>
                <w:lang w:eastAsia="en-CA"/>
              </w:rPr>
              <w:t>Analyze, interpret and apply knowledge</w:t>
            </w:r>
            <w:r w:rsidR="00F651D2">
              <w:rPr>
                <w:color w:val="0000FF"/>
                <w:lang w:eastAsia="en-CA"/>
              </w:rPr>
              <w:t xml:space="preserve"> in assignments and course works</w:t>
            </w:r>
          </w:p>
        </w:tc>
      </w:tr>
      <w:tr w:rsidR="00725795" w:rsidRPr="00725795" w14:paraId="73B2B29B" w14:textId="77777777" w:rsidTr="0081562E">
        <w:tc>
          <w:tcPr>
            <w:tcW w:w="1558" w:type="dxa"/>
            <w:shd w:val="clear" w:color="auto" w:fill="auto"/>
          </w:tcPr>
          <w:p w14:paraId="5DD02AF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proofErr w:type="gramEnd"/>
          </w:p>
        </w:tc>
        <w:tc>
          <w:tcPr>
            <w:tcW w:w="4373" w:type="dxa"/>
            <w:shd w:val="clear" w:color="auto" w:fill="auto"/>
          </w:tcPr>
          <w:p w14:paraId="160C6BAB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Facilitate interactions and discussions among team members.</w:t>
            </w:r>
          </w:p>
        </w:tc>
        <w:tc>
          <w:tcPr>
            <w:tcW w:w="4320" w:type="dxa"/>
            <w:shd w:val="clear" w:color="auto" w:fill="auto"/>
          </w:tcPr>
          <w:p w14:paraId="110D4AE1" w14:textId="77777777" w:rsidR="00536CF1" w:rsidRDefault="00BE131F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Volunteering, work, FNH 380</w:t>
            </w:r>
          </w:p>
          <w:p w14:paraId="758B4C38" w14:textId="4A0CEFD2" w:rsidR="00447190" w:rsidRPr="00725795" w:rsidRDefault="00447190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 xml:space="preserve">2. </w:t>
            </w:r>
            <w:r w:rsidRPr="00E74E08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FNH 340, 341, 381</w:t>
            </w:r>
          </w:p>
        </w:tc>
        <w:tc>
          <w:tcPr>
            <w:tcW w:w="4263" w:type="dxa"/>
            <w:shd w:val="clear" w:color="auto" w:fill="auto"/>
          </w:tcPr>
          <w:p w14:paraId="4F7FFA2B" w14:textId="77777777" w:rsidR="00536CF1" w:rsidRDefault="00BE131F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Staying in touch through emails, face to face, discuss problems issues, progress</w:t>
            </w:r>
          </w:p>
          <w:p w14:paraId="7BF7FD05" w14:textId="5CC39831" w:rsidR="00630638" w:rsidRPr="00725795" w:rsidRDefault="00630638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630638">
              <w:rPr>
                <w:rFonts w:asciiTheme="minorHAnsi" w:hAnsiTheme="minorHAnsi" w:cstheme="minorHAnsi"/>
                <w:color w:val="0000FF"/>
              </w:rPr>
              <w:t>2.</w:t>
            </w:r>
            <w:r w:rsidRPr="00630638">
              <w:rPr>
                <w:color w:val="0000FF"/>
                <w:lang w:eastAsia="en-CA"/>
              </w:rPr>
              <w:t xml:space="preserve"> </w:t>
            </w:r>
            <w:r w:rsidRPr="00E74E08">
              <w:rPr>
                <w:color w:val="0000FF"/>
                <w:lang w:eastAsia="en-CA"/>
              </w:rPr>
              <w:t xml:space="preserve"> Analyze, interpret and apply knowledge</w:t>
            </w:r>
            <w:r w:rsidR="00F651D2">
              <w:rPr>
                <w:color w:val="0000FF"/>
                <w:lang w:eastAsia="en-CA"/>
              </w:rPr>
              <w:t xml:space="preserve"> in course work assignments and projects</w:t>
            </w:r>
          </w:p>
        </w:tc>
      </w:tr>
      <w:tr w:rsidR="00536CF1" w:rsidRPr="00725795" w14:paraId="4C46D46A" w14:textId="77777777" w:rsidTr="0081562E">
        <w:tc>
          <w:tcPr>
            <w:tcW w:w="14514" w:type="dxa"/>
            <w:gridSpan w:val="4"/>
            <w:shd w:val="clear" w:color="auto" w:fill="BFBFBF"/>
          </w:tcPr>
          <w:p w14:paraId="297AE603" w14:textId="77777777" w:rsidR="00536CF1" w:rsidRPr="00725795" w:rsidRDefault="00536CF1" w:rsidP="0081562E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25795">
              <w:rPr>
                <w:rFonts w:asciiTheme="minorHAnsi" w:hAnsiTheme="minorHAnsi" w:cstheme="minorHAnsi"/>
                <w:b/>
                <w:bCs/>
              </w:rPr>
              <w:t>Nutrition Care</w:t>
            </w:r>
          </w:p>
          <w:p w14:paraId="6AD6C4BF" w14:textId="77777777" w:rsidR="00536CF1" w:rsidRPr="00725795" w:rsidRDefault="00536CF1" w:rsidP="0081562E">
            <w:pPr>
              <w:spacing w:after="120"/>
              <w:ind w:left="36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i/>
                <w:sz w:val="22"/>
                <w:szCs w:val="22"/>
              </w:rPr>
              <w:t xml:space="preserve">Provide services to meet the nutrition-care needs of individuals. </w:t>
            </w:r>
          </w:p>
        </w:tc>
      </w:tr>
      <w:tr w:rsidR="00536CF1" w:rsidRPr="00725795" w14:paraId="115C75F9" w14:textId="77777777" w:rsidTr="0081562E">
        <w:tc>
          <w:tcPr>
            <w:tcW w:w="14514" w:type="dxa"/>
            <w:gridSpan w:val="4"/>
            <w:shd w:val="clear" w:color="auto" w:fill="F2F2F2"/>
          </w:tcPr>
          <w:p w14:paraId="544FB841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3.01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Assess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nutrition related risks and needs.</w:t>
            </w:r>
          </w:p>
        </w:tc>
      </w:tr>
      <w:tr w:rsidR="00725795" w:rsidRPr="00725795" w14:paraId="21611042" w14:textId="77777777" w:rsidTr="0081562E">
        <w:tc>
          <w:tcPr>
            <w:tcW w:w="1558" w:type="dxa"/>
            <w:shd w:val="clear" w:color="auto" w:fill="auto"/>
          </w:tcPr>
          <w:p w14:paraId="23269B9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B2AAF71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for selection and use of common nutrition risk screening strategies.</w:t>
            </w:r>
          </w:p>
        </w:tc>
        <w:tc>
          <w:tcPr>
            <w:tcW w:w="4320" w:type="dxa"/>
            <w:shd w:val="clear" w:color="auto" w:fill="auto"/>
          </w:tcPr>
          <w:p w14:paraId="4F994A81" w14:textId="5451C0E3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46CC2981" w14:textId="77777777" w:rsidR="00536CF1" w:rsidRPr="00725795" w:rsidRDefault="00536C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24AB5CF3" w14:textId="77777777" w:rsidTr="0081562E">
        <w:tc>
          <w:tcPr>
            <w:tcW w:w="1558" w:type="dxa"/>
            <w:shd w:val="clear" w:color="auto" w:fill="auto"/>
          </w:tcPr>
          <w:p w14:paraId="23B9780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D3DE23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identify relevant data to perform a nutrition assessment.</w:t>
            </w:r>
          </w:p>
        </w:tc>
        <w:tc>
          <w:tcPr>
            <w:tcW w:w="4320" w:type="dxa"/>
            <w:shd w:val="clear" w:color="auto" w:fill="auto"/>
          </w:tcPr>
          <w:p w14:paraId="6D593310" w14:textId="299202F6" w:rsidR="00536CF1" w:rsidRDefault="00447190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1. </w:t>
            </w:r>
            <w:r w:rsidR="00BE131F"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  <w:p w14:paraId="6A1CD4C9" w14:textId="6188606C" w:rsidR="00447190" w:rsidRPr="00447190" w:rsidRDefault="00447190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 xml:space="preserve">2. </w:t>
            </w:r>
            <w:r w:rsidRPr="00447190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3E8064D0" w14:textId="77777777" w:rsidR="00536CF1" w:rsidRDefault="00447190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="00BE131F">
              <w:rPr>
                <w:rFonts w:asciiTheme="minorHAnsi" w:hAnsiTheme="minorHAnsi" w:cstheme="minorHAnsi"/>
              </w:rPr>
              <w:t>Different types of assessment base knowledge</w:t>
            </w:r>
          </w:p>
          <w:p w14:paraId="6F1C1DAD" w14:textId="703F969B" w:rsidR="00630638" w:rsidRPr="00725795" w:rsidRDefault="00630638" w:rsidP="00630638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630638">
              <w:rPr>
                <w:rFonts w:asciiTheme="minorHAnsi" w:hAnsiTheme="minorHAnsi" w:cstheme="minorHAnsi"/>
                <w:color w:val="0000FF"/>
              </w:rPr>
              <w:t>2.</w:t>
            </w:r>
            <w:r w:rsidRPr="00630638">
              <w:rPr>
                <w:color w:val="0000FF"/>
                <w:lang w:eastAsia="en-CA"/>
              </w:rPr>
              <w:t xml:space="preserve"> </w:t>
            </w:r>
            <w:r w:rsidRPr="00E74E08">
              <w:rPr>
                <w:color w:val="0000FF"/>
                <w:lang w:eastAsia="en-CA"/>
              </w:rPr>
              <w:t xml:space="preserve"> </w:t>
            </w:r>
            <w:r>
              <w:rPr>
                <w:color w:val="0000FF"/>
                <w:lang w:eastAsia="en-CA"/>
              </w:rPr>
              <w:t>Comprehension</w:t>
            </w:r>
            <w:r w:rsidRPr="00E74E08">
              <w:rPr>
                <w:color w:val="0000FF"/>
                <w:lang w:eastAsia="en-CA"/>
              </w:rPr>
              <w:t xml:space="preserve"> and apply knowledge</w:t>
            </w:r>
          </w:p>
        </w:tc>
      </w:tr>
      <w:tr w:rsidR="00725795" w:rsidRPr="00725795" w14:paraId="06CE3D63" w14:textId="77777777" w:rsidTr="0081562E">
        <w:tc>
          <w:tcPr>
            <w:tcW w:w="1558" w:type="dxa"/>
            <w:shd w:val="clear" w:color="auto" w:fill="auto"/>
          </w:tcPr>
          <w:p w14:paraId="5D19ADB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3D2A44B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methods to obtain 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lastRenderedPageBreak/>
              <w:t>perspective of client, family and/or relevant others.</w:t>
            </w:r>
          </w:p>
        </w:tc>
        <w:tc>
          <w:tcPr>
            <w:tcW w:w="4320" w:type="dxa"/>
            <w:shd w:val="clear" w:color="auto" w:fill="auto"/>
          </w:tcPr>
          <w:p w14:paraId="199ABDEE" w14:textId="47E7ECE5" w:rsidR="00536CF1" w:rsidRPr="00447190" w:rsidRDefault="00447190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 w:rsidRPr="00447190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lastRenderedPageBreak/>
              <w:t>1.FNH 381</w:t>
            </w:r>
          </w:p>
        </w:tc>
        <w:tc>
          <w:tcPr>
            <w:tcW w:w="4263" w:type="dxa"/>
            <w:shd w:val="clear" w:color="auto" w:fill="auto"/>
          </w:tcPr>
          <w:p w14:paraId="607515B2" w14:textId="2777E8FB" w:rsidR="00536CF1" w:rsidRPr="009C1A3D" w:rsidRDefault="00447190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Pr="00630638">
              <w:rPr>
                <w:rFonts w:asciiTheme="minorHAnsi" w:hAnsiTheme="minorHAnsi" w:cstheme="minorHAnsi"/>
                <w:color w:val="0000FF"/>
              </w:rPr>
              <w:t>Comprehension and application</w:t>
            </w:r>
          </w:p>
        </w:tc>
      </w:tr>
      <w:tr w:rsidR="00725795" w:rsidRPr="00725795" w14:paraId="3E8B941D" w14:textId="77777777" w:rsidTr="0081562E">
        <w:tc>
          <w:tcPr>
            <w:tcW w:w="1558" w:type="dxa"/>
            <w:shd w:val="clear" w:color="auto" w:fill="auto"/>
          </w:tcPr>
          <w:p w14:paraId="3115ABC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g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76B963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for obtaining and interpreting a medical history.</w:t>
            </w:r>
          </w:p>
        </w:tc>
        <w:tc>
          <w:tcPr>
            <w:tcW w:w="4320" w:type="dxa"/>
            <w:shd w:val="clear" w:color="auto" w:fill="auto"/>
          </w:tcPr>
          <w:p w14:paraId="656F4453" w14:textId="59599336" w:rsidR="00536CF1" w:rsidRPr="00725795" w:rsidRDefault="00BE131F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789D1DC2" w14:textId="26C61EC4" w:rsidR="00536CF1" w:rsidRPr="009C1A3D" w:rsidRDefault="00507B5D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="00BE131F">
              <w:rPr>
                <w:rFonts w:asciiTheme="minorHAnsi" w:hAnsiTheme="minorHAnsi" w:cstheme="minorHAnsi"/>
              </w:rPr>
              <w:t>Clinical assessment introductory knowledge</w:t>
            </w:r>
          </w:p>
        </w:tc>
      </w:tr>
      <w:tr w:rsidR="00725795" w:rsidRPr="00725795" w14:paraId="461C2647" w14:textId="77777777" w:rsidTr="0081562E">
        <w:tc>
          <w:tcPr>
            <w:tcW w:w="1558" w:type="dxa"/>
            <w:shd w:val="clear" w:color="auto" w:fill="auto"/>
          </w:tcPr>
          <w:p w14:paraId="0BBDE11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h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E71374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Identify principles for selection of relevant medical information.</w:t>
            </w:r>
          </w:p>
        </w:tc>
        <w:tc>
          <w:tcPr>
            <w:tcW w:w="4320" w:type="dxa"/>
            <w:shd w:val="clear" w:color="auto" w:fill="auto"/>
          </w:tcPr>
          <w:p w14:paraId="2862654D" w14:textId="42ABE5F2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61D511E3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2A71CA89" w14:textId="77777777" w:rsidTr="0081562E">
        <w:tc>
          <w:tcPr>
            <w:tcW w:w="1558" w:type="dxa"/>
            <w:shd w:val="clear" w:color="auto" w:fill="auto"/>
          </w:tcPr>
          <w:p w14:paraId="40F5527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j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E68EBC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ways to obtain and interpret demographic, </w:t>
            </w:r>
            <w:proofErr w:type="gramStart"/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psycho-social</w:t>
            </w:r>
            <w:proofErr w:type="gramEnd"/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and health </w:t>
            </w:r>
            <w:proofErr w:type="spellStart"/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behaviour</w:t>
            </w:r>
            <w:proofErr w:type="spellEnd"/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history.</w:t>
            </w:r>
          </w:p>
        </w:tc>
        <w:tc>
          <w:tcPr>
            <w:tcW w:w="4320" w:type="dxa"/>
            <w:shd w:val="clear" w:color="auto" w:fill="auto"/>
          </w:tcPr>
          <w:p w14:paraId="3A292D1F" w14:textId="1E25AF63" w:rsidR="00536CF1" w:rsidRPr="00725795" w:rsidRDefault="00507B5D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1. </w:t>
            </w:r>
            <w:r w:rsidR="00BE131F"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58B4C837" w14:textId="62381FB8" w:rsidR="00536CF1" w:rsidRPr="009C1A3D" w:rsidRDefault="00507B5D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="00BE131F">
              <w:rPr>
                <w:rFonts w:asciiTheme="minorHAnsi" w:hAnsiTheme="minorHAnsi" w:cstheme="minorHAnsi"/>
              </w:rPr>
              <w:t>Environmental assessment introductory knowledge</w:t>
            </w:r>
          </w:p>
        </w:tc>
      </w:tr>
      <w:tr w:rsidR="00725795" w:rsidRPr="00725795" w14:paraId="556701E9" w14:textId="77777777" w:rsidTr="0081562E">
        <w:tc>
          <w:tcPr>
            <w:tcW w:w="1558" w:type="dxa"/>
            <w:shd w:val="clear" w:color="auto" w:fill="auto"/>
          </w:tcPr>
          <w:p w14:paraId="6A73BA7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k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4C5591E" w14:textId="1B4B94EC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principles for selection of relevant demographic, </w:t>
            </w:r>
            <w:proofErr w:type="gramStart"/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psycho-social</w:t>
            </w:r>
            <w:proofErr w:type="gramEnd"/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and health </w:t>
            </w:r>
            <w:r w:rsidR="00BE131F"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behavior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history.</w:t>
            </w:r>
          </w:p>
        </w:tc>
        <w:tc>
          <w:tcPr>
            <w:tcW w:w="4320" w:type="dxa"/>
            <w:shd w:val="clear" w:color="auto" w:fill="auto"/>
          </w:tcPr>
          <w:p w14:paraId="51F8D7B2" w14:textId="4CE9637C" w:rsidR="00536CF1" w:rsidRPr="00447190" w:rsidRDefault="00A2193C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 xml:space="preserve">1. </w:t>
            </w:r>
            <w:r w:rsidR="00447190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5277B4FC" w14:textId="0BE55E8B" w:rsidR="00536CF1" w:rsidRPr="00630638" w:rsidRDefault="00630638" w:rsidP="0063063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FF"/>
              </w:rPr>
              <w:t>1</w:t>
            </w:r>
            <w:r w:rsidRPr="00630638">
              <w:rPr>
                <w:rFonts w:asciiTheme="minorHAnsi" w:hAnsiTheme="minorHAnsi" w:cstheme="minorHAnsi"/>
                <w:color w:val="0000FF"/>
              </w:rPr>
              <w:t>.</w:t>
            </w:r>
            <w:r w:rsidRPr="00630638">
              <w:rPr>
                <w:rFonts w:ascii="Calibri" w:hAnsi="Calibri"/>
                <w:color w:val="0000FF"/>
                <w:lang w:eastAsia="en-CA"/>
              </w:rPr>
              <w:t xml:space="preserve"> </w:t>
            </w:r>
            <w:r w:rsidRPr="00E74E08">
              <w:rPr>
                <w:color w:val="0000FF"/>
                <w:lang w:eastAsia="en-CA"/>
              </w:rPr>
              <w:t xml:space="preserve"> </w:t>
            </w:r>
            <w:r>
              <w:rPr>
                <w:color w:val="0000FF"/>
                <w:lang w:eastAsia="en-CA"/>
              </w:rPr>
              <w:t xml:space="preserve">Comprehension </w:t>
            </w:r>
            <w:r w:rsidRPr="00E74E08">
              <w:rPr>
                <w:color w:val="0000FF"/>
                <w:lang w:eastAsia="en-CA"/>
              </w:rPr>
              <w:t>and apply knowledge</w:t>
            </w:r>
          </w:p>
        </w:tc>
      </w:tr>
      <w:tr w:rsidR="00725795" w:rsidRPr="00725795" w14:paraId="21D5A5E0" w14:textId="77777777" w:rsidTr="0081562E">
        <w:tc>
          <w:tcPr>
            <w:tcW w:w="1558" w:type="dxa"/>
            <w:shd w:val="clear" w:color="auto" w:fill="auto"/>
          </w:tcPr>
          <w:p w14:paraId="6BC123BB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6B849FD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for obtaining and interpreting food and nutrient intake data.</w:t>
            </w:r>
          </w:p>
        </w:tc>
        <w:tc>
          <w:tcPr>
            <w:tcW w:w="4320" w:type="dxa"/>
            <w:shd w:val="clear" w:color="auto" w:fill="auto"/>
          </w:tcPr>
          <w:p w14:paraId="12A89B51" w14:textId="309A7C4A" w:rsidR="00FA6698" w:rsidRDefault="00A2193C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1. </w:t>
            </w:r>
            <w:r w:rsidR="00BE131F"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  <w:p w14:paraId="59F4CBF4" w14:textId="319F0078" w:rsidR="00447190" w:rsidRPr="00725795" w:rsidRDefault="00A2193C" w:rsidP="00447190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 xml:space="preserve">2. </w:t>
            </w:r>
            <w:r w:rsidR="00447190" w:rsidRPr="00E74E08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6B4608AF" w14:textId="77777777" w:rsidR="00A2193C" w:rsidRDefault="00BE131F" w:rsidP="00BD03B6">
            <w:pPr>
              <w:pStyle w:val="ListParagraph"/>
              <w:numPr>
                <w:ilvl w:val="0"/>
                <w:numId w:val="112"/>
              </w:numPr>
              <w:rPr>
                <w:rFonts w:asciiTheme="minorHAnsi" w:hAnsiTheme="minorHAnsi" w:cstheme="minorHAnsi"/>
              </w:rPr>
            </w:pPr>
            <w:r w:rsidRPr="00A2193C">
              <w:rPr>
                <w:rFonts w:asciiTheme="minorHAnsi" w:hAnsiTheme="minorHAnsi" w:cstheme="minorHAnsi"/>
              </w:rPr>
              <w:t>Dietary assessment methods introductory knowledge</w:t>
            </w:r>
          </w:p>
          <w:p w14:paraId="1F41292F" w14:textId="78C8018E" w:rsidR="00FA6698" w:rsidRPr="00A2193C" w:rsidRDefault="00FA6698" w:rsidP="00BD03B6">
            <w:pPr>
              <w:pStyle w:val="ListParagraph"/>
              <w:numPr>
                <w:ilvl w:val="0"/>
                <w:numId w:val="112"/>
              </w:numPr>
              <w:rPr>
                <w:rFonts w:asciiTheme="minorHAnsi" w:hAnsiTheme="minorHAnsi" w:cstheme="minorHAnsi"/>
              </w:rPr>
            </w:pPr>
            <w:r w:rsidRPr="00A2193C">
              <w:rPr>
                <w:rFonts w:asciiTheme="minorHAnsi" w:hAnsiTheme="minorHAnsi" w:cstheme="minorHAnsi"/>
                <w:color w:val="0000FF"/>
              </w:rPr>
              <w:t>Counselling</w:t>
            </w:r>
            <w:r w:rsidR="00630638" w:rsidRPr="00A2193C">
              <w:rPr>
                <w:rFonts w:asciiTheme="minorHAnsi" w:hAnsiTheme="minorHAnsi" w:cstheme="minorHAnsi"/>
                <w:color w:val="0000FF"/>
              </w:rPr>
              <w:t>;</w:t>
            </w:r>
            <w:r w:rsidR="00630638" w:rsidRPr="00A2193C">
              <w:rPr>
                <w:rFonts w:asciiTheme="minorHAnsi" w:hAnsiTheme="minorHAnsi" w:cstheme="minorHAnsi"/>
              </w:rPr>
              <w:t xml:space="preserve"> </w:t>
            </w:r>
            <w:r w:rsidR="00630638" w:rsidRPr="00A2193C">
              <w:rPr>
                <w:color w:val="0000FF"/>
                <w:lang w:eastAsia="en-CA"/>
              </w:rPr>
              <w:t>Comprehension and apply knowledge</w:t>
            </w:r>
          </w:p>
        </w:tc>
      </w:tr>
      <w:tr w:rsidR="00725795" w:rsidRPr="00725795" w14:paraId="4F7804A4" w14:textId="77777777" w:rsidTr="0081562E">
        <w:tc>
          <w:tcPr>
            <w:tcW w:w="1558" w:type="dxa"/>
            <w:shd w:val="clear" w:color="auto" w:fill="auto"/>
          </w:tcPr>
          <w:p w14:paraId="1C4945E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20AE231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to identify food and nutrition related learning needs of clients.</w:t>
            </w:r>
          </w:p>
        </w:tc>
        <w:tc>
          <w:tcPr>
            <w:tcW w:w="4320" w:type="dxa"/>
            <w:shd w:val="clear" w:color="auto" w:fill="auto"/>
          </w:tcPr>
          <w:p w14:paraId="68BA798A" w14:textId="121A2061" w:rsidR="00536CF1" w:rsidRDefault="00A2193C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1. </w:t>
            </w:r>
            <w:r w:rsidR="009C443E"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  <w:p w14:paraId="36944BA4" w14:textId="0F58E629" w:rsidR="00FA6698" w:rsidRPr="00447190" w:rsidRDefault="00A2193C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 xml:space="preserve">2. </w:t>
            </w:r>
            <w:r w:rsidR="00FA6698" w:rsidRPr="00447190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189EDE28" w14:textId="77777777" w:rsidR="00A2193C" w:rsidRDefault="009C443E" w:rsidP="00BD03B6">
            <w:pPr>
              <w:pStyle w:val="ListParagraph"/>
              <w:numPr>
                <w:ilvl w:val="0"/>
                <w:numId w:val="113"/>
              </w:numPr>
              <w:rPr>
                <w:rFonts w:asciiTheme="minorHAnsi" w:hAnsiTheme="minorHAnsi" w:cstheme="minorHAnsi"/>
              </w:rPr>
            </w:pPr>
            <w:r w:rsidRPr="00A2193C">
              <w:rPr>
                <w:rFonts w:asciiTheme="minorHAnsi" w:hAnsiTheme="minorHAnsi" w:cstheme="minorHAnsi"/>
              </w:rPr>
              <w:t>Case Assessment project: an introduction to the client centered practice</w:t>
            </w:r>
          </w:p>
          <w:p w14:paraId="7226A43F" w14:textId="21BD692B" w:rsidR="00FA6698" w:rsidRPr="00A2193C" w:rsidRDefault="00FA6698" w:rsidP="00BD03B6">
            <w:pPr>
              <w:pStyle w:val="ListParagraph"/>
              <w:numPr>
                <w:ilvl w:val="0"/>
                <w:numId w:val="113"/>
              </w:numPr>
              <w:rPr>
                <w:rFonts w:asciiTheme="minorHAnsi" w:hAnsiTheme="minorHAnsi" w:cstheme="minorHAnsi"/>
              </w:rPr>
            </w:pPr>
            <w:r w:rsidRPr="00A2193C">
              <w:rPr>
                <w:rFonts w:asciiTheme="minorHAnsi" w:hAnsiTheme="minorHAnsi" w:cstheme="minorHAnsi"/>
                <w:color w:val="0000FF"/>
              </w:rPr>
              <w:t xml:space="preserve">Nutrition </w:t>
            </w:r>
            <w:r w:rsidR="00447190" w:rsidRPr="00A2193C">
              <w:rPr>
                <w:rFonts w:asciiTheme="minorHAnsi" w:hAnsiTheme="minorHAnsi" w:cstheme="minorHAnsi"/>
                <w:color w:val="0000FF"/>
              </w:rPr>
              <w:t>counselling; comprehension and application</w:t>
            </w:r>
            <w:r w:rsidRPr="00A2193C">
              <w:rPr>
                <w:rFonts w:asciiTheme="minorHAnsi" w:hAnsiTheme="minorHAnsi" w:cstheme="minorHAnsi"/>
                <w:color w:val="0000FF"/>
              </w:rPr>
              <w:t xml:space="preserve"> </w:t>
            </w:r>
          </w:p>
        </w:tc>
      </w:tr>
      <w:tr w:rsidR="00725795" w:rsidRPr="00725795" w14:paraId="3412E39E" w14:textId="77777777" w:rsidTr="0081562E">
        <w:tc>
          <w:tcPr>
            <w:tcW w:w="1558" w:type="dxa"/>
            <w:shd w:val="clear" w:color="auto" w:fill="auto"/>
          </w:tcPr>
          <w:p w14:paraId="4A56D5E1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q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057EB7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for obtaining and interpreting anthropometric data.</w:t>
            </w:r>
          </w:p>
        </w:tc>
        <w:tc>
          <w:tcPr>
            <w:tcW w:w="4320" w:type="dxa"/>
            <w:shd w:val="clear" w:color="auto" w:fill="auto"/>
          </w:tcPr>
          <w:p w14:paraId="47F0D5B9" w14:textId="6A45A9D5" w:rsidR="00536CF1" w:rsidRPr="00725795" w:rsidRDefault="009C443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7D43FB76" w14:textId="3EEE8B78" w:rsidR="00536CF1" w:rsidRPr="009C1A3D" w:rsidRDefault="009C443E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Anthropometric assessment methods introductory knowledge</w:t>
            </w:r>
          </w:p>
        </w:tc>
      </w:tr>
      <w:tr w:rsidR="00725795" w:rsidRPr="00725795" w14:paraId="6454F21D" w14:textId="77777777" w:rsidTr="0081562E">
        <w:tc>
          <w:tcPr>
            <w:tcW w:w="1558" w:type="dxa"/>
            <w:shd w:val="clear" w:color="auto" w:fill="auto"/>
          </w:tcPr>
          <w:p w14:paraId="53B2E0B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063AEC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obtain and interpret biochemical and medical test/procedure data.</w:t>
            </w:r>
          </w:p>
        </w:tc>
        <w:tc>
          <w:tcPr>
            <w:tcW w:w="4320" w:type="dxa"/>
            <w:shd w:val="clear" w:color="auto" w:fill="auto"/>
          </w:tcPr>
          <w:p w14:paraId="5B353AD9" w14:textId="60694EA9" w:rsidR="00536CF1" w:rsidRPr="00725795" w:rsidRDefault="009C443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241F6AE7" w14:textId="303DE892" w:rsidR="00536CF1" w:rsidRPr="009C1A3D" w:rsidRDefault="00C076A2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Introductory</w:t>
            </w:r>
            <w:r w:rsidR="009C443E">
              <w:rPr>
                <w:rFonts w:asciiTheme="minorHAnsi" w:hAnsiTheme="minorHAnsi" w:cstheme="minorHAnsi"/>
              </w:rPr>
              <w:t xml:space="preserve"> knowledge</w:t>
            </w:r>
          </w:p>
        </w:tc>
      </w:tr>
      <w:tr w:rsidR="00725795" w:rsidRPr="00725795" w14:paraId="528EFD26" w14:textId="77777777" w:rsidTr="0081562E">
        <w:tc>
          <w:tcPr>
            <w:tcW w:w="1558" w:type="dxa"/>
            <w:shd w:val="clear" w:color="auto" w:fill="auto"/>
          </w:tcPr>
          <w:p w14:paraId="29D9265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t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AA0AF5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to identify relevant biochemical and medical test/procedure data.</w:t>
            </w:r>
          </w:p>
        </w:tc>
        <w:tc>
          <w:tcPr>
            <w:tcW w:w="4320" w:type="dxa"/>
            <w:shd w:val="clear" w:color="auto" w:fill="auto"/>
          </w:tcPr>
          <w:p w14:paraId="5173B7B5" w14:textId="5985DF50" w:rsidR="00536CF1" w:rsidRPr="00725795" w:rsidRDefault="009C443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5F5B7471" w14:textId="14D5C514" w:rsidR="00536CF1" w:rsidRPr="009C1A3D" w:rsidRDefault="009C443E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Introductory knowledge</w:t>
            </w:r>
          </w:p>
        </w:tc>
      </w:tr>
      <w:tr w:rsidR="00725795" w:rsidRPr="00725795" w14:paraId="074B6AC9" w14:textId="77777777" w:rsidTr="0081562E">
        <w:tc>
          <w:tcPr>
            <w:tcW w:w="1558" w:type="dxa"/>
            <w:shd w:val="clear" w:color="auto" w:fill="auto"/>
          </w:tcPr>
          <w:p w14:paraId="52927C6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v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8BCA22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obtain and interpret information from mealtime/feeding observations.</w:t>
            </w:r>
          </w:p>
        </w:tc>
        <w:tc>
          <w:tcPr>
            <w:tcW w:w="4320" w:type="dxa"/>
            <w:shd w:val="clear" w:color="auto" w:fill="auto"/>
          </w:tcPr>
          <w:p w14:paraId="57A5F80D" w14:textId="7FD4DFE4" w:rsidR="00536CF1" w:rsidRPr="00725795" w:rsidRDefault="009C443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FNH 370 </w:t>
            </w:r>
          </w:p>
        </w:tc>
        <w:tc>
          <w:tcPr>
            <w:tcW w:w="4263" w:type="dxa"/>
            <w:shd w:val="clear" w:color="auto" w:fill="auto"/>
          </w:tcPr>
          <w:p w14:paraId="1529FFEA" w14:textId="6568BAE6" w:rsidR="00536CF1" w:rsidRPr="009C1A3D" w:rsidRDefault="009C443E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Introductory knowledge</w:t>
            </w:r>
          </w:p>
        </w:tc>
      </w:tr>
      <w:tr w:rsidR="00725795" w:rsidRPr="00725795" w14:paraId="304BBC94" w14:textId="77777777" w:rsidTr="0081562E">
        <w:tc>
          <w:tcPr>
            <w:tcW w:w="1558" w:type="dxa"/>
            <w:shd w:val="clear" w:color="auto" w:fill="auto"/>
          </w:tcPr>
          <w:p w14:paraId="734C4C0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x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10D8C6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Identify signs and symptoms of nutrient deficiencies or excesses.</w:t>
            </w:r>
          </w:p>
        </w:tc>
        <w:tc>
          <w:tcPr>
            <w:tcW w:w="4320" w:type="dxa"/>
            <w:shd w:val="clear" w:color="auto" w:fill="auto"/>
          </w:tcPr>
          <w:p w14:paraId="0FD0EA06" w14:textId="4C069B9D" w:rsidR="00536CF1" w:rsidRPr="00725795" w:rsidRDefault="009C443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5CAE930A" w14:textId="6CB08C63" w:rsidR="00536CF1" w:rsidRPr="009C1A3D" w:rsidRDefault="009C443E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Introductory knowledge</w:t>
            </w:r>
          </w:p>
        </w:tc>
      </w:tr>
      <w:tr w:rsidR="00725795" w:rsidRPr="00725795" w14:paraId="0B4E69E5" w14:textId="77777777" w:rsidTr="0081562E">
        <w:tc>
          <w:tcPr>
            <w:tcW w:w="1558" w:type="dxa"/>
            <w:shd w:val="clear" w:color="auto" w:fill="auto"/>
          </w:tcPr>
          <w:p w14:paraId="648E3A5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y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3F617E9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obtain and interpret nutrition-focused physical observation data.</w:t>
            </w:r>
          </w:p>
        </w:tc>
        <w:tc>
          <w:tcPr>
            <w:tcW w:w="4320" w:type="dxa"/>
            <w:shd w:val="clear" w:color="auto" w:fill="auto"/>
          </w:tcPr>
          <w:p w14:paraId="1A413B6C" w14:textId="348CB45F" w:rsidR="00536CF1" w:rsidRPr="00725795" w:rsidRDefault="009C443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5391614B" w14:textId="14F06E4A" w:rsidR="00536CF1" w:rsidRPr="009C1A3D" w:rsidRDefault="009C443E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Introductory knowledge</w:t>
            </w:r>
          </w:p>
        </w:tc>
      </w:tr>
      <w:tr w:rsidR="00725795" w:rsidRPr="00725795" w14:paraId="63D20325" w14:textId="77777777" w:rsidTr="0081562E">
        <w:tc>
          <w:tcPr>
            <w:tcW w:w="1558" w:type="dxa"/>
            <w:shd w:val="clear" w:color="auto" w:fill="auto"/>
          </w:tcPr>
          <w:p w14:paraId="5A411C0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aa</w:t>
            </w:r>
            <w:proofErr w:type="spellEnd"/>
            <w:proofErr w:type="gramEnd"/>
          </w:p>
        </w:tc>
        <w:tc>
          <w:tcPr>
            <w:tcW w:w="4373" w:type="dxa"/>
            <w:shd w:val="clear" w:color="auto" w:fill="auto"/>
          </w:tcPr>
          <w:p w14:paraId="0EDD2E55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Identify signs and symptoms of dysphagia.</w:t>
            </w:r>
          </w:p>
        </w:tc>
        <w:tc>
          <w:tcPr>
            <w:tcW w:w="4320" w:type="dxa"/>
            <w:shd w:val="clear" w:color="auto" w:fill="auto"/>
          </w:tcPr>
          <w:p w14:paraId="56473B09" w14:textId="7F623C19" w:rsidR="00536CF1" w:rsidRPr="00725795" w:rsidRDefault="009C443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05B09F0A" w14:textId="1BA57EB7" w:rsidR="00536CF1" w:rsidRPr="009C1A3D" w:rsidRDefault="009C443E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Case assessment Introductory knowledge</w:t>
            </w:r>
          </w:p>
        </w:tc>
      </w:tr>
      <w:tr w:rsidR="00725795" w:rsidRPr="00725795" w14:paraId="1002D6A7" w14:textId="77777777" w:rsidTr="0081562E">
        <w:tc>
          <w:tcPr>
            <w:tcW w:w="1558" w:type="dxa"/>
            <w:shd w:val="clear" w:color="auto" w:fill="auto"/>
          </w:tcPr>
          <w:p w14:paraId="0ACF8B5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bb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7216DD5" w14:textId="16A21816" w:rsidR="00536CF1" w:rsidRPr="00725795" w:rsidRDefault="003A7979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Demonstrate knowledge of principles for swallowing assessment.</w:t>
            </w:r>
          </w:p>
        </w:tc>
        <w:tc>
          <w:tcPr>
            <w:tcW w:w="4320" w:type="dxa"/>
            <w:shd w:val="clear" w:color="auto" w:fill="auto"/>
          </w:tcPr>
          <w:p w14:paraId="387F6D6E" w14:textId="76A890FA" w:rsidR="00536CF1" w:rsidRPr="00725795" w:rsidRDefault="009C443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0B95E1C4" w14:textId="01D67725" w:rsidR="00536CF1" w:rsidRPr="009C1A3D" w:rsidRDefault="009C443E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Introductory knowledge</w:t>
            </w:r>
          </w:p>
        </w:tc>
      </w:tr>
      <w:tr w:rsidR="00725795" w:rsidRPr="00725795" w14:paraId="63E44F63" w14:textId="77777777" w:rsidTr="0081562E">
        <w:tc>
          <w:tcPr>
            <w:tcW w:w="1558" w:type="dxa"/>
            <w:shd w:val="clear" w:color="auto" w:fill="auto"/>
          </w:tcPr>
          <w:p w14:paraId="57F16BDB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dd</w:t>
            </w:r>
            <w:proofErr w:type="spellEnd"/>
            <w:proofErr w:type="gramEnd"/>
          </w:p>
        </w:tc>
        <w:tc>
          <w:tcPr>
            <w:tcW w:w="4373" w:type="dxa"/>
            <w:shd w:val="clear" w:color="auto" w:fill="auto"/>
          </w:tcPr>
          <w:p w14:paraId="63C38A5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selection and use of methods used to determine energy, protein, fluid, macronutrient, micronutrient, electrolyte and trace element requirements.</w:t>
            </w:r>
          </w:p>
        </w:tc>
        <w:tc>
          <w:tcPr>
            <w:tcW w:w="4320" w:type="dxa"/>
            <w:shd w:val="clear" w:color="auto" w:fill="auto"/>
          </w:tcPr>
          <w:p w14:paraId="5F9E5CDB" w14:textId="3BCEB770" w:rsidR="00536CF1" w:rsidRPr="00725795" w:rsidRDefault="009C443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595D1B11" w14:textId="36FAF5C5" w:rsidR="00536CF1" w:rsidRPr="009C1A3D" w:rsidRDefault="009C443E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Introductory knowledge</w:t>
            </w:r>
          </w:p>
        </w:tc>
      </w:tr>
      <w:tr w:rsidR="00725795" w:rsidRPr="00725795" w14:paraId="07E40FC8" w14:textId="77777777" w:rsidTr="0081562E">
        <w:tc>
          <w:tcPr>
            <w:tcW w:w="1558" w:type="dxa"/>
            <w:shd w:val="clear" w:color="auto" w:fill="auto"/>
          </w:tcPr>
          <w:p w14:paraId="48C67E9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ee</w:t>
            </w:r>
            <w:proofErr w:type="spellEnd"/>
            <w:proofErr w:type="gramEnd"/>
          </w:p>
        </w:tc>
        <w:tc>
          <w:tcPr>
            <w:tcW w:w="4373" w:type="dxa"/>
            <w:shd w:val="clear" w:color="auto" w:fill="auto"/>
          </w:tcPr>
          <w:p w14:paraId="01F3BA88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Perform calculations to determine nutritional requirements.</w:t>
            </w:r>
          </w:p>
        </w:tc>
        <w:tc>
          <w:tcPr>
            <w:tcW w:w="4320" w:type="dxa"/>
            <w:shd w:val="clear" w:color="auto" w:fill="auto"/>
          </w:tcPr>
          <w:p w14:paraId="7E47AC0C" w14:textId="04601DD5" w:rsidR="00536CF1" w:rsidRPr="00725795" w:rsidRDefault="009C443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1EA054DB" w14:textId="11E54FFA" w:rsidR="00536CF1" w:rsidRPr="009C1A3D" w:rsidRDefault="009C443E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Introductory knowledge and performance</w:t>
            </w:r>
          </w:p>
        </w:tc>
      </w:tr>
      <w:tr w:rsidR="00725795" w:rsidRPr="00725795" w14:paraId="032C73EC" w14:textId="77777777" w:rsidTr="0081562E">
        <w:tc>
          <w:tcPr>
            <w:tcW w:w="1558" w:type="dxa"/>
            <w:shd w:val="clear" w:color="auto" w:fill="auto"/>
          </w:tcPr>
          <w:p w14:paraId="533E244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gg</w:t>
            </w:r>
            <w:proofErr w:type="spellEnd"/>
            <w:proofErr w:type="gramEnd"/>
          </w:p>
        </w:tc>
        <w:tc>
          <w:tcPr>
            <w:tcW w:w="4373" w:type="dxa"/>
            <w:shd w:val="clear" w:color="auto" w:fill="auto"/>
          </w:tcPr>
          <w:p w14:paraId="1203841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Identify methods to integrate assessment findings and identify nutrition problems.</w:t>
            </w:r>
          </w:p>
        </w:tc>
        <w:tc>
          <w:tcPr>
            <w:tcW w:w="4320" w:type="dxa"/>
            <w:shd w:val="clear" w:color="auto" w:fill="auto"/>
          </w:tcPr>
          <w:p w14:paraId="2BEFA307" w14:textId="76651532" w:rsidR="00536CF1" w:rsidRPr="00725795" w:rsidRDefault="009C443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234E0542" w14:textId="7EDFBA76" w:rsidR="00536CF1" w:rsidRPr="009C1A3D" w:rsidRDefault="009C443E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Introductory knowledge</w:t>
            </w:r>
          </w:p>
        </w:tc>
      </w:tr>
      <w:tr w:rsidR="00725795" w:rsidRPr="00725795" w14:paraId="6094D183" w14:textId="77777777" w:rsidTr="0081562E">
        <w:tc>
          <w:tcPr>
            <w:tcW w:w="1558" w:type="dxa"/>
            <w:shd w:val="clear" w:color="auto" w:fill="auto"/>
          </w:tcPr>
          <w:p w14:paraId="5B67C80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hh</w:t>
            </w:r>
            <w:proofErr w:type="spellEnd"/>
            <w:proofErr w:type="gramEnd"/>
          </w:p>
        </w:tc>
        <w:tc>
          <w:tcPr>
            <w:tcW w:w="4373" w:type="dxa"/>
            <w:shd w:val="clear" w:color="auto" w:fill="auto"/>
          </w:tcPr>
          <w:p w14:paraId="37717D3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Integrate assessment findings to identify nutrition problem(s).</w:t>
            </w:r>
          </w:p>
        </w:tc>
        <w:tc>
          <w:tcPr>
            <w:tcW w:w="4320" w:type="dxa"/>
            <w:shd w:val="clear" w:color="auto" w:fill="auto"/>
          </w:tcPr>
          <w:p w14:paraId="17DDEBE5" w14:textId="1EEB0E6F" w:rsidR="00536CF1" w:rsidRPr="00725795" w:rsidRDefault="009C443E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37AF7128" w14:textId="6801389A" w:rsidR="00536CF1" w:rsidRPr="009C1A3D" w:rsidRDefault="009C443E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Introductory knowledge</w:t>
            </w:r>
          </w:p>
        </w:tc>
      </w:tr>
      <w:tr w:rsidR="00536CF1" w:rsidRPr="00725795" w14:paraId="6E112A6F" w14:textId="77777777" w:rsidTr="0081562E">
        <w:tc>
          <w:tcPr>
            <w:tcW w:w="14514" w:type="dxa"/>
            <w:gridSpan w:val="4"/>
            <w:shd w:val="clear" w:color="auto" w:fill="F2F2F2"/>
          </w:tcPr>
          <w:p w14:paraId="48368174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3.02</w:t>
            </w:r>
            <w:r w:rsidRPr="0072579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Develop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nutrition care plans.</w:t>
            </w:r>
            <w:r w:rsidRPr="00725795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725795" w:rsidRPr="00725795" w14:paraId="6F819EC7" w14:textId="77777777" w:rsidTr="0081562E">
        <w:tc>
          <w:tcPr>
            <w:tcW w:w="1558" w:type="dxa"/>
            <w:shd w:val="clear" w:color="auto" w:fill="auto"/>
          </w:tcPr>
          <w:p w14:paraId="2395E8B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90DD98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for prioritization of nutrition care goals based on risk and available resources.</w:t>
            </w:r>
          </w:p>
        </w:tc>
        <w:tc>
          <w:tcPr>
            <w:tcW w:w="4320" w:type="dxa"/>
            <w:shd w:val="clear" w:color="auto" w:fill="auto"/>
          </w:tcPr>
          <w:p w14:paraId="335FAF9E" w14:textId="78CADD7A" w:rsidR="00536CF1" w:rsidRPr="00146106" w:rsidRDefault="00630638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 xml:space="preserve">1. </w:t>
            </w:r>
            <w:r w:rsidR="00146106" w:rsidRPr="00146106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 xml:space="preserve">FNH 381 </w:t>
            </w:r>
          </w:p>
        </w:tc>
        <w:tc>
          <w:tcPr>
            <w:tcW w:w="4263" w:type="dxa"/>
            <w:shd w:val="clear" w:color="auto" w:fill="auto"/>
          </w:tcPr>
          <w:p w14:paraId="78E11F7B" w14:textId="3771EBA7" w:rsidR="00536CF1" w:rsidRPr="009C1A3D" w:rsidRDefault="00630638" w:rsidP="00630638">
            <w:pPr>
              <w:rPr>
                <w:rFonts w:asciiTheme="minorHAnsi" w:hAnsiTheme="minorHAnsi" w:cstheme="minorHAnsi"/>
              </w:rPr>
            </w:pPr>
            <w:r>
              <w:rPr>
                <w:color w:val="0000FF"/>
                <w:lang w:eastAsia="en-CA"/>
              </w:rPr>
              <w:t xml:space="preserve">1. Comprehension </w:t>
            </w:r>
          </w:p>
        </w:tc>
      </w:tr>
      <w:tr w:rsidR="00725795" w:rsidRPr="00725795" w14:paraId="47CFC2F5" w14:textId="77777777" w:rsidTr="0081562E">
        <w:tc>
          <w:tcPr>
            <w:tcW w:w="1558" w:type="dxa"/>
            <w:shd w:val="clear" w:color="auto" w:fill="auto"/>
          </w:tcPr>
          <w:p w14:paraId="5AB5241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237550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identify and select appropriate nutrition interventions.</w:t>
            </w:r>
          </w:p>
        </w:tc>
        <w:tc>
          <w:tcPr>
            <w:tcW w:w="4320" w:type="dxa"/>
            <w:shd w:val="clear" w:color="auto" w:fill="auto"/>
          </w:tcPr>
          <w:p w14:paraId="4FC70933" w14:textId="199F87F9" w:rsidR="00536CF1" w:rsidRPr="00146106" w:rsidRDefault="00630638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 xml:space="preserve">1. </w:t>
            </w:r>
            <w:r w:rsidR="00146106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21B8C0F9" w14:textId="0C0F0650" w:rsidR="00536CF1" w:rsidRPr="009C1A3D" w:rsidRDefault="00630638" w:rsidP="00630638">
            <w:pPr>
              <w:rPr>
                <w:rFonts w:asciiTheme="minorHAnsi" w:hAnsiTheme="minorHAnsi" w:cstheme="minorHAnsi"/>
              </w:rPr>
            </w:pPr>
            <w:r>
              <w:rPr>
                <w:color w:val="0000FF"/>
                <w:lang w:eastAsia="en-CA"/>
              </w:rPr>
              <w:t xml:space="preserve">1. Comprehension </w:t>
            </w:r>
          </w:p>
        </w:tc>
      </w:tr>
      <w:tr w:rsidR="00725795" w:rsidRPr="00725795" w14:paraId="1AD8777C" w14:textId="77777777" w:rsidTr="0081562E">
        <w:tc>
          <w:tcPr>
            <w:tcW w:w="1558" w:type="dxa"/>
            <w:shd w:val="clear" w:color="auto" w:fill="auto"/>
          </w:tcPr>
          <w:p w14:paraId="08771B2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C5A75F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identify and select appropriate textural and therapeutic diet modifications.</w:t>
            </w:r>
          </w:p>
        </w:tc>
        <w:tc>
          <w:tcPr>
            <w:tcW w:w="4320" w:type="dxa"/>
            <w:shd w:val="clear" w:color="auto" w:fill="auto"/>
          </w:tcPr>
          <w:p w14:paraId="156BB4A3" w14:textId="4A7B65ED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5FFD7E05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276969AD" w14:textId="77777777" w:rsidTr="0081562E">
        <w:tc>
          <w:tcPr>
            <w:tcW w:w="1558" w:type="dxa"/>
            <w:shd w:val="clear" w:color="auto" w:fill="auto"/>
          </w:tcPr>
          <w:p w14:paraId="7D6C989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A26390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for development and modification of meal plans.</w:t>
            </w:r>
          </w:p>
        </w:tc>
        <w:tc>
          <w:tcPr>
            <w:tcW w:w="4320" w:type="dxa"/>
            <w:shd w:val="clear" w:color="auto" w:fill="auto"/>
          </w:tcPr>
          <w:p w14:paraId="3765FA70" w14:textId="17886FEF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5E456610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22C73B9F" w14:textId="77777777" w:rsidTr="0081562E">
        <w:tc>
          <w:tcPr>
            <w:tcW w:w="1558" w:type="dxa"/>
            <w:shd w:val="clear" w:color="auto" w:fill="auto"/>
          </w:tcPr>
          <w:p w14:paraId="1207E0F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i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34E831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principles for 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lastRenderedPageBreak/>
              <w:t>supplement selection and use.</w:t>
            </w:r>
          </w:p>
        </w:tc>
        <w:tc>
          <w:tcPr>
            <w:tcW w:w="4320" w:type="dxa"/>
            <w:shd w:val="clear" w:color="auto" w:fill="auto"/>
          </w:tcPr>
          <w:p w14:paraId="060863B3" w14:textId="355F6B44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0AE5890C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3CB5B1A1" w14:textId="77777777" w:rsidTr="0081562E">
        <w:tc>
          <w:tcPr>
            <w:tcW w:w="1558" w:type="dxa"/>
            <w:shd w:val="clear" w:color="auto" w:fill="auto"/>
          </w:tcPr>
          <w:p w14:paraId="5047075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k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FF0B65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of enteral nutrition.</w:t>
            </w:r>
          </w:p>
        </w:tc>
        <w:tc>
          <w:tcPr>
            <w:tcW w:w="4320" w:type="dxa"/>
            <w:shd w:val="clear" w:color="auto" w:fill="auto"/>
          </w:tcPr>
          <w:p w14:paraId="60903AD7" w14:textId="0A3A29F3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182E2106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4A19E4DB" w14:textId="77777777" w:rsidTr="0081562E">
        <w:tc>
          <w:tcPr>
            <w:tcW w:w="1558" w:type="dxa"/>
            <w:shd w:val="clear" w:color="auto" w:fill="auto"/>
          </w:tcPr>
          <w:p w14:paraId="216C4E2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l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2FEC76B" w14:textId="69C57BF4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  <w:u w:val="single"/>
              </w:rPr>
              <w:t>methods for designing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enteral feeding regimens</w:t>
            </w:r>
          </w:p>
        </w:tc>
        <w:tc>
          <w:tcPr>
            <w:tcW w:w="4320" w:type="dxa"/>
            <w:shd w:val="clear" w:color="auto" w:fill="auto"/>
          </w:tcPr>
          <w:p w14:paraId="133535E1" w14:textId="586ED30E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7B60C2B0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5A5666B1" w14:textId="77777777" w:rsidTr="0081562E">
        <w:tc>
          <w:tcPr>
            <w:tcW w:w="1558" w:type="dxa"/>
            <w:shd w:val="clear" w:color="auto" w:fill="auto"/>
          </w:tcPr>
          <w:p w14:paraId="5E6D766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8644D3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Calculate enteral nutrition regimen requirements.</w:t>
            </w:r>
          </w:p>
        </w:tc>
        <w:tc>
          <w:tcPr>
            <w:tcW w:w="4320" w:type="dxa"/>
            <w:shd w:val="clear" w:color="auto" w:fill="auto"/>
          </w:tcPr>
          <w:p w14:paraId="2AF43F15" w14:textId="581DCAB2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7724D042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40B517CD" w14:textId="77777777" w:rsidTr="0081562E">
        <w:tc>
          <w:tcPr>
            <w:tcW w:w="1558" w:type="dxa"/>
            <w:shd w:val="clear" w:color="auto" w:fill="auto"/>
          </w:tcPr>
          <w:p w14:paraId="3FAE71B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24E268B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Design enteral feeding regimens.</w:t>
            </w:r>
          </w:p>
        </w:tc>
        <w:tc>
          <w:tcPr>
            <w:tcW w:w="4320" w:type="dxa"/>
            <w:shd w:val="clear" w:color="auto" w:fill="auto"/>
          </w:tcPr>
          <w:p w14:paraId="2B2975E5" w14:textId="3BE51784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709C8C09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4E9F7E39" w14:textId="77777777" w:rsidTr="0081562E">
        <w:tc>
          <w:tcPr>
            <w:tcW w:w="1558" w:type="dxa"/>
            <w:shd w:val="clear" w:color="auto" w:fill="auto"/>
          </w:tcPr>
          <w:p w14:paraId="7E5EE7E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9F3F10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of parenteral nutrition.</w:t>
            </w:r>
          </w:p>
        </w:tc>
        <w:tc>
          <w:tcPr>
            <w:tcW w:w="4320" w:type="dxa"/>
            <w:shd w:val="clear" w:color="auto" w:fill="auto"/>
          </w:tcPr>
          <w:p w14:paraId="3E7328B5" w14:textId="1F02523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62ED8F4E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3E1D8C6E" w14:textId="77777777" w:rsidTr="0081562E">
        <w:tc>
          <w:tcPr>
            <w:tcW w:w="1558" w:type="dxa"/>
            <w:shd w:val="clear" w:color="auto" w:fill="auto"/>
          </w:tcPr>
          <w:p w14:paraId="57BA3735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DE4D8A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  <w:u w:val="single"/>
              </w:rPr>
              <w:t>methods for designing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parenteral feeding regimens.</w:t>
            </w:r>
          </w:p>
        </w:tc>
        <w:tc>
          <w:tcPr>
            <w:tcW w:w="4320" w:type="dxa"/>
            <w:shd w:val="clear" w:color="auto" w:fill="auto"/>
          </w:tcPr>
          <w:p w14:paraId="6F593851" w14:textId="4C8B75C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4CD2629A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6ACC7A49" w14:textId="77777777" w:rsidTr="0081562E">
        <w:tc>
          <w:tcPr>
            <w:tcW w:w="1558" w:type="dxa"/>
            <w:shd w:val="clear" w:color="auto" w:fill="auto"/>
          </w:tcPr>
          <w:p w14:paraId="0EA133A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q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94833E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Calculate parenteral nutrition regimen requirements.</w:t>
            </w:r>
          </w:p>
        </w:tc>
        <w:tc>
          <w:tcPr>
            <w:tcW w:w="4320" w:type="dxa"/>
            <w:shd w:val="clear" w:color="auto" w:fill="auto"/>
          </w:tcPr>
          <w:p w14:paraId="41FC5719" w14:textId="28424B4D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08A631AD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2EB7A5DD" w14:textId="77777777" w:rsidTr="0081562E">
        <w:tc>
          <w:tcPr>
            <w:tcW w:w="1558" w:type="dxa"/>
            <w:shd w:val="clear" w:color="auto" w:fill="auto"/>
          </w:tcPr>
          <w:p w14:paraId="417C247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r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28F393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Design parenteral feeding regimens.</w:t>
            </w:r>
          </w:p>
        </w:tc>
        <w:tc>
          <w:tcPr>
            <w:tcW w:w="4320" w:type="dxa"/>
            <w:shd w:val="clear" w:color="auto" w:fill="auto"/>
          </w:tcPr>
          <w:p w14:paraId="5B92492B" w14:textId="124F9D92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160DE930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0A99F6BE" w14:textId="77777777" w:rsidTr="0081562E">
        <w:tc>
          <w:tcPr>
            <w:tcW w:w="1558" w:type="dxa"/>
            <w:shd w:val="clear" w:color="auto" w:fill="auto"/>
          </w:tcPr>
          <w:p w14:paraId="5662D771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8EFE0D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for development of a client support plan.</w:t>
            </w:r>
          </w:p>
        </w:tc>
        <w:tc>
          <w:tcPr>
            <w:tcW w:w="4320" w:type="dxa"/>
            <w:shd w:val="clear" w:color="auto" w:fill="auto"/>
          </w:tcPr>
          <w:p w14:paraId="159098CE" w14:textId="135CA04A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6742D95F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0494A92F" w14:textId="77777777" w:rsidTr="0081562E">
        <w:tc>
          <w:tcPr>
            <w:tcW w:w="1558" w:type="dxa"/>
            <w:shd w:val="clear" w:color="auto" w:fill="auto"/>
          </w:tcPr>
          <w:p w14:paraId="4F9B99B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u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F64A7EC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for development of a client education plan.</w:t>
            </w:r>
          </w:p>
        </w:tc>
        <w:tc>
          <w:tcPr>
            <w:tcW w:w="4320" w:type="dxa"/>
            <w:shd w:val="clear" w:color="auto" w:fill="auto"/>
          </w:tcPr>
          <w:p w14:paraId="738AC32D" w14:textId="637DFDD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2D6E8943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727E5C96" w14:textId="77777777" w:rsidTr="0081562E">
        <w:tc>
          <w:tcPr>
            <w:tcW w:w="1558" w:type="dxa"/>
            <w:shd w:val="clear" w:color="auto" w:fill="auto"/>
          </w:tcPr>
          <w:p w14:paraId="562B1B6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w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EC657F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strategies for monitoring and assessment of nutrition care plan outcomes.</w:t>
            </w:r>
          </w:p>
        </w:tc>
        <w:tc>
          <w:tcPr>
            <w:tcW w:w="4320" w:type="dxa"/>
            <w:shd w:val="clear" w:color="auto" w:fill="auto"/>
          </w:tcPr>
          <w:p w14:paraId="2A2A7980" w14:textId="737FFB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3A83EF41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536CF1" w:rsidRPr="00725795" w14:paraId="0F574042" w14:textId="77777777" w:rsidTr="0081562E">
        <w:tc>
          <w:tcPr>
            <w:tcW w:w="14514" w:type="dxa"/>
            <w:gridSpan w:val="4"/>
            <w:shd w:val="clear" w:color="auto" w:fill="F2F2F2"/>
          </w:tcPr>
          <w:p w14:paraId="74B2EDB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3.03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Manage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implementation of nutrition care plans.</w:t>
            </w:r>
          </w:p>
        </w:tc>
      </w:tr>
      <w:tr w:rsidR="00725795" w:rsidRPr="00725795" w14:paraId="1FDBEF6E" w14:textId="77777777" w:rsidTr="0081562E">
        <w:tc>
          <w:tcPr>
            <w:tcW w:w="1558" w:type="dxa"/>
            <w:shd w:val="clear" w:color="auto" w:fill="auto"/>
          </w:tcPr>
          <w:p w14:paraId="2148DA4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2EB89E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Identify ways to implement nutrition interventions.</w:t>
            </w:r>
          </w:p>
        </w:tc>
        <w:tc>
          <w:tcPr>
            <w:tcW w:w="4320" w:type="dxa"/>
            <w:shd w:val="clear" w:color="auto" w:fill="auto"/>
          </w:tcPr>
          <w:p w14:paraId="211612CD" w14:textId="0FDF06AF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66DBF892" w14:textId="77777777" w:rsidR="00536CF1" w:rsidRPr="00725795" w:rsidRDefault="00536C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00DDDE9C" w14:textId="77777777" w:rsidTr="0081562E">
        <w:tc>
          <w:tcPr>
            <w:tcW w:w="1558" w:type="dxa"/>
            <w:shd w:val="clear" w:color="auto" w:fill="auto"/>
          </w:tcPr>
          <w:p w14:paraId="537D022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DC7D4E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Identify roles of team members in supporting the implementation of a care plan.</w:t>
            </w:r>
          </w:p>
        </w:tc>
        <w:tc>
          <w:tcPr>
            <w:tcW w:w="4320" w:type="dxa"/>
            <w:shd w:val="clear" w:color="auto" w:fill="auto"/>
          </w:tcPr>
          <w:p w14:paraId="763E7F3F" w14:textId="579BDE57" w:rsidR="00536CF1" w:rsidRPr="00725795" w:rsidRDefault="00CB0FA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Volunteer</w:t>
            </w:r>
          </w:p>
        </w:tc>
        <w:tc>
          <w:tcPr>
            <w:tcW w:w="4263" w:type="dxa"/>
            <w:shd w:val="clear" w:color="auto" w:fill="auto"/>
          </w:tcPr>
          <w:p w14:paraId="56A4870D" w14:textId="742B1CA9" w:rsidR="00536CF1" w:rsidRPr="00725795" w:rsidRDefault="00CB0FA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Mahak hospital, job shadowing</w:t>
            </w:r>
          </w:p>
        </w:tc>
      </w:tr>
      <w:tr w:rsidR="00725795" w:rsidRPr="00725795" w14:paraId="268EFFAB" w14:textId="77777777" w:rsidTr="0081562E">
        <w:tc>
          <w:tcPr>
            <w:tcW w:w="1558" w:type="dxa"/>
            <w:shd w:val="clear" w:color="auto" w:fill="auto"/>
          </w:tcPr>
          <w:p w14:paraId="5AB1B4D4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6E72FEA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Identify strategies to communicate nutrition care plan with client, interprofessional team and relevant others.</w:t>
            </w:r>
          </w:p>
        </w:tc>
        <w:tc>
          <w:tcPr>
            <w:tcW w:w="4320" w:type="dxa"/>
            <w:shd w:val="clear" w:color="auto" w:fill="auto"/>
          </w:tcPr>
          <w:p w14:paraId="4CA06FF0" w14:textId="10F6182A" w:rsidR="00536CF1" w:rsidRPr="00146106" w:rsidRDefault="00146106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 w:rsidRPr="00146106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1. FNH 381</w:t>
            </w:r>
          </w:p>
        </w:tc>
        <w:tc>
          <w:tcPr>
            <w:tcW w:w="4263" w:type="dxa"/>
            <w:shd w:val="clear" w:color="auto" w:fill="auto"/>
          </w:tcPr>
          <w:p w14:paraId="41F31C3C" w14:textId="4307BCF0" w:rsidR="00536CF1" w:rsidRPr="00630638" w:rsidRDefault="00630638" w:rsidP="00630638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 xml:space="preserve">1. </w:t>
            </w:r>
            <w:r>
              <w:rPr>
                <w:color w:val="0000FF"/>
                <w:lang w:eastAsia="en-CA"/>
              </w:rPr>
              <w:t xml:space="preserve"> Comprehension </w:t>
            </w:r>
          </w:p>
        </w:tc>
      </w:tr>
      <w:tr w:rsidR="00536CF1" w:rsidRPr="00725795" w14:paraId="42D6D2A6" w14:textId="77777777" w:rsidTr="0081562E">
        <w:tc>
          <w:tcPr>
            <w:tcW w:w="14514" w:type="dxa"/>
            <w:gridSpan w:val="4"/>
            <w:shd w:val="clear" w:color="auto" w:fill="F2F2F2"/>
          </w:tcPr>
          <w:p w14:paraId="56F2FCBD" w14:textId="1BE73FD6" w:rsidR="00536CF1" w:rsidRPr="00725795" w:rsidRDefault="00630638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3.04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Evaluate</w:t>
            </w:r>
            <w:r w:rsidR="00536CF1"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and modify nutrition care plans as appropriate. </w:t>
            </w:r>
          </w:p>
        </w:tc>
      </w:tr>
      <w:tr w:rsidR="00725795" w:rsidRPr="00725795" w14:paraId="080BF9DB" w14:textId="77777777" w:rsidTr="0081562E">
        <w:tc>
          <w:tcPr>
            <w:tcW w:w="1558" w:type="dxa"/>
            <w:shd w:val="clear" w:color="auto" w:fill="auto"/>
          </w:tcPr>
          <w:p w14:paraId="465C0B0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420453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Identify necessary changes to nutrition care plans.</w:t>
            </w:r>
          </w:p>
        </w:tc>
        <w:tc>
          <w:tcPr>
            <w:tcW w:w="4320" w:type="dxa"/>
            <w:shd w:val="clear" w:color="auto" w:fill="auto"/>
          </w:tcPr>
          <w:p w14:paraId="750C2CDD" w14:textId="5849439E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6F220AFA" w14:textId="77777777" w:rsidR="00536CF1" w:rsidRPr="00725795" w:rsidRDefault="00536C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536CF1" w:rsidRPr="00725795" w14:paraId="6C2C7E41" w14:textId="77777777" w:rsidTr="0081562E">
        <w:tc>
          <w:tcPr>
            <w:tcW w:w="14514" w:type="dxa"/>
            <w:gridSpan w:val="4"/>
            <w:shd w:val="clear" w:color="auto" w:fill="BFBFBF"/>
          </w:tcPr>
          <w:p w14:paraId="4E7D02BA" w14:textId="77777777" w:rsidR="00536CF1" w:rsidRPr="00725795" w:rsidRDefault="00536CF1" w:rsidP="00BD03B6">
            <w:pPr>
              <w:pStyle w:val="ListParagraph"/>
              <w:numPr>
                <w:ilvl w:val="0"/>
                <w:numId w:val="112"/>
              </w:numPr>
              <w:spacing w:before="120"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25795">
              <w:rPr>
                <w:rFonts w:asciiTheme="minorHAnsi" w:hAnsiTheme="minorHAnsi" w:cstheme="minorHAnsi"/>
                <w:b/>
                <w:bCs/>
              </w:rPr>
              <w:lastRenderedPageBreak/>
              <w:t>Population and Public Health</w:t>
            </w:r>
          </w:p>
          <w:p w14:paraId="2CDE6DF1" w14:textId="77777777" w:rsidR="00536CF1" w:rsidRPr="00725795" w:rsidRDefault="00536CF1" w:rsidP="0081562E">
            <w:pPr>
              <w:spacing w:after="120"/>
              <w:ind w:left="36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i/>
                <w:sz w:val="22"/>
                <w:szCs w:val="22"/>
              </w:rPr>
              <w:t xml:space="preserve">Promote the nutrition health of groups, communities, and populations. </w:t>
            </w:r>
          </w:p>
        </w:tc>
      </w:tr>
      <w:tr w:rsidR="00536CF1" w:rsidRPr="00725795" w14:paraId="1B77A5DA" w14:textId="77777777" w:rsidTr="0081562E">
        <w:tc>
          <w:tcPr>
            <w:tcW w:w="14514" w:type="dxa"/>
            <w:gridSpan w:val="4"/>
            <w:shd w:val="clear" w:color="auto" w:fill="F2F2F2"/>
          </w:tcPr>
          <w:p w14:paraId="01F47D4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4.01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Assess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food and nutrition related issues of groups, communities, and populations.</w:t>
            </w:r>
          </w:p>
        </w:tc>
      </w:tr>
      <w:tr w:rsidR="00725795" w:rsidRPr="00725795" w14:paraId="2FD99878" w14:textId="77777777" w:rsidTr="0081562E">
        <w:tc>
          <w:tcPr>
            <w:tcW w:w="1558" w:type="dxa"/>
            <w:shd w:val="clear" w:color="auto" w:fill="auto"/>
          </w:tcPr>
          <w:p w14:paraId="58225C7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3942EC0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types and sources of information to assess food and nutrition-related issues of groups, communities and populations.</w:t>
            </w:r>
          </w:p>
        </w:tc>
        <w:tc>
          <w:tcPr>
            <w:tcW w:w="4320" w:type="dxa"/>
            <w:shd w:val="clear" w:color="auto" w:fill="auto"/>
          </w:tcPr>
          <w:p w14:paraId="57664A85" w14:textId="0DB3D9BF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0A45B912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3ACA84E4" w14:textId="77777777" w:rsidTr="0081562E">
        <w:tc>
          <w:tcPr>
            <w:tcW w:w="1558" w:type="dxa"/>
            <w:shd w:val="clear" w:color="auto" w:fill="auto"/>
          </w:tcPr>
          <w:p w14:paraId="49BAFE8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5C326B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determine key stakeholders and obtain relevant information.</w:t>
            </w:r>
          </w:p>
        </w:tc>
        <w:tc>
          <w:tcPr>
            <w:tcW w:w="4320" w:type="dxa"/>
            <w:shd w:val="clear" w:color="auto" w:fill="auto"/>
          </w:tcPr>
          <w:p w14:paraId="4AB1BBC9" w14:textId="47B5239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1F7DDE6B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3C96D945" w14:textId="77777777" w:rsidTr="0081562E">
        <w:tc>
          <w:tcPr>
            <w:tcW w:w="1558" w:type="dxa"/>
            <w:shd w:val="clear" w:color="auto" w:fill="auto"/>
          </w:tcPr>
          <w:p w14:paraId="0658E66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B8B295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sources of and methods to obtain food and nutrition surveillance, monitoring and intake data.</w:t>
            </w:r>
          </w:p>
        </w:tc>
        <w:tc>
          <w:tcPr>
            <w:tcW w:w="4320" w:type="dxa"/>
            <w:shd w:val="clear" w:color="auto" w:fill="auto"/>
          </w:tcPr>
          <w:p w14:paraId="44BE1CD0" w14:textId="0B234255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4C643D77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33C1DC79" w14:textId="77777777" w:rsidTr="0081562E">
        <w:tc>
          <w:tcPr>
            <w:tcW w:w="1558" w:type="dxa"/>
            <w:shd w:val="clear" w:color="auto" w:fill="auto"/>
          </w:tcPr>
          <w:p w14:paraId="0219FA25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399E1B4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sources of and methods to obtain health status data.</w:t>
            </w:r>
          </w:p>
        </w:tc>
        <w:tc>
          <w:tcPr>
            <w:tcW w:w="4320" w:type="dxa"/>
            <w:shd w:val="clear" w:color="auto" w:fill="auto"/>
          </w:tcPr>
          <w:p w14:paraId="01888734" w14:textId="339F7489" w:rsidR="00536CF1" w:rsidRPr="00725795" w:rsidRDefault="00CB0FA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370, 398</w:t>
            </w:r>
          </w:p>
        </w:tc>
        <w:tc>
          <w:tcPr>
            <w:tcW w:w="4263" w:type="dxa"/>
            <w:shd w:val="clear" w:color="auto" w:fill="auto"/>
          </w:tcPr>
          <w:p w14:paraId="6DB7804C" w14:textId="07468D7B" w:rsidR="00536CF1" w:rsidRPr="009C1A3D" w:rsidRDefault="00CB0FA1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Introduction</w:t>
            </w:r>
          </w:p>
        </w:tc>
      </w:tr>
      <w:tr w:rsidR="00725795" w:rsidRPr="00725795" w14:paraId="1EC845CE" w14:textId="77777777" w:rsidTr="0081562E">
        <w:tc>
          <w:tcPr>
            <w:tcW w:w="1558" w:type="dxa"/>
            <w:shd w:val="clear" w:color="auto" w:fill="auto"/>
          </w:tcPr>
          <w:p w14:paraId="2F33CC8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i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139FDD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sources of and methods to obtain information relating to the determinants of health.</w:t>
            </w:r>
          </w:p>
        </w:tc>
        <w:tc>
          <w:tcPr>
            <w:tcW w:w="4320" w:type="dxa"/>
            <w:shd w:val="clear" w:color="auto" w:fill="auto"/>
          </w:tcPr>
          <w:p w14:paraId="58CC97D8" w14:textId="38AE55C4" w:rsidR="00536CF1" w:rsidRPr="00725795" w:rsidRDefault="00CB0FA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398, 370</w:t>
            </w:r>
          </w:p>
        </w:tc>
        <w:tc>
          <w:tcPr>
            <w:tcW w:w="4263" w:type="dxa"/>
            <w:shd w:val="clear" w:color="auto" w:fill="auto"/>
          </w:tcPr>
          <w:p w14:paraId="3BEA18DA" w14:textId="49623421" w:rsidR="00536CF1" w:rsidRPr="009C1A3D" w:rsidRDefault="00CB0FA1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Introduction</w:t>
            </w:r>
          </w:p>
        </w:tc>
      </w:tr>
      <w:tr w:rsidR="00725795" w:rsidRPr="00725795" w14:paraId="456C8643" w14:textId="77777777" w:rsidTr="0081562E">
        <w:tc>
          <w:tcPr>
            <w:tcW w:w="1558" w:type="dxa"/>
            <w:shd w:val="clear" w:color="auto" w:fill="auto"/>
          </w:tcPr>
          <w:p w14:paraId="042AA4D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k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3018325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sources of and methods to obtain information related to food systems and food practices.</w:t>
            </w:r>
          </w:p>
        </w:tc>
        <w:tc>
          <w:tcPr>
            <w:tcW w:w="4320" w:type="dxa"/>
            <w:shd w:val="clear" w:color="auto" w:fill="auto"/>
          </w:tcPr>
          <w:p w14:paraId="1188B542" w14:textId="77777777" w:rsidR="00536CF1" w:rsidRDefault="00CB0FA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LFS 350, FNH 370</w:t>
            </w:r>
          </w:p>
          <w:p w14:paraId="1C111C81" w14:textId="39AE5E37" w:rsidR="00630638" w:rsidRPr="00630638" w:rsidRDefault="00630638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2. FNH 381</w:t>
            </w:r>
          </w:p>
        </w:tc>
        <w:tc>
          <w:tcPr>
            <w:tcW w:w="4263" w:type="dxa"/>
            <w:shd w:val="clear" w:color="auto" w:fill="auto"/>
          </w:tcPr>
          <w:p w14:paraId="180E7077" w14:textId="74E86209" w:rsidR="00536CF1" w:rsidRDefault="00630638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="00CB0FA1">
              <w:rPr>
                <w:rFonts w:asciiTheme="minorHAnsi" w:hAnsiTheme="minorHAnsi" w:cstheme="minorHAnsi"/>
              </w:rPr>
              <w:t>Introduction</w:t>
            </w:r>
            <w:r>
              <w:rPr>
                <w:rFonts w:asciiTheme="minorHAnsi" w:hAnsiTheme="minorHAnsi" w:cstheme="minorHAnsi"/>
              </w:rPr>
              <w:t xml:space="preserve">, Comprehension </w:t>
            </w:r>
          </w:p>
          <w:p w14:paraId="577F304B" w14:textId="1BEFF386" w:rsidR="00630638" w:rsidRPr="00630638" w:rsidRDefault="00630638" w:rsidP="0081562E">
            <w:pPr>
              <w:rPr>
                <w:rFonts w:asciiTheme="minorHAnsi" w:hAnsiTheme="minorHAnsi" w:cstheme="minorHAnsi"/>
                <w:color w:val="0000FF"/>
              </w:rPr>
            </w:pPr>
            <w:r w:rsidRPr="00630638">
              <w:rPr>
                <w:rFonts w:asciiTheme="minorHAnsi" w:hAnsiTheme="minorHAnsi" w:cstheme="minorHAnsi"/>
                <w:color w:val="0000FF"/>
              </w:rPr>
              <w:t>2.</w:t>
            </w:r>
            <w:r>
              <w:rPr>
                <w:rFonts w:asciiTheme="minorHAnsi" w:hAnsiTheme="minorHAnsi" w:cstheme="minorHAnsi"/>
                <w:color w:val="0000FF"/>
              </w:rPr>
              <w:t xml:space="preserve"> </w:t>
            </w:r>
            <w:r>
              <w:rPr>
                <w:color w:val="0000FF"/>
                <w:lang w:eastAsia="en-CA"/>
              </w:rPr>
              <w:t xml:space="preserve"> Comprehension </w:t>
            </w:r>
            <w:r w:rsidRPr="00E74E08">
              <w:rPr>
                <w:color w:val="0000FF"/>
                <w:lang w:eastAsia="en-CA"/>
              </w:rPr>
              <w:t>and apply knowledge</w:t>
            </w:r>
          </w:p>
        </w:tc>
      </w:tr>
      <w:tr w:rsidR="00725795" w:rsidRPr="00725795" w14:paraId="7D28000D" w14:textId="77777777" w:rsidTr="0081562E">
        <w:tc>
          <w:tcPr>
            <w:tcW w:w="1558" w:type="dxa"/>
            <w:shd w:val="clear" w:color="auto" w:fill="auto"/>
          </w:tcPr>
          <w:p w14:paraId="6F678A1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2294E5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group, community and population assets and resources.</w:t>
            </w:r>
          </w:p>
        </w:tc>
        <w:tc>
          <w:tcPr>
            <w:tcW w:w="4320" w:type="dxa"/>
            <w:shd w:val="clear" w:color="auto" w:fill="auto"/>
          </w:tcPr>
          <w:p w14:paraId="35AF9CF3" w14:textId="26F18E26" w:rsidR="00536CF1" w:rsidRPr="00725795" w:rsidRDefault="00CB0FA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</w:t>
            </w:r>
          </w:p>
        </w:tc>
        <w:tc>
          <w:tcPr>
            <w:tcW w:w="4263" w:type="dxa"/>
            <w:shd w:val="clear" w:color="auto" w:fill="auto"/>
          </w:tcPr>
          <w:p w14:paraId="2D24F06B" w14:textId="4FF7C87E" w:rsidR="00536CF1" w:rsidRPr="009C1A3D" w:rsidRDefault="00CB0FA1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Introduction</w:t>
            </w:r>
            <w:r w:rsidR="00630638">
              <w:rPr>
                <w:rFonts w:asciiTheme="minorHAnsi" w:hAnsiTheme="minorHAnsi" w:cstheme="minorHAnsi"/>
              </w:rPr>
              <w:t>, Comprehension</w:t>
            </w:r>
          </w:p>
        </w:tc>
      </w:tr>
      <w:tr w:rsidR="00725795" w:rsidRPr="00725795" w14:paraId="3231842A" w14:textId="77777777" w:rsidTr="0081562E">
        <w:tc>
          <w:tcPr>
            <w:tcW w:w="1558" w:type="dxa"/>
            <w:shd w:val="clear" w:color="auto" w:fill="auto"/>
          </w:tcPr>
          <w:p w14:paraId="0296E1F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1689D1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methods to integrate assessment data to establish priorities for health promotion related to food and nutrition.</w:t>
            </w:r>
          </w:p>
        </w:tc>
        <w:tc>
          <w:tcPr>
            <w:tcW w:w="4320" w:type="dxa"/>
            <w:shd w:val="clear" w:color="auto" w:fill="auto"/>
          </w:tcPr>
          <w:p w14:paraId="555EA68A" w14:textId="0979115B" w:rsidR="00536CF1" w:rsidRPr="00725795" w:rsidRDefault="00CB0FA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FNH 370, 398</w:t>
            </w:r>
          </w:p>
        </w:tc>
        <w:tc>
          <w:tcPr>
            <w:tcW w:w="4263" w:type="dxa"/>
            <w:shd w:val="clear" w:color="auto" w:fill="auto"/>
          </w:tcPr>
          <w:p w14:paraId="2B27D560" w14:textId="70A5276E" w:rsidR="00536CF1" w:rsidRPr="009C1A3D" w:rsidRDefault="00CB0FA1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Introduction</w:t>
            </w:r>
            <w:r w:rsidR="00630638">
              <w:rPr>
                <w:rFonts w:asciiTheme="minorHAnsi" w:hAnsiTheme="minorHAnsi" w:cstheme="minorHAnsi"/>
              </w:rPr>
              <w:t>, Comprehension</w:t>
            </w:r>
          </w:p>
        </w:tc>
      </w:tr>
      <w:tr w:rsidR="00536CF1" w:rsidRPr="00725795" w14:paraId="3AF76FD8" w14:textId="77777777" w:rsidTr="0081562E">
        <w:tc>
          <w:tcPr>
            <w:tcW w:w="14514" w:type="dxa"/>
            <w:gridSpan w:val="4"/>
            <w:shd w:val="clear" w:color="auto" w:fill="F2F2F2"/>
          </w:tcPr>
          <w:p w14:paraId="30A81341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4.02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Develop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population health plan.</w:t>
            </w:r>
          </w:p>
        </w:tc>
      </w:tr>
      <w:tr w:rsidR="00725795" w:rsidRPr="00725795" w14:paraId="764F1F95" w14:textId="77777777" w:rsidTr="0081562E">
        <w:tc>
          <w:tcPr>
            <w:tcW w:w="1558" w:type="dxa"/>
            <w:shd w:val="clear" w:color="auto" w:fill="auto"/>
          </w:tcPr>
          <w:p w14:paraId="418A730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76BD145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establish appropriate goals and objectives for health promotion plans.</w:t>
            </w:r>
          </w:p>
        </w:tc>
        <w:tc>
          <w:tcPr>
            <w:tcW w:w="4320" w:type="dxa"/>
            <w:shd w:val="clear" w:color="auto" w:fill="auto"/>
          </w:tcPr>
          <w:p w14:paraId="7E483C53" w14:textId="62B46EA0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343F2A86" w14:textId="77777777" w:rsidR="00536CF1" w:rsidRPr="00725795" w:rsidRDefault="00536C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616C7B47" w14:textId="77777777" w:rsidTr="0081562E">
        <w:tc>
          <w:tcPr>
            <w:tcW w:w="1558" w:type="dxa"/>
            <w:shd w:val="clear" w:color="auto" w:fill="auto"/>
          </w:tcPr>
          <w:p w14:paraId="547B8D3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2E55B0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to establish strategies and action plans to meet health promotion goals and objectives.</w:t>
            </w:r>
          </w:p>
        </w:tc>
        <w:tc>
          <w:tcPr>
            <w:tcW w:w="4320" w:type="dxa"/>
            <w:shd w:val="clear" w:color="auto" w:fill="auto"/>
          </w:tcPr>
          <w:p w14:paraId="53E1485F" w14:textId="3F04CF5C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04A24CE4" w14:textId="77777777" w:rsidR="00536CF1" w:rsidRPr="00725795" w:rsidRDefault="00536C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54CFDD00" w14:textId="77777777" w:rsidTr="0081562E">
        <w:tc>
          <w:tcPr>
            <w:tcW w:w="1558" w:type="dxa"/>
            <w:shd w:val="clear" w:color="auto" w:fill="auto"/>
          </w:tcPr>
          <w:p w14:paraId="19C23254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A118AB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monitoring approaches related to health promotion.</w:t>
            </w:r>
          </w:p>
        </w:tc>
        <w:tc>
          <w:tcPr>
            <w:tcW w:w="4320" w:type="dxa"/>
            <w:shd w:val="clear" w:color="auto" w:fill="auto"/>
          </w:tcPr>
          <w:p w14:paraId="1E02A1C3" w14:textId="3693D11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66047A2C" w14:textId="77777777" w:rsidR="00536CF1" w:rsidRPr="00725795" w:rsidRDefault="00536C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536CF1" w:rsidRPr="00725795" w14:paraId="46600FCE" w14:textId="77777777" w:rsidTr="0081562E">
        <w:tc>
          <w:tcPr>
            <w:tcW w:w="14514" w:type="dxa"/>
            <w:gridSpan w:val="4"/>
            <w:shd w:val="clear" w:color="auto" w:fill="F2F2F2"/>
          </w:tcPr>
          <w:p w14:paraId="455E1BDF" w14:textId="6E4015D7" w:rsidR="00536CF1" w:rsidRPr="00725795" w:rsidRDefault="00146106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4.03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Implement</w:t>
            </w:r>
            <w:r w:rsidR="00536CF1"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population health plan.</w:t>
            </w:r>
          </w:p>
        </w:tc>
      </w:tr>
      <w:tr w:rsidR="00725795" w:rsidRPr="00725795" w14:paraId="13C2BAC5" w14:textId="77777777" w:rsidTr="0081562E">
        <w:tc>
          <w:tcPr>
            <w:tcW w:w="1558" w:type="dxa"/>
            <w:shd w:val="clear" w:color="auto" w:fill="auto"/>
          </w:tcPr>
          <w:p w14:paraId="6E4B2AD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4B7BEF1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ways to coordinate and deliver health promotion activities.</w:t>
            </w:r>
          </w:p>
        </w:tc>
        <w:tc>
          <w:tcPr>
            <w:tcW w:w="4320" w:type="dxa"/>
            <w:shd w:val="clear" w:color="auto" w:fill="auto"/>
          </w:tcPr>
          <w:p w14:paraId="282503FC" w14:textId="5FC942EF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2F16AB9F" w14:textId="77777777" w:rsidR="00536CF1" w:rsidRPr="00725795" w:rsidRDefault="00536C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536CF1" w:rsidRPr="00725795" w14:paraId="4E4471CF" w14:textId="77777777" w:rsidTr="0081562E">
        <w:tc>
          <w:tcPr>
            <w:tcW w:w="14514" w:type="dxa"/>
            <w:gridSpan w:val="4"/>
            <w:shd w:val="clear" w:color="auto" w:fill="F2F2F2"/>
          </w:tcPr>
          <w:p w14:paraId="3083E06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4.04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Evaluate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and modify population health plan as appropriate.</w:t>
            </w:r>
          </w:p>
        </w:tc>
      </w:tr>
      <w:tr w:rsidR="00725795" w:rsidRPr="00725795" w14:paraId="447BB857" w14:textId="77777777" w:rsidTr="0081562E">
        <w:tc>
          <w:tcPr>
            <w:tcW w:w="1558" w:type="dxa"/>
            <w:shd w:val="clear" w:color="auto" w:fill="auto"/>
          </w:tcPr>
          <w:p w14:paraId="32CEFA5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967149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processes and outcomes used to evaluate the effectiveness of health promotion activities.</w:t>
            </w:r>
          </w:p>
        </w:tc>
        <w:tc>
          <w:tcPr>
            <w:tcW w:w="4320" w:type="dxa"/>
            <w:shd w:val="clear" w:color="auto" w:fill="auto"/>
          </w:tcPr>
          <w:p w14:paraId="128E43D8" w14:textId="4719B406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76CD7E85" w14:textId="77777777" w:rsidR="00536CF1" w:rsidRPr="00725795" w:rsidRDefault="00536CF1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536CF1" w:rsidRPr="00725795" w14:paraId="5BFF7852" w14:textId="77777777" w:rsidTr="0081562E">
        <w:tc>
          <w:tcPr>
            <w:tcW w:w="14514" w:type="dxa"/>
            <w:gridSpan w:val="4"/>
            <w:shd w:val="clear" w:color="auto" w:fill="BFBFBF"/>
          </w:tcPr>
          <w:p w14:paraId="595BBD8B" w14:textId="77777777" w:rsidR="00536CF1" w:rsidRPr="00725795" w:rsidRDefault="00536CF1" w:rsidP="00BD03B6">
            <w:pPr>
              <w:pStyle w:val="ListParagraph"/>
              <w:numPr>
                <w:ilvl w:val="0"/>
                <w:numId w:val="112"/>
              </w:numPr>
              <w:spacing w:before="120"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25795">
              <w:rPr>
                <w:rFonts w:asciiTheme="minorHAnsi" w:hAnsiTheme="minorHAnsi" w:cstheme="minorHAnsi"/>
                <w:b/>
                <w:bCs/>
              </w:rPr>
              <w:t>Management</w:t>
            </w:r>
          </w:p>
          <w:p w14:paraId="2F835277" w14:textId="77777777" w:rsidR="00536CF1" w:rsidRPr="00725795" w:rsidRDefault="00536CF1" w:rsidP="0081562E">
            <w:pPr>
              <w:spacing w:after="120"/>
              <w:ind w:left="36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b/>
                <w:bCs/>
                <w:i/>
                <w:sz w:val="22"/>
                <w:szCs w:val="22"/>
              </w:rPr>
              <w:t>Manage programs, projects and services related to dietetics.</w:t>
            </w:r>
          </w:p>
        </w:tc>
      </w:tr>
      <w:tr w:rsidR="00536CF1" w:rsidRPr="00725795" w14:paraId="0D7AC31A" w14:textId="77777777" w:rsidTr="0081562E">
        <w:tc>
          <w:tcPr>
            <w:tcW w:w="14514" w:type="dxa"/>
            <w:gridSpan w:val="4"/>
            <w:shd w:val="clear" w:color="auto" w:fill="F2F2F2"/>
          </w:tcPr>
          <w:p w14:paraId="72B7BA8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5.01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Assess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strengths and needs of programs and services related to dietetics.</w:t>
            </w:r>
          </w:p>
        </w:tc>
      </w:tr>
      <w:tr w:rsidR="00725795" w:rsidRPr="00725795" w14:paraId="71E461AC" w14:textId="77777777" w:rsidTr="0081562E">
        <w:tc>
          <w:tcPr>
            <w:tcW w:w="1558" w:type="dxa"/>
            <w:shd w:val="clear" w:color="auto" w:fill="auto"/>
          </w:tcPr>
          <w:p w14:paraId="399B870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73" w:type="dxa"/>
            <w:shd w:val="clear" w:color="auto" w:fill="auto"/>
          </w:tcPr>
          <w:p w14:paraId="1E96DA94" w14:textId="77777777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C4C0F7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strategic planning principles.</w:t>
            </w:r>
          </w:p>
        </w:tc>
        <w:tc>
          <w:tcPr>
            <w:tcW w:w="4320" w:type="dxa"/>
            <w:shd w:val="clear" w:color="auto" w:fill="auto"/>
          </w:tcPr>
          <w:p w14:paraId="6C317983" w14:textId="410F91D9" w:rsidR="00536CF1" w:rsidRPr="0081562E" w:rsidRDefault="00CB0FA1" w:rsidP="0081562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1562E">
              <w:rPr>
                <w:rFonts w:asciiTheme="minorHAnsi" w:hAnsiTheme="minorHAnsi" w:cstheme="minorHAnsi"/>
              </w:rPr>
              <w:t>Volunteer</w:t>
            </w:r>
            <w:r w:rsidR="0081562E" w:rsidRPr="0081562E">
              <w:rPr>
                <w:rFonts w:asciiTheme="minorHAnsi" w:hAnsiTheme="minorHAnsi" w:cstheme="minorHAnsi"/>
              </w:rPr>
              <w:t xml:space="preserve"> </w:t>
            </w:r>
          </w:p>
          <w:p w14:paraId="2CFB49AA" w14:textId="42BFB88E" w:rsidR="0081562E" w:rsidRPr="0081562E" w:rsidRDefault="0081562E" w:rsidP="0081562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FNH 415</w:t>
            </w:r>
          </w:p>
        </w:tc>
        <w:tc>
          <w:tcPr>
            <w:tcW w:w="4263" w:type="dxa"/>
            <w:shd w:val="clear" w:color="auto" w:fill="auto"/>
          </w:tcPr>
          <w:p w14:paraId="5017FD52" w14:textId="435E158B" w:rsidR="00536CF1" w:rsidRPr="0081562E" w:rsidRDefault="00CB0FA1" w:rsidP="0081562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81562E">
              <w:rPr>
                <w:rFonts w:asciiTheme="minorHAnsi" w:hAnsiTheme="minorHAnsi" w:cstheme="minorHAnsi"/>
              </w:rPr>
              <w:t>BC Fruit and Vegetable Program</w:t>
            </w:r>
            <w:r w:rsidR="0081562E" w:rsidRPr="0081562E">
              <w:rPr>
                <w:rFonts w:asciiTheme="minorHAnsi" w:hAnsiTheme="minorHAnsi" w:cstheme="minorHAnsi"/>
              </w:rPr>
              <w:t xml:space="preserve"> coordinator</w:t>
            </w:r>
          </w:p>
          <w:p w14:paraId="3F45C005" w14:textId="767B1023" w:rsidR="0081562E" w:rsidRPr="0081562E" w:rsidRDefault="0081562E" w:rsidP="0081562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Business Plan project</w:t>
            </w:r>
          </w:p>
        </w:tc>
      </w:tr>
      <w:tr w:rsidR="00725795" w:rsidRPr="00725795" w14:paraId="5DD49CBA" w14:textId="77777777" w:rsidTr="0081562E">
        <w:tc>
          <w:tcPr>
            <w:tcW w:w="1558" w:type="dxa"/>
            <w:shd w:val="clear" w:color="auto" w:fill="auto"/>
          </w:tcPr>
          <w:p w14:paraId="6183E5D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C163C2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assessment strategies and information sources.</w:t>
            </w:r>
          </w:p>
        </w:tc>
        <w:tc>
          <w:tcPr>
            <w:tcW w:w="4320" w:type="dxa"/>
            <w:shd w:val="clear" w:color="auto" w:fill="auto"/>
          </w:tcPr>
          <w:p w14:paraId="1C0EA173" w14:textId="3A6F92DD" w:rsidR="00536CF1" w:rsidRPr="00146106" w:rsidRDefault="00FA6698" w:rsidP="00FA6698">
            <w:pPr>
              <w:pStyle w:val="ListParagraph"/>
              <w:numPr>
                <w:ilvl w:val="0"/>
                <w:numId w:val="8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146106">
              <w:rPr>
                <w:rFonts w:asciiTheme="minorHAnsi" w:hAnsiTheme="minorHAnsi" w:cstheme="minorHAnsi"/>
                <w:color w:val="0000FF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78548739" w14:textId="68F04F41" w:rsidR="00FA6698" w:rsidRPr="00630638" w:rsidRDefault="00FA6698" w:rsidP="00630638">
            <w:pPr>
              <w:pStyle w:val="ListParagraph"/>
              <w:numPr>
                <w:ilvl w:val="0"/>
                <w:numId w:val="91"/>
              </w:numPr>
              <w:rPr>
                <w:rFonts w:asciiTheme="minorHAnsi" w:hAnsiTheme="minorHAnsi" w:cstheme="minorHAnsi"/>
                <w:color w:val="0000FF"/>
              </w:rPr>
            </w:pPr>
            <w:r w:rsidRPr="00630638">
              <w:rPr>
                <w:rFonts w:asciiTheme="minorHAnsi" w:hAnsiTheme="minorHAnsi" w:cstheme="minorHAnsi"/>
                <w:color w:val="0000FF"/>
              </w:rPr>
              <w:t>School Nutrition Education</w:t>
            </w:r>
            <w:r w:rsidR="00630638" w:rsidRPr="00630638">
              <w:rPr>
                <w:rFonts w:asciiTheme="minorHAnsi" w:hAnsiTheme="minorHAnsi" w:cstheme="minorHAnsi"/>
                <w:color w:val="0000FF"/>
              </w:rPr>
              <w:t xml:space="preserve">; </w:t>
            </w:r>
            <w:r w:rsidRPr="00630638">
              <w:rPr>
                <w:rFonts w:asciiTheme="minorHAnsi" w:hAnsiTheme="minorHAnsi" w:cstheme="minorHAnsi"/>
                <w:color w:val="0000FF"/>
              </w:rPr>
              <w:t>Consumer Writing</w:t>
            </w:r>
            <w:r w:rsidR="00A2193C">
              <w:rPr>
                <w:rFonts w:asciiTheme="minorHAnsi" w:hAnsiTheme="minorHAnsi" w:cstheme="minorHAnsi"/>
                <w:color w:val="0000FF"/>
              </w:rPr>
              <w:t xml:space="preserve"> (</w:t>
            </w:r>
            <w:r w:rsidR="00A2193C" w:rsidRPr="00630638">
              <w:rPr>
                <w:rFonts w:asciiTheme="minorHAnsi" w:hAnsiTheme="minorHAnsi" w:cstheme="minorHAnsi"/>
                <w:color w:val="0000FF"/>
              </w:rPr>
              <w:t>Comprehension and application</w:t>
            </w:r>
            <w:r w:rsidR="00A2193C">
              <w:rPr>
                <w:rFonts w:asciiTheme="minorHAnsi" w:hAnsiTheme="minorHAnsi" w:cstheme="minorHAnsi"/>
                <w:color w:val="0000FF"/>
              </w:rPr>
              <w:t>)</w:t>
            </w:r>
          </w:p>
        </w:tc>
      </w:tr>
      <w:tr w:rsidR="00725795" w:rsidRPr="00630638" w14:paraId="303B50F0" w14:textId="77777777" w:rsidTr="0081562E">
        <w:tc>
          <w:tcPr>
            <w:tcW w:w="1558" w:type="dxa"/>
            <w:shd w:val="clear" w:color="auto" w:fill="auto"/>
          </w:tcPr>
          <w:p w14:paraId="408D71B3" w14:textId="77777777" w:rsidR="00536CF1" w:rsidRPr="00630638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color w:val="0000FF"/>
                <w:sz w:val="22"/>
                <w:szCs w:val="22"/>
              </w:rPr>
            </w:pPr>
            <w:proofErr w:type="gramStart"/>
            <w:r w:rsidRPr="00630638">
              <w:rPr>
                <w:rFonts w:asciiTheme="minorHAnsi" w:eastAsia="Calibri" w:hAnsiTheme="minorHAnsi" w:cstheme="minorHAnsi"/>
                <w:b/>
                <w:bCs/>
                <w:color w:val="0000FF"/>
                <w:sz w:val="22"/>
                <w:szCs w:val="22"/>
              </w:rPr>
              <w:t>e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D4FA99C" w14:textId="22F083CC" w:rsidR="00536CF1" w:rsidRPr="00630638" w:rsidRDefault="00536CF1" w:rsidP="0081562E">
            <w:pPr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 w:rsidRPr="00630638">
              <w:rPr>
                <w:rFonts w:asciiTheme="minorHAnsi" w:eastAsia="Calibri" w:hAnsiTheme="minorHAnsi" w:cstheme="minorHAnsi"/>
                <w:i/>
                <w:color w:val="0000FF"/>
                <w:sz w:val="22"/>
                <w:szCs w:val="22"/>
              </w:rPr>
              <w:t>Demonstrate knowledge of ways to identify and obtain relevant information from key stakeholders</w:t>
            </w:r>
          </w:p>
        </w:tc>
        <w:tc>
          <w:tcPr>
            <w:tcW w:w="4320" w:type="dxa"/>
            <w:shd w:val="clear" w:color="auto" w:fill="auto"/>
          </w:tcPr>
          <w:p w14:paraId="442A8762" w14:textId="7DA4A406" w:rsidR="00536CF1" w:rsidRPr="00630638" w:rsidRDefault="00FA6698" w:rsidP="00FA6698">
            <w:pPr>
              <w:pStyle w:val="ListParagraph"/>
              <w:numPr>
                <w:ilvl w:val="0"/>
                <w:numId w:val="9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630638">
              <w:rPr>
                <w:rFonts w:asciiTheme="minorHAnsi" w:hAnsiTheme="minorHAnsi" w:cstheme="minorHAnsi"/>
                <w:color w:val="0000FF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526C2797" w14:textId="6635D8B6" w:rsidR="00FA6698" w:rsidRPr="00630638" w:rsidRDefault="00FA6698" w:rsidP="00BD03B6">
            <w:pPr>
              <w:pStyle w:val="ListParagraph"/>
              <w:numPr>
                <w:ilvl w:val="0"/>
                <w:numId w:val="107"/>
              </w:numPr>
              <w:rPr>
                <w:rFonts w:asciiTheme="minorHAnsi" w:hAnsiTheme="minorHAnsi" w:cstheme="minorHAnsi"/>
                <w:color w:val="0000FF"/>
              </w:rPr>
            </w:pPr>
            <w:r w:rsidRPr="00630638">
              <w:rPr>
                <w:rFonts w:asciiTheme="minorHAnsi" w:hAnsiTheme="minorHAnsi" w:cstheme="minorHAnsi"/>
                <w:color w:val="0000FF"/>
              </w:rPr>
              <w:t>Consumer writing</w:t>
            </w:r>
            <w:r w:rsidR="00630638" w:rsidRPr="00630638">
              <w:rPr>
                <w:rFonts w:asciiTheme="minorHAnsi" w:hAnsiTheme="minorHAnsi" w:cstheme="minorHAnsi"/>
                <w:color w:val="0000FF"/>
              </w:rPr>
              <w:t xml:space="preserve">; </w:t>
            </w:r>
            <w:r w:rsidRPr="00630638">
              <w:rPr>
                <w:rFonts w:asciiTheme="minorHAnsi" w:hAnsiTheme="minorHAnsi" w:cstheme="minorHAnsi"/>
                <w:color w:val="0000FF"/>
              </w:rPr>
              <w:t xml:space="preserve">School Nutrition </w:t>
            </w:r>
            <w:r w:rsidR="00630638" w:rsidRPr="00630638">
              <w:rPr>
                <w:rFonts w:asciiTheme="minorHAnsi" w:hAnsiTheme="minorHAnsi" w:cstheme="minorHAnsi"/>
                <w:color w:val="0000FF"/>
              </w:rPr>
              <w:t xml:space="preserve">Education </w:t>
            </w:r>
            <w:r w:rsidR="00A2193C">
              <w:rPr>
                <w:rFonts w:asciiTheme="minorHAnsi" w:hAnsiTheme="minorHAnsi" w:cstheme="minorHAnsi"/>
                <w:color w:val="0000FF"/>
              </w:rPr>
              <w:t>(</w:t>
            </w:r>
            <w:r w:rsidR="00630638" w:rsidRPr="00630638">
              <w:rPr>
                <w:rFonts w:asciiTheme="minorHAnsi" w:hAnsiTheme="minorHAnsi" w:cstheme="minorHAnsi"/>
                <w:color w:val="0000FF"/>
              </w:rPr>
              <w:t>Comprehension and application</w:t>
            </w:r>
            <w:r w:rsidR="00A2193C">
              <w:rPr>
                <w:rFonts w:asciiTheme="minorHAnsi" w:hAnsiTheme="minorHAnsi" w:cstheme="minorHAnsi"/>
                <w:color w:val="0000FF"/>
              </w:rPr>
              <w:t>)</w:t>
            </w:r>
          </w:p>
          <w:p w14:paraId="2E989FE8" w14:textId="57181861" w:rsidR="00FA6698" w:rsidRPr="00630638" w:rsidRDefault="00FA6698" w:rsidP="00FA6698">
            <w:pPr>
              <w:pStyle w:val="ListParagraph"/>
              <w:ind w:left="360"/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725795" w:rsidRPr="00725795" w14:paraId="59B798CD" w14:textId="77777777" w:rsidTr="0081562E">
        <w:tc>
          <w:tcPr>
            <w:tcW w:w="1558" w:type="dxa"/>
            <w:shd w:val="clear" w:color="auto" w:fill="auto"/>
          </w:tcPr>
          <w:p w14:paraId="6E9CCFD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0DF58D5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common ways to report budgetary and financial management 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lastRenderedPageBreak/>
              <w:t>information.</w:t>
            </w:r>
          </w:p>
        </w:tc>
        <w:tc>
          <w:tcPr>
            <w:tcW w:w="4320" w:type="dxa"/>
            <w:shd w:val="clear" w:color="auto" w:fill="auto"/>
          </w:tcPr>
          <w:p w14:paraId="635FAD7B" w14:textId="0ECB8295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688F3A2C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7B998B09" w14:textId="77777777" w:rsidTr="0081562E">
        <w:tc>
          <w:tcPr>
            <w:tcW w:w="1558" w:type="dxa"/>
            <w:shd w:val="clear" w:color="auto" w:fill="auto"/>
          </w:tcPr>
          <w:p w14:paraId="736DE31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i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9AEA5E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sources of standards and compliance data.</w:t>
            </w:r>
          </w:p>
        </w:tc>
        <w:tc>
          <w:tcPr>
            <w:tcW w:w="4320" w:type="dxa"/>
            <w:shd w:val="clear" w:color="auto" w:fill="auto"/>
          </w:tcPr>
          <w:p w14:paraId="1C205F93" w14:textId="0C8378D3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20FF4227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27234C6E" w14:textId="77777777" w:rsidTr="0081562E">
        <w:tc>
          <w:tcPr>
            <w:tcW w:w="1558" w:type="dxa"/>
            <w:shd w:val="clear" w:color="auto" w:fill="auto"/>
          </w:tcPr>
          <w:p w14:paraId="4C77D34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k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BF214B4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sources of nutritional, cultural, physical and other demographic client information.</w:t>
            </w:r>
          </w:p>
        </w:tc>
        <w:tc>
          <w:tcPr>
            <w:tcW w:w="4320" w:type="dxa"/>
            <w:shd w:val="clear" w:color="auto" w:fill="auto"/>
          </w:tcPr>
          <w:p w14:paraId="01110E2B" w14:textId="4B7A8EDD" w:rsidR="00536CF1" w:rsidRPr="00146106" w:rsidRDefault="00FA6698" w:rsidP="00BD03B6">
            <w:pPr>
              <w:pStyle w:val="ListParagraph"/>
              <w:numPr>
                <w:ilvl w:val="0"/>
                <w:numId w:val="9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146106">
              <w:rPr>
                <w:rFonts w:asciiTheme="minorHAnsi" w:hAnsiTheme="minorHAnsi" w:cstheme="minorHAnsi"/>
                <w:color w:val="0000FF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065933C2" w14:textId="1804EE00" w:rsidR="00FA6698" w:rsidRPr="00630638" w:rsidRDefault="00FA6698" w:rsidP="00BD03B6">
            <w:pPr>
              <w:pStyle w:val="ListParagraph"/>
              <w:numPr>
                <w:ilvl w:val="0"/>
                <w:numId w:val="108"/>
              </w:numPr>
              <w:rPr>
                <w:rFonts w:asciiTheme="minorHAnsi" w:hAnsiTheme="minorHAnsi" w:cstheme="minorHAnsi"/>
                <w:color w:val="0000FF"/>
              </w:rPr>
            </w:pPr>
            <w:r w:rsidRPr="00630638">
              <w:rPr>
                <w:rFonts w:asciiTheme="minorHAnsi" w:hAnsiTheme="minorHAnsi" w:cstheme="minorHAnsi"/>
                <w:color w:val="0000FF"/>
              </w:rPr>
              <w:t>Consumer Writing</w:t>
            </w:r>
            <w:r w:rsidR="00630638" w:rsidRPr="00630638">
              <w:rPr>
                <w:rFonts w:asciiTheme="minorHAnsi" w:hAnsiTheme="minorHAnsi" w:cstheme="minorHAnsi"/>
                <w:color w:val="0000FF"/>
              </w:rPr>
              <w:t xml:space="preserve">; </w:t>
            </w:r>
            <w:r w:rsidRPr="00630638">
              <w:rPr>
                <w:rFonts w:asciiTheme="minorHAnsi" w:hAnsiTheme="minorHAnsi" w:cstheme="minorHAnsi"/>
                <w:color w:val="0000FF"/>
              </w:rPr>
              <w:t>School Nutrition Education</w:t>
            </w:r>
            <w:r w:rsidR="00630638">
              <w:rPr>
                <w:rFonts w:asciiTheme="minorHAnsi" w:hAnsiTheme="minorHAnsi" w:cstheme="minorHAnsi"/>
                <w:color w:val="0000FF"/>
              </w:rPr>
              <w:t xml:space="preserve"> (</w:t>
            </w:r>
            <w:r w:rsidR="00630638" w:rsidRPr="00630638">
              <w:rPr>
                <w:rFonts w:asciiTheme="minorHAnsi" w:hAnsiTheme="minorHAnsi" w:cstheme="minorHAnsi"/>
                <w:color w:val="0000FF"/>
              </w:rPr>
              <w:t>Comprehension and application</w:t>
            </w:r>
            <w:r w:rsidR="00A2193C">
              <w:rPr>
                <w:rFonts w:asciiTheme="minorHAnsi" w:hAnsiTheme="minorHAnsi" w:cstheme="minorHAnsi"/>
                <w:color w:val="0000FF"/>
              </w:rPr>
              <w:t>)</w:t>
            </w:r>
          </w:p>
        </w:tc>
      </w:tr>
      <w:tr w:rsidR="00725795" w:rsidRPr="00725795" w14:paraId="5D03C520" w14:textId="77777777" w:rsidTr="0081562E">
        <w:tc>
          <w:tcPr>
            <w:tcW w:w="1558" w:type="dxa"/>
            <w:shd w:val="clear" w:color="auto" w:fill="auto"/>
          </w:tcPr>
          <w:p w14:paraId="1037EAB8" w14:textId="48C402CA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C34455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sources of stakeholder satisfaction information.</w:t>
            </w:r>
          </w:p>
        </w:tc>
        <w:tc>
          <w:tcPr>
            <w:tcW w:w="4320" w:type="dxa"/>
            <w:shd w:val="clear" w:color="auto" w:fill="auto"/>
          </w:tcPr>
          <w:p w14:paraId="0C55B893" w14:textId="5F3147C2" w:rsidR="00536CF1" w:rsidRPr="00146106" w:rsidRDefault="00FA6698" w:rsidP="00BD03B6">
            <w:pPr>
              <w:pStyle w:val="ListParagraph"/>
              <w:numPr>
                <w:ilvl w:val="0"/>
                <w:numId w:val="9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146106">
              <w:rPr>
                <w:rFonts w:asciiTheme="minorHAnsi" w:hAnsiTheme="minorHAnsi" w:cstheme="minorHAnsi"/>
                <w:color w:val="0000FF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4F96889D" w14:textId="21271BF5" w:rsidR="00FA6698" w:rsidRPr="00A2193C" w:rsidRDefault="00FA6698" w:rsidP="00BD03B6">
            <w:pPr>
              <w:pStyle w:val="ListParagraph"/>
              <w:numPr>
                <w:ilvl w:val="0"/>
                <w:numId w:val="109"/>
              </w:numPr>
              <w:rPr>
                <w:rFonts w:asciiTheme="minorHAnsi" w:hAnsiTheme="minorHAnsi" w:cstheme="minorHAnsi"/>
                <w:color w:val="0000FF"/>
              </w:rPr>
            </w:pPr>
            <w:r w:rsidRPr="00A2193C">
              <w:rPr>
                <w:rFonts w:asciiTheme="minorHAnsi" w:hAnsiTheme="minorHAnsi" w:cstheme="minorHAnsi"/>
                <w:color w:val="0000FF"/>
              </w:rPr>
              <w:t>Consumer Writing</w:t>
            </w:r>
            <w:r w:rsidR="00A2193C" w:rsidRPr="00A2193C">
              <w:rPr>
                <w:rFonts w:asciiTheme="minorHAnsi" w:hAnsiTheme="minorHAnsi" w:cstheme="minorHAnsi"/>
                <w:color w:val="0000FF"/>
              </w:rPr>
              <w:t xml:space="preserve">; </w:t>
            </w:r>
            <w:r w:rsidRPr="00A2193C">
              <w:rPr>
                <w:rFonts w:asciiTheme="minorHAnsi" w:hAnsiTheme="minorHAnsi" w:cstheme="minorHAnsi"/>
                <w:color w:val="0000FF"/>
              </w:rPr>
              <w:t>School Nutrition Education</w:t>
            </w:r>
            <w:r w:rsidR="00A2193C" w:rsidRPr="00A2193C">
              <w:rPr>
                <w:rFonts w:asciiTheme="minorHAnsi" w:hAnsiTheme="minorHAnsi" w:cstheme="minorHAnsi"/>
                <w:color w:val="0000FF"/>
              </w:rPr>
              <w:t xml:space="preserve"> (Comprehension and application)</w:t>
            </w:r>
          </w:p>
        </w:tc>
      </w:tr>
      <w:tr w:rsidR="00725795" w:rsidRPr="00725795" w14:paraId="73EEC4F2" w14:textId="77777777" w:rsidTr="0081562E">
        <w:tc>
          <w:tcPr>
            <w:tcW w:w="1558" w:type="dxa"/>
            <w:shd w:val="clear" w:color="auto" w:fill="auto"/>
          </w:tcPr>
          <w:p w14:paraId="74AE5183" w14:textId="66AA77A1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E79F63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ways to report human resources management information.</w:t>
            </w:r>
          </w:p>
        </w:tc>
        <w:tc>
          <w:tcPr>
            <w:tcW w:w="4320" w:type="dxa"/>
            <w:shd w:val="clear" w:color="auto" w:fill="auto"/>
          </w:tcPr>
          <w:p w14:paraId="07E77DEA" w14:textId="64D18F2D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56D63CFE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22E59954" w14:textId="77777777" w:rsidTr="0081562E">
        <w:tc>
          <w:tcPr>
            <w:tcW w:w="1558" w:type="dxa"/>
            <w:shd w:val="clear" w:color="auto" w:fill="auto"/>
          </w:tcPr>
          <w:p w14:paraId="2A066E9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q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3CDD8F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sources of technical/ equipment resource information.</w:t>
            </w:r>
          </w:p>
        </w:tc>
        <w:tc>
          <w:tcPr>
            <w:tcW w:w="4320" w:type="dxa"/>
            <w:shd w:val="clear" w:color="auto" w:fill="auto"/>
          </w:tcPr>
          <w:p w14:paraId="1B0A7A51" w14:textId="487233ED" w:rsidR="00536CF1" w:rsidRPr="00146106" w:rsidRDefault="00FA6698" w:rsidP="00BD03B6">
            <w:pPr>
              <w:pStyle w:val="ListParagraph"/>
              <w:numPr>
                <w:ilvl w:val="0"/>
                <w:numId w:val="9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146106">
              <w:rPr>
                <w:rFonts w:asciiTheme="minorHAnsi" w:hAnsiTheme="minorHAnsi" w:cstheme="minorHAnsi"/>
                <w:color w:val="0000FF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1232ED01" w14:textId="509E933B" w:rsidR="00FA6698" w:rsidRPr="00A2193C" w:rsidRDefault="00FA6698" w:rsidP="00BD03B6">
            <w:pPr>
              <w:pStyle w:val="ListParagraph"/>
              <w:numPr>
                <w:ilvl w:val="0"/>
                <w:numId w:val="110"/>
              </w:numPr>
              <w:rPr>
                <w:color w:val="0000FF"/>
              </w:rPr>
            </w:pPr>
            <w:r w:rsidRPr="00A2193C">
              <w:rPr>
                <w:color w:val="0000FF"/>
              </w:rPr>
              <w:t>Consumer Writing</w:t>
            </w:r>
            <w:r w:rsidR="00A2193C" w:rsidRPr="00A2193C">
              <w:rPr>
                <w:color w:val="0000FF"/>
              </w:rPr>
              <w:t xml:space="preserve">; </w:t>
            </w:r>
            <w:r w:rsidRPr="00A2193C">
              <w:rPr>
                <w:color w:val="0000FF"/>
              </w:rPr>
              <w:t>School Nutrition Education</w:t>
            </w:r>
            <w:r w:rsidR="00A2193C">
              <w:rPr>
                <w:color w:val="0000FF"/>
              </w:rPr>
              <w:t xml:space="preserve"> </w:t>
            </w:r>
            <w:r w:rsidR="00A2193C">
              <w:rPr>
                <w:rFonts w:asciiTheme="minorHAnsi" w:hAnsiTheme="minorHAnsi" w:cstheme="minorHAnsi"/>
                <w:color w:val="0000FF"/>
              </w:rPr>
              <w:t>(</w:t>
            </w:r>
            <w:r w:rsidR="00A2193C" w:rsidRPr="00630638">
              <w:rPr>
                <w:rFonts w:asciiTheme="minorHAnsi" w:hAnsiTheme="minorHAnsi" w:cstheme="minorHAnsi"/>
                <w:color w:val="0000FF"/>
              </w:rPr>
              <w:t>Comprehension and application</w:t>
            </w:r>
            <w:r w:rsidR="00A2193C">
              <w:rPr>
                <w:rFonts w:asciiTheme="minorHAnsi" w:hAnsiTheme="minorHAnsi" w:cstheme="minorHAnsi"/>
                <w:color w:val="0000FF"/>
              </w:rPr>
              <w:t>)</w:t>
            </w:r>
          </w:p>
          <w:p w14:paraId="7C033A6E" w14:textId="77777777" w:rsidR="00536CF1" w:rsidRPr="00A2193C" w:rsidRDefault="00536CF1" w:rsidP="0081562E">
            <w:pPr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725795" w:rsidRPr="00725795" w14:paraId="2E585AF3" w14:textId="77777777" w:rsidTr="0081562E">
        <w:tc>
          <w:tcPr>
            <w:tcW w:w="1558" w:type="dxa"/>
            <w:shd w:val="clear" w:color="auto" w:fill="auto"/>
          </w:tcPr>
          <w:p w14:paraId="5D37FFA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4857CF8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principles to integrate assessment findings to determine effectiveness in achieving goals and objectives.</w:t>
            </w:r>
          </w:p>
        </w:tc>
        <w:tc>
          <w:tcPr>
            <w:tcW w:w="4320" w:type="dxa"/>
            <w:shd w:val="clear" w:color="auto" w:fill="auto"/>
          </w:tcPr>
          <w:p w14:paraId="6BC280A1" w14:textId="6B439E20" w:rsidR="00536CF1" w:rsidRPr="00146106" w:rsidRDefault="00FA6698" w:rsidP="00BD03B6">
            <w:pPr>
              <w:pStyle w:val="ListParagraph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146106">
              <w:rPr>
                <w:rFonts w:asciiTheme="minorHAnsi" w:hAnsiTheme="minorHAnsi" w:cstheme="minorHAnsi"/>
                <w:color w:val="0000FF"/>
              </w:rPr>
              <w:t>FNH 381</w:t>
            </w:r>
          </w:p>
        </w:tc>
        <w:tc>
          <w:tcPr>
            <w:tcW w:w="4263" w:type="dxa"/>
            <w:shd w:val="clear" w:color="auto" w:fill="auto"/>
          </w:tcPr>
          <w:p w14:paraId="1FCD9EF8" w14:textId="4E5FDBF6" w:rsidR="00FA6698" w:rsidRPr="00A2193C" w:rsidRDefault="00FA6698" w:rsidP="00BD03B6">
            <w:pPr>
              <w:pStyle w:val="ListParagraph"/>
              <w:numPr>
                <w:ilvl w:val="0"/>
                <w:numId w:val="111"/>
              </w:numPr>
              <w:rPr>
                <w:rFonts w:asciiTheme="minorHAnsi" w:hAnsiTheme="minorHAnsi" w:cstheme="minorHAnsi"/>
                <w:color w:val="0000FF"/>
              </w:rPr>
            </w:pPr>
            <w:r w:rsidRPr="00A2193C">
              <w:rPr>
                <w:rFonts w:asciiTheme="minorHAnsi" w:hAnsiTheme="minorHAnsi" w:cstheme="minorHAnsi"/>
                <w:color w:val="0000FF"/>
              </w:rPr>
              <w:t>Consumer Writing</w:t>
            </w:r>
            <w:r w:rsidR="00A2193C" w:rsidRPr="00A2193C">
              <w:rPr>
                <w:rFonts w:asciiTheme="minorHAnsi" w:hAnsiTheme="minorHAnsi" w:cstheme="minorHAnsi"/>
                <w:color w:val="0000FF"/>
              </w:rPr>
              <w:t xml:space="preserve">; </w:t>
            </w:r>
            <w:r w:rsidRPr="00A2193C">
              <w:rPr>
                <w:rFonts w:asciiTheme="minorHAnsi" w:hAnsiTheme="minorHAnsi" w:cstheme="minorHAnsi"/>
                <w:color w:val="0000FF"/>
              </w:rPr>
              <w:t>School Nutrition Education</w:t>
            </w:r>
            <w:r w:rsidR="00A2193C">
              <w:rPr>
                <w:rFonts w:asciiTheme="minorHAnsi" w:hAnsiTheme="minorHAnsi" w:cstheme="minorHAnsi"/>
                <w:color w:val="0000FF"/>
              </w:rPr>
              <w:t xml:space="preserve"> (</w:t>
            </w:r>
            <w:r w:rsidR="00A2193C" w:rsidRPr="00630638">
              <w:rPr>
                <w:rFonts w:asciiTheme="minorHAnsi" w:hAnsiTheme="minorHAnsi" w:cstheme="minorHAnsi"/>
                <w:color w:val="0000FF"/>
              </w:rPr>
              <w:t>Comprehension and application</w:t>
            </w:r>
            <w:r w:rsidR="00A2193C">
              <w:rPr>
                <w:rFonts w:asciiTheme="minorHAnsi" w:hAnsiTheme="minorHAnsi" w:cstheme="minorHAnsi"/>
                <w:color w:val="0000FF"/>
              </w:rPr>
              <w:t>)</w:t>
            </w:r>
          </w:p>
        </w:tc>
      </w:tr>
      <w:tr w:rsidR="00536CF1" w:rsidRPr="00725795" w14:paraId="0CC37266" w14:textId="77777777" w:rsidTr="0081562E">
        <w:tc>
          <w:tcPr>
            <w:tcW w:w="14514" w:type="dxa"/>
            <w:gridSpan w:val="4"/>
            <w:shd w:val="clear" w:color="auto" w:fill="F2F2F2"/>
          </w:tcPr>
          <w:p w14:paraId="0EA5E15D" w14:textId="608858FC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5.02</w:t>
            </w:r>
            <w:r w:rsidRPr="007257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Manage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programs and projects.</w:t>
            </w:r>
          </w:p>
        </w:tc>
      </w:tr>
      <w:tr w:rsidR="00725795" w:rsidRPr="00725795" w14:paraId="0A284623" w14:textId="77777777" w:rsidTr="0081562E">
        <w:tc>
          <w:tcPr>
            <w:tcW w:w="1558" w:type="dxa"/>
            <w:shd w:val="clear" w:color="auto" w:fill="auto"/>
          </w:tcPr>
          <w:p w14:paraId="41085CB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8D9B204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define common goals and objectives for programs and projects.</w:t>
            </w:r>
          </w:p>
        </w:tc>
        <w:tc>
          <w:tcPr>
            <w:tcW w:w="4320" w:type="dxa"/>
            <w:shd w:val="clear" w:color="auto" w:fill="auto"/>
          </w:tcPr>
          <w:p w14:paraId="2B92DA22" w14:textId="77777777" w:rsidR="00536CF1" w:rsidRDefault="008C4113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1. </w:t>
            </w:r>
            <w:r w:rsidR="00CB0FA1">
              <w:rPr>
                <w:rFonts w:asciiTheme="minorHAnsi" w:eastAsia="Calibri" w:hAnsiTheme="minorHAnsi" w:cstheme="minorHAnsi"/>
                <w:sz w:val="22"/>
                <w:szCs w:val="22"/>
              </w:rPr>
              <w:t>Volunteer; work</w:t>
            </w:r>
          </w:p>
          <w:p w14:paraId="528F45FA" w14:textId="3AC27828" w:rsidR="00146106" w:rsidRPr="00725795" w:rsidRDefault="00146106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46106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2.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E74E08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 xml:space="preserve"> FNH 340, 341, 381</w:t>
            </w:r>
          </w:p>
        </w:tc>
        <w:tc>
          <w:tcPr>
            <w:tcW w:w="4263" w:type="dxa"/>
            <w:shd w:val="clear" w:color="auto" w:fill="auto"/>
          </w:tcPr>
          <w:p w14:paraId="5D7C71D8" w14:textId="213A257C" w:rsidR="00536CF1" w:rsidRPr="00725795" w:rsidRDefault="008C4113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Workshop orientation; job description</w:t>
            </w:r>
          </w:p>
        </w:tc>
      </w:tr>
      <w:tr w:rsidR="00725795" w:rsidRPr="00725795" w14:paraId="1EA10344" w14:textId="77777777" w:rsidTr="0081562E">
        <w:tc>
          <w:tcPr>
            <w:tcW w:w="1558" w:type="dxa"/>
            <w:shd w:val="clear" w:color="auto" w:fill="auto"/>
          </w:tcPr>
          <w:p w14:paraId="461757F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895D7B4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typical components of an action plan for a program or project.</w:t>
            </w:r>
          </w:p>
        </w:tc>
        <w:tc>
          <w:tcPr>
            <w:tcW w:w="4320" w:type="dxa"/>
            <w:shd w:val="clear" w:color="auto" w:fill="auto"/>
          </w:tcPr>
          <w:p w14:paraId="4831A8BC" w14:textId="342319D3" w:rsidR="00536CF1" w:rsidRPr="00FA6698" w:rsidRDefault="008C4113" w:rsidP="00BD03B6">
            <w:pPr>
              <w:pStyle w:val="ListParagraph"/>
              <w:numPr>
                <w:ilvl w:val="0"/>
                <w:numId w:val="9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A6698">
              <w:rPr>
                <w:rFonts w:asciiTheme="minorHAnsi" w:hAnsiTheme="minorHAnsi" w:cstheme="minorHAnsi"/>
              </w:rPr>
              <w:t>Volunteer; work</w:t>
            </w:r>
          </w:p>
          <w:p w14:paraId="7780C05F" w14:textId="518862A8" w:rsidR="00FA6698" w:rsidRPr="00146106" w:rsidRDefault="00FA6698" w:rsidP="00BD03B6">
            <w:pPr>
              <w:pStyle w:val="ListParagraph"/>
              <w:numPr>
                <w:ilvl w:val="0"/>
                <w:numId w:val="9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146106">
              <w:rPr>
                <w:rFonts w:asciiTheme="minorHAnsi" w:hAnsiTheme="minorHAnsi" w:cstheme="minorHAnsi"/>
                <w:color w:val="0000FF"/>
              </w:rPr>
              <w:t xml:space="preserve">FNH </w:t>
            </w:r>
            <w:r w:rsidR="00146106">
              <w:rPr>
                <w:rFonts w:asciiTheme="minorHAnsi" w:hAnsiTheme="minorHAnsi" w:cstheme="minorHAnsi"/>
                <w:color w:val="0000FF"/>
              </w:rPr>
              <w:t xml:space="preserve">340, 341, </w:t>
            </w:r>
            <w:r w:rsidRPr="00146106">
              <w:rPr>
                <w:rFonts w:asciiTheme="minorHAnsi" w:hAnsiTheme="minorHAnsi" w:cstheme="minorHAnsi"/>
                <w:color w:val="0000FF"/>
              </w:rPr>
              <w:t>381</w:t>
            </w:r>
          </w:p>
        </w:tc>
        <w:tc>
          <w:tcPr>
            <w:tcW w:w="4263" w:type="dxa"/>
            <w:shd w:val="clear" w:color="auto" w:fill="auto"/>
          </w:tcPr>
          <w:p w14:paraId="4AB9288C" w14:textId="49D4CACE" w:rsidR="00FA6698" w:rsidRPr="00FA6698" w:rsidRDefault="00FA6698" w:rsidP="00BD03B6">
            <w:pPr>
              <w:pStyle w:val="ListParagraph"/>
              <w:numPr>
                <w:ilvl w:val="0"/>
                <w:numId w:val="9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School Fruit Program Coordinator</w:t>
            </w:r>
          </w:p>
          <w:p w14:paraId="3C554E8A" w14:textId="77777777" w:rsidR="00FA6698" w:rsidRDefault="00FA6698" w:rsidP="00BD03B6">
            <w:pPr>
              <w:pStyle w:val="ListParagraph"/>
              <w:numPr>
                <w:ilvl w:val="0"/>
                <w:numId w:val="95"/>
              </w:numPr>
              <w:spacing w:after="0" w:line="240" w:lineRule="auto"/>
            </w:pPr>
            <w:r>
              <w:t>Consumer Writing</w:t>
            </w:r>
          </w:p>
          <w:p w14:paraId="2FB2C925" w14:textId="77777777" w:rsidR="00FA6698" w:rsidRDefault="00FA6698" w:rsidP="00BD03B6">
            <w:pPr>
              <w:pStyle w:val="ListParagraph"/>
              <w:numPr>
                <w:ilvl w:val="0"/>
                <w:numId w:val="95"/>
              </w:numPr>
              <w:spacing w:after="0" w:line="240" w:lineRule="auto"/>
            </w:pPr>
            <w:r>
              <w:t>School Nutrition Education</w:t>
            </w:r>
          </w:p>
          <w:p w14:paraId="2160EE41" w14:textId="7785198A" w:rsidR="00FA6698" w:rsidRPr="00FA6698" w:rsidRDefault="00FA6698" w:rsidP="00FA6698">
            <w:pPr>
              <w:ind w:left="360"/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20DB199F" w14:textId="77777777" w:rsidTr="0081562E">
        <w:tc>
          <w:tcPr>
            <w:tcW w:w="1558" w:type="dxa"/>
            <w:shd w:val="clear" w:color="auto" w:fill="auto"/>
          </w:tcPr>
          <w:p w14:paraId="2206FE6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15A7FD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ways to establish 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lastRenderedPageBreak/>
              <w:t>a program or project budget.</w:t>
            </w:r>
          </w:p>
        </w:tc>
        <w:tc>
          <w:tcPr>
            <w:tcW w:w="4320" w:type="dxa"/>
            <w:shd w:val="clear" w:color="auto" w:fill="auto"/>
          </w:tcPr>
          <w:p w14:paraId="4C2D6B1A" w14:textId="77777777" w:rsidR="00536CF1" w:rsidRDefault="00146106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 w:rsidRPr="00146106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lastRenderedPageBreak/>
              <w:t xml:space="preserve">1. FNH 341 </w:t>
            </w:r>
          </w:p>
          <w:p w14:paraId="07E6834B" w14:textId="783DB5D9" w:rsidR="00947741" w:rsidRPr="00146106" w:rsidRDefault="0094774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31478C38" w14:textId="2639A0BB" w:rsidR="00536CF1" w:rsidRPr="009C1A3D" w:rsidRDefault="00146106" w:rsidP="0081562E">
            <w:pPr>
              <w:rPr>
                <w:rFonts w:asciiTheme="minorHAnsi" w:hAnsiTheme="minorHAnsi" w:cstheme="minorHAnsi"/>
              </w:rPr>
            </w:pPr>
            <w:r w:rsidRPr="00146106">
              <w:rPr>
                <w:rFonts w:asciiTheme="minorHAnsi" w:hAnsiTheme="minorHAnsi" w:cstheme="minorHAnsi"/>
                <w:color w:val="0000FF"/>
              </w:rPr>
              <w:lastRenderedPageBreak/>
              <w:t>1. Comprehension and application</w:t>
            </w:r>
          </w:p>
        </w:tc>
      </w:tr>
      <w:tr w:rsidR="00725795" w:rsidRPr="00725795" w14:paraId="4B60C0B8" w14:textId="77777777" w:rsidTr="0081562E">
        <w:tc>
          <w:tcPr>
            <w:tcW w:w="1558" w:type="dxa"/>
            <w:shd w:val="clear" w:color="auto" w:fill="auto"/>
          </w:tcPr>
          <w:p w14:paraId="1072BFB8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h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D31B49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responsibilities of a program or project coordinator.</w:t>
            </w:r>
          </w:p>
        </w:tc>
        <w:tc>
          <w:tcPr>
            <w:tcW w:w="4320" w:type="dxa"/>
            <w:shd w:val="clear" w:color="auto" w:fill="auto"/>
          </w:tcPr>
          <w:p w14:paraId="0BD7DFB5" w14:textId="77777777" w:rsidR="00536CF1" w:rsidRDefault="008C4113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Volunteer</w:t>
            </w:r>
          </w:p>
          <w:p w14:paraId="16EA1D00" w14:textId="65D3D3C2" w:rsidR="00146106" w:rsidRPr="00146106" w:rsidRDefault="00146106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 xml:space="preserve">2. </w:t>
            </w:r>
            <w:r w:rsidRPr="00E74E08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 xml:space="preserve"> FNH 340, 341, 381</w:t>
            </w:r>
          </w:p>
        </w:tc>
        <w:tc>
          <w:tcPr>
            <w:tcW w:w="4263" w:type="dxa"/>
            <w:shd w:val="clear" w:color="auto" w:fill="auto"/>
          </w:tcPr>
          <w:p w14:paraId="4E86429C" w14:textId="5D0741F9" w:rsidR="00536CF1" w:rsidRDefault="008C4113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BC Fruit an Vegetable Program</w:t>
            </w:r>
            <w:r w:rsidR="00947741">
              <w:rPr>
                <w:rFonts w:asciiTheme="minorHAnsi" w:hAnsiTheme="minorHAnsi" w:cstheme="minorHAnsi"/>
              </w:rPr>
              <w:t>, comprehension and application</w:t>
            </w:r>
          </w:p>
          <w:p w14:paraId="2E6748CE" w14:textId="45135490" w:rsidR="00A2193C" w:rsidRPr="009C1A3D" w:rsidRDefault="00A2193C" w:rsidP="0081562E">
            <w:pPr>
              <w:rPr>
                <w:rFonts w:asciiTheme="minorHAnsi" w:hAnsiTheme="minorHAnsi" w:cstheme="minorHAnsi"/>
              </w:rPr>
            </w:pPr>
            <w:r w:rsidRPr="00A2193C">
              <w:rPr>
                <w:rFonts w:asciiTheme="minorHAnsi" w:hAnsiTheme="minorHAnsi" w:cstheme="minorHAnsi"/>
                <w:color w:val="0000FF"/>
              </w:rPr>
              <w:t>2.  Comprehension</w:t>
            </w:r>
            <w:r w:rsidRPr="00146106">
              <w:rPr>
                <w:rFonts w:asciiTheme="minorHAnsi" w:hAnsiTheme="minorHAnsi" w:cstheme="minorHAnsi"/>
                <w:color w:val="0000FF"/>
              </w:rPr>
              <w:t xml:space="preserve"> and application</w:t>
            </w:r>
          </w:p>
        </w:tc>
      </w:tr>
      <w:tr w:rsidR="00725795" w:rsidRPr="00725795" w14:paraId="0D9C6178" w14:textId="77777777" w:rsidTr="0081562E">
        <w:tc>
          <w:tcPr>
            <w:tcW w:w="1558" w:type="dxa"/>
            <w:shd w:val="clear" w:color="auto" w:fill="auto"/>
          </w:tcPr>
          <w:p w14:paraId="59CE25A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k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5488434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information needs and orientation strategies for staff and volunteers.</w:t>
            </w:r>
          </w:p>
        </w:tc>
        <w:tc>
          <w:tcPr>
            <w:tcW w:w="4320" w:type="dxa"/>
            <w:shd w:val="clear" w:color="auto" w:fill="auto"/>
          </w:tcPr>
          <w:p w14:paraId="0A8AB891" w14:textId="726E5720" w:rsidR="00536CF1" w:rsidRPr="00725795" w:rsidRDefault="008C4113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1. Volunteer </w:t>
            </w:r>
          </w:p>
        </w:tc>
        <w:tc>
          <w:tcPr>
            <w:tcW w:w="4263" w:type="dxa"/>
            <w:shd w:val="clear" w:color="auto" w:fill="auto"/>
          </w:tcPr>
          <w:p w14:paraId="06D7531E" w14:textId="0E1160FC" w:rsidR="00536CF1" w:rsidRPr="009C1A3D" w:rsidRDefault="008C4113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Workshops in culinary school and Nutrifoodie</w:t>
            </w:r>
          </w:p>
        </w:tc>
      </w:tr>
      <w:tr w:rsidR="00725795" w:rsidRPr="00725795" w14:paraId="73216CC6" w14:textId="77777777" w:rsidTr="0081562E">
        <w:tc>
          <w:tcPr>
            <w:tcW w:w="1558" w:type="dxa"/>
            <w:shd w:val="clear" w:color="auto" w:fill="auto"/>
          </w:tcPr>
          <w:p w14:paraId="4353FB94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07E7457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training and education needs of staff and volunteers.</w:t>
            </w:r>
          </w:p>
        </w:tc>
        <w:tc>
          <w:tcPr>
            <w:tcW w:w="4320" w:type="dxa"/>
            <w:shd w:val="clear" w:color="auto" w:fill="auto"/>
          </w:tcPr>
          <w:p w14:paraId="4E5FD060" w14:textId="750A1AD8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4CC9C1ED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188FF015" w14:textId="77777777" w:rsidTr="0081562E">
        <w:tc>
          <w:tcPr>
            <w:tcW w:w="1558" w:type="dxa"/>
            <w:shd w:val="clear" w:color="auto" w:fill="auto"/>
          </w:tcPr>
          <w:p w14:paraId="6456D34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1F5160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staff recruitment activities.</w:t>
            </w:r>
          </w:p>
        </w:tc>
        <w:tc>
          <w:tcPr>
            <w:tcW w:w="4320" w:type="dxa"/>
            <w:shd w:val="clear" w:color="auto" w:fill="auto"/>
          </w:tcPr>
          <w:p w14:paraId="625BCBD5" w14:textId="419073B3" w:rsidR="00536CF1" w:rsidRPr="00725795" w:rsidRDefault="008C4113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Volunteer</w:t>
            </w:r>
          </w:p>
        </w:tc>
        <w:tc>
          <w:tcPr>
            <w:tcW w:w="4263" w:type="dxa"/>
            <w:shd w:val="clear" w:color="auto" w:fill="auto"/>
          </w:tcPr>
          <w:p w14:paraId="76A7A5C8" w14:textId="287B5A92" w:rsidR="00536CF1" w:rsidRPr="009C1A3D" w:rsidRDefault="00146106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Nutrifoodie</w:t>
            </w:r>
          </w:p>
        </w:tc>
      </w:tr>
      <w:tr w:rsidR="00725795" w:rsidRPr="00725795" w14:paraId="204665A7" w14:textId="77777777" w:rsidTr="0081562E">
        <w:tc>
          <w:tcPr>
            <w:tcW w:w="1558" w:type="dxa"/>
            <w:shd w:val="clear" w:color="auto" w:fill="auto"/>
          </w:tcPr>
          <w:p w14:paraId="64FA040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q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6678AB46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staff development and performance management activities.</w:t>
            </w:r>
          </w:p>
        </w:tc>
        <w:tc>
          <w:tcPr>
            <w:tcW w:w="4320" w:type="dxa"/>
            <w:shd w:val="clear" w:color="auto" w:fill="auto"/>
          </w:tcPr>
          <w:p w14:paraId="3E4F8182" w14:textId="46D5CFD0" w:rsidR="00536CF1" w:rsidRPr="00725795" w:rsidRDefault="008C4113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Volunteer</w:t>
            </w:r>
          </w:p>
        </w:tc>
        <w:tc>
          <w:tcPr>
            <w:tcW w:w="4263" w:type="dxa"/>
            <w:shd w:val="clear" w:color="auto" w:fill="auto"/>
          </w:tcPr>
          <w:p w14:paraId="0B283358" w14:textId="53F39607" w:rsidR="00536CF1" w:rsidRPr="009C1A3D" w:rsidRDefault="008C4113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Nutrifoodie, BC Fruit and Vegetable Program</w:t>
            </w:r>
          </w:p>
        </w:tc>
      </w:tr>
      <w:tr w:rsidR="00725795" w:rsidRPr="00725795" w14:paraId="26A37E89" w14:textId="77777777" w:rsidTr="0081562E">
        <w:tc>
          <w:tcPr>
            <w:tcW w:w="1558" w:type="dxa"/>
            <w:shd w:val="clear" w:color="auto" w:fill="auto"/>
          </w:tcPr>
          <w:p w14:paraId="47B6715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3D27D161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organizational planning and development activities.</w:t>
            </w:r>
          </w:p>
        </w:tc>
        <w:tc>
          <w:tcPr>
            <w:tcW w:w="4320" w:type="dxa"/>
            <w:shd w:val="clear" w:color="auto" w:fill="auto"/>
          </w:tcPr>
          <w:p w14:paraId="3B9852DA" w14:textId="1FB4D3E5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5DAF3C27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725795" w:rsidRPr="00725795" w14:paraId="556BC912" w14:textId="77777777" w:rsidTr="0081562E">
        <w:tc>
          <w:tcPr>
            <w:tcW w:w="1558" w:type="dxa"/>
            <w:shd w:val="clear" w:color="auto" w:fill="auto"/>
          </w:tcPr>
          <w:p w14:paraId="693A037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u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1A4DBAD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methods used to monitor expenditures and equipment and material usage.</w:t>
            </w:r>
          </w:p>
        </w:tc>
        <w:tc>
          <w:tcPr>
            <w:tcW w:w="4320" w:type="dxa"/>
            <w:shd w:val="clear" w:color="auto" w:fill="auto"/>
          </w:tcPr>
          <w:p w14:paraId="5C8C730F" w14:textId="7731C2BE" w:rsidR="00536CF1" w:rsidRPr="00725795" w:rsidRDefault="00536CF1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63" w:type="dxa"/>
            <w:shd w:val="clear" w:color="auto" w:fill="auto"/>
          </w:tcPr>
          <w:p w14:paraId="1326DFFE" w14:textId="77777777" w:rsidR="00536CF1" w:rsidRPr="009C1A3D" w:rsidRDefault="00536CF1" w:rsidP="0081562E">
            <w:pPr>
              <w:rPr>
                <w:rFonts w:asciiTheme="minorHAnsi" w:hAnsiTheme="minorHAnsi" w:cstheme="minorHAnsi"/>
              </w:rPr>
            </w:pPr>
          </w:p>
        </w:tc>
      </w:tr>
      <w:tr w:rsidR="00536CF1" w:rsidRPr="00725795" w14:paraId="5CF62C3C" w14:textId="77777777" w:rsidTr="0081562E">
        <w:tc>
          <w:tcPr>
            <w:tcW w:w="14514" w:type="dxa"/>
            <w:gridSpan w:val="4"/>
            <w:shd w:val="clear" w:color="auto" w:fill="F2F2F2"/>
          </w:tcPr>
          <w:p w14:paraId="230DA16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5.03</w:t>
            </w:r>
            <w:r w:rsidRPr="0072579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 </w:t>
            </w:r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Manage</w:t>
            </w:r>
            <w:proofErr w:type="gramEnd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food services.</w:t>
            </w:r>
          </w:p>
        </w:tc>
      </w:tr>
      <w:tr w:rsidR="00725795" w:rsidRPr="00725795" w14:paraId="318F7F8E" w14:textId="77777777" w:rsidTr="0081562E">
        <w:tc>
          <w:tcPr>
            <w:tcW w:w="1558" w:type="dxa"/>
            <w:shd w:val="clear" w:color="auto" w:fill="auto"/>
          </w:tcPr>
          <w:p w14:paraId="6B0BD3A2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3FC2E5E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ways to determine food service needs of a client group.</w:t>
            </w:r>
          </w:p>
        </w:tc>
        <w:tc>
          <w:tcPr>
            <w:tcW w:w="4320" w:type="dxa"/>
            <w:shd w:val="clear" w:color="auto" w:fill="auto"/>
          </w:tcPr>
          <w:p w14:paraId="1F4E4F35" w14:textId="77777777" w:rsidR="00536CF1" w:rsidRDefault="008C4113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 Volunteer, work</w:t>
            </w:r>
          </w:p>
          <w:p w14:paraId="32FA0F01" w14:textId="1A4178A0" w:rsidR="00146106" w:rsidRPr="00146106" w:rsidRDefault="00146106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2. FNH 340, 341</w:t>
            </w:r>
          </w:p>
        </w:tc>
        <w:tc>
          <w:tcPr>
            <w:tcW w:w="4263" w:type="dxa"/>
            <w:shd w:val="clear" w:color="auto" w:fill="auto"/>
          </w:tcPr>
          <w:p w14:paraId="5CBD59D4" w14:textId="77777777" w:rsidR="00536CF1" w:rsidRDefault="008C4113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Nuba and Nutrifoodie</w:t>
            </w:r>
          </w:p>
          <w:p w14:paraId="3E1E7587" w14:textId="1C93D6D9" w:rsidR="00146106" w:rsidRPr="00146106" w:rsidRDefault="00146106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FF"/>
              </w:rPr>
            </w:pPr>
            <w:r w:rsidRPr="00146106">
              <w:rPr>
                <w:rFonts w:asciiTheme="minorHAnsi" w:hAnsiTheme="minorHAnsi" w:cstheme="minorHAnsi"/>
                <w:color w:val="0000FF"/>
              </w:rPr>
              <w:t>2. Comprehension and application</w:t>
            </w:r>
            <w:r w:rsidR="00795797">
              <w:rPr>
                <w:rFonts w:asciiTheme="minorHAnsi" w:hAnsiTheme="minorHAnsi" w:cstheme="minorHAnsi"/>
                <w:color w:val="0000FF"/>
              </w:rPr>
              <w:t xml:space="preserve"> (Food allergies, diet restrictions)</w:t>
            </w:r>
          </w:p>
        </w:tc>
      </w:tr>
      <w:tr w:rsidR="00725795" w:rsidRPr="00725795" w14:paraId="2BEDCD1D" w14:textId="77777777" w:rsidTr="0081562E">
        <w:tc>
          <w:tcPr>
            <w:tcW w:w="1558" w:type="dxa"/>
            <w:shd w:val="clear" w:color="auto" w:fill="auto"/>
          </w:tcPr>
          <w:p w14:paraId="691D374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0DFD1E7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the range of human resource, financial, technical and equipment needs that must commonly be addressed in the provision of food services.</w:t>
            </w:r>
          </w:p>
        </w:tc>
        <w:tc>
          <w:tcPr>
            <w:tcW w:w="4320" w:type="dxa"/>
            <w:shd w:val="clear" w:color="auto" w:fill="auto"/>
          </w:tcPr>
          <w:p w14:paraId="20FC9345" w14:textId="74231E35" w:rsidR="00536CF1" w:rsidRDefault="008C4113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1. FNH 415; </w:t>
            </w:r>
            <w:r w:rsidR="00A2193C">
              <w:rPr>
                <w:rFonts w:asciiTheme="minorHAnsi" w:eastAsia="Calibri" w:hAnsiTheme="minorHAnsi" w:cstheme="minorHAnsi"/>
                <w:sz w:val="22"/>
                <w:szCs w:val="22"/>
              </w:rPr>
              <w:t>Culinary education</w:t>
            </w:r>
          </w:p>
          <w:p w14:paraId="45845C97" w14:textId="543FF4AD" w:rsidR="00146106" w:rsidRPr="00146106" w:rsidRDefault="00146106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 xml:space="preserve">2. </w:t>
            </w:r>
            <w:r w:rsidRPr="00E74E08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FNH 340, 341</w:t>
            </w:r>
          </w:p>
        </w:tc>
        <w:tc>
          <w:tcPr>
            <w:tcW w:w="4263" w:type="dxa"/>
            <w:shd w:val="clear" w:color="auto" w:fill="auto"/>
          </w:tcPr>
          <w:p w14:paraId="5E3B68C3" w14:textId="77777777" w:rsidR="00536CF1" w:rsidRDefault="008C4113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Business projects and assignments, course material</w:t>
            </w:r>
          </w:p>
          <w:p w14:paraId="01E0E640" w14:textId="28DE5301" w:rsidR="00A2193C" w:rsidRPr="00A2193C" w:rsidRDefault="00A2193C" w:rsidP="0081562E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 xml:space="preserve">1. </w:t>
            </w:r>
            <w:r w:rsidRPr="00146106">
              <w:rPr>
                <w:rFonts w:asciiTheme="minorHAnsi" w:hAnsiTheme="minorHAnsi" w:cstheme="minorHAnsi"/>
                <w:color w:val="0000FF"/>
              </w:rPr>
              <w:t>Comprehension and application</w:t>
            </w:r>
          </w:p>
        </w:tc>
      </w:tr>
      <w:tr w:rsidR="00725795" w:rsidRPr="00725795" w14:paraId="5ABBDCF3" w14:textId="77777777" w:rsidTr="0081562E">
        <w:tc>
          <w:tcPr>
            <w:tcW w:w="1558" w:type="dxa"/>
            <w:shd w:val="clear" w:color="auto" w:fill="auto"/>
          </w:tcPr>
          <w:p w14:paraId="5CE29D4A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7CB902DC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menu development and modification principles.</w:t>
            </w:r>
          </w:p>
        </w:tc>
        <w:tc>
          <w:tcPr>
            <w:tcW w:w="4320" w:type="dxa"/>
            <w:shd w:val="clear" w:color="auto" w:fill="auto"/>
          </w:tcPr>
          <w:p w14:paraId="22CA00FF" w14:textId="77777777" w:rsidR="00536CF1" w:rsidRDefault="004304E0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1. Education in culinary, volunteer, personal </w:t>
            </w:r>
          </w:p>
          <w:p w14:paraId="60AFB019" w14:textId="3A94F8CD" w:rsidR="00146106" w:rsidRPr="00725795" w:rsidRDefault="00146106" w:rsidP="0081562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 xml:space="preserve">2. </w:t>
            </w:r>
            <w:r w:rsidRPr="00E74E08"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FNH 340, 341</w:t>
            </w:r>
          </w:p>
        </w:tc>
        <w:tc>
          <w:tcPr>
            <w:tcW w:w="4263" w:type="dxa"/>
            <w:shd w:val="clear" w:color="auto" w:fill="auto"/>
          </w:tcPr>
          <w:p w14:paraId="024AD716" w14:textId="1EC028C9" w:rsidR="00536CF1" w:rsidRDefault="004304E0" w:rsidP="008156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Developing projects for Nutrifoodie, culinary courses, and personal practice in menu design and modifications</w:t>
            </w:r>
          </w:p>
          <w:p w14:paraId="4F03AACA" w14:textId="6EA60E48" w:rsidR="00A2193C" w:rsidRPr="00A2193C" w:rsidRDefault="00A2193C" w:rsidP="0081562E">
            <w:pPr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 xml:space="preserve">2. </w:t>
            </w:r>
            <w:r w:rsidRPr="00146106">
              <w:rPr>
                <w:rFonts w:asciiTheme="minorHAnsi" w:hAnsiTheme="minorHAnsi" w:cstheme="minorHAnsi"/>
                <w:color w:val="0000FF"/>
              </w:rPr>
              <w:t xml:space="preserve"> Comprehension and application</w:t>
            </w:r>
            <w:r w:rsidR="00795797">
              <w:rPr>
                <w:rFonts w:asciiTheme="minorHAnsi" w:hAnsiTheme="minorHAnsi" w:cstheme="minorHAnsi"/>
                <w:color w:val="0000FF"/>
              </w:rPr>
              <w:t xml:space="preserve"> (assignments and projects)</w:t>
            </w:r>
          </w:p>
        </w:tc>
      </w:tr>
      <w:tr w:rsidR="00725795" w:rsidRPr="00725795" w14:paraId="45AA6D42" w14:textId="77777777" w:rsidTr="0081562E">
        <w:tc>
          <w:tcPr>
            <w:tcW w:w="1558" w:type="dxa"/>
            <w:shd w:val="clear" w:color="auto" w:fill="auto"/>
          </w:tcPr>
          <w:p w14:paraId="741840BF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g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6178E3DC" w14:textId="4BE9F384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Demonstrate knowledge of common processes for purchasing, receiving, storage, </w:t>
            </w:r>
            <w:r w:rsidR="004304E0"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and inventory</w:t>
            </w: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control and disposal activities in food services.</w:t>
            </w:r>
          </w:p>
        </w:tc>
        <w:tc>
          <w:tcPr>
            <w:tcW w:w="4320" w:type="dxa"/>
            <w:shd w:val="clear" w:color="auto" w:fill="auto"/>
          </w:tcPr>
          <w:p w14:paraId="5C779B07" w14:textId="73835227" w:rsidR="00536CF1" w:rsidRPr="004304E0" w:rsidRDefault="004304E0" w:rsidP="0081562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304E0">
              <w:rPr>
                <w:rFonts w:asciiTheme="minorHAnsi" w:hAnsiTheme="minorHAnsi" w:cstheme="minorHAnsi"/>
              </w:rPr>
              <w:t>Culinary</w:t>
            </w:r>
          </w:p>
          <w:p w14:paraId="692FE3B2" w14:textId="77777777" w:rsidR="004304E0" w:rsidRDefault="004304E0" w:rsidP="0081562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Volunteer</w:t>
            </w:r>
          </w:p>
          <w:p w14:paraId="75CA4E27" w14:textId="6D3F0E36" w:rsidR="004304E0" w:rsidRPr="004304E0" w:rsidRDefault="004304E0" w:rsidP="0081562E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</w:t>
            </w:r>
          </w:p>
        </w:tc>
        <w:tc>
          <w:tcPr>
            <w:tcW w:w="4263" w:type="dxa"/>
            <w:shd w:val="clear" w:color="auto" w:fill="auto"/>
          </w:tcPr>
          <w:p w14:paraId="1CC0E186" w14:textId="2E989FFB" w:rsidR="00536CF1" w:rsidRPr="004304E0" w:rsidRDefault="004304E0" w:rsidP="0081562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4304E0">
              <w:rPr>
                <w:rFonts w:asciiTheme="minorHAnsi" w:hAnsiTheme="minorHAnsi" w:cstheme="minorHAnsi"/>
              </w:rPr>
              <w:t>Training in food service management with hands on projects; site visits; workshops</w:t>
            </w:r>
          </w:p>
          <w:p w14:paraId="271112B3" w14:textId="77777777" w:rsidR="004304E0" w:rsidRDefault="004304E0" w:rsidP="0081562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BC Fruit and Vegetable Program</w:t>
            </w:r>
          </w:p>
          <w:p w14:paraId="6D252933" w14:textId="0B44B436" w:rsidR="004304E0" w:rsidRPr="004304E0" w:rsidRDefault="004304E0" w:rsidP="0081562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Nuba central kitchen </w:t>
            </w:r>
          </w:p>
        </w:tc>
      </w:tr>
      <w:tr w:rsidR="00725795" w:rsidRPr="00725795" w14:paraId="4052520C" w14:textId="77777777" w:rsidTr="0081562E">
        <w:tc>
          <w:tcPr>
            <w:tcW w:w="1558" w:type="dxa"/>
            <w:shd w:val="clear" w:color="auto" w:fill="auto"/>
          </w:tcPr>
          <w:p w14:paraId="362E4DD3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i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296C711E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food production and distribution procedures in food services.</w:t>
            </w:r>
          </w:p>
        </w:tc>
        <w:tc>
          <w:tcPr>
            <w:tcW w:w="4320" w:type="dxa"/>
            <w:shd w:val="clear" w:color="auto" w:fill="auto"/>
          </w:tcPr>
          <w:p w14:paraId="42ABD3A8" w14:textId="54E3ACBF" w:rsidR="00536CF1" w:rsidRPr="004304E0" w:rsidRDefault="004304E0" w:rsidP="0081562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304E0">
              <w:rPr>
                <w:rFonts w:asciiTheme="minorHAnsi" w:hAnsiTheme="minorHAnsi" w:cstheme="minorHAnsi"/>
              </w:rPr>
              <w:t>Work</w:t>
            </w:r>
          </w:p>
          <w:p w14:paraId="403C6118" w14:textId="13D61C4F" w:rsidR="004304E0" w:rsidRPr="004304E0" w:rsidRDefault="004304E0" w:rsidP="0081562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Culinary</w:t>
            </w:r>
          </w:p>
        </w:tc>
        <w:tc>
          <w:tcPr>
            <w:tcW w:w="4263" w:type="dxa"/>
            <w:shd w:val="clear" w:color="auto" w:fill="auto"/>
          </w:tcPr>
          <w:p w14:paraId="1808B8E0" w14:textId="21A9295E" w:rsidR="00536CF1" w:rsidRPr="004304E0" w:rsidRDefault="004304E0" w:rsidP="0081562E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4304E0">
              <w:rPr>
                <w:rFonts w:asciiTheme="minorHAnsi" w:hAnsiTheme="minorHAnsi" w:cstheme="minorHAnsi"/>
              </w:rPr>
              <w:t>Nuba kitchen; Truffles Fine Foods</w:t>
            </w:r>
          </w:p>
          <w:p w14:paraId="67659D59" w14:textId="21247EA0" w:rsidR="004304E0" w:rsidRPr="004304E0" w:rsidRDefault="004304E0" w:rsidP="0081562E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Education in common practices in commercial kitchens</w:t>
            </w:r>
          </w:p>
        </w:tc>
      </w:tr>
      <w:tr w:rsidR="00725795" w:rsidRPr="00725795" w14:paraId="37FDF7AE" w14:textId="77777777" w:rsidTr="0081562E">
        <w:tc>
          <w:tcPr>
            <w:tcW w:w="1558" w:type="dxa"/>
            <w:shd w:val="clear" w:color="auto" w:fill="auto"/>
          </w:tcPr>
          <w:p w14:paraId="312273B9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72579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</w:t>
            </w:r>
            <w:proofErr w:type="gramEnd"/>
          </w:p>
        </w:tc>
        <w:tc>
          <w:tcPr>
            <w:tcW w:w="4373" w:type="dxa"/>
            <w:shd w:val="clear" w:color="auto" w:fill="auto"/>
          </w:tcPr>
          <w:p w14:paraId="11BE4020" w14:textId="77777777" w:rsidR="00536CF1" w:rsidRPr="00725795" w:rsidRDefault="00536CF1" w:rsidP="0081562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Demonstrate knowledge of common approaches to marketing food services.</w:t>
            </w:r>
          </w:p>
        </w:tc>
        <w:tc>
          <w:tcPr>
            <w:tcW w:w="4320" w:type="dxa"/>
            <w:shd w:val="clear" w:color="auto" w:fill="auto"/>
          </w:tcPr>
          <w:p w14:paraId="1A52D30F" w14:textId="7677AFA7" w:rsidR="00536CF1" w:rsidRPr="004304E0" w:rsidRDefault="004304E0" w:rsidP="0081562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304E0">
              <w:rPr>
                <w:rFonts w:asciiTheme="minorHAnsi" w:hAnsiTheme="minorHAnsi" w:cstheme="minorHAnsi"/>
              </w:rPr>
              <w:t>FNH 415</w:t>
            </w:r>
          </w:p>
          <w:p w14:paraId="02E928A7" w14:textId="77777777" w:rsidR="004304E0" w:rsidRDefault="004304E0" w:rsidP="0081562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Culinary School</w:t>
            </w:r>
          </w:p>
          <w:p w14:paraId="4AAEBCC7" w14:textId="09C9BDCB" w:rsidR="004304E0" w:rsidRPr="004304E0" w:rsidRDefault="004304E0" w:rsidP="0081562E">
            <w:p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63" w:type="dxa"/>
            <w:shd w:val="clear" w:color="auto" w:fill="auto"/>
          </w:tcPr>
          <w:p w14:paraId="7C7314DD" w14:textId="65F46F60" w:rsidR="00536CF1" w:rsidRPr="004304E0" w:rsidRDefault="004304E0" w:rsidP="0081562E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304E0">
              <w:rPr>
                <w:rFonts w:asciiTheme="minorHAnsi" w:hAnsiTheme="minorHAnsi" w:cstheme="minorHAnsi"/>
              </w:rPr>
              <w:t>Theoretical education in this subject</w:t>
            </w:r>
          </w:p>
          <w:p w14:paraId="2C8CFE21" w14:textId="638E4FC0" w:rsidR="004304E0" w:rsidRPr="004304E0" w:rsidRDefault="004304E0" w:rsidP="0081562E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Food Service Management Course</w:t>
            </w:r>
          </w:p>
        </w:tc>
      </w:tr>
    </w:tbl>
    <w:p w14:paraId="251390D3" w14:textId="566EAA81" w:rsidR="00041F5B" w:rsidRPr="00725795" w:rsidRDefault="0081562E" w:rsidP="00041F5B">
      <w:pPr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textWrapping" w:clear="all"/>
      </w:r>
    </w:p>
    <w:sectPr w:rsidR="00041F5B" w:rsidRPr="00725795" w:rsidSect="003C6975">
      <w:footerReference w:type="default" r:id="rId11"/>
      <w:pgSz w:w="15840" w:h="12240" w:orient="landscape" w:code="1"/>
      <w:pgMar w:top="1440" w:right="1440" w:bottom="1440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9A0BD" w14:textId="77777777" w:rsidR="00947741" w:rsidRDefault="00947741">
      <w:r>
        <w:separator/>
      </w:r>
    </w:p>
  </w:endnote>
  <w:endnote w:type="continuationSeparator" w:id="0">
    <w:p w14:paraId="5B2C79F9" w14:textId="77777777" w:rsidR="00947741" w:rsidRDefault="0094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charset w:val="80"/>
    <w:family w:val="swiss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F3433" w14:textId="77777777" w:rsidR="00947741" w:rsidRPr="00BB3896" w:rsidRDefault="00947741">
    <w:pPr>
      <w:pStyle w:val="Footer"/>
      <w:jc w:val="right"/>
      <w:rPr>
        <w:rFonts w:ascii="Calibri" w:hAnsi="Calibri"/>
        <w:bCs/>
      </w:rPr>
    </w:pPr>
    <w:r w:rsidRPr="00BB3896">
      <w:rPr>
        <w:rFonts w:ascii="Calibri" w:hAnsi="Calibri"/>
      </w:rPr>
      <w:t xml:space="preserve">Page </w:t>
    </w:r>
    <w:r w:rsidRPr="00BB3896">
      <w:rPr>
        <w:rFonts w:ascii="Calibri" w:hAnsi="Calibri"/>
        <w:bCs/>
      </w:rPr>
      <w:fldChar w:fldCharType="begin"/>
    </w:r>
    <w:r w:rsidRPr="00BB3896">
      <w:rPr>
        <w:rFonts w:ascii="Calibri" w:hAnsi="Calibri"/>
        <w:bCs/>
      </w:rPr>
      <w:instrText xml:space="preserve"> PAGE </w:instrText>
    </w:r>
    <w:r w:rsidRPr="00BB3896">
      <w:rPr>
        <w:rFonts w:ascii="Calibri" w:hAnsi="Calibri"/>
        <w:bCs/>
      </w:rPr>
      <w:fldChar w:fldCharType="separate"/>
    </w:r>
    <w:r w:rsidR="00795797">
      <w:rPr>
        <w:rFonts w:ascii="Calibri" w:hAnsi="Calibri"/>
        <w:bCs/>
        <w:noProof/>
      </w:rPr>
      <w:t>10</w:t>
    </w:r>
    <w:r w:rsidRPr="00BB3896">
      <w:rPr>
        <w:rFonts w:ascii="Calibri" w:hAnsi="Calibri"/>
        <w:bCs/>
      </w:rPr>
      <w:fldChar w:fldCharType="end"/>
    </w:r>
    <w:r w:rsidRPr="00BB3896">
      <w:rPr>
        <w:rFonts w:ascii="Calibri" w:hAnsi="Calibri"/>
      </w:rPr>
      <w:t xml:space="preserve"> of </w:t>
    </w:r>
    <w:r w:rsidRPr="00BB3896">
      <w:rPr>
        <w:rFonts w:ascii="Calibri" w:hAnsi="Calibri"/>
        <w:bCs/>
      </w:rPr>
      <w:fldChar w:fldCharType="begin"/>
    </w:r>
    <w:r w:rsidRPr="00BB3896">
      <w:rPr>
        <w:rFonts w:ascii="Calibri" w:hAnsi="Calibri"/>
        <w:bCs/>
      </w:rPr>
      <w:instrText xml:space="preserve"> NUMPAGES  </w:instrText>
    </w:r>
    <w:r w:rsidRPr="00BB3896">
      <w:rPr>
        <w:rFonts w:ascii="Calibri" w:hAnsi="Calibri"/>
        <w:bCs/>
      </w:rPr>
      <w:fldChar w:fldCharType="separate"/>
    </w:r>
    <w:r w:rsidR="00795797">
      <w:rPr>
        <w:rFonts w:ascii="Calibri" w:hAnsi="Calibri"/>
        <w:bCs/>
        <w:noProof/>
      </w:rPr>
      <w:t>22</w:t>
    </w:r>
    <w:r w:rsidRPr="00BB3896">
      <w:rPr>
        <w:rFonts w:ascii="Calibri" w:hAnsi="Calibri"/>
        <w:bCs/>
      </w:rPr>
      <w:fldChar w:fldCharType="end"/>
    </w:r>
  </w:p>
  <w:p w14:paraId="35324D16" w14:textId="7DBD5652" w:rsidR="00947741" w:rsidRPr="00BB3896" w:rsidRDefault="00947741" w:rsidP="00BB3896">
    <w:pPr>
      <w:pStyle w:val="Footer"/>
      <w:rPr>
        <w:rFonts w:ascii="Calibri" w:hAnsi="Calibri"/>
        <w:sz w:val="22"/>
        <w:szCs w:val="22"/>
      </w:rPr>
    </w:pPr>
    <w:r>
      <w:rPr>
        <w:rFonts w:ascii="Calibri" w:hAnsi="Calibri"/>
        <w:bCs/>
        <w:sz w:val="22"/>
        <w:szCs w:val="22"/>
      </w:rPr>
      <w:t xml:space="preserve">ICDEP </w:t>
    </w:r>
    <w:r w:rsidRPr="00BB3896">
      <w:rPr>
        <w:rFonts w:ascii="Calibri" w:hAnsi="Calibri"/>
        <w:bCs/>
        <w:sz w:val="22"/>
        <w:szCs w:val="22"/>
      </w:rPr>
      <w:t>Self-Assessment Form</w:t>
    </w:r>
  </w:p>
  <w:p w14:paraId="65C4268C" w14:textId="77777777" w:rsidR="00947741" w:rsidRPr="00161250" w:rsidRDefault="00947741" w:rsidP="00BB3896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E2CF2" w14:textId="77777777" w:rsidR="00947741" w:rsidRDefault="00947741">
      <w:r>
        <w:separator/>
      </w:r>
    </w:p>
  </w:footnote>
  <w:footnote w:type="continuationSeparator" w:id="0">
    <w:p w14:paraId="076B2AE6" w14:textId="77777777" w:rsidR="00947741" w:rsidRDefault="00947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E6A"/>
    <w:multiLevelType w:val="hybridMultilevel"/>
    <w:tmpl w:val="03F416E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496866"/>
    <w:multiLevelType w:val="hybridMultilevel"/>
    <w:tmpl w:val="3C027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85F11"/>
    <w:multiLevelType w:val="hybridMultilevel"/>
    <w:tmpl w:val="016E4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541BD"/>
    <w:multiLevelType w:val="hybridMultilevel"/>
    <w:tmpl w:val="3F504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B7276C"/>
    <w:multiLevelType w:val="hybridMultilevel"/>
    <w:tmpl w:val="26AA8AE4"/>
    <w:lvl w:ilvl="0" w:tplc="AE8A874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433513F"/>
    <w:multiLevelType w:val="hybridMultilevel"/>
    <w:tmpl w:val="6298C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6A15E2"/>
    <w:multiLevelType w:val="hybridMultilevel"/>
    <w:tmpl w:val="D5C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B67222"/>
    <w:multiLevelType w:val="hybridMultilevel"/>
    <w:tmpl w:val="F70E8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B21BB3"/>
    <w:multiLevelType w:val="hybridMultilevel"/>
    <w:tmpl w:val="ED78B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9F7D61"/>
    <w:multiLevelType w:val="hybridMultilevel"/>
    <w:tmpl w:val="71D6A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490828"/>
    <w:multiLevelType w:val="hybridMultilevel"/>
    <w:tmpl w:val="CEDC8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6D7DD8"/>
    <w:multiLevelType w:val="hybridMultilevel"/>
    <w:tmpl w:val="D55A5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5A77B5"/>
    <w:multiLevelType w:val="hybridMultilevel"/>
    <w:tmpl w:val="E18E8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57409B"/>
    <w:multiLevelType w:val="hybridMultilevel"/>
    <w:tmpl w:val="3DEE2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D63DBF"/>
    <w:multiLevelType w:val="hybridMultilevel"/>
    <w:tmpl w:val="17EC2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F30DFF"/>
    <w:multiLevelType w:val="hybridMultilevel"/>
    <w:tmpl w:val="E7401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825C17"/>
    <w:multiLevelType w:val="hybridMultilevel"/>
    <w:tmpl w:val="E36E7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F33F1B"/>
    <w:multiLevelType w:val="hybridMultilevel"/>
    <w:tmpl w:val="EEF84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04216E"/>
    <w:multiLevelType w:val="hybridMultilevel"/>
    <w:tmpl w:val="DB480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D14D2F"/>
    <w:multiLevelType w:val="hybridMultilevel"/>
    <w:tmpl w:val="1CC4F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FF3E71"/>
    <w:multiLevelType w:val="hybridMultilevel"/>
    <w:tmpl w:val="4A6A2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DB72505"/>
    <w:multiLevelType w:val="hybridMultilevel"/>
    <w:tmpl w:val="00B45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5238AF"/>
    <w:multiLevelType w:val="hybridMultilevel"/>
    <w:tmpl w:val="B05C4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F8160E"/>
    <w:multiLevelType w:val="hybridMultilevel"/>
    <w:tmpl w:val="64D0D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A80288"/>
    <w:multiLevelType w:val="hybridMultilevel"/>
    <w:tmpl w:val="2C788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322E40"/>
    <w:multiLevelType w:val="hybridMultilevel"/>
    <w:tmpl w:val="39FA884E"/>
    <w:lvl w:ilvl="0" w:tplc="35CEAD0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">
    <w:nsid w:val="219748E3"/>
    <w:multiLevelType w:val="hybridMultilevel"/>
    <w:tmpl w:val="0E88C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25A0D97"/>
    <w:multiLevelType w:val="hybridMultilevel"/>
    <w:tmpl w:val="279E4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503A16"/>
    <w:multiLevelType w:val="hybridMultilevel"/>
    <w:tmpl w:val="8F7C0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554366B"/>
    <w:multiLevelType w:val="hybridMultilevel"/>
    <w:tmpl w:val="B484A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5A3280E"/>
    <w:multiLevelType w:val="hybridMultilevel"/>
    <w:tmpl w:val="4280A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6EE3CBF"/>
    <w:multiLevelType w:val="hybridMultilevel"/>
    <w:tmpl w:val="DCF8A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66356F"/>
    <w:multiLevelType w:val="hybridMultilevel"/>
    <w:tmpl w:val="1ABE5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A0044A"/>
    <w:multiLevelType w:val="hybridMultilevel"/>
    <w:tmpl w:val="1396B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F65BEB"/>
    <w:multiLevelType w:val="hybridMultilevel"/>
    <w:tmpl w:val="AC46A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D246C36"/>
    <w:multiLevelType w:val="hybridMultilevel"/>
    <w:tmpl w:val="17EC2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D3301F"/>
    <w:multiLevelType w:val="hybridMultilevel"/>
    <w:tmpl w:val="D93EE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E3B3E8D"/>
    <w:multiLevelType w:val="hybridMultilevel"/>
    <w:tmpl w:val="389C1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E941FF3"/>
    <w:multiLevelType w:val="hybridMultilevel"/>
    <w:tmpl w:val="8976F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F0D4E1C"/>
    <w:multiLevelType w:val="hybridMultilevel"/>
    <w:tmpl w:val="CEA89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0241FC9"/>
    <w:multiLevelType w:val="hybridMultilevel"/>
    <w:tmpl w:val="2A2A1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03D5D32"/>
    <w:multiLevelType w:val="hybridMultilevel"/>
    <w:tmpl w:val="D512A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2C2AB2"/>
    <w:multiLevelType w:val="hybridMultilevel"/>
    <w:tmpl w:val="6828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4CE0CAD"/>
    <w:multiLevelType w:val="hybridMultilevel"/>
    <w:tmpl w:val="382A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7C77FB6"/>
    <w:multiLevelType w:val="hybridMultilevel"/>
    <w:tmpl w:val="9E6C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7E17BD9"/>
    <w:multiLevelType w:val="hybridMultilevel"/>
    <w:tmpl w:val="1396B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8224053"/>
    <w:multiLevelType w:val="hybridMultilevel"/>
    <w:tmpl w:val="0714E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3E4832"/>
    <w:multiLevelType w:val="hybridMultilevel"/>
    <w:tmpl w:val="B8647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D663236"/>
    <w:multiLevelType w:val="hybridMultilevel"/>
    <w:tmpl w:val="6CCE8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F822176"/>
    <w:multiLevelType w:val="hybridMultilevel"/>
    <w:tmpl w:val="A6E63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1A214CF"/>
    <w:multiLevelType w:val="hybridMultilevel"/>
    <w:tmpl w:val="FA96F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1EE124C"/>
    <w:multiLevelType w:val="hybridMultilevel"/>
    <w:tmpl w:val="74009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2127368"/>
    <w:multiLevelType w:val="hybridMultilevel"/>
    <w:tmpl w:val="9E92C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281222D"/>
    <w:multiLevelType w:val="hybridMultilevel"/>
    <w:tmpl w:val="B5ECBA46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4">
    <w:nsid w:val="42AD248B"/>
    <w:multiLevelType w:val="hybridMultilevel"/>
    <w:tmpl w:val="4280A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2C133C5"/>
    <w:multiLevelType w:val="hybridMultilevel"/>
    <w:tmpl w:val="96D29494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6">
    <w:nsid w:val="43903D38"/>
    <w:multiLevelType w:val="hybridMultilevel"/>
    <w:tmpl w:val="D00C1A50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7">
    <w:nsid w:val="455E766C"/>
    <w:multiLevelType w:val="hybridMultilevel"/>
    <w:tmpl w:val="E3607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5B90211"/>
    <w:multiLevelType w:val="hybridMultilevel"/>
    <w:tmpl w:val="F8B4D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6392CFF"/>
    <w:multiLevelType w:val="hybridMultilevel"/>
    <w:tmpl w:val="BA0A95C6"/>
    <w:lvl w:ilvl="0" w:tplc="38C8CE98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979732C"/>
    <w:multiLevelType w:val="hybridMultilevel"/>
    <w:tmpl w:val="8AB6E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A154482"/>
    <w:multiLevelType w:val="hybridMultilevel"/>
    <w:tmpl w:val="B3183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AB8284D"/>
    <w:multiLevelType w:val="hybridMultilevel"/>
    <w:tmpl w:val="60B80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ADD3485"/>
    <w:multiLevelType w:val="hybridMultilevel"/>
    <w:tmpl w:val="E7B245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4BA40C50"/>
    <w:multiLevelType w:val="hybridMultilevel"/>
    <w:tmpl w:val="4F5E48A8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4C035770"/>
    <w:multiLevelType w:val="hybridMultilevel"/>
    <w:tmpl w:val="356CC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C952A95"/>
    <w:multiLevelType w:val="hybridMultilevel"/>
    <w:tmpl w:val="A6F0B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D422016"/>
    <w:multiLevelType w:val="hybridMultilevel"/>
    <w:tmpl w:val="D00C1A50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8">
    <w:nsid w:val="4DFB6DD1"/>
    <w:multiLevelType w:val="hybridMultilevel"/>
    <w:tmpl w:val="71D6A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EE97B59"/>
    <w:multiLevelType w:val="hybridMultilevel"/>
    <w:tmpl w:val="9D0EB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F0E054A"/>
    <w:multiLevelType w:val="hybridMultilevel"/>
    <w:tmpl w:val="94D8C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0453D83"/>
    <w:multiLevelType w:val="hybridMultilevel"/>
    <w:tmpl w:val="378AF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0D82A35"/>
    <w:multiLevelType w:val="hybridMultilevel"/>
    <w:tmpl w:val="316ED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18E098E"/>
    <w:multiLevelType w:val="hybridMultilevel"/>
    <w:tmpl w:val="88E05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0D599D"/>
    <w:multiLevelType w:val="hybridMultilevel"/>
    <w:tmpl w:val="9B92D9BC"/>
    <w:lvl w:ilvl="0" w:tplc="CC7E80A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3582395"/>
    <w:multiLevelType w:val="hybridMultilevel"/>
    <w:tmpl w:val="68A87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4173012"/>
    <w:multiLevelType w:val="hybridMultilevel"/>
    <w:tmpl w:val="F8B4D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44F2C13"/>
    <w:multiLevelType w:val="hybridMultilevel"/>
    <w:tmpl w:val="6298C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521144F"/>
    <w:multiLevelType w:val="hybridMultilevel"/>
    <w:tmpl w:val="34169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54E62EB"/>
    <w:multiLevelType w:val="hybridMultilevel"/>
    <w:tmpl w:val="28DA7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62C225A"/>
    <w:multiLevelType w:val="hybridMultilevel"/>
    <w:tmpl w:val="1F240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73D79C9"/>
    <w:multiLevelType w:val="hybridMultilevel"/>
    <w:tmpl w:val="D9BA6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7C152D9"/>
    <w:multiLevelType w:val="hybridMultilevel"/>
    <w:tmpl w:val="39FA884E"/>
    <w:lvl w:ilvl="0" w:tplc="35CEAD0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3">
    <w:nsid w:val="598E645E"/>
    <w:multiLevelType w:val="hybridMultilevel"/>
    <w:tmpl w:val="111EF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A35608E"/>
    <w:multiLevelType w:val="hybridMultilevel"/>
    <w:tmpl w:val="F26E0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C8C432D"/>
    <w:multiLevelType w:val="hybridMultilevel"/>
    <w:tmpl w:val="8FFEA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DE308A4"/>
    <w:multiLevelType w:val="hybridMultilevel"/>
    <w:tmpl w:val="81AC1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E937A38"/>
    <w:multiLevelType w:val="hybridMultilevel"/>
    <w:tmpl w:val="6C821CD4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88">
    <w:nsid w:val="5F4A7661"/>
    <w:multiLevelType w:val="hybridMultilevel"/>
    <w:tmpl w:val="03AE9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F731801"/>
    <w:multiLevelType w:val="hybridMultilevel"/>
    <w:tmpl w:val="75A25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48B0549"/>
    <w:multiLevelType w:val="hybridMultilevel"/>
    <w:tmpl w:val="3190E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4987585"/>
    <w:multiLevelType w:val="hybridMultilevel"/>
    <w:tmpl w:val="60B80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5BD4A40"/>
    <w:multiLevelType w:val="hybridMultilevel"/>
    <w:tmpl w:val="DDF45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69B0A2B"/>
    <w:multiLevelType w:val="hybridMultilevel"/>
    <w:tmpl w:val="E74A9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74B7D5B"/>
    <w:multiLevelType w:val="hybridMultilevel"/>
    <w:tmpl w:val="5D4A6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8990AF7"/>
    <w:multiLevelType w:val="hybridMultilevel"/>
    <w:tmpl w:val="5E185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8B66069"/>
    <w:multiLevelType w:val="hybridMultilevel"/>
    <w:tmpl w:val="65421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998271B"/>
    <w:multiLevelType w:val="hybridMultilevel"/>
    <w:tmpl w:val="F8545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ACE36EC"/>
    <w:multiLevelType w:val="hybridMultilevel"/>
    <w:tmpl w:val="2A2A1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B94593D"/>
    <w:multiLevelType w:val="hybridMultilevel"/>
    <w:tmpl w:val="A7D64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D605300"/>
    <w:multiLevelType w:val="hybridMultilevel"/>
    <w:tmpl w:val="DD8CF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D8D0E3D"/>
    <w:multiLevelType w:val="hybridMultilevel"/>
    <w:tmpl w:val="ED78B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1A3567D"/>
    <w:multiLevelType w:val="hybridMultilevel"/>
    <w:tmpl w:val="D1F8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2073B79"/>
    <w:multiLevelType w:val="hybridMultilevel"/>
    <w:tmpl w:val="00B45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29507A3"/>
    <w:multiLevelType w:val="hybridMultilevel"/>
    <w:tmpl w:val="356CC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368364C"/>
    <w:multiLevelType w:val="hybridMultilevel"/>
    <w:tmpl w:val="4274A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3781BB6"/>
    <w:multiLevelType w:val="hybridMultilevel"/>
    <w:tmpl w:val="30940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43D0A00"/>
    <w:multiLevelType w:val="hybridMultilevel"/>
    <w:tmpl w:val="9A3C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64345DF"/>
    <w:multiLevelType w:val="hybridMultilevel"/>
    <w:tmpl w:val="4F363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6A32A9F"/>
    <w:multiLevelType w:val="hybridMultilevel"/>
    <w:tmpl w:val="BF884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784462E"/>
    <w:multiLevelType w:val="hybridMultilevel"/>
    <w:tmpl w:val="1BC47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9713998"/>
    <w:multiLevelType w:val="hybridMultilevel"/>
    <w:tmpl w:val="66568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9A92C46"/>
    <w:multiLevelType w:val="hybridMultilevel"/>
    <w:tmpl w:val="6C821CD4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13">
    <w:nsid w:val="7A4C0FB4"/>
    <w:multiLevelType w:val="hybridMultilevel"/>
    <w:tmpl w:val="D7268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CFB03DB"/>
    <w:multiLevelType w:val="hybridMultilevel"/>
    <w:tmpl w:val="A6F0B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E9A1D42"/>
    <w:multiLevelType w:val="hybridMultilevel"/>
    <w:tmpl w:val="E6248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F3327AA"/>
    <w:multiLevelType w:val="hybridMultilevel"/>
    <w:tmpl w:val="2EDE7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FCD36D8"/>
    <w:multiLevelType w:val="hybridMultilevel"/>
    <w:tmpl w:val="E7B245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7"/>
  </w:num>
  <w:num w:numId="2">
    <w:abstractNumId w:val="0"/>
  </w:num>
  <w:num w:numId="3">
    <w:abstractNumId w:val="64"/>
  </w:num>
  <w:num w:numId="4">
    <w:abstractNumId w:val="105"/>
  </w:num>
  <w:num w:numId="5">
    <w:abstractNumId w:val="116"/>
  </w:num>
  <w:num w:numId="6">
    <w:abstractNumId w:val="106"/>
  </w:num>
  <w:num w:numId="7">
    <w:abstractNumId w:val="37"/>
  </w:num>
  <w:num w:numId="8">
    <w:abstractNumId w:val="38"/>
  </w:num>
  <w:num w:numId="9">
    <w:abstractNumId w:val="18"/>
  </w:num>
  <w:num w:numId="10">
    <w:abstractNumId w:val="16"/>
  </w:num>
  <w:num w:numId="11">
    <w:abstractNumId w:val="10"/>
  </w:num>
  <w:num w:numId="12">
    <w:abstractNumId w:val="75"/>
  </w:num>
  <w:num w:numId="13">
    <w:abstractNumId w:val="72"/>
  </w:num>
  <w:num w:numId="14">
    <w:abstractNumId w:val="46"/>
  </w:num>
  <w:num w:numId="15">
    <w:abstractNumId w:val="14"/>
  </w:num>
  <w:num w:numId="16">
    <w:abstractNumId w:val="92"/>
  </w:num>
  <w:num w:numId="17">
    <w:abstractNumId w:val="70"/>
  </w:num>
  <w:num w:numId="18">
    <w:abstractNumId w:val="33"/>
  </w:num>
  <w:num w:numId="19">
    <w:abstractNumId w:val="90"/>
  </w:num>
  <w:num w:numId="20">
    <w:abstractNumId w:val="15"/>
  </w:num>
  <w:num w:numId="21">
    <w:abstractNumId w:val="41"/>
  </w:num>
  <w:num w:numId="22">
    <w:abstractNumId w:val="48"/>
  </w:num>
  <w:num w:numId="23">
    <w:abstractNumId w:val="102"/>
  </w:num>
  <w:num w:numId="24">
    <w:abstractNumId w:val="95"/>
  </w:num>
  <w:num w:numId="25">
    <w:abstractNumId w:val="100"/>
  </w:num>
  <w:num w:numId="26">
    <w:abstractNumId w:val="24"/>
  </w:num>
  <w:num w:numId="27">
    <w:abstractNumId w:val="2"/>
  </w:num>
  <w:num w:numId="28">
    <w:abstractNumId w:val="73"/>
  </w:num>
  <w:num w:numId="29">
    <w:abstractNumId w:val="31"/>
  </w:num>
  <w:num w:numId="30">
    <w:abstractNumId w:val="6"/>
  </w:num>
  <w:num w:numId="31">
    <w:abstractNumId w:val="113"/>
  </w:num>
  <w:num w:numId="32">
    <w:abstractNumId w:val="110"/>
  </w:num>
  <w:num w:numId="33">
    <w:abstractNumId w:val="61"/>
  </w:num>
  <w:num w:numId="34">
    <w:abstractNumId w:val="12"/>
  </w:num>
  <w:num w:numId="35">
    <w:abstractNumId w:val="11"/>
  </w:num>
  <w:num w:numId="36">
    <w:abstractNumId w:val="109"/>
  </w:num>
  <w:num w:numId="37">
    <w:abstractNumId w:val="88"/>
  </w:num>
  <w:num w:numId="38">
    <w:abstractNumId w:val="51"/>
  </w:num>
  <w:num w:numId="39">
    <w:abstractNumId w:val="111"/>
  </w:num>
  <w:num w:numId="40">
    <w:abstractNumId w:val="89"/>
  </w:num>
  <w:num w:numId="41">
    <w:abstractNumId w:val="71"/>
  </w:num>
  <w:num w:numId="42">
    <w:abstractNumId w:val="107"/>
  </w:num>
  <w:num w:numId="43">
    <w:abstractNumId w:val="74"/>
  </w:num>
  <w:num w:numId="44">
    <w:abstractNumId w:val="96"/>
  </w:num>
  <w:num w:numId="45">
    <w:abstractNumId w:val="4"/>
  </w:num>
  <w:num w:numId="46">
    <w:abstractNumId w:val="80"/>
  </w:num>
  <w:num w:numId="47">
    <w:abstractNumId w:val="53"/>
  </w:num>
  <w:num w:numId="48">
    <w:abstractNumId w:val="32"/>
  </w:num>
  <w:num w:numId="49">
    <w:abstractNumId w:val="82"/>
  </w:num>
  <w:num w:numId="50">
    <w:abstractNumId w:val="25"/>
  </w:num>
  <w:num w:numId="51">
    <w:abstractNumId w:val="83"/>
  </w:num>
  <w:num w:numId="52">
    <w:abstractNumId w:val="97"/>
  </w:num>
  <w:num w:numId="53">
    <w:abstractNumId w:val="34"/>
  </w:num>
  <w:num w:numId="54">
    <w:abstractNumId w:val="9"/>
  </w:num>
  <w:num w:numId="55">
    <w:abstractNumId w:val="68"/>
  </w:num>
  <w:num w:numId="56">
    <w:abstractNumId w:val="98"/>
  </w:num>
  <w:num w:numId="57">
    <w:abstractNumId w:val="101"/>
  </w:num>
  <w:num w:numId="58">
    <w:abstractNumId w:val="39"/>
  </w:num>
  <w:num w:numId="59">
    <w:abstractNumId w:val="55"/>
  </w:num>
  <w:num w:numId="60">
    <w:abstractNumId w:val="40"/>
  </w:num>
  <w:num w:numId="61">
    <w:abstractNumId w:val="8"/>
  </w:num>
  <w:num w:numId="62">
    <w:abstractNumId w:val="93"/>
  </w:num>
  <w:num w:numId="63">
    <w:abstractNumId w:val="84"/>
  </w:num>
  <w:num w:numId="64">
    <w:abstractNumId w:val="87"/>
  </w:num>
  <w:num w:numId="65">
    <w:abstractNumId w:val="112"/>
  </w:num>
  <w:num w:numId="66">
    <w:abstractNumId w:val="81"/>
  </w:num>
  <w:num w:numId="67">
    <w:abstractNumId w:val="60"/>
  </w:num>
  <w:num w:numId="68">
    <w:abstractNumId w:val="114"/>
  </w:num>
  <w:num w:numId="69">
    <w:abstractNumId w:val="66"/>
  </w:num>
  <w:num w:numId="70">
    <w:abstractNumId w:val="56"/>
  </w:num>
  <w:num w:numId="71">
    <w:abstractNumId w:val="67"/>
  </w:num>
  <w:num w:numId="72">
    <w:abstractNumId w:val="23"/>
  </w:num>
  <w:num w:numId="73">
    <w:abstractNumId w:val="108"/>
  </w:num>
  <w:num w:numId="74">
    <w:abstractNumId w:val="28"/>
  </w:num>
  <w:num w:numId="75">
    <w:abstractNumId w:val="115"/>
  </w:num>
  <w:num w:numId="76">
    <w:abstractNumId w:val="94"/>
  </w:num>
  <w:num w:numId="77">
    <w:abstractNumId w:val="45"/>
  </w:num>
  <w:num w:numId="78">
    <w:abstractNumId w:val="47"/>
  </w:num>
  <w:num w:numId="79">
    <w:abstractNumId w:val="99"/>
  </w:num>
  <w:num w:numId="80">
    <w:abstractNumId w:val="103"/>
  </w:num>
  <w:num w:numId="81">
    <w:abstractNumId w:val="21"/>
  </w:num>
  <w:num w:numId="82">
    <w:abstractNumId w:val="1"/>
  </w:num>
  <w:num w:numId="83">
    <w:abstractNumId w:val="36"/>
  </w:num>
  <w:num w:numId="84">
    <w:abstractNumId w:val="69"/>
  </w:num>
  <w:num w:numId="85">
    <w:abstractNumId w:val="86"/>
  </w:num>
  <w:num w:numId="86">
    <w:abstractNumId w:val="52"/>
  </w:num>
  <w:num w:numId="87">
    <w:abstractNumId w:val="104"/>
  </w:num>
  <w:num w:numId="88">
    <w:abstractNumId w:val="65"/>
  </w:num>
  <w:num w:numId="89">
    <w:abstractNumId w:val="91"/>
  </w:num>
  <w:num w:numId="90">
    <w:abstractNumId w:val="7"/>
  </w:num>
  <w:num w:numId="91">
    <w:abstractNumId w:val="62"/>
  </w:num>
  <w:num w:numId="92">
    <w:abstractNumId w:val="42"/>
  </w:num>
  <w:num w:numId="93">
    <w:abstractNumId w:val="44"/>
  </w:num>
  <w:num w:numId="94">
    <w:abstractNumId w:val="43"/>
  </w:num>
  <w:num w:numId="95">
    <w:abstractNumId w:val="20"/>
  </w:num>
  <w:num w:numId="96">
    <w:abstractNumId w:val="50"/>
  </w:num>
  <w:num w:numId="97">
    <w:abstractNumId w:val="3"/>
  </w:num>
  <w:num w:numId="98">
    <w:abstractNumId w:val="22"/>
  </w:num>
  <w:num w:numId="99">
    <w:abstractNumId w:val="19"/>
  </w:num>
  <w:num w:numId="100">
    <w:abstractNumId w:val="49"/>
  </w:num>
  <w:num w:numId="101">
    <w:abstractNumId w:val="79"/>
  </w:num>
  <w:num w:numId="102">
    <w:abstractNumId w:val="54"/>
  </w:num>
  <w:num w:numId="103">
    <w:abstractNumId w:val="26"/>
  </w:num>
  <w:num w:numId="104">
    <w:abstractNumId w:val="85"/>
  </w:num>
  <w:num w:numId="105">
    <w:abstractNumId w:val="29"/>
  </w:num>
  <w:num w:numId="106">
    <w:abstractNumId w:val="27"/>
  </w:num>
  <w:num w:numId="107">
    <w:abstractNumId w:val="78"/>
  </w:num>
  <w:num w:numId="108">
    <w:abstractNumId w:val="17"/>
  </w:num>
  <w:num w:numId="109">
    <w:abstractNumId w:val="13"/>
  </w:num>
  <w:num w:numId="110">
    <w:abstractNumId w:val="5"/>
  </w:num>
  <w:num w:numId="111">
    <w:abstractNumId w:val="77"/>
  </w:num>
  <w:num w:numId="112">
    <w:abstractNumId w:val="63"/>
  </w:num>
  <w:num w:numId="113">
    <w:abstractNumId w:val="57"/>
  </w:num>
  <w:num w:numId="114">
    <w:abstractNumId w:val="76"/>
  </w:num>
  <w:num w:numId="115">
    <w:abstractNumId w:val="58"/>
  </w:num>
  <w:num w:numId="116">
    <w:abstractNumId w:val="30"/>
  </w:num>
  <w:num w:numId="117">
    <w:abstractNumId w:val="59"/>
  </w:num>
  <w:num w:numId="118">
    <w:abstractNumId w:val="35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454"/>
    <w:rsid w:val="00022530"/>
    <w:rsid w:val="00041F5B"/>
    <w:rsid w:val="00070D3A"/>
    <w:rsid w:val="000A3E43"/>
    <w:rsid w:val="000C0CF0"/>
    <w:rsid w:val="000C46EF"/>
    <w:rsid w:val="00122EDD"/>
    <w:rsid w:val="001266B3"/>
    <w:rsid w:val="00132A6C"/>
    <w:rsid w:val="00132DAC"/>
    <w:rsid w:val="0013320A"/>
    <w:rsid w:val="001455F8"/>
    <w:rsid w:val="00146106"/>
    <w:rsid w:val="0016256C"/>
    <w:rsid w:val="00173214"/>
    <w:rsid w:val="0017535D"/>
    <w:rsid w:val="00176F24"/>
    <w:rsid w:val="00196576"/>
    <w:rsid w:val="001B0D07"/>
    <w:rsid w:val="001D2E5C"/>
    <w:rsid w:val="001F37D5"/>
    <w:rsid w:val="002050E7"/>
    <w:rsid w:val="00214500"/>
    <w:rsid w:val="0021527F"/>
    <w:rsid w:val="00233F45"/>
    <w:rsid w:val="00241AD2"/>
    <w:rsid w:val="00241D69"/>
    <w:rsid w:val="00242E48"/>
    <w:rsid w:val="00246664"/>
    <w:rsid w:val="002654E7"/>
    <w:rsid w:val="002708C5"/>
    <w:rsid w:val="00284D8D"/>
    <w:rsid w:val="00287D61"/>
    <w:rsid w:val="00290103"/>
    <w:rsid w:val="00291ADE"/>
    <w:rsid w:val="002D3A63"/>
    <w:rsid w:val="002E07A0"/>
    <w:rsid w:val="002E1302"/>
    <w:rsid w:val="002E619A"/>
    <w:rsid w:val="00326E5B"/>
    <w:rsid w:val="00327691"/>
    <w:rsid w:val="00342F25"/>
    <w:rsid w:val="00350F5A"/>
    <w:rsid w:val="00357C74"/>
    <w:rsid w:val="003A0AED"/>
    <w:rsid w:val="003A0DC6"/>
    <w:rsid w:val="003A2208"/>
    <w:rsid w:val="003A7979"/>
    <w:rsid w:val="003C3617"/>
    <w:rsid w:val="003C6975"/>
    <w:rsid w:val="003F30BF"/>
    <w:rsid w:val="00415BFE"/>
    <w:rsid w:val="004304E0"/>
    <w:rsid w:val="00444EE2"/>
    <w:rsid w:val="00447190"/>
    <w:rsid w:val="00477A68"/>
    <w:rsid w:val="0048037E"/>
    <w:rsid w:val="004C4685"/>
    <w:rsid w:val="004E3848"/>
    <w:rsid w:val="004E507F"/>
    <w:rsid w:val="00507B5D"/>
    <w:rsid w:val="0052533B"/>
    <w:rsid w:val="00527B11"/>
    <w:rsid w:val="00536CF1"/>
    <w:rsid w:val="00542251"/>
    <w:rsid w:val="00561C8D"/>
    <w:rsid w:val="00570C3E"/>
    <w:rsid w:val="005732F2"/>
    <w:rsid w:val="00582042"/>
    <w:rsid w:val="005838D2"/>
    <w:rsid w:val="0058534B"/>
    <w:rsid w:val="00595B86"/>
    <w:rsid w:val="005E243F"/>
    <w:rsid w:val="006010C6"/>
    <w:rsid w:val="006013A0"/>
    <w:rsid w:val="00630638"/>
    <w:rsid w:val="006648F8"/>
    <w:rsid w:val="00693BC8"/>
    <w:rsid w:val="00695454"/>
    <w:rsid w:val="006A019F"/>
    <w:rsid w:val="006C2471"/>
    <w:rsid w:val="006F0CFD"/>
    <w:rsid w:val="006F7BC3"/>
    <w:rsid w:val="007011D7"/>
    <w:rsid w:val="00703D27"/>
    <w:rsid w:val="00725795"/>
    <w:rsid w:val="00730440"/>
    <w:rsid w:val="007347A3"/>
    <w:rsid w:val="007425D4"/>
    <w:rsid w:val="00762E1F"/>
    <w:rsid w:val="00775CC5"/>
    <w:rsid w:val="007775F1"/>
    <w:rsid w:val="00781C76"/>
    <w:rsid w:val="0079198A"/>
    <w:rsid w:val="00795797"/>
    <w:rsid w:val="007A5530"/>
    <w:rsid w:val="007E703B"/>
    <w:rsid w:val="007F5B76"/>
    <w:rsid w:val="0081562E"/>
    <w:rsid w:val="00847741"/>
    <w:rsid w:val="0088677C"/>
    <w:rsid w:val="008B2E12"/>
    <w:rsid w:val="008C4113"/>
    <w:rsid w:val="008C5965"/>
    <w:rsid w:val="008C5F04"/>
    <w:rsid w:val="008F6F0A"/>
    <w:rsid w:val="00926797"/>
    <w:rsid w:val="0093784B"/>
    <w:rsid w:val="00947741"/>
    <w:rsid w:val="00972CBE"/>
    <w:rsid w:val="009B12C4"/>
    <w:rsid w:val="009B1DC8"/>
    <w:rsid w:val="009C1A3D"/>
    <w:rsid w:val="009C21DA"/>
    <w:rsid w:val="009C443E"/>
    <w:rsid w:val="009F2F6B"/>
    <w:rsid w:val="00A2116C"/>
    <w:rsid w:val="00A2193C"/>
    <w:rsid w:val="00A2672C"/>
    <w:rsid w:val="00A803ED"/>
    <w:rsid w:val="00AA7FD4"/>
    <w:rsid w:val="00AD7B46"/>
    <w:rsid w:val="00AE476F"/>
    <w:rsid w:val="00B00EAC"/>
    <w:rsid w:val="00B53D12"/>
    <w:rsid w:val="00B808BB"/>
    <w:rsid w:val="00B931EA"/>
    <w:rsid w:val="00B95014"/>
    <w:rsid w:val="00BB3896"/>
    <w:rsid w:val="00BC0182"/>
    <w:rsid w:val="00BD03B6"/>
    <w:rsid w:val="00BD1D03"/>
    <w:rsid w:val="00BD675E"/>
    <w:rsid w:val="00BE131F"/>
    <w:rsid w:val="00BE17D9"/>
    <w:rsid w:val="00C076A2"/>
    <w:rsid w:val="00C17D9B"/>
    <w:rsid w:val="00C22D04"/>
    <w:rsid w:val="00C57F1E"/>
    <w:rsid w:val="00C84A52"/>
    <w:rsid w:val="00CA116C"/>
    <w:rsid w:val="00CB0FA1"/>
    <w:rsid w:val="00CD5E1A"/>
    <w:rsid w:val="00D62EDF"/>
    <w:rsid w:val="00D8227B"/>
    <w:rsid w:val="00DB5A67"/>
    <w:rsid w:val="00DD5BB9"/>
    <w:rsid w:val="00DD73A2"/>
    <w:rsid w:val="00E07609"/>
    <w:rsid w:val="00E40DA3"/>
    <w:rsid w:val="00E4469A"/>
    <w:rsid w:val="00E61427"/>
    <w:rsid w:val="00E74E08"/>
    <w:rsid w:val="00E80B8B"/>
    <w:rsid w:val="00E84CCF"/>
    <w:rsid w:val="00E96DB6"/>
    <w:rsid w:val="00EA6B45"/>
    <w:rsid w:val="00ED6302"/>
    <w:rsid w:val="00F5464D"/>
    <w:rsid w:val="00F651D2"/>
    <w:rsid w:val="00F801C1"/>
    <w:rsid w:val="00F87B99"/>
    <w:rsid w:val="00FA6698"/>
    <w:rsid w:val="00FE0D43"/>
    <w:rsid w:val="00F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5AFD4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6A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F25"/>
    <w:pPr>
      <w:keepNext/>
      <w:keepLines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236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61250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1F49B8"/>
    <w:rPr>
      <w:color w:val="0000FF"/>
      <w:u w:val="single"/>
    </w:rPr>
  </w:style>
  <w:style w:type="character" w:styleId="FollowedHyperlink">
    <w:name w:val="FollowedHyperlink"/>
    <w:rsid w:val="00FF3CF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3CF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DA26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A26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26AE"/>
    <w:rPr>
      <w:b/>
      <w:bCs/>
    </w:rPr>
  </w:style>
  <w:style w:type="character" w:customStyle="1" w:styleId="apple-style-span">
    <w:name w:val="apple-style-span"/>
    <w:basedOn w:val="DefaultParagraphFont"/>
    <w:rsid w:val="0097385B"/>
  </w:style>
  <w:style w:type="character" w:customStyle="1" w:styleId="Heading1Char">
    <w:name w:val="Heading 1 Char"/>
    <w:link w:val="Heading1"/>
    <w:uiPriority w:val="9"/>
    <w:rsid w:val="00342F25"/>
    <w:rPr>
      <w:rFonts w:ascii="Cambria" w:eastAsia="MS Gothic" w:hAnsi="Cambria"/>
      <w:b/>
      <w:bCs/>
      <w:color w:val="365F91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342F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table" w:styleId="LightList-Accent5">
    <w:name w:val="Light List Accent 5"/>
    <w:basedOn w:val="TableNormal"/>
    <w:uiPriority w:val="61"/>
    <w:rsid w:val="00342F25"/>
    <w:rPr>
      <w:rFonts w:ascii="Calibri" w:eastAsia="Calibri" w:hAnsi="Calibri"/>
      <w:sz w:val="22"/>
      <w:szCs w:val="22"/>
      <w:lang w:val="fr-CA"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HeaderChar">
    <w:name w:val="Header Char"/>
    <w:link w:val="Header"/>
    <w:uiPriority w:val="99"/>
    <w:rsid w:val="00342F25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342F25"/>
    <w:rPr>
      <w:sz w:val="24"/>
      <w:szCs w:val="24"/>
      <w:lang w:val="en-US" w:eastAsia="en-US"/>
    </w:rPr>
  </w:style>
  <w:style w:type="character" w:customStyle="1" w:styleId="hps">
    <w:name w:val="hps"/>
    <w:rsid w:val="00342F25"/>
  </w:style>
  <w:style w:type="character" w:customStyle="1" w:styleId="CommentTextChar">
    <w:name w:val="Comment Text Char"/>
    <w:link w:val="CommentText"/>
    <w:uiPriority w:val="99"/>
    <w:semiHidden/>
    <w:rsid w:val="00342F25"/>
    <w:rPr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42F25"/>
    <w:rPr>
      <w:b/>
      <w:bCs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342F2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6A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F25"/>
    <w:pPr>
      <w:keepNext/>
      <w:keepLines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236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61250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1F49B8"/>
    <w:rPr>
      <w:color w:val="0000FF"/>
      <w:u w:val="single"/>
    </w:rPr>
  </w:style>
  <w:style w:type="character" w:styleId="FollowedHyperlink">
    <w:name w:val="FollowedHyperlink"/>
    <w:rsid w:val="00FF3CF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3CF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DA26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A26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26AE"/>
    <w:rPr>
      <w:b/>
      <w:bCs/>
    </w:rPr>
  </w:style>
  <w:style w:type="character" w:customStyle="1" w:styleId="apple-style-span">
    <w:name w:val="apple-style-span"/>
    <w:basedOn w:val="DefaultParagraphFont"/>
    <w:rsid w:val="0097385B"/>
  </w:style>
  <w:style w:type="character" w:customStyle="1" w:styleId="Heading1Char">
    <w:name w:val="Heading 1 Char"/>
    <w:link w:val="Heading1"/>
    <w:uiPriority w:val="9"/>
    <w:rsid w:val="00342F25"/>
    <w:rPr>
      <w:rFonts w:ascii="Cambria" w:eastAsia="MS Gothic" w:hAnsi="Cambria"/>
      <w:b/>
      <w:bCs/>
      <w:color w:val="365F91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342F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table" w:styleId="LightList-Accent5">
    <w:name w:val="Light List Accent 5"/>
    <w:basedOn w:val="TableNormal"/>
    <w:uiPriority w:val="61"/>
    <w:rsid w:val="00342F25"/>
    <w:rPr>
      <w:rFonts w:ascii="Calibri" w:eastAsia="Calibri" w:hAnsi="Calibri"/>
      <w:sz w:val="22"/>
      <w:szCs w:val="22"/>
      <w:lang w:val="fr-CA"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HeaderChar">
    <w:name w:val="Header Char"/>
    <w:link w:val="Header"/>
    <w:uiPriority w:val="99"/>
    <w:rsid w:val="00342F25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342F25"/>
    <w:rPr>
      <w:sz w:val="24"/>
      <w:szCs w:val="24"/>
      <w:lang w:val="en-US" w:eastAsia="en-US"/>
    </w:rPr>
  </w:style>
  <w:style w:type="character" w:customStyle="1" w:styleId="hps">
    <w:name w:val="hps"/>
    <w:rsid w:val="00342F25"/>
  </w:style>
  <w:style w:type="character" w:customStyle="1" w:styleId="CommentTextChar">
    <w:name w:val="Comment Text Char"/>
    <w:link w:val="CommentText"/>
    <w:uiPriority w:val="99"/>
    <w:semiHidden/>
    <w:rsid w:val="00342F25"/>
    <w:rPr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42F25"/>
    <w:rPr>
      <w:b/>
      <w:bCs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342F2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://www.pdep.ca/files/Final_ICDEP_April_20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5E05CF-9C0E-754E-9488-22E2F45B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3359</TotalTime>
  <Pages>22</Pages>
  <Words>4904</Words>
  <Characters>27955</Characters>
  <Application>Microsoft Macintosh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32794</CharactersWithSpaces>
  <SharedDoc>false</SharedDoc>
  <HLinks>
    <vt:vector size="6" baseType="variant">
      <vt:variant>
        <vt:i4>2555920</vt:i4>
      </vt:variant>
      <vt:variant>
        <vt:i4>6</vt:i4>
      </vt:variant>
      <vt:variant>
        <vt:i4>0</vt:i4>
      </vt:variant>
      <vt:variant>
        <vt:i4>5</vt:i4>
      </vt:variant>
      <vt:variant>
        <vt:lpwstr>http://www.pdep.ca/files/Final_ICDEP_April_2013.pdf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Fariba Rajabi</cp:lastModifiedBy>
  <cp:revision>17</cp:revision>
  <cp:lastPrinted>2015-09-10T22:38:00Z</cp:lastPrinted>
  <dcterms:created xsi:type="dcterms:W3CDTF">2018-06-19T04:16:00Z</dcterms:created>
  <dcterms:modified xsi:type="dcterms:W3CDTF">2019-05-17T03:25:00Z</dcterms:modified>
</cp:coreProperties>
</file>