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F23E3" w14:textId="77777777" w:rsidR="00DB5A67" w:rsidRPr="00AD2AE3" w:rsidRDefault="00F5464D">
      <w:pPr>
        <w:rPr>
          <w:rFonts w:asciiTheme="minorHAnsi" w:hAnsiTheme="minorHAnsi" w:cstheme="minorHAnsi"/>
        </w:rPr>
      </w:pPr>
      <w:r w:rsidRPr="00AD2AE3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7728" behindDoc="0" locked="0" layoutInCell="1" allowOverlap="1" wp14:anchorId="176BA100" wp14:editId="170C3E57">
            <wp:simplePos x="0" y="0"/>
            <wp:positionH relativeFrom="column">
              <wp:posOffset>-447040</wp:posOffset>
            </wp:positionH>
            <wp:positionV relativeFrom="paragraph">
              <wp:posOffset>-393700</wp:posOffset>
            </wp:positionV>
            <wp:extent cx="10341610" cy="1054735"/>
            <wp:effectExtent l="19050" t="19050" r="21590" b="12065"/>
            <wp:wrapThrough wrapText="bothSides">
              <wp:wrapPolygon edited="0">
                <wp:start x="-40" y="-390"/>
                <wp:lineTo x="-40" y="21457"/>
                <wp:lineTo x="21605" y="21457"/>
                <wp:lineTo x="21605" y="-390"/>
                <wp:lineTo x="-40" y="-39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t="21368" r="14745" b="6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610" cy="10547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49F6C" w14:textId="0F133401" w:rsidR="00342F25" w:rsidRPr="00AD2AE3" w:rsidRDefault="003F30BF" w:rsidP="000C46EF">
      <w:pPr>
        <w:jc w:val="center"/>
        <w:rPr>
          <w:rFonts w:asciiTheme="minorHAnsi" w:hAnsiTheme="minorHAnsi" w:cstheme="minorHAnsi"/>
          <w:b/>
        </w:rPr>
      </w:pPr>
      <w:r w:rsidRPr="00AD2AE3">
        <w:rPr>
          <w:rFonts w:asciiTheme="minorHAnsi" w:hAnsiTheme="minorHAnsi" w:cstheme="minorHAnsi"/>
          <w:b/>
        </w:rPr>
        <w:t>FNH 380, 381, 480</w:t>
      </w:r>
    </w:p>
    <w:p w14:paraId="3FA49BD2" w14:textId="7F36A83B" w:rsidR="00342F25" w:rsidRPr="00AD2AE3" w:rsidRDefault="003F30BF" w:rsidP="00342F25">
      <w:pPr>
        <w:jc w:val="center"/>
        <w:rPr>
          <w:rFonts w:asciiTheme="minorHAnsi" w:hAnsiTheme="minorHAnsi" w:cstheme="minorHAnsi"/>
          <w:b/>
        </w:rPr>
      </w:pPr>
      <w:r w:rsidRPr="00AD2AE3">
        <w:rPr>
          <w:rFonts w:asciiTheme="minorHAnsi" w:hAnsiTheme="minorHAnsi" w:cstheme="minorHAnsi"/>
          <w:b/>
        </w:rPr>
        <w:t xml:space="preserve">ICDEP </w:t>
      </w:r>
      <w:r w:rsidR="00342F25" w:rsidRPr="00AD2AE3">
        <w:rPr>
          <w:rFonts w:asciiTheme="minorHAnsi" w:hAnsiTheme="minorHAnsi" w:cstheme="minorHAnsi"/>
          <w:b/>
        </w:rPr>
        <w:t>Self-Assessment Form</w:t>
      </w:r>
    </w:p>
    <w:p w14:paraId="28FA99DD" w14:textId="77777777" w:rsidR="00342F25" w:rsidRPr="00AD2AE3" w:rsidRDefault="00342F25" w:rsidP="00342F25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00"/>
      </w:tblGrid>
      <w:tr w:rsidR="00730440" w:rsidRPr="00AD2AE3" w14:paraId="7B95553C" w14:textId="24A3E27A" w:rsidTr="00730440">
        <w:tc>
          <w:tcPr>
            <w:tcW w:w="3258" w:type="dxa"/>
            <w:shd w:val="clear" w:color="auto" w:fill="BFBFBF" w:themeFill="background1" w:themeFillShade="BF"/>
          </w:tcPr>
          <w:p w14:paraId="0B1D3C0C" w14:textId="7A4FA6D3" w:rsidR="00730440" w:rsidRPr="00AD2AE3" w:rsidRDefault="00730440" w:rsidP="007304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D2AE3">
              <w:rPr>
                <w:rFonts w:asciiTheme="minorHAnsi" w:hAnsiTheme="minorHAnsi" w:cstheme="minorHAnsi"/>
                <w:b/>
              </w:rPr>
              <w:t>REQUIRED INFORMATION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3E343784" w14:textId="2FE755E3" w:rsidR="00730440" w:rsidRPr="00AD2AE3" w:rsidRDefault="00730440" w:rsidP="007304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D2AE3">
              <w:rPr>
                <w:rFonts w:asciiTheme="minorHAnsi" w:hAnsiTheme="minorHAnsi" w:cstheme="minorHAnsi"/>
                <w:b/>
              </w:rPr>
              <w:t>ENTER INFORMATION BELOW</w:t>
            </w:r>
          </w:p>
        </w:tc>
      </w:tr>
      <w:tr w:rsidR="00730440" w:rsidRPr="00AD2AE3" w14:paraId="6AE21FF4" w14:textId="77777777" w:rsidTr="00730440">
        <w:tc>
          <w:tcPr>
            <w:tcW w:w="3258" w:type="dxa"/>
            <w:shd w:val="clear" w:color="auto" w:fill="FFFFFF" w:themeFill="background1"/>
          </w:tcPr>
          <w:p w14:paraId="456B54D0" w14:textId="65138EAF" w:rsidR="00730440" w:rsidRPr="00AD2AE3" w:rsidRDefault="00730440" w:rsidP="0073044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D2AE3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6300" w:type="dxa"/>
            <w:shd w:val="clear" w:color="auto" w:fill="FFFFFF" w:themeFill="background1"/>
          </w:tcPr>
          <w:p w14:paraId="41A17A6B" w14:textId="05C0D6ED" w:rsidR="00730440" w:rsidRPr="00AD2AE3" w:rsidRDefault="00AD2AE3" w:rsidP="006648F8">
            <w:pPr>
              <w:rPr>
                <w:rFonts w:asciiTheme="minorHAnsi" w:hAnsiTheme="minorHAnsi" w:cstheme="minorHAnsi"/>
              </w:rPr>
            </w:pPr>
            <w:r w:rsidRPr="00AD2AE3">
              <w:rPr>
                <w:rFonts w:asciiTheme="minorHAnsi" w:hAnsiTheme="minorHAnsi" w:cstheme="minorHAnsi"/>
              </w:rPr>
              <w:t>April 5</w:t>
            </w:r>
            <w:r w:rsidRPr="00AD2AE3">
              <w:rPr>
                <w:rFonts w:asciiTheme="minorHAnsi" w:hAnsiTheme="minorHAnsi" w:cstheme="minorHAnsi"/>
                <w:vertAlign w:val="superscript"/>
              </w:rPr>
              <w:t>th</w:t>
            </w:r>
            <w:r w:rsidRPr="00AD2AE3">
              <w:rPr>
                <w:rFonts w:asciiTheme="minorHAnsi" w:hAnsiTheme="minorHAnsi" w:cstheme="minorHAnsi"/>
              </w:rPr>
              <w:t>, 2020</w:t>
            </w:r>
          </w:p>
        </w:tc>
      </w:tr>
      <w:tr w:rsidR="00730440" w:rsidRPr="00AD2AE3" w14:paraId="03771C2B" w14:textId="118203E8" w:rsidTr="00730440">
        <w:tc>
          <w:tcPr>
            <w:tcW w:w="3258" w:type="dxa"/>
            <w:shd w:val="clear" w:color="auto" w:fill="FFFFFF" w:themeFill="background1"/>
          </w:tcPr>
          <w:p w14:paraId="4AA3A829" w14:textId="3A55BA0C" w:rsidR="00730440" w:rsidRPr="00AD2AE3" w:rsidRDefault="00730440" w:rsidP="00730440">
            <w:pPr>
              <w:jc w:val="right"/>
              <w:rPr>
                <w:rFonts w:asciiTheme="minorHAnsi" w:hAnsiTheme="minorHAnsi" w:cstheme="minorHAnsi"/>
              </w:rPr>
            </w:pPr>
            <w:r w:rsidRPr="00AD2AE3">
              <w:rPr>
                <w:rFonts w:asciiTheme="minorHAnsi" w:hAnsiTheme="minorHAnsi" w:cstheme="minorHAnsi"/>
                <w:b/>
              </w:rPr>
              <w:t>Student Name:</w:t>
            </w:r>
          </w:p>
        </w:tc>
        <w:tc>
          <w:tcPr>
            <w:tcW w:w="6300" w:type="dxa"/>
            <w:shd w:val="clear" w:color="auto" w:fill="FFFFFF" w:themeFill="background1"/>
          </w:tcPr>
          <w:p w14:paraId="43DCA22A" w14:textId="4B9A58C6" w:rsidR="00730440" w:rsidRPr="00AD2AE3" w:rsidRDefault="00350F5A" w:rsidP="006648F8">
            <w:pPr>
              <w:rPr>
                <w:rFonts w:asciiTheme="minorHAnsi" w:hAnsiTheme="minorHAnsi" w:cstheme="minorHAnsi"/>
              </w:rPr>
            </w:pPr>
            <w:r w:rsidRPr="00AD2AE3">
              <w:rPr>
                <w:rFonts w:asciiTheme="minorHAnsi" w:hAnsiTheme="minorHAnsi" w:cstheme="minorHAnsi"/>
              </w:rPr>
              <w:t>Fariba Rajabi</w:t>
            </w:r>
          </w:p>
        </w:tc>
      </w:tr>
      <w:tr w:rsidR="00730440" w:rsidRPr="00AD2AE3" w14:paraId="5F6A40C5" w14:textId="111EB9E9" w:rsidTr="00730440">
        <w:tc>
          <w:tcPr>
            <w:tcW w:w="3258" w:type="dxa"/>
            <w:shd w:val="clear" w:color="auto" w:fill="FFFFFF" w:themeFill="background1"/>
          </w:tcPr>
          <w:p w14:paraId="47D55D54" w14:textId="05CF3C79" w:rsidR="00730440" w:rsidRPr="00AD2AE3" w:rsidRDefault="00730440" w:rsidP="0073044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D2AE3">
              <w:rPr>
                <w:rFonts w:asciiTheme="minorHAnsi" w:hAnsiTheme="minorHAnsi" w:cstheme="minorHAnsi"/>
                <w:b/>
              </w:rPr>
              <w:t xml:space="preserve">Course (FNH 380, 381 or 480): </w:t>
            </w:r>
          </w:p>
        </w:tc>
        <w:tc>
          <w:tcPr>
            <w:tcW w:w="6300" w:type="dxa"/>
            <w:shd w:val="clear" w:color="auto" w:fill="FFFFFF" w:themeFill="background1"/>
          </w:tcPr>
          <w:p w14:paraId="62CEE4A7" w14:textId="32D0CB3E" w:rsidR="00730440" w:rsidRPr="00AD2AE3" w:rsidRDefault="00350F5A" w:rsidP="003F30BF">
            <w:pPr>
              <w:rPr>
                <w:rFonts w:asciiTheme="minorHAnsi" w:hAnsiTheme="minorHAnsi" w:cstheme="minorHAnsi"/>
                <w:color w:val="008000"/>
              </w:rPr>
            </w:pPr>
            <w:r w:rsidRPr="00AD2AE3">
              <w:rPr>
                <w:rFonts w:asciiTheme="minorHAnsi" w:hAnsiTheme="minorHAnsi" w:cstheme="minorHAnsi"/>
              </w:rPr>
              <w:t>FNH 380</w:t>
            </w:r>
            <w:r w:rsidR="006F7BC3" w:rsidRPr="00AD2AE3">
              <w:rPr>
                <w:rFonts w:asciiTheme="minorHAnsi" w:hAnsiTheme="minorHAnsi" w:cstheme="minorHAnsi"/>
              </w:rPr>
              <w:t xml:space="preserve">, </w:t>
            </w:r>
            <w:r w:rsidR="006F7BC3" w:rsidRPr="00AD2AE3">
              <w:rPr>
                <w:rFonts w:asciiTheme="minorHAnsi" w:hAnsiTheme="minorHAnsi" w:cstheme="minorHAnsi"/>
                <w:color w:val="0000FF"/>
              </w:rPr>
              <w:t>381</w:t>
            </w:r>
            <w:r w:rsidR="008B5B40" w:rsidRPr="00AD2AE3">
              <w:rPr>
                <w:rFonts w:asciiTheme="minorHAnsi" w:hAnsiTheme="minorHAnsi" w:cstheme="minorHAnsi"/>
                <w:color w:val="0000FF"/>
              </w:rPr>
              <w:t xml:space="preserve">, </w:t>
            </w:r>
            <w:r w:rsidR="008B5B40" w:rsidRPr="00AD2AE3">
              <w:rPr>
                <w:rFonts w:asciiTheme="minorHAnsi" w:hAnsiTheme="minorHAnsi" w:cstheme="minorHAnsi"/>
                <w:color w:val="008000"/>
              </w:rPr>
              <w:t>480</w:t>
            </w:r>
          </w:p>
        </w:tc>
      </w:tr>
    </w:tbl>
    <w:p w14:paraId="0B3CC594" w14:textId="306E1B62" w:rsidR="002D3A63" w:rsidRPr="00AD2AE3" w:rsidRDefault="00DB5A67">
      <w:pPr>
        <w:rPr>
          <w:rFonts w:asciiTheme="minorHAnsi" w:hAnsiTheme="minorHAnsi" w:cstheme="minorHAnsi"/>
        </w:rPr>
      </w:pPr>
      <w:r w:rsidRPr="00AD2AE3">
        <w:rPr>
          <w:rFonts w:asciiTheme="minorHAnsi" w:hAnsiTheme="minorHAnsi" w:cstheme="minorHAnsi"/>
        </w:rPr>
        <w:t xml:space="preserve">  </w:t>
      </w:r>
    </w:p>
    <w:p w14:paraId="526602A1" w14:textId="37405430" w:rsidR="00FE0D43" w:rsidRPr="00AD2AE3" w:rsidRDefault="00B00EAC" w:rsidP="0013320A">
      <w:pPr>
        <w:rPr>
          <w:rFonts w:asciiTheme="minorHAnsi" w:hAnsiTheme="minorHAnsi" w:cstheme="minorHAnsi"/>
        </w:rPr>
      </w:pPr>
      <w:r w:rsidRPr="00AD2AE3">
        <w:rPr>
          <w:rFonts w:asciiTheme="minorHAnsi" w:hAnsiTheme="minorHAnsi" w:cstheme="minorHAnsi"/>
          <w:b/>
        </w:rPr>
        <w:t xml:space="preserve">Instructions: </w:t>
      </w:r>
    </w:p>
    <w:p w14:paraId="2E7FC57D" w14:textId="77777777" w:rsidR="00B00EAC" w:rsidRPr="00AD2AE3" w:rsidRDefault="00B00EAC" w:rsidP="0013320A">
      <w:pPr>
        <w:rPr>
          <w:rFonts w:asciiTheme="minorHAnsi" w:hAnsiTheme="minorHAnsi" w:cstheme="minorHAnsi"/>
          <w:b/>
        </w:rPr>
      </w:pPr>
    </w:p>
    <w:p w14:paraId="6EBEB6DE" w14:textId="301FDB1C" w:rsidR="003F30BF" w:rsidRPr="00AD2AE3" w:rsidRDefault="003F30BF" w:rsidP="00BD675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D2AE3">
        <w:rPr>
          <w:rFonts w:asciiTheme="minorHAnsi" w:hAnsiTheme="minorHAnsi" w:cstheme="minorHAnsi"/>
        </w:rPr>
        <w:t xml:space="preserve">Create an initial version of this document during FNH 380, and updated versions for each of FNH 381 and 480 (per course-specific assignment documents).  </w:t>
      </w:r>
      <w:r w:rsidRPr="00AD2AE3">
        <w:rPr>
          <w:rFonts w:asciiTheme="minorHAnsi" w:hAnsiTheme="minorHAnsi" w:cstheme="minorHAnsi"/>
          <w:b/>
        </w:rPr>
        <w:t xml:space="preserve">NOTE: In completing the documents, use a different font </w:t>
      </w:r>
      <w:r w:rsidR="00AD2AE3" w:rsidRPr="00AD2AE3">
        <w:rPr>
          <w:rFonts w:asciiTheme="minorHAnsi" w:hAnsiTheme="minorHAnsi" w:cstheme="minorHAnsi"/>
          <w:b/>
        </w:rPr>
        <w:t>color</w:t>
      </w:r>
      <w:r w:rsidRPr="00AD2AE3">
        <w:rPr>
          <w:rFonts w:asciiTheme="minorHAnsi" w:hAnsiTheme="minorHAnsi" w:cstheme="minorHAnsi"/>
          <w:b/>
        </w:rPr>
        <w:t xml:space="preserve"> for each course so you can visualize your progress in attaining the performance indicators as you progress through the program</w:t>
      </w:r>
    </w:p>
    <w:p w14:paraId="7A8ABA97" w14:textId="78A38775" w:rsidR="007E703B" w:rsidRPr="00AD2AE3" w:rsidRDefault="00730440" w:rsidP="00BD675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D2AE3">
        <w:rPr>
          <w:rFonts w:asciiTheme="minorHAnsi" w:hAnsiTheme="minorHAnsi" w:cstheme="minorHAnsi"/>
        </w:rPr>
        <w:t>F</w:t>
      </w:r>
      <w:r w:rsidR="00FE0D43" w:rsidRPr="00AD2AE3">
        <w:rPr>
          <w:rFonts w:asciiTheme="minorHAnsi" w:hAnsiTheme="minorHAnsi" w:cstheme="minorHAnsi"/>
        </w:rPr>
        <w:t xml:space="preserve">amiliarize yourself with the full </w:t>
      </w:r>
      <w:hyperlink r:id="rId10" w:history="1">
        <w:r w:rsidR="00B00EAC" w:rsidRPr="00AD2AE3">
          <w:rPr>
            <w:rStyle w:val="Hyperlink"/>
            <w:rFonts w:asciiTheme="minorHAnsi" w:hAnsiTheme="minorHAnsi" w:cstheme="minorHAnsi"/>
            <w:i/>
          </w:rPr>
          <w:t>ICDEP document</w:t>
        </w:r>
      </w:hyperlink>
      <w:r w:rsidR="00D8227B" w:rsidRPr="00AD2AE3">
        <w:rPr>
          <w:rFonts w:asciiTheme="minorHAnsi" w:hAnsiTheme="minorHAnsi" w:cstheme="minorHAnsi"/>
        </w:rPr>
        <w:t xml:space="preserve">, as a guide to entry to practice requirements for dietitians in Canada.  </w:t>
      </w:r>
    </w:p>
    <w:p w14:paraId="08C9CDEC" w14:textId="10324EFA" w:rsidR="007E703B" w:rsidRPr="00AD2AE3" w:rsidRDefault="00B00EAC" w:rsidP="00BD675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D2AE3">
        <w:rPr>
          <w:rFonts w:asciiTheme="minorHAnsi" w:hAnsiTheme="minorHAnsi" w:cstheme="minorHAnsi"/>
        </w:rPr>
        <w:t xml:space="preserve">Familiarize yourself with the </w:t>
      </w:r>
      <w:r w:rsidR="005838D2" w:rsidRPr="00AD2AE3">
        <w:rPr>
          <w:rFonts w:asciiTheme="minorHAnsi" w:hAnsiTheme="minorHAnsi" w:cstheme="minorHAnsi"/>
        </w:rPr>
        <w:t>Self-Assessment Grid</w:t>
      </w:r>
      <w:r w:rsidRPr="00AD2AE3">
        <w:rPr>
          <w:rFonts w:asciiTheme="minorHAnsi" w:hAnsiTheme="minorHAnsi" w:cstheme="minorHAnsi"/>
        </w:rPr>
        <w:t xml:space="preserve"> below, which is a</w:t>
      </w:r>
      <w:r w:rsidR="00477A68" w:rsidRPr="00AD2AE3">
        <w:rPr>
          <w:rFonts w:asciiTheme="minorHAnsi" w:hAnsiTheme="minorHAnsi" w:cstheme="minorHAnsi"/>
        </w:rPr>
        <w:t>n abbreviated</w:t>
      </w:r>
      <w:r w:rsidRPr="00AD2AE3">
        <w:rPr>
          <w:rFonts w:asciiTheme="minorHAnsi" w:hAnsiTheme="minorHAnsi" w:cstheme="minorHAnsi"/>
        </w:rPr>
        <w:t xml:space="preserve"> version of the</w:t>
      </w:r>
      <w:r w:rsidR="00730440" w:rsidRPr="00AD2AE3">
        <w:rPr>
          <w:rFonts w:asciiTheme="minorHAnsi" w:hAnsiTheme="minorHAnsi" w:cstheme="minorHAnsi"/>
        </w:rPr>
        <w:t xml:space="preserve"> full ICDEP</w:t>
      </w:r>
      <w:r w:rsidRPr="00AD2AE3">
        <w:rPr>
          <w:rFonts w:asciiTheme="minorHAnsi" w:hAnsiTheme="minorHAnsi" w:cstheme="minorHAnsi"/>
        </w:rPr>
        <w:t xml:space="preserve"> Competency-Indicator</w:t>
      </w:r>
      <w:r w:rsidR="00730440" w:rsidRPr="00AD2AE3">
        <w:rPr>
          <w:rFonts w:asciiTheme="minorHAnsi" w:hAnsiTheme="minorHAnsi" w:cstheme="minorHAnsi"/>
        </w:rPr>
        <w:t xml:space="preserve"> grid, which focuses only on the performance indicators to be attained during the academic component of the program.</w:t>
      </w:r>
    </w:p>
    <w:p w14:paraId="40ED8E2E" w14:textId="77777777" w:rsidR="007E703B" w:rsidRPr="00AD2AE3" w:rsidRDefault="007E703B" w:rsidP="00BD675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D2AE3">
        <w:rPr>
          <w:rFonts w:asciiTheme="minorHAnsi" w:hAnsiTheme="minorHAnsi" w:cstheme="minorHAnsi"/>
        </w:rPr>
        <w:t>Complete your self-assessment, as follows:</w:t>
      </w:r>
    </w:p>
    <w:p w14:paraId="303DDB7B" w14:textId="77777777" w:rsidR="002708C5" w:rsidRPr="00AD2AE3" w:rsidRDefault="007E703B" w:rsidP="00BD675E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AD2AE3">
        <w:rPr>
          <w:rFonts w:asciiTheme="minorHAnsi" w:hAnsiTheme="minorHAnsi" w:cstheme="minorHAnsi"/>
        </w:rPr>
        <w:t xml:space="preserve">Review each </w:t>
      </w:r>
      <w:r w:rsidR="002708C5" w:rsidRPr="00AD2AE3">
        <w:rPr>
          <w:rFonts w:asciiTheme="minorHAnsi" w:hAnsiTheme="minorHAnsi" w:cstheme="minorHAnsi"/>
        </w:rPr>
        <w:t xml:space="preserve">academic </w:t>
      </w:r>
      <w:r w:rsidRPr="00AD2AE3">
        <w:rPr>
          <w:rFonts w:asciiTheme="minorHAnsi" w:hAnsiTheme="minorHAnsi" w:cstheme="minorHAnsi"/>
        </w:rPr>
        <w:t xml:space="preserve">performance indicator.  If you have </w:t>
      </w:r>
      <w:r w:rsidR="008C5F04" w:rsidRPr="00AD2AE3">
        <w:rPr>
          <w:rFonts w:asciiTheme="minorHAnsi" w:hAnsiTheme="minorHAnsi" w:cstheme="minorHAnsi"/>
        </w:rPr>
        <w:t>NOT</w:t>
      </w:r>
      <w:r w:rsidRPr="00AD2AE3">
        <w:rPr>
          <w:rFonts w:asciiTheme="minorHAnsi" w:hAnsiTheme="minorHAnsi" w:cstheme="minorHAnsi"/>
        </w:rPr>
        <w:t xml:space="preserve"> yet </w:t>
      </w:r>
      <w:r w:rsidR="008C5F04" w:rsidRPr="00AD2AE3">
        <w:rPr>
          <w:rFonts w:asciiTheme="minorHAnsi" w:hAnsiTheme="minorHAnsi" w:cstheme="minorHAnsi"/>
        </w:rPr>
        <w:t>experienced any learning related to</w:t>
      </w:r>
      <w:r w:rsidRPr="00AD2AE3">
        <w:rPr>
          <w:rFonts w:asciiTheme="minorHAnsi" w:hAnsiTheme="minorHAnsi" w:cstheme="minorHAnsi"/>
        </w:rPr>
        <w:t xml:space="preserve"> this indicator, leave the </w:t>
      </w:r>
      <w:r w:rsidR="002708C5" w:rsidRPr="00AD2AE3">
        <w:rPr>
          <w:rFonts w:asciiTheme="minorHAnsi" w:hAnsiTheme="minorHAnsi" w:cstheme="minorHAnsi"/>
        </w:rPr>
        <w:t>Self-Assessment column blank.</w:t>
      </w:r>
    </w:p>
    <w:p w14:paraId="5019B98D" w14:textId="40FE5642" w:rsidR="00041F5B" w:rsidRPr="00AD2AE3" w:rsidRDefault="002708C5" w:rsidP="00BD675E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AD2AE3">
        <w:rPr>
          <w:rFonts w:asciiTheme="minorHAnsi" w:hAnsiTheme="minorHAnsi" w:cstheme="minorHAnsi"/>
        </w:rPr>
        <w:t xml:space="preserve">If you </w:t>
      </w:r>
      <w:r w:rsidR="008C5F04" w:rsidRPr="00AD2AE3">
        <w:rPr>
          <w:rFonts w:asciiTheme="minorHAnsi" w:hAnsiTheme="minorHAnsi" w:cstheme="minorHAnsi"/>
        </w:rPr>
        <w:t>HAVE</w:t>
      </w:r>
      <w:r w:rsidRPr="00AD2AE3">
        <w:rPr>
          <w:rFonts w:asciiTheme="minorHAnsi" w:hAnsiTheme="minorHAnsi" w:cstheme="minorHAnsi"/>
        </w:rPr>
        <w:t xml:space="preserve"> </w:t>
      </w:r>
      <w:r w:rsidR="008C5F04" w:rsidRPr="00AD2AE3">
        <w:rPr>
          <w:rFonts w:asciiTheme="minorHAnsi" w:hAnsiTheme="minorHAnsi" w:cstheme="minorHAnsi"/>
        </w:rPr>
        <w:t xml:space="preserve">experienced learning related </w:t>
      </w:r>
      <w:r w:rsidRPr="00AD2AE3">
        <w:rPr>
          <w:rFonts w:asciiTheme="minorHAnsi" w:hAnsiTheme="minorHAnsi" w:cstheme="minorHAnsi"/>
        </w:rPr>
        <w:t>to a performance indicator, indicate the source of the exposure (e.g., course, employment role, volunteer role) and use the Explanatory Notes column to briefly clarify the exposure.</w:t>
      </w:r>
      <w:r w:rsidR="00CD5E1A" w:rsidRPr="00AD2AE3">
        <w:rPr>
          <w:rFonts w:asciiTheme="minorHAnsi" w:hAnsiTheme="minorHAnsi" w:cstheme="minorHAnsi"/>
        </w:rPr>
        <w:t xml:space="preserve">  </w:t>
      </w:r>
      <w:r w:rsidR="008C5F04" w:rsidRPr="00AD2AE3">
        <w:rPr>
          <w:rFonts w:asciiTheme="minorHAnsi" w:hAnsiTheme="minorHAnsi" w:cstheme="minorHAnsi"/>
        </w:rPr>
        <w:t>See examples below</w:t>
      </w:r>
      <w:r w:rsidR="005838D2" w:rsidRPr="00AD2AE3">
        <w:rPr>
          <w:rFonts w:asciiTheme="minorHAnsi" w:hAnsiTheme="minorHAnsi" w:cstheme="minorHAnsi"/>
        </w:rPr>
        <w:t xml:space="preserve"> (hypothetical student entry is in red)</w:t>
      </w:r>
      <w:r w:rsidR="008C5F04" w:rsidRPr="00AD2AE3">
        <w:rPr>
          <w:rFonts w:asciiTheme="minorHAnsi" w:hAnsiTheme="minorHAnsi" w:cstheme="minorHAnsi"/>
        </w:rPr>
        <w:t>.  You are welcome to note more than one form of exposure as applicable (e.g., a course plus a volunteer role, or two courses).</w:t>
      </w:r>
    </w:p>
    <w:p w14:paraId="0EF1F9FE" w14:textId="23C61199" w:rsidR="00B00EAC" w:rsidRPr="00AD2AE3" w:rsidRDefault="00730440" w:rsidP="0013320A">
      <w:pPr>
        <w:rPr>
          <w:rFonts w:asciiTheme="minorHAnsi" w:hAnsiTheme="minorHAnsi" w:cstheme="minorHAnsi"/>
        </w:rPr>
      </w:pPr>
      <w:r w:rsidRPr="00AD2AE3">
        <w:rPr>
          <w:rFonts w:asciiTheme="minorHAnsi" w:hAnsiTheme="minorHAnsi" w:cstheme="minorHAnsi"/>
        </w:rPr>
        <w:br/>
      </w:r>
      <w:r w:rsidRPr="00AD2AE3">
        <w:rPr>
          <w:rFonts w:asciiTheme="minorHAnsi" w:hAnsiTheme="minorHAnsi" w:cstheme="minorHAnsi"/>
        </w:rPr>
        <w:br/>
      </w:r>
    </w:p>
    <w:p w14:paraId="741036CC" w14:textId="77777777" w:rsidR="00041F5B" w:rsidRPr="00AD2AE3" w:rsidRDefault="00041F5B" w:rsidP="00BD675E">
      <w:pPr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AD2AE3">
        <w:rPr>
          <w:rFonts w:asciiTheme="minorHAnsi" w:hAnsiTheme="minorHAnsi" w:cstheme="minorHAnsi"/>
          <w:b/>
        </w:rPr>
        <w:lastRenderedPageBreak/>
        <w:t xml:space="preserve"> Self-Assessment Grid</w:t>
      </w:r>
    </w:p>
    <w:p w14:paraId="2D1332C9" w14:textId="77777777" w:rsidR="00041F5B" w:rsidRPr="00AD2AE3" w:rsidRDefault="00041F5B" w:rsidP="0013320A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Y="1"/>
        <w:tblOverlap w:val="never"/>
        <w:tblW w:w="14514" w:type="dxa"/>
        <w:tblInd w:w="161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626"/>
        <w:gridCol w:w="4342"/>
        <w:gridCol w:w="4300"/>
        <w:gridCol w:w="4246"/>
      </w:tblGrid>
      <w:tr w:rsidR="00477A68" w:rsidRPr="00AD2AE3" w14:paraId="322AB330" w14:textId="77777777" w:rsidTr="0081562E">
        <w:trPr>
          <w:tblHeader/>
        </w:trPr>
        <w:tc>
          <w:tcPr>
            <w:tcW w:w="1558" w:type="dxa"/>
            <w:vMerge w:val="restart"/>
            <w:shd w:val="clear" w:color="auto" w:fill="002060"/>
            <w:vAlign w:val="center"/>
          </w:tcPr>
          <w:p w14:paraId="54901A77" w14:textId="77777777" w:rsidR="007E703B" w:rsidRPr="00AD2AE3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</w:rPr>
            </w:pPr>
            <w:r w:rsidRPr="00AD2AE3">
              <w:rPr>
                <w:rFonts w:asciiTheme="minorHAnsi" w:hAnsiTheme="minorHAnsi" w:cstheme="minorHAnsi"/>
                <w:b/>
                <w:bCs/>
                <w:color w:val="FFFFFF"/>
                <w:lang w:eastAsia="en-CA"/>
              </w:rPr>
              <w:t>Practice Competencies</w:t>
            </w:r>
            <w:r w:rsidRPr="00AD2AE3">
              <w:rPr>
                <w:rFonts w:asciiTheme="minorHAnsi" w:eastAsia="Calibri" w:hAnsiTheme="minorHAnsi" w:cstheme="minorHAnsi"/>
                <w:b/>
                <w:bCs/>
                <w:color w:val="FFFFFF"/>
              </w:rPr>
              <w:t xml:space="preserve"> </w:t>
            </w:r>
          </w:p>
        </w:tc>
        <w:tc>
          <w:tcPr>
            <w:tcW w:w="4373" w:type="dxa"/>
            <w:vMerge w:val="restart"/>
            <w:shd w:val="clear" w:color="auto" w:fill="002060"/>
            <w:vAlign w:val="center"/>
          </w:tcPr>
          <w:p w14:paraId="37543214" w14:textId="77777777" w:rsidR="007E703B" w:rsidRPr="00AD2AE3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  <w:color w:val="FFFFFF"/>
              </w:rPr>
              <w:t>Performance Indicators</w:t>
            </w:r>
          </w:p>
        </w:tc>
        <w:tc>
          <w:tcPr>
            <w:tcW w:w="8583" w:type="dxa"/>
            <w:gridSpan w:val="2"/>
            <w:shd w:val="clear" w:color="auto" w:fill="002060"/>
            <w:vAlign w:val="center"/>
          </w:tcPr>
          <w:p w14:paraId="341203DB" w14:textId="77777777" w:rsidR="007E703B" w:rsidRPr="00AD2AE3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  <w:color w:val="FFFFFF"/>
              </w:rPr>
              <w:t>Self-Assessment</w:t>
            </w:r>
          </w:p>
        </w:tc>
      </w:tr>
      <w:tr w:rsidR="00725795" w:rsidRPr="00AD2AE3" w14:paraId="7D7C84D9" w14:textId="77777777" w:rsidTr="0081562E">
        <w:trPr>
          <w:tblHeader/>
        </w:trPr>
        <w:tc>
          <w:tcPr>
            <w:tcW w:w="1558" w:type="dxa"/>
            <w:vMerge/>
            <w:shd w:val="clear" w:color="auto" w:fill="002060"/>
            <w:vAlign w:val="center"/>
          </w:tcPr>
          <w:p w14:paraId="2B290EFB" w14:textId="77777777" w:rsidR="007E703B" w:rsidRPr="00AD2AE3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lang w:eastAsia="en-CA"/>
              </w:rPr>
            </w:pPr>
          </w:p>
        </w:tc>
        <w:tc>
          <w:tcPr>
            <w:tcW w:w="4373" w:type="dxa"/>
            <w:vMerge/>
            <w:shd w:val="clear" w:color="auto" w:fill="002060"/>
            <w:vAlign w:val="center"/>
          </w:tcPr>
          <w:p w14:paraId="61308527" w14:textId="77777777" w:rsidR="007E703B" w:rsidRPr="00AD2AE3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</w:rPr>
            </w:pPr>
          </w:p>
        </w:tc>
        <w:tc>
          <w:tcPr>
            <w:tcW w:w="4320" w:type="dxa"/>
            <w:shd w:val="clear" w:color="auto" w:fill="002060"/>
            <w:vAlign w:val="center"/>
          </w:tcPr>
          <w:p w14:paraId="1D711E6F" w14:textId="77777777" w:rsidR="007E703B" w:rsidRPr="00AD2AE3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  <w:color w:val="FFFFFF"/>
              </w:rPr>
              <w:t xml:space="preserve">Source of Learning </w:t>
            </w:r>
          </w:p>
          <w:p w14:paraId="17A94611" w14:textId="52916902" w:rsidR="007E703B" w:rsidRPr="00AD2AE3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  <w:color w:val="FFFFFF"/>
              </w:rPr>
              <w:t>(</w:t>
            </w:r>
            <w:r w:rsidR="00291ADE" w:rsidRPr="00AD2AE3">
              <w:rPr>
                <w:rFonts w:asciiTheme="minorHAnsi" w:eastAsia="Calibri" w:hAnsiTheme="minorHAnsi" w:cstheme="minorHAnsi"/>
                <w:b/>
                <w:bCs/>
                <w:color w:val="FFFFFF"/>
              </w:rPr>
              <w:t xml:space="preserve">e.g., </w:t>
            </w:r>
            <w:r w:rsidRPr="00AD2AE3">
              <w:rPr>
                <w:rFonts w:asciiTheme="minorHAnsi" w:eastAsia="Calibri" w:hAnsiTheme="minorHAnsi" w:cstheme="minorHAnsi"/>
                <w:b/>
                <w:bCs/>
                <w:color w:val="FFFFFF"/>
              </w:rPr>
              <w:t xml:space="preserve">Course, Employment, </w:t>
            </w:r>
            <w:r w:rsidR="00327691" w:rsidRPr="00AD2AE3">
              <w:rPr>
                <w:rFonts w:asciiTheme="minorHAnsi" w:eastAsia="Calibri" w:hAnsiTheme="minorHAnsi" w:cstheme="minorHAnsi"/>
                <w:b/>
                <w:bCs/>
                <w:color w:val="FFFFFF"/>
              </w:rPr>
              <w:br/>
            </w:r>
            <w:r w:rsidRPr="00AD2AE3">
              <w:rPr>
                <w:rFonts w:asciiTheme="minorHAnsi" w:eastAsia="Calibri" w:hAnsiTheme="minorHAnsi" w:cstheme="minorHAnsi"/>
                <w:b/>
                <w:bCs/>
                <w:color w:val="FFFFFF"/>
              </w:rPr>
              <w:t>Volunteer</w:t>
            </w:r>
            <w:r w:rsidR="00327691" w:rsidRPr="00AD2AE3">
              <w:rPr>
                <w:rFonts w:asciiTheme="minorHAnsi" w:eastAsia="Calibri" w:hAnsiTheme="minorHAnsi" w:cstheme="minorHAnsi"/>
                <w:b/>
                <w:bCs/>
                <w:color w:val="FFFFFF"/>
              </w:rPr>
              <w:t>, Personal</w:t>
            </w:r>
            <w:r w:rsidRPr="00AD2AE3">
              <w:rPr>
                <w:rFonts w:asciiTheme="minorHAnsi" w:eastAsia="Calibri" w:hAnsiTheme="minorHAnsi" w:cstheme="minorHAnsi"/>
                <w:b/>
                <w:bCs/>
                <w:color w:val="FFFFFF"/>
              </w:rPr>
              <w:t>)</w:t>
            </w:r>
          </w:p>
        </w:tc>
        <w:tc>
          <w:tcPr>
            <w:tcW w:w="4263" w:type="dxa"/>
            <w:shd w:val="clear" w:color="auto" w:fill="002060"/>
            <w:vAlign w:val="center"/>
          </w:tcPr>
          <w:p w14:paraId="53F1C76D" w14:textId="77777777" w:rsidR="007E703B" w:rsidRPr="00AD2AE3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  <w:color w:val="FFFFFF"/>
              </w:rPr>
              <w:t>Explanatory Notes</w:t>
            </w:r>
          </w:p>
        </w:tc>
      </w:tr>
      <w:tr w:rsidR="00477A68" w:rsidRPr="00AD2AE3" w14:paraId="7E058BD7" w14:textId="77777777" w:rsidTr="0081562E">
        <w:tc>
          <w:tcPr>
            <w:tcW w:w="14514" w:type="dxa"/>
            <w:gridSpan w:val="4"/>
            <w:shd w:val="clear" w:color="auto" w:fill="BFBFBF"/>
          </w:tcPr>
          <w:p w14:paraId="2D017A62" w14:textId="77777777" w:rsidR="00536CF1" w:rsidRPr="00AD2AE3" w:rsidRDefault="00536CF1" w:rsidP="008156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CA"/>
              </w:rPr>
            </w:pPr>
            <w:r w:rsidRPr="00AD2AE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CA"/>
              </w:rPr>
              <w:t>Professional Practice</w:t>
            </w:r>
          </w:p>
          <w:p w14:paraId="2CC0DDB1" w14:textId="77777777" w:rsidR="00536CF1" w:rsidRPr="00AD2AE3" w:rsidRDefault="00536CF1" w:rsidP="0081562E">
            <w:pPr>
              <w:pStyle w:val="ListParagraph"/>
              <w:spacing w:after="120"/>
              <w:ind w:left="36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CA"/>
              </w:rPr>
            </w:pPr>
            <w:r w:rsidRPr="00AD2AE3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  <w:lang w:eastAsia="en-CA"/>
              </w:rPr>
              <w:t>Demonstrate professionalism</w:t>
            </w:r>
          </w:p>
        </w:tc>
      </w:tr>
      <w:tr w:rsidR="00536CF1" w:rsidRPr="00AD2AE3" w14:paraId="6E7632F6" w14:textId="77777777" w:rsidTr="0081562E">
        <w:tc>
          <w:tcPr>
            <w:tcW w:w="14514" w:type="dxa"/>
            <w:gridSpan w:val="4"/>
            <w:shd w:val="clear" w:color="auto" w:fill="F2F2F2"/>
          </w:tcPr>
          <w:p w14:paraId="35D2AE51" w14:textId="77777777" w:rsidR="00536CF1" w:rsidRPr="00AD2AE3" w:rsidRDefault="00536CF1" w:rsidP="0081562E">
            <w:pPr>
              <w:rPr>
                <w:rFonts w:asciiTheme="minorHAnsi" w:hAnsiTheme="minorHAnsi" w:cstheme="minorHAnsi"/>
                <w:b/>
                <w:bCs/>
                <w:iCs/>
                <w:lang w:eastAsia="en-CA"/>
              </w:rPr>
            </w:pPr>
            <w:r w:rsidRPr="00AD2AE3">
              <w:rPr>
                <w:rFonts w:asciiTheme="minorHAnsi" w:hAnsiTheme="minorHAnsi" w:cstheme="minorHAnsi"/>
                <w:b/>
                <w:bCs/>
                <w:iCs/>
                <w:lang w:eastAsia="en-CA"/>
              </w:rPr>
              <w:t>1.01 Comply with federal and provincial/territorial requirements relevant to dietetic practice.</w:t>
            </w:r>
          </w:p>
        </w:tc>
      </w:tr>
      <w:tr w:rsidR="00725795" w:rsidRPr="00AD2AE3" w14:paraId="6FA6EFBC" w14:textId="77777777" w:rsidTr="0081562E">
        <w:tc>
          <w:tcPr>
            <w:tcW w:w="1558" w:type="dxa"/>
            <w:shd w:val="clear" w:color="auto" w:fill="auto"/>
          </w:tcPr>
          <w:p w14:paraId="478E09E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2F1E59D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federal legislation, regulations and policies applicable to practice.</w:t>
            </w:r>
          </w:p>
        </w:tc>
        <w:tc>
          <w:tcPr>
            <w:tcW w:w="4320" w:type="dxa"/>
            <w:shd w:val="clear" w:color="auto" w:fill="auto"/>
          </w:tcPr>
          <w:p w14:paraId="63FBDF70" w14:textId="20F59A15" w:rsidR="00536CF1" w:rsidRPr="00AD2AE3" w:rsidRDefault="002654E7" w:rsidP="0081562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6CB5CD47" w14:textId="0E5CB66D" w:rsidR="00F646D0" w:rsidRPr="00AD2AE3" w:rsidRDefault="00246664" w:rsidP="00FA32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Self acquired knowledge</w:t>
            </w:r>
          </w:p>
          <w:p w14:paraId="3A69DADC" w14:textId="7F376D52" w:rsidR="006F7BC3" w:rsidRPr="00AD2AE3" w:rsidRDefault="006F7BC3" w:rsidP="006F7BC3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14:paraId="57583F07" w14:textId="1B55751A" w:rsidR="00536CF1" w:rsidRPr="00AD2AE3" w:rsidRDefault="007A5530" w:rsidP="008156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Chi Cejalv</w:t>
            </w:r>
            <w:r w:rsidR="002654E7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o Presentation  </w:t>
            </w:r>
          </w:p>
          <w:p w14:paraId="09FDFB86" w14:textId="366FB1CC" w:rsidR="00F646D0" w:rsidRPr="00AD2AE3" w:rsidRDefault="002654E7" w:rsidP="00FA32A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CDBC and Dietitians of Canada online resources</w:t>
            </w:r>
          </w:p>
        </w:tc>
      </w:tr>
      <w:tr w:rsidR="00725795" w:rsidRPr="00AD2AE3" w14:paraId="6FA6FF64" w14:textId="77777777" w:rsidTr="0081562E">
        <w:tc>
          <w:tcPr>
            <w:tcW w:w="1558" w:type="dxa"/>
            <w:shd w:val="clear" w:color="auto" w:fill="auto"/>
          </w:tcPr>
          <w:p w14:paraId="7247F801" w14:textId="6F76DF42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4373" w:type="dxa"/>
            <w:shd w:val="clear" w:color="auto" w:fill="auto"/>
          </w:tcPr>
          <w:p w14:paraId="4E02302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Recognize non-compliance with federal legislation, regulations and policies.</w:t>
            </w:r>
          </w:p>
        </w:tc>
        <w:tc>
          <w:tcPr>
            <w:tcW w:w="4320" w:type="dxa"/>
            <w:shd w:val="clear" w:color="auto" w:fill="auto"/>
          </w:tcPr>
          <w:p w14:paraId="44FF2B41" w14:textId="3559DFE1" w:rsidR="00536CF1" w:rsidRPr="00AD2AE3" w:rsidRDefault="00536CF1" w:rsidP="0081562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0C2B2E97" w14:textId="77777777" w:rsidR="00536CF1" w:rsidRPr="00AD2AE3" w:rsidRDefault="00536CF1" w:rsidP="008156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25513340" w14:textId="77777777" w:rsidTr="0081562E">
        <w:tc>
          <w:tcPr>
            <w:tcW w:w="1558" w:type="dxa"/>
            <w:shd w:val="clear" w:color="auto" w:fill="auto"/>
          </w:tcPr>
          <w:p w14:paraId="74A0836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4CDF069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provincial/ territorial legislation, regulations, and policies applicable to practice.</w:t>
            </w:r>
          </w:p>
        </w:tc>
        <w:tc>
          <w:tcPr>
            <w:tcW w:w="4320" w:type="dxa"/>
            <w:shd w:val="clear" w:color="auto" w:fill="auto"/>
          </w:tcPr>
          <w:p w14:paraId="230C19BC" w14:textId="3C6DA0A9" w:rsidR="00536CF1" w:rsidRPr="00AD2AE3" w:rsidRDefault="002654E7" w:rsidP="00CE5F8D">
            <w:pPr>
              <w:pStyle w:val="ListParagraph"/>
              <w:numPr>
                <w:ilvl w:val="0"/>
                <w:numId w:val="11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</w:tc>
        <w:tc>
          <w:tcPr>
            <w:tcW w:w="4263" w:type="dxa"/>
            <w:shd w:val="clear" w:color="auto" w:fill="auto"/>
          </w:tcPr>
          <w:p w14:paraId="2243FD17" w14:textId="70C9FD4C" w:rsidR="00536CF1" w:rsidRPr="00AD2AE3" w:rsidRDefault="00246664" w:rsidP="00CE5F8D">
            <w:pPr>
              <w:pStyle w:val="ListParagraph"/>
              <w:numPr>
                <w:ilvl w:val="0"/>
                <w:numId w:val="11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 information</w:t>
            </w:r>
          </w:p>
        </w:tc>
      </w:tr>
      <w:tr w:rsidR="00725795" w:rsidRPr="00AD2AE3" w14:paraId="0C3420BB" w14:textId="77777777" w:rsidTr="0081562E">
        <w:tc>
          <w:tcPr>
            <w:tcW w:w="1558" w:type="dxa"/>
            <w:shd w:val="clear" w:color="auto" w:fill="auto"/>
          </w:tcPr>
          <w:p w14:paraId="3727D43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d</w:t>
            </w:r>
          </w:p>
        </w:tc>
        <w:tc>
          <w:tcPr>
            <w:tcW w:w="4373" w:type="dxa"/>
            <w:shd w:val="clear" w:color="auto" w:fill="auto"/>
          </w:tcPr>
          <w:p w14:paraId="0E0479FA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Recognize non-compliance with provincial/territorial legislation, regulations, and policies.</w:t>
            </w:r>
          </w:p>
        </w:tc>
        <w:tc>
          <w:tcPr>
            <w:tcW w:w="4320" w:type="dxa"/>
            <w:shd w:val="clear" w:color="auto" w:fill="auto"/>
          </w:tcPr>
          <w:p w14:paraId="5CC8304E" w14:textId="4BF297C8" w:rsidR="00536CF1" w:rsidRPr="00AD2AE3" w:rsidRDefault="00246664" w:rsidP="00CE5F8D">
            <w:pPr>
              <w:pStyle w:val="ListParagraph"/>
              <w:numPr>
                <w:ilvl w:val="0"/>
                <w:numId w:val="11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</w:tc>
        <w:tc>
          <w:tcPr>
            <w:tcW w:w="4263" w:type="dxa"/>
            <w:shd w:val="clear" w:color="auto" w:fill="auto"/>
          </w:tcPr>
          <w:p w14:paraId="06F1FAEE" w14:textId="5A52FAD5" w:rsidR="00536CF1" w:rsidRPr="00AD2AE3" w:rsidRDefault="00246664" w:rsidP="00CE5F8D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 Information</w:t>
            </w:r>
          </w:p>
        </w:tc>
      </w:tr>
      <w:tr w:rsidR="00536CF1" w:rsidRPr="00AD2AE3" w14:paraId="746C6881" w14:textId="77777777" w:rsidTr="0081562E">
        <w:tc>
          <w:tcPr>
            <w:tcW w:w="14514" w:type="dxa"/>
            <w:gridSpan w:val="4"/>
            <w:shd w:val="clear" w:color="auto" w:fill="F2F2F2"/>
          </w:tcPr>
          <w:p w14:paraId="46D8561D" w14:textId="3878E339" w:rsidR="00536CF1" w:rsidRPr="00AD2AE3" w:rsidRDefault="006010C6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1.02</w:t>
            </w:r>
            <w:r w:rsidRPr="00AD2AE3">
              <w:rPr>
                <w:rFonts w:asciiTheme="minorHAnsi" w:eastAsia="Calibri" w:hAnsiTheme="minorHAnsi" w:cstheme="minorHAnsi"/>
                <w:b/>
              </w:rPr>
              <w:t xml:space="preserve"> Comply</w:t>
            </w:r>
            <w:r w:rsidR="00536CF1" w:rsidRPr="00AD2AE3">
              <w:rPr>
                <w:rFonts w:asciiTheme="minorHAnsi" w:eastAsia="Calibri" w:hAnsiTheme="minorHAnsi" w:cstheme="minorHAnsi"/>
                <w:b/>
              </w:rPr>
              <w:t xml:space="preserve"> with regulatory requirements relevant to dietetic practice</w:t>
            </w:r>
            <w:r w:rsidR="00536CF1" w:rsidRPr="00AD2AE3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725795" w:rsidRPr="00AD2AE3" w14:paraId="4927C6CC" w14:textId="77777777" w:rsidTr="0081562E">
        <w:tc>
          <w:tcPr>
            <w:tcW w:w="1558" w:type="dxa"/>
            <w:shd w:val="clear" w:color="auto" w:fill="auto"/>
          </w:tcPr>
          <w:p w14:paraId="7DF2121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4AAE39C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bylaws and regulations relevant to practice.</w:t>
            </w:r>
          </w:p>
        </w:tc>
        <w:tc>
          <w:tcPr>
            <w:tcW w:w="4320" w:type="dxa"/>
            <w:shd w:val="clear" w:color="auto" w:fill="auto"/>
          </w:tcPr>
          <w:p w14:paraId="18EC6822" w14:textId="510AC579" w:rsidR="00F646D0" w:rsidRPr="00AD2AE3" w:rsidRDefault="00246664" w:rsidP="00CE5F8D">
            <w:pPr>
              <w:pStyle w:val="ListParagraph"/>
              <w:numPr>
                <w:ilvl w:val="0"/>
                <w:numId w:val="1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</w:tc>
        <w:tc>
          <w:tcPr>
            <w:tcW w:w="4263" w:type="dxa"/>
            <w:shd w:val="clear" w:color="auto" w:fill="auto"/>
          </w:tcPr>
          <w:p w14:paraId="4063A117" w14:textId="301C75BF" w:rsidR="00536CF1" w:rsidRPr="00AD2AE3" w:rsidRDefault="00246664" w:rsidP="00CE5F8D">
            <w:pPr>
              <w:pStyle w:val="ListParagraph"/>
              <w:numPr>
                <w:ilvl w:val="0"/>
                <w:numId w:val="1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Introduction by Chi</w:t>
            </w:r>
            <w:r w:rsidR="007A5530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Cejalvo</w:t>
            </w:r>
          </w:p>
        </w:tc>
      </w:tr>
      <w:tr w:rsidR="00725795" w:rsidRPr="00AD2AE3" w14:paraId="3425934A" w14:textId="77777777" w:rsidTr="0081562E">
        <w:tc>
          <w:tcPr>
            <w:tcW w:w="1558" w:type="dxa"/>
            <w:shd w:val="clear" w:color="auto" w:fill="auto"/>
          </w:tcPr>
          <w:p w14:paraId="160258F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4373" w:type="dxa"/>
            <w:shd w:val="clear" w:color="auto" w:fill="auto"/>
          </w:tcPr>
          <w:p w14:paraId="731C32A1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Recognize non-compliance with bylaws and regulations.</w:t>
            </w:r>
          </w:p>
        </w:tc>
        <w:tc>
          <w:tcPr>
            <w:tcW w:w="4320" w:type="dxa"/>
            <w:shd w:val="clear" w:color="auto" w:fill="auto"/>
          </w:tcPr>
          <w:p w14:paraId="1BCF3317" w14:textId="3FEB6063" w:rsidR="00536CF1" w:rsidRPr="00AD2AE3" w:rsidRDefault="00246664" w:rsidP="00CE5F8D">
            <w:pPr>
              <w:pStyle w:val="ListParagraph"/>
              <w:numPr>
                <w:ilvl w:val="0"/>
                <w:numId w:val="1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</w:tc>
        <w:tc>
          <w:tcPr>
            <w:tcW w:w="4263" w:type="dxa"/>
            <w:shd w:val="clear" w:color="auto" w:fill="auto"/>
          </w:tcPr>
          <w:p w14:paraId="76E7C2B5" w14:textId="5DD1CFAF" w:rsidR="00536CF1" w:rsidRPr="00AD2AE3" w:rsidRDefault="007A5530" w:rsidP="00CE5F8D">
            <w:pPr>
              <w:pStyle w:val="ListParagraph"/>
              <w:numPr>
                <w:ilvl w:val="0"/>
                <w:numId w:val="1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Introduction by Chi Cejalvo;</w:t>
            </w:r>
            <w:r w:rsidR="00246664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student let presentation </w:t>
            </w:r>
          </w:p>
        </w:tc>
      </w:tr>
      <w:tr w:rsidR="00725795" w:rsidRPr="00AD2AE3" w14:paraId="7C75D4E2" w14:textId="77777777" w:rsidTr="0081562E">
        <w:tc>
          <w:tcPr>
            <w:tcW w:w="1558" w:type="dxa"/>
            <w:shd w:val="clear" w:color="auto" w:fill="auto"/>
          </w:tcPr>
          <w:p w14:paraId="2090495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5A5A3EB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regulatory scope of practice, standards of practice </w:t>
            </w:r>
            <w:r w:rsidRPr="00AD2AE3">
              <w:rPr>
                <w:rFonts w:asciiTheme="minorHAnsi" w:eastAsia="Calibri" w:hAnsiTheme="minorHAnsi" w:cstheme="minorHAnsi"/>
                <w:i/>
              </w:rPr>
              <w:lastRenderedPageBreak/>
              <w:t>and codes of ethics.</w:t>
            </w:r>
          </w:p>
        </w:tc>
        <w:tc>
          <w:tcPr>
            <w:tcW w:w="4320" w:type="dxa"/>
            <w:shd w:val="clear" w:color="auto" w:fill="auto"/>
          </w:tcPr>
          <w:p w14:paraId="6889643E" w14:textId="77777777" w:rsidR="0040589D" w:rsidRPr="00AD2AE3" w:rsidRDefault="00246664" w:rsidP="00CE5F8D">
            <w:pPr>
              <w:pStyle w:val="ListParagraph"/>
              <w:numPr>
                <w:ilvl w:val="0"/>
                <w:numId w:val="1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FNH 380</w:t>
            </w:r>
          </w:p>
          <w:p w14:paraId="5324971F" w14:textId="79D79090" w:rsidR="00F646D0" w:rsidRPr="00AD2AE3" w:rsidRDefault="00F646D0" w:rsidP="00CE5F8D">
            <w:pPr>
              <w:pStyle w:val="ListParagraph"/>
              <w:numPr>
                <w:ilvl w:val="0"/>
                <w:numId w:val="1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5C360C19" w14:textId="08E2D6D1" w:rsidR="00536CF1" w:rsidRPr="00AD2AE3" w:rsidRDefault="0040589D" w:rsidP="00CE5F8D">
            <w:pPr>
              <w:pStyle w:val="ListParagraph"/>
              <w:numPr>
                <w:ilvl w:val="0"/>
                <w:numId w:val="10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Student led</w:t>
            </w:r>
            <w:r w:rsidR="00246664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presentation </w:t>
            </w:r>
          </w:p>
          <w:p w14:paraId="3DC65348" w14:textId="5EB82079" w:rsidR="00F646D0" w:rsidRPr="00AD2AE3" w:rsidRDefault="00F646D0" w:rsidP="00CE5F8D">
            <w:pPr>
              <w:pStyle w:val="ListParagraph"/>
              <w:numPr>
                <w:ilvl w:val="0"/>
                <w:numId w:val="108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lastRenderedPageBreak/>
              <w:t xml:space="preserve">IPE </w:t>
            </w:r>
            <w:r w:rsidR="004F5F5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Workshops</w:t>
            </w:r>
          </w:p>
        </w:tc>
      </w:tr>
      <w:tr w:rsidR="00725795" w:rsidRPr="00AD2AE3" w14:paraId="2B214723" w14:textId="77777777" w:rsidTr="0081562E">
        <w:tc>
          <w:tcPr>
            <w:tcW w:w="1558" w:type="dxa"/>
            <w:shd w:val="clear" w:color="auto" w:fill="auto"/>
          </w:tcPr>
          <w:p w14:paraId="4F74D93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d</w:t>
            </w:r>
          </w:p>
        </w:tc>
        <w:tc>
          <w:tcPr>
            <w:tcW w:w="4373" w:type="dxa"/>
            <w:shd w:val="clear" w:color="auto" w:fill="auto"/>
          </w:tcPr>
          <w:p w14:paraId="50BECBC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Recognize non-compliance with regulatory scope of practice, standards of practice and code of ethics.</w:t>
            </w:r>
          </w:p>
        </w:tc>
        <w:tc>
          <w:tcPr>
            <w:tcW w:w="4320" w:type="dxa"/>
            <w:shd w:val="clear" w:color="auto" w:fill="auto"/>
          </w:tcPr>
          <w:p w14:paraId="56F6756C" w14:textId="77777777" w:rsidR="00536CF1" w:rsidRPr="00AD2AE3" w:rsidRDefault="00710B8D" w:rsidP="00CE5F8D">
            <w:pPr>
              <w:pStyle w:val="ListParagraph"/>
              <w:numPr>
                <w:ilvl w:val="0"/>
                <w:numId w:val="1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429D8516" w14:textId="670352E8" w:rsidR="00710B8D" w:rsidRPr="00AD2AE3" w:rsidRDefault="00710B8D" w:rsidP="00710B8D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4323AEB2" w14:textId="77777777" w:rsidR="00536CF1" w:rsidRPr="00AD2AE3" w:rsidRDefault="00710B8D" w:rsidP="00CE5F8D">
            <w:pPr>
              <w:pStyle w:val="ListParagraph"/>
              <w:numPr>
                <w:ilvl w:val="0"/>
                <w:numId w:val="1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Dietetics regulations</w:t>
            </w:r>
          </w:p>
          <w:p w14:paraId="3007825F" w14:textId="6DC895B2" w:rsidR="00710B8D" w:rsidRPr="00AD2AE3" w:rsidRDefault="00710B8D" w:rsidP="00710B8D">
            <w:pPr>
              <w:ind w:left="360"/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703F4AD5" w14:textId="77777777" w:rsidTr="0081562E">
        <w:tc>
          <w:tcPr>
            <w:tcW w:w="1558" w:type="dxa"/>
            <w:shd w:val="clear" w:color="auto" w:fill="auto"/>
          </w:tcPr>
          <w:p w14:paraId="36B2CE46" w14:textId="4803989C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g</w:t>
            </w:r>
          </w:p>
        </w:tc>
        <w:tc>
          <w:tcPr>
            <w:tcW w:w="4373" w:type="dxa"/>
            <w:shd w:val="clear" w:color="auto" w:fill="auto"/>
          </w:tcPr>
          <w:p w14:paraId="04A034FE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of confidentiality and privacy.</w:t>
            </w:r>
          </w:p>
        </w:tc>
        <w:tc>
          <w:tcPr>
            <w:tcW w:w="4320" w:type="dxa"/>
            <w:shd w:val="clear" w:color="auto" w:fill="auto"/>
          </w:tcPr>
          <w:p w14:paraId="53A49FBB" w14:textId="6D90BD98" w:rsidR="00536CF1" w:rsidRPr="00AD2AE3" w:rsidRDefault="00246664" w:rsidP="00CE5F8D">
            <w:pPr>
              <w:pStyle w:val="ListParagraph"/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111D946C" w14:textId="14BFFD88" w:rsidR="00F646D0" w:rsidRPr="00AD2AE3" w:rsidRDefault="00F646D0" w:rsidP="00CE5F8D">
            <w:pPr>
              <w:pStyle w:val="ListParagraph"/>
              <w:numPr>
                <w:ilvl w:val="0"/>
                <w:numId w:val="10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246DFA36" w14:textId="2A24BF1D" w:rsidR="00536CF1" w:rsidRPr="00AD2AE3" w:rsidRDefault="00246664" w:rsidP="00CE5F8D">
            <w:pPr>
              <w:pStyle w:val="ListParagraph"/>
              <w:numPr>
                <w:ilvl w:val="0"/>
                <w:numId w:val="1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Chi </w:t>
            </w:r>
            <w:r w:rsidR="007A5530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Cejalvo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presentation</w:t>
            </w:r>
          </w:p>
          <w:p w14:paraId="36D3A3CA" w14:textId="035CE3EB" w:rsidR="00F646D0" w:rsidRPr="00AD2AE3" w:rsidRDefault="00F646D0" w:rsidP="00CE5F8D">
            <w:pPr>
              <w:pStyle w:val="ListParagraph"/>
              <w:numPr>
                <w:ilvl w:val="0"/>
                <w:numId w:val="110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Client counselling</w:t>
            </w:r>
            <w:r w:rsidR="00710B8D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, IPE (Health Informatics</w:t>
            </w:r>
            <w:r w:rsidR="00FA32AB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; it covered elements of confidentiality)</w:t>
            </w:r>
          </w:p>
        </w:tc>
      </w:tr>
      <w:tr w:rsidR="00725795" w:rsidRPr="00AD2AE3" w14:paraId="68EF8A66" w14:textId="77777777" w:rsidTr="0081562E">
        <w:tc>
          <w:tcPr>
            <w:tcW w:w="1558" w:type="dxa"/>
            <w:shd w:val="clear" w:color="auto" w:fill="auto"/>
          </w:tcPr>
          <w:p w14:paraId="4726AE0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h</w:t>
            </w:r>
          </w:p>
        </w:tc>
        <w:tc>
          <w:tcPr>
            <w:tcW w:w="4373" w:type="dxa"/>
            <w:shd w:val="clear" w:color="auto" w:fill="auto"/>
          </w:tcPr>
          <w:p w14:paraId="31EF756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scenarios on non-compliance with confidentiality and privacy requirements.</w:t>
            </w:r>
          </w:p>
        </w:tc>
        <w:tc>
          <w:tcPr>
            <w:tcW w:w="4320" w:type="dxa"/>
            <w:shd w:val="clear" w:color="auto" w:fill="auto"/>
          </w:tcPr>
          <w:p w14:paraId="5F168718" w14:textId="7E4987BF" w:rsidR="00710B8D" w:rsidRPr="00AD2AE3" w:rsidRDefault="00710B8D" w:rsidP="00CE5F8D">
            <w:pPr>
              <w:pStyle w:val="ListParagraph"/>
              <w:numPr>
                <w:ilvl w:val="0"/>
                <w:numId w:val="1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4A7793A2" w14:textId="3DE8D68D" w:rsidR="00536CF1" w:rsidRPr="00AD2AE3" w:rsidRDefault="00710B8D" w:rsidP="00CE5F8D">
            <w:pPr>
              <w:pStyle w:val="ListParagraph"/>
              <w:numPr>
                <w:ilvl w:val="0"/>
                <w:numId w:val="1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393B3895" w14:textId="77777777" w:rsidR="00536CF1" w:rsidRPr="00AD2AE3" w:rsidRDefault="00710B8D" w:rsidP="00CE5F8D">
            <w:pPr>
              <w:pStyle w:val="ListParagraph"/>
              <w:numPr>
                <w:ilvl w:val="0"/>
                <w:numId w:val="1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Dietetics regulation</w:t>
            </w:r>
          </w:p>
          <w:p w14:paraId="686795ED" w14:textId="28565F0D" w:rsidR="00710B8D" w:rsidRPr="00AD2AE3" w:rsidRDefault="00710B8D" w:rsidP="00CE5F8D">
            <w:pPr>
              <w:pStyle w:val="ListParagraph"/>
              <w:numPr>
                <w:ilvl w:val="0"/>
                <w:numId w:val="1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IPE Health informatics; confidentiality and non-compliance consequences</w:t>
            </w:r>
          </w:p>
        </w:tc>
      </w:tr>
      <w:tr w:rsidR="00725795" w:rsidRPr="00AD2AE3" w14:paraId="608AB5E0" w14:textId="77777777" w:rsidTr="0081562E">
        <w:tc>
          <w:tcPr>
            <w:tcW w:w="1558" w:type="dxa"/>
            <w:shd w:val="clear" w:color="auto" w:fill="auto"/>
          </w:tcPr>
          <w:p w14:paraId="489D5B1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j</w:t>
            </w:r>
          </w:p>
        </w:tc>
        <w:tc>
          <w:tcPr>
            <w:tcW w:w="4373" w:type="dxa"/>
            <w:shd w:val="clear" w:color="auto" w:fill="auto"/>
          </w:tcPr>
          <w:p w14:paraId="57BBB09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of informed consent.</w:t>
            </w:r>
          </w:p>
        </w:tc>
        <w:tc>
          <w:tcPr>
            <w:tcW w:w="4320" w:type="dxa"/>
            <w:shd w:val="clear" w:color="auto" w:fill="auto"/>
          </w:tcPr>
          <w:p w14:paraId="040A19F3" w14:textId="1292420B" w:rsidR="00536CF1" w:rsidRPr="00AD2AE3" w:rsidRDefault="00246664" w:rsidP="00CE5F8D">
            <w:pPr>
              <w:pStyle w:val="ListParagraph"/>
              <w:numPr>
                <w:ilvl w:val="0"/>
                <w:numId w:val="1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5672254F" w14:textId="7164C326" w:rsidR="0040589D" w:rsidRPr="00AD2AE3" w:rsidRDefault="0040589D" w:rsidP="00CE5F8D">
            <w:pPr>
              <w:pStyle w:val="ListParagraph"/>
              <w:numPr>
                <w:ilvl w:val="0"/>
                <w:numId w:val="1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419F6AE3" w14:textId="1BD45777" w:rsidR="00536CF1" w:rsidRPr="00AD2AE3" w:rsidRDefault="002E07A0" w:rsidP="00CE5F8D">
            <w:pPr>
              <w:pStyle w:val="ListParagraph"/>
              <w:numPr>
                <w:ilvl w:val="0"/>
                <w:numId w:val="12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Demonstrate comprehension</w:t>
            </w:r>
          </w:p>
          <w:p w14:paraId="740E3817" w14:textId="238752DE" w:rsidR="0040589D" w:rsidRPr="00AD2AE3" w:rsidRDefault="0040589D" w:rsidP="00CE5F8D">
            <w:pPr>
              <w:pStyle w:val="ListParagraph"/>
              <w:numPr>
                <w:ilvl w:val="0"/>
                <w:numId w:val="120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Client counselling &amp; job shadowing consent to patient privacy </w:t>
            </w:r>
          </w:p>
        </w:tc>
      </w:tr>
      <w:tr w:rsidR="00725795" w:rsidRPr="00AD2AE3" w14:paraId="1F2D3496" w14:textId="77777777" w:rsidTr="0081562E">
        <w:tc>
          <w:tcPr>
            <w:tcW w:w="1558" w:type="dxa"/>
            <w:shd w:val="clear" w:color="auto" w:fill="auto"/>
          </w:tcPr>
          <w:p w14:paraId="44704564" w14:textId="346F7682" w:rsidR="00536CF1" w:rsidRPr="00AD2AE3" w:rsidRDefault="00F646D0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4373" w:type="dxa"/>
            <w:shd w:val="clear" w:color="auto" w:fill="auto"/>
          </w:tcPr>
          <w:p w14:paraId="2222E03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methods to obtain informed consent.</w:t>
            </w:r>
          </w:p>
        </w:tc>
        <w:tc>
          <w:tcPr>
            <w:tcW w:w="4320" w:type="dxa"/>
            <w:shd w:val="clear" w:color="auto" w:fill="auto"/>
          </w:tcPr>
          <w:p w14:paraId="2EFFDA52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286754CE" w14:textId="77777777" w:rsidR="00536CF1" w:rsidRPr="00AD2AE3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123DF346" w14:textId="77777777" w:rsidTr="0081562E">
        <w:tc>
          <w:tcPr>
            <w:tcW w:w="1558" w:type="dxa"/>
            <w:shd w:val="clear" w:color="auto" w:fill="auto"/>
          </w:tcPr>
          <w:p w14:paraId="2447187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m</w:t>
            </w:r>
          </w:p>
        </w:tc>
        <w:tc>
          <w:tcPr>
            <w:tcW w:w="4373" w:type="dxa"/>
            <w:shd w:val="clear" w:color="auto" w:fill="auto"/>
          </w:tcPr>
          <w:p w14:paraId="56833D8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the element of professional boundaries.</w:t>
            </w:r>
          </w:p>
        </w:tc>
        <w:tc>
          <w:tcPr>
            <w:tcW w:w="4320" w:type="dxa"/>
            <w:shd w:val="clear" w:color="auto" w:fill="auto"/>
          </w:tcPr>
          <w:p w14:paraId="03DBBD16" w14:textId="621C818F" w:rsidR="0040589D" w:rsidRPr="00AD2AE3" w:rsidRDefault="00246664" w:rsidP="0056605E">
            <w:pPr>
              <w:pStyle w:val="ListParagraph"/>
              <w:numPr>
                <w:ilvl w:val="0"/>
                <w:numId w:val="9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  <w:r w:rsidR="00D4572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6F7BC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D4572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40589D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FNH 480 </w:t>
            </w:r>
          </w:p>
        </w:tc>
        <w:tc>
          <w:tcPr>
            <w:tcW w:w="4263" w:type="dxa"/>
            <w:shd w:val="clear" w:color="auto" w:fill="auto"/>
          </w:tcPr>
          <w:p w14:paraId="32ED2E0E" w14:textId="0C06EB8B" w:rsidR="0040589D" w:rsidRPr="00AD2AE3" w:rsidRDefault="00246664" w:rsidP="0056605E">
            <w:pPr>
              <w:pStyle w:val="ListParagraph"/>
              <w:numPr>
                <w:ilvl w:val="0"/>
                <w:numId w:val="9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</w:t>
            </w:r>
            <w:r w:rsidR="00D4572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ction to professional boundaries, </w:t>
            </w:r>
            <w:r w:rsidR="006F7BC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Counselling</w:t>
            </w:r>
            <w:r w:rsidR="007F5B7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assig</w:t>
            </w:r>
            <w:r w:rsidR="00D4572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nment and Group Ed Presentation, </w:t>
            </w:r>
            <w:r w:rsidR="0040589D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Client counselling</w:t>
            </w:r>
            <w:r w:rsidR="00D4572E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, job shadowing</w:t>
            </w:r>
            <w:r w:rsidR="0040589D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</w:t>
            </w:r>
          </w:p>
          <w:p w14:paraId="1FF19716" w14:textId="7D5FC145" w:rsidR="006F7BC3" w:rsidRPr="00AD2AE3" w:rsidRDefault="006F7BC3" w:rsidP="006F7BC3">
            <w:pPr>
              <w:ind w:left="360"/>
              <w:rPr>
                <w:rFonts w:asciiTheme="minorHAnsi" w:hAnsiTheme="minorHAnsi" w:cstheme="minorHAnsi"/>
              </w:rPr>
            </w:pPr>
            <w:r w:rsidRPr="00AD2AE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25795" w:rsidRPr="00AD2AE3" w14:paraId="3ED7D848" w14:textId="77777777" w:rsidTr="0081562E">
        <w:tc>
          <w:tcPr>
            <w:tcW w:w="1558" w:type="dxa"/>
            <w:shd w:val="clear" w:color="auto" w:fill="auto"/>
          </w:tcPr>
          <w:p w14:paraId="6DAA747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n</w:t>
            </w:r>
          </w:p>
        </w:tc>
        <w:tc>
          <w:tcPr>
            <w:tcW w:w="4373" w:type="dxa"/>
            <w:shd w:val="clear" w:color="auto" w:fill="auto"/>
          </w:tcPr>
          <w:p w14:paraId="3F4296E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Recognize non-compliance with professional boundaries.</w:t>
            </w:r>
          </w:p>
        </w:tc>
        <w:tc>
          <w:tcPr>
            <w:tcW w:w="4320" w:type="dxa"/>
            <w:shd w:val="clear" w:color="auto" w:fill="auto"/>
          </w:tcPr>
          <w:p w14:paraId="78A3F30E" w14:textId="6A656F4F" w:rsidR="00536CF1" w:rsidRPr="00AD2AE3" w:rsidRDefault="00246664" w:rsidP="00CE5F8D">
            <w:pPr>
              <w:pStyle w:val="ListParagraph"/>
              <w:numPr>
                <w:ilvl w:val="0"/>
                <w:numId w:val="24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</w:tc>
        <w:tc>
          <w:tcPr>
            <w:tcW w:w="4263" w:type="dxa"/>
            <w:shd w:val="clear" w:color="auto" w:fill="auto"/>
          </w:tcPr>
          <w:p w14:paraId="44B069CE" w14:textId="0F59B4F7" w:rsidR="00536CF1" w:rsidRPr="00AD2AE3" w:rsidRDefault="00246664" w:rsidP="00CE5F8D">
            <w:pPr>
              <w:pStyle w:val="ListParagraph"/>
              <w:numPr>
                <w:ilvl w:val="0"/>
                <w:numId w:val="2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Introductory knowledge </w:t>
            </w:r>
          </w:p>
        </w:tc>
      </w:tr>
      <w:tr w:rsidR="00536CF1" w:rsidRPr="00AD2AE3" w14:paraId="4D3F8A94" w14:textId="77777777" w:rsidTr="0081562E">
        <w:tc>
          <w:tcPr>
            <w:tcW w:w="14514" w:type="dxa"/>
            <w:gridSpan w:val="4"/>
            <w:shd w:val="clear" w:color="auto" w:fill="F2F2F2"/>
          </w:tcPr>
          <w:p w14:paraId="799110D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1.03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>Practice according to organizational requirements.</w:t>
            </w:r>
          </w:p>
        </w:tc>
      </w:tr>
      <w:tr w:rsidR="00725795" w:rsidRPr="00AD2AE3" w14:paraId="14C5F481" w14:textId="77777777" w:rsidTr="0081562E">
        <w:tc>
          <w:tcPr>
            <w:tcW w:w="1558" w:type="dxa"/>
            <w:shd w:val="clear" w:color="auto" w:fill="auto"/>
          </w:tcPr>
          <w:p w14:paraId="19B4297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2FA7313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the role and common features of job descriptions.</w:t>
            </w:r>
          </w:p>
        </w:tc>
        <w:tc>
          <w:tcPr>
            <w:tcW w:w="4320" w:type="dxa"/>
            <w:shd w:val="clear" w:color="auto" w:fill="auto"/>
          </w:tcPr>
          <w:p w14:paraId="645B1D55" w14:textId="1681251E" w:rsidR="00536CF1" w:rsidRPr="00AD2AE3" w:rsidRDefault="00A803ED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Food Service </w:t>
            </w:r>
            <w:r w:rsidR="00246664" w:rsidRPr="00AD2AE3">
              <w:rPr>
                <w:rFonts w:asciiTheme="minorHAnsi" w:hAnsiTheme="minorHAnsi" w:cstheme="minorHAnsi"/>
                <w:sz w:val="24"/>
                <w:szCs w:val="24"/>
              </w:rPr>
              <w:t>Employment</w:t>
            </w:r>
          </w:p>
          <w:p w14:paraId="692921D7" w14:textId="77777777" w:rsidR="00A803ED" w:rsidRPr="00AD2AE3" w:rsidRDefault="00A803ED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Job shadowing Cristel Moubarak </w:t>
            </w:r>
          </w:p>
          <w:p w14:paraId="6A041D7A" w14:textId="77777777" w:rsidR="00BD1D03" w:rsidRPr="00AD2AE3" w:rsidRDefault="00BD1D03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5 Informational Interviews</w:t>
            </w:r>
          </w:p>
          <w:p w14:paraId="3AEBD27F" w14:textId="77777777" w:rsidR="00BD1D03" w:rsidRPr="00AD2AE3" w:rsidRDefault="00BD1D03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</w:p>
          <w:p w14:paraId="14A668AC" w14:textId="77777777" w:rsidR="00241AD2" w:rsidRPr="00AD2AE3" w:rsidRDefault="00241AD2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1980E" w14:textId="2C8332A5" w:rsidR="00542251" w:rsidRPr="00AD2AE3" w:rsidRDefault="00542251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14894AC5" w14:textId="72062142" w:rsidR="00BD1D03" w:rsidRPr="00AD2AE3" w:rsidRDefault="0040589D" w:rsidP="00710B8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  <w:p w14:paraId="3C18D2CB" w14:textId="0D760D89" w:rsidR="00710B8D" w:rsidRPr="00AD2AE3" w:rsidRDefault="00710B8D" w:rsidP="00710B8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</w:tc>
        <w:tc>
          <w:tcPr>
            <w:tcW w:w="4263" w:type="dxa"/>
            <w:shd w:val="clear" w:color="auto" w:fill="auto"/>
          </w:tcPr>
          <w:p w14:paraId="35839A39" w14:textId="14C03EF2" w:rsidR="00536CF1" w:rsidRPr="00AD2AE3" w:rsidRDefault="00A803ED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Worked with other staff to complete orders and kitchen duties</w:t>
            </w:r>
          </w:p>
          <w:p w14:paraId="4862E590" w14:textId="77777777" w:rsidR="00A803ED" w:rsidRPr="00AD2AE3" w:rsidRDefault="00A803ED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Knowledge of food service manager, leading the team</w:t>
            </w:r>
          </w:p>
          <w:p w14:paraId="150DA91F" w14:textId="3A524F38" w:rsidR="00BD1D03" w:rsidRPr="00AD2AE3" w:rsidRDefault="00BD1D03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I learned about the different dietitians working in counselling (Angela </w:t>
            </w:r>
            <w:proofErr w:type="spellStart"/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Bearnie</w:t>
            </w:r>
            <w:proofErr w:type="spellEnd"/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), private, Loblaw’s (Jessica Wong), food service (</w:t>
            </w:r>
            <w:r w:rsidR="008B5B40" w:rsidRPr="00AD2AE3">
              <w:rPr>
                <w:rFonts w:asciiTheme="minorHAnsi" w:hAnsiTheme="minorHAnsi" w:cstheme="minorHAnsi"/>
                <w:sz w:val="24"/>
                <w:szCs w:val="24"/>
              </w:rPr>
              <w:t>Cristel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Moubarak), and administration (Chi </w:t>
            </w:r>
            <w:proofErr w:type="spellStart"/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Celajvo</w:t>
            </w:r>
            <w:proofErr w:type="spellEnd"/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81DBBA4" w14:textId="77777777" w:rsidR="00BD1D03" w:rsidRPr="00AD2AE3" w:rsidRDefault="00BD1D03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Nuba and Truffles Fine Foods job description</w:t>
            </w:r>
          </w:p>
          <w:p w14:paraId="37B450F4" w14:textId="77777777" w:rsidR="00BD1D03" w:rsidRPr="00AD2AE3" w:rsidRDefault="00BD1D03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Nutrifoodie Kids summer camp leader</w:t>
            </w:r>
          </w:p>
          <w:p w14:paraId="03C3DD92" w14:textId="5E655712" w:rsidR="0040589D" w:rsidRPr="00AD2AE3" w:rsidRDefault="00542251" w:rsidP="0040589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 projects outside classroom</w:t>
            </w:r>
            <w:r w:rsidR="000C0CF0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such as job shadowing</w:t>
            </w:r>
            <w:r w:rsidR="00795797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and counselling </w:t>
            </w:r>
          </w:p>
          <w:p w14:paraId="70CA2E7E" w14:textId="5963C5F7" w:rsidR="0040589D" w:rsidRPr="00AD2AE3" w:rsidRDefault="0040589D" w:rsidP="0040589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Job shadowing, client counselling, and </w:t>
            </w:r>
            <w:r w:rsidR="009A6448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Enteral Nutrition Workshops</w:t>
            </w:r>
          </w:p>
          <w:p w14:paraId="04F20AE1" w14:textId="091CC10C" w:rsidR="00710B8D" w:rsidRPr="00AD2AE3" w:rsidRDefault="00710B8D" w:rsidP="0040589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Food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Services Job description creation lecture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</w:t>
            </w:r>
          </w:p>
          <w:p w14:paraId="1F5B8339" w14:textId="2C9F2953" w:rsidR="00BD1D03" w:rsidRPr="00AD2AE3" w:rsidRDefault="00BD1D03" w:rsidP="0081562E">
            <w:pPr>
              <w:ind w:left="360"/>
              <w:rPr>
                <w:rFonts w:asciiTheme="minorHAnsi" w:hAnsiTheme="minorHAnsi" w:cstheme="minorHAnsi"/>
              </w:rPr>
            </w:pPr>
          </w:p>
        </w:tc>
      </w:tr>
      <w:tr w:rsidR="00536CF1" w:rsidRPr="00AD2AE3" w14:paraId="3B968813" w14:textId="77777777" w:rsidTr="0081562E">
        <w:tc>
          <w:tcPr>
            <w:tcW w:w="14514" w:type="dxa"/>
            <w:gridSpan w:val="4"/>
            <w:shd w:val="clear" w:color="auto" w:fill="F2F2F2"/>
          </w:tcPr>
          <w:p w14:paraId="0941C7B1" w14:textId="1220BCF5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1.04</w:t>
            </w:r>
            <w:r w:rsidRPr="00AD2AE3">
              <w:rPr>
                <w:rFonts w:asciiTheme="minorHAnsi" w:eastAsia="Calibri" w:hAnsiTheme="minorHAnsi" w:cstheme="minorHAnsi"/>
              </w:rPr>
              <w:t xml:space="preserve">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Practice within limits of individual level of professional knowledge and skills. </w:t>
            </w:r>
          </w:p>
        </w:tc>
      </w:tr>
      <w:tr w:rsidR="00725795" w:rsidRPr="00AD2AE3" w14:paraId="490C8531" w14:textId="77777777" w:rsidTr="0081562E">
        <w:tc>
          <w:tcPr>
            <w:tcW w:w="1558" w:type="dxa"/>
            <w:shd w:val="clear" w:color="auto" w:fill="auto"/>
          </w:tcPr>
          <w:p w14:paraId="18EF124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269CEB5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of reflective practice.</w:t>
            </w:r>
          </w:p>
        </w:tc>
        <w:tc>
          <w:tcPr>
            <w:tcW w:w="4320" w:type="dxa"/>
            <w:shd w:val="clear" w:color="auto" w:fill="auto"/>
          </w:tcPr>
          <w:p w14:paraId="61759552" w14:textId="76EE49DF" w:rsidR="00536CF1" w:rsidRPr="00AD2AE3" w:rsidRDefault="00A803ED" w:rsidP="008156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Dietetics Application </w:t>
            </w:r>
          </w:p>
          <w:p w14:paraId="74865C31" w14:textId="77777777" w:rsidR="00A803ED" w:rsidRPr="00AD2AE3" w:rsidRDefault="00A803ED" w:rsidP="008156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 Blogs</w:t>
            </w:r>
          </w:p>
          <w:p w14:paraId="63AE6760" w14:textId="77777777" w:rsidR="00542251" w:rsidRPr="00AD2AE3" w:rsidRDefault="00542251" w:rsidP="008156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3E368BCF" w14:textId="77777777" w:rsidR="009A6448" w:rsidRPr="00AD2AE3" w:rsidRDefault="009A6448" w:rsidP="008156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lastRenderedPageBreak/>
              <w:t>FNH 480</w:t>
            </w:r>
          </w:p>
          <w:p w14:paraId="1F480C05" w14:textId="2F1340A5" w:rsidR="009A6448" w:rsidRPr="00AD2AE3" w:rsidRDefault="009A6448" w:rsidP="008156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ENGL</w:t>
            </w:r>
            <w:r w:rsidR="0056605E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301</w:t>
            </w:r>
          </w:p>
          <w:p w14:paraId="6CFC1468" w14:textId="2A01E519" w:rsidR="002678C7" w:rsidRPr="00AD2AE3" w:rsidRDefault="002678C7" w:rsidP="008156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</w:tc>
        <w:tc>
          <w:tcPr>
            <w:tcW w:w="4263" w:type="dxa"/>
            <w:shd w:val="clear" w:color="auto" w:fill="auto"/>
          </w:tcPr>
          <w:p w14:paraId="2DE825FF" w14:textId="3E06695A" w:rsidR="00536CF1" w:rsidRPr="00AD2AE3" w:rsidRDefault="00A803ED" w:rsidP="0081562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Exercised reflective practice in my second time application</w:t>
            </w:r>
          </w:p>
          <w:p w14:paraId="4602D91E" w14:textId="77777777" w:rsidR="00A803ED" w:rsidRPr="00AD2AE3" w:rsidRDefault="00A803ED" w:rsidP="0081562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Practice reflective writing </w:t>
            </w:r>
          </w:p>
          <w:p w14:paraId="4CAF60FC" w14:textId="77777777" w:rsidR="00542251" w:rsidRPr="00AD2AE3" w:rsidRDefault="000C0CF0" w:rsidP="0081562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>Nutrition counselling education, blog writing, debrief sessions</w:t>
            </w:r>
            <w:r w:rsidR="009A644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</w:t>
            </w:r>
          </w:p>
          <w:p w14:paraId="24822570" w14:textId="77777777" w:rsidR="009A6448" w:rsidRPr="00AD2AE3" w:rsidRDefault="009A6448" w:rsidP="0081562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Client counselling debrief summary</w:t>
            </w:r>
          </w:p>
          <w:p w14:paraId="25BEBC49" w14:textId="77777777" w:rsidR="009A6448" w:rsidRPr="00AD2AE3" w:rsidRDefault="009A6448" w:rsidP="0081562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Practice reflective writing</w:t>
            </w:r>
          </w:p>
          <w:p w14:paraId="1DA7CA67" w14:textId="517BFF36" w:rsidR="002678C7" w:rsidRPr="00AD2AE3" w:rsidRDefault="002678C7" w:rsidP="0081562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Food service management project management</w:t>
            </w:r>
          </w:p>
        </w:tc>
      </w:tr>
      <w:tr w:rsidR="00725795" w:rsidRPr="00AD2AE3" w14:paraId="4BF21BCE" w14:textId="77777777" w:rsidTr="0081562E">
        <w:tc>
          <w:tcPr>
            <w:tcW w:w="1558" w:type="dxa"/>
            <w:shd w:val="clear" w:color="auto" w:fill="auto"/>
          </w:tcPr>
          <w:p w14:paraId="005E965A" w14:textId="2FE2F4BB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b</w:t>
            </w:r>
          </w:p>
        </w:tc>
        <w:tc>
          <w:tcPr>
            <w:tcW w:w="4373" w:type="dxa"/>
            <w:shd w:val="clear" w:color="auto" w:fill="auto"/>
          </w:tcPr>
          <w:p w14:paraId="47BA9D3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Reflect upon and articulate individual level of professional knowledge and skills.</w:t>
            </w:r>
          </w:p>
        </w:tc>
        <w:tc>
          <w:tcPr>
            <w:tcW w:w="4320" w:type="dxa"/>
            <w:shd w:val="clear" w:color="auto" w:fill="auto"/>
          </w:tcPr>
          <w:p w14:paraId="1F3B116D" w14:textId="38184104" w:rsidR="00536CF1" w:rsidRPr="00AD2AE3" w:rsidRDefault="00A803ED" w:rsidP="0081562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 blogs</w:t>
            </w:r>
          </w:p>
          <w:p w14:paraId="43883703" w14:textId="1047DE33" w:rsidR="002678C7" w:rsidRPr="00AD2AE3" w:rsidRDefault="002678C7" w:rsidP="0081562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FNH 341 &amp;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440</w:t>
            </w:r>
          </w:p>
          <w:p w14:paraId="4F0A5B49" w14:textId="5B5CE053" w:rsidR="00241AD2" w:rsidRPr="00AD2AE3" w:rsidRDefault="00241AD2" w:rsidP="0081562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3023F756" w14:textId="269D1793" w:rsidR="002678C7" w:rsidRPr="00AD2AE3" w:rsidRDefault="002678C7" w:rsidP="0081562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480</w:t>
            </w:r>
          </w:p>
          <w:p w14:paraId="4580C270" w14:textId="4D461D93" w:rsidR="009A6448" w:rsidRPr="00AD2AE3" w:rsidRDefault="009A6448" w:rsidP="009A6448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8000"/>
              </w:rPr>
            </w:pPr>
          </w:p>
          <w:p w14:paraId="5D2EFCE2" w14:textId="560C2DED" w:rsidR="00A803ED" w:rsidRPr="00AD2AE3" w:rsidRDefault="00A803ED" w:rsidP="008156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019BC7BA" w14:textId="77777777" w:rsidR="009A6448" w:rsidRPr="00AD2AE3" w:rsidRDefault="00A803ED" w:rsidP="00CE5F8D">
            <w:pPr>
              <w:pStyle w:val="ListParagraph"/>
              <w:numPr>
                <w:ilvl w:val="0"/>
                <w:numId w:val="1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Following</w:t>
            </w:r>
            <w:r w:rsidR="009A6448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what? So what? Now what? Style</w:t>
            </w:r>
          </w:p>
          <w:p w14:paraId="17B69845" w14:textId="45EA884E" w:rsidR="002678C7" w:rsidRPr="00AD2AE3" w:rsidRDefault="00795797" w:rsidP="00CE5F8D">
            <w:pPr>
              <w:pStyle w:val="ListParagraph"/>
              <w:numPr>
                <w:ilvl w:val="0"/>
                <w:numId w:val="1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Reflective blog posts on experiences in the course </w:t>
            </w:r>
            <w:r w:rsidR="002678C7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/</w:t>
            </w:r>
          </w:p>
          <w:p w14:paraId="490D5378" w14:textId="2B2DD984" w:rsidR="002678C7" w:rsidRPr="00AD2AE3" w:rsidRDefault="002678C7" w:rsidP="00CE5F8D">
            <w:pPr>
              <w:pStyle w:val="ListParagraph"/>
              <w:numPr>
                <w:ilvl w:val="0"/>
                <w:numId w:val="1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Student Learning on Critical Thinking</w:t>
            </w:r>
            <w:r w:rsidR="005F37C1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-Critical Reasoning</w:t>
            </w:r>
          </w:p>
          <w:p w14:paraId="3F116A6D" w14:textId="77777777" w:rsidR="009A6448" w:rsidRPr="00AD2AE3" w:rsidRDefault="009A6448" w:rsidP="009A6448">
            <w:pPr>
              <w:ind w:left="360"/>
              <w:rPr>
                <w:rFonts w:asciiTheme="minorHAnsi" w:hAnsiTheme="minorHAnsi" w:cstheme="minorHAnsi"/>
              </w:rPr>
            </w:pPr>
          </w:p>
          <w:p w14:paraId="6EA85C84" w14:textId="6F5D8BCB" w:rsidR="00A803ED" w:rsidRPr="00AD2AE3" w:rsidRDefault="00A803ED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536CF1" w:rsidRPr="00AD2AE3" w14:paraId="79FA598D" w14:textId="77777777" w:rsidTr="0081562E">
        <w:tc>
          <w:tcPr>
            <w:tcW w:w="14514" w:type="dxa"/>
            <w:gridSpan w:val="4"/>
            <w:shd w:val="clear" w:color="auto" w:fill="F2F2F2"/>
          </w:tcPr>
          <w:p w14:paraId="22217E63" w14:textId="52FC42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1.05 Address professional development needs.</w:t>
            </w:r>
          </w:p>
        </w:tc>
      </w:tr>
      <w:tr w:rsidR="00725795" w:rsidRPr="00AD2AE3" w14:paraId="7D761530" w14:textId="77777777" w:rsidTr="0081562E">
        <w:tc>
          <w:tcPr>
            <w:tcW w:w="1558" w:type="dxa"/>
            <w:shd w:val="clear" w:color="auto" w:fill="auto"/>
          </w:tcPr>
          <w:p w14:paraId="144A824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097430E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principles of </w:t>
            </w:r>
            <w:r w:rsidR="00CD5E1A" w:rsidRPr="00AD2AE3">
              <w:rPr>
                <w:rFonts w:asciiTheme="minorHAnsi" w:eastAsia="Calibri" w:hAnsiTheme="minorHAnsi" w:cstheme="minorHAnsi"/>
                <w:i/>
              </w:rPr>
              <w:t>self-assessment</w:t>
            </w:r>
            <w:r w:rsidRPr="00AD2AE3">
              <w:rPr>
                <w:rFonts w:asciiTheme="minorHAnsi" w:eastAsia="Calibri" w:hAnsiTheme="minorHAnsi" w:cstheme="minorHAnsi"/>
                <w:i/>
              </w:rPr>
              <w:t xml:space="preserve"> and learning plan development.</w:t>
            </w:r>
          </w:p>
        </w:tc>
        <w:tc>
          <w:tcPr>
            <w:tcW w:w="4320" w:type="dxa"/>
            <w:shd w:val="clear" w:color="auto" w:fill="auto"/>
          </w:tcPr>
          <w:p w14:paraId="1D1355D5" w14:textId="09D08C72" w:rsidR="00536CF1" w:rsidRPr="00AD2AE3" w:rsidRDefault="007A5530" w:rsidP="0081562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</w:p>
          <w:p w14:paraId="30C54768" w14:textId="1B512CB0" w:rsidR="007775F1" w:rsidRPr="00AD2AE3" w:rsidRDefault="007775F1" w:rsidP="0081562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18FE76B8" w14:textId="00FE7B4D" w:rsidR="005F37C1" w:rsidRPr="00AD2AE3" w:rsidRDefault="007775F1" w:rsidP="005F37C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3DCCE75B" w14:textId="78D4523E" w:rsidR="005F37C1" w:rsidRPr="00AD2AE3" w:rsidRDefault="005F37C1" w:rsidP="005F37C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  <w:p w14:paraId="49853C0D" w14:textId="77F56DBA" w:rsidR="00E61427" w:rsidRPr="00AD2AE3" w:rsidRDefault="00E61427" w:rsidP="007775F1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14:paraId="2056698D" w14:textId="2E1BFD12" w:rsidR="00536CF1" w:rsidRPr="00AD2AE3" w:rsidRDefault="007A5530" w:rsidP="008156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Nutrifoodie feedback and evaluation</w:t>
            </w:r>
          </w:p>
          <w:p w14:paraId="142C0F7E" w14:textId="795B070C" w:rsidR="007775F1" w:rsidRPr="00AD2AE3" w:rsidRDefault="007775F1" w:rsidP="008156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Comprehension and application</w:t>
            </w:r>
          </w:p>
          <w:p w14:paraId="6B672158" w14:textId="655C0BEF" w:rsidR="007775F1" w:rsidRPr="00AD2AE3" w:rsidRDefault="007775F1" w:rsidP="008156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Application</w:t>
            </w:r>
            <w:r w:rsidR="001455F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all the components of the course </w:t>
            </w:r>
          </w:p>
          <w:p w14:paraId="175D9DA9" w14:textId="3BEA90E4" w:rsidR="00E61427" w:rsidRPr="00AD2AE3" w:rsidRDefault="00E61427" w:rsidP="007775F1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6CF1" w:rsidRPr="00AD2AE3" w14:paraId="49270447" w14:textId="77777777" w:rsidTr="0081562E">
        <w:tc>
          <w:tcPr>
            <w:tcW w:w="14514" w:type="dxa"/>
            <w:gridSpan w:val="4"/>
            <w:shd w:val="clear" w:color="auto" w:fill="F2F2F2"/>
          </w:tcPr>
          <w:p w14:paraId="3617C681" w14:textId="10B1DABA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1.06</w:t>
            </w:r>
            <w:r w:rsidRPr="00AD2AE3">
              <w:rPr>
                <w:rFonts w:asciiTheme="minorHAnsi" w:eastAsia="Calibri" w:hAnsiTheme="minorHAnsi" w:cstheme="minorHAnsi"/>
              </w:rPr>
              <w:t xml:space="preserve">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>Use systematic approach to decision making.</w:t>
            </w:r>
          </w:p>
        </w:tc>
      </w:tr>
      <w:tr w:rsidR="00725795" w:rsidRPr="00AD2AE3" w14:paraId="420AEE09" w14:textId="77777777" w:rsidTr="0081562E">
        <w:tc>
          <w:tcPr>
            <w:tcW w:w="1558" w:type="dxa"/>
            <w:shd w:val="clear" w:color="auto" w:fill="auto"/>
          </w:tcPr>
          <w:p w14:paraId="78DBE13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265C21D9" w14:textId="4BF8F302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the role of ethics, evidence, contextual factors and client perspectives in </w:t>
            </w:r>
            <w:r w:rsidR="00E61427" w:rsidRPr="00AD2AE3">
              <w:rPr>
                <w:rFonts w:asciiTheme="minorHAnsi" w:eastAsia="Calibri" w:hAnsiTheme="minorHAnsi" w:cstheme="minorHAnsi"/>
                <w:i/>
              </w:rPr>
              <w:t>decision-making</w:t>
            </w:r>
            <w:r w:rsidRPr="00AD2AE3">
              <w:rPr>
                <w:rFonts w:asciiTheme="minorHAnsi" w:eastAsia="Calibri" w:hAnsiTheme="minorHAnsi" w:cstheme="minorHAnsi"/>
                <w:i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288F80F9" w14:textId="737A617A" w:rsidR="00E61427" w:rsidRPr="00AD2AE3" w:rsidRDefault="007A5530" w:rsidP="0081562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</w:p>
          <w:p w14:paraId="38FA830E" w14:textId="7D8272B2" w:rsidR="00E61427" w:rsidRPr="00AD2AE3" w:rsidRDefault="00E61427" w:rsidP="0081562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Culinary</w:t>
            </w:r>
          </w:p>
          <w:p w14:paraId="7BD4D0AB" w14:textId="2E5617AC" w:rsidR="0016256C" w:rsidRPr="00AD2AE3" w:rsidRDefault="0016256C" w:rsidP="0081562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04640512" w14:textId="7DB0E58A" w:rsidR="005F37C1" w:rsidRPr="00AD2AE3" w:rsidRDefault="005F37C1" w:rsidP="0081562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470/475/480/473</w:t>
            </w:r>
          </w:p>
          <w:p w14:paraId="378B4917" w14:textId="768E94D1" w:rsidR="007A5530" w:rsidRPr="00AD2AE3" w:rsidRDefault="007A5530" w:rsidP="0081562E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63" w:type="dxa"/>
            <w:shd w:val="clear" w:color="auto" w:fill="auto"/>
          </w:tcPr>
          <w:p w14:paraId="2B1C9111" w14:textId="01F5F233" w:rsidR="00536CF1" w:rsidRPr="00AD2AE3" w:rsidRDefault="007A5530" w:rsidP="008156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Mahak hospital, Ridgeview fruit program</w:t>
            </w:r>
          </w:p>
          <w:p w14:paraId="107702DD" w14:textId="40B596DA" w:rsidR="00E61427" w:rsidRPr="00AD2AE3" w:rsidRDefault="00E61427" w:rsidP="008156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Food safety practices versus company financial goals</w:t>
            </w:r>
          </w:p>
          <w:p w14:paraId="0662CFC1" w14:textId="48A71DF9" w:rsidR="005F37C1" w:rsidRPr="00AD2AE3" w:rsidRDefault="007775F1" w:rsidP="005F37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  <w:r w:rsidR="001455F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1455F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>Counselling and school education</w:t>
            </w:r>
          </w:p>
          <w:p w14:paraId="4E35AE33" w14:textId="0218EE87" w:rsidR="005F37C1" w:rsidRPr="00AD2AE3" w:rsidRDefault="005F37C1" w:rsidP="005F37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Case studies, projects, lectures</w:t>
            </w:r>
          </w:p>
          <w:p w14:paraId="757FC73A" w14:textId="71B66A64" w:rsidR="007A5530" w:rsidRPr="00AD2AE3" w:rsidRDefault="007A5530" w:rsidP="0081562E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5795" w:rsidRPr="00AD2AE3" w14:paraId="1B1A18F5" w14:textId="77777777" w:rsidTr="0081562E">
        <w:tc>
          <w:tcPr>
            <w:tcW w:w="1558" w:type="dxa"/>
            <w:shd w:val="clear" w:color="auto" w:fill="auto"/>
          </w:tcPr>
          <w:p w14:paraId="385AB3C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b</w:t>
            </w:r>
          </w:p>
        </w:tc>
        <w:tc>
          <w:tcPr>
            <w:tcW w:w="4373" w:type="dxa"/>
            <w:shd w:val="clear" w:color="auto" w:fill="auto"/>
          </w:tcPr>
          <w:p w14:paraId="0AAE967C" w14:textId="1FE6FF78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ethical principles for </w:t>
            </w:r>
            <w:r w:rsidR="0016256C" w:rsidRPr="00AD2AE3">
              <w:rPr>
                <w:rFonts w:asciiTheme="minorHAnsi" w:eastAsia="Calibri" w:hAnsiTheme="minorHAnsi" w:cstheme="minorHAnsi"/>
                <w:i/>
              </w:rPr>
              <w:t>decision-making</w:t>
            </w:r>
            <w:r w:rsidRPr="00AD2AE3">
              <w:rPr>
                <w:rFonts w:asciiTheme="minorHAnsi" w:eastAsia="Calibri" w:hAnsiTheme="minorHAnsi" w:cstheme="minorHAnsi"/>
                <w:i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1183669F" w14:textId="7904905E" w:rsidR="00536CF1" w:rsidRPr="00AD2AE3" w:rsidRDefault="007A5530" w:rsidP="00CE5F8D">
            <w:pPr>
              <w:pStyle w:val="ListParagraph"/>
              <w:numPr>
                <w:ilvl w:val="0"/>
                <w:numId w:val="1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IPE workshop</w:t>
            </w:r>
          </w:p>
          <w:p w14:paraId="66CFBC55" w14:textId="74D8B5AA" w:rsidR="005F37C1" w:rsidRPr="00AD2AE3" w:rsidRDefault="005F37C1" w:rsidP="00CE5F8D">
            <w:pPr>
              <w:pStyle w:val="ListParagraph"/>
              <w:numPr>
                <w:ilvl w:val="0"/>
                <w:numId w:val="1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480 </w:t>
            </w:r>
            <w:r w:rsidR="0056605E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ethics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IPE/470/475</w:t>
            </w:r>
          </w:p>
        </w:tc>
        <w:tc>
          <w:tcPr>
            <w:tcW w:w="4263" w:type="dxa"/>
            <w:shd w:val="clear" w:color="auto" w:fill="auto"/>
          </w:tcPr>
          <w:p w14:paraId="4B2EA949" w14:textId="582122FF" w:rsidR="00536CF1" w:rsidRPr="00AD2AE3" w:rsidRDefault="007A5530" w:rsidP="00CE5F8D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Introduction to ethical decision making</w:t>
            </w:r>
          </w:p>
          <w:p w14:paraId="4A78E5F1" w14:textId="60AA4929" w:rsidR="005F37C1" w:rsidRPr="00AD2AE3" w:rsidRDefault="005F37C1" w:rsidP="00CE5F8D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Case studies, lectures, workshop</w:t>
            </w:r>
          </w:p>
        </w:tc>
      </w:tr>
      <w:tr w:rsidR="00725795" w:rsidRPr="00AD2AE3" w14:paraId="3FEAF2DB" w14:textId="77777777" w:rsidTr="0081562E">
        <w:tc>
          <w:tcPr>
            <w:tcW w:w="1558" w:type="dxa"/>
            <w:shd w:val="clear" w:color="auto" w:fill="auto"/>
          </w:tcPr>
          <w:p w14:paraId="533C30A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4722E1EA" w14:textId="79BE280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approaches to obtain and interpret evidence to inform </w:t>
            </w:r>
            <w:r w:rsidR="001455F8" w:rsidRPr="00AD2AE3">
              <w:rPr>
                <w:rFonts w:asciiTheme="minorHAnsi" w:eastAsia="Calibri" w:hAnsiTheme="minorHAnsi" w:cstheme="minorHAnsi"/>
                <w:i/>
              </w:rPr>
              <w:t>decision-making</w:t>
            </w:r>
            <w:r w:rsidRPr="00AD2AE3">
              <w:rPr>
                <w:rFonts w:asciiTheme="minorHAnsi" w:eastAsia="Calibri" w:hAnsiTheme="minorHAnsi" w:cstheme="minorHAnsi"/>
                <w:i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337005F9" w14:textId="6BA1F6B9" w:rsidR="00536CF1" w:rsidRPr="00AD2AE3" w:rsidRDefault="007A5530" w:rsidP="0056605E">
            <w:pPr>
              <w:pStyle w:val="ListParagraph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</w:p>
          <w:p w14:paraId="20419BC9" w14:textId="3614111D" w:rsidR="0016256C" w:rsidRPr="00AD2AE3" w:rsidRDefault="0016256C" w:rsidP="0056605E">
            <w:pPr>
              <w:pStyle w:val="ListParagraph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5F37C1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/ FNH 470/ FNH 475</w:t>
            </w:r>
          </w:p>
        </w:tc>
        <w:tc>
          <w:tcPr>
            <w:tcW w:w="4263" w:type="dxa"/>
            <w:shd w:val="clear" w:color="auto" w:fill="auto"/>
          </w:tcPr>
          <w:p w14:paraId="7C748561" w14:textId="0258BBDB" w:rsidR="0080643E" w:rsidRPr="00AD2AE3" w:rsidRDefault="007A5530" w:rsidP="00CE5F8D">
            <w:pPr>
              <w:pStyle w:val="ListParagraph"/>
              <w:numPr>
                <w:ilvl w:val="0"/>
                <w:numId w:val="12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Unsafe practices at the premise</w:t>
            </w:r>
          </w:p>
          <w:p w14:paraId="509B2CAA" w14:textId="4634BE5E" w:rsidR="0016256C" w:rsidRPr="00AD2AE3" w:rsidRDefault="00AA7FD4" w:rsidP="00CE5F8D">
            <w:pPr>
              <w:pStyle w:val="ListParagraph"/>
              <w:numPr>
                <w:ilvl w:val="0"/>
                <w:numId w:val="12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Nutrition Counseling; </w:t>
            </w:r>
            <w:r w:rsidR="005F37C1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School   </w:t>
            </w:r>
            <w:r w:rsidR="001455F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educatio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n; </w:t>
            </w:r>
            <w:r w:rsidR="0016256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Consumer Writing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80643E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Clinical Nutrition Therapy principles</w:t>
            </w:r>
            <w:r w:rsidR="0080643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</w:t>
            </w:r>
          </w:p>
          <w:p w14:paraId="10023654" w14:textId="315AA2B3" w:rsidR="0016256C" w:rsidRPr="00AD2AE3" w:rsidRDefault="0016256C" w:rsidP="0016256C">
            <w:pPr>
              <w:rPr>
                <w:rFonts w:asciiTheme="minorHAnsi" w:hAnsiTheme="minorHAnsi"/>
              </w:rPr>
            </w:pPr>
          </w:p>
        </w:tc>
      </w:tr>
      <w:tr w:rsidR="00725795" w:rsidRPr="00AD2AE3" w14:paraId="3AC60875" w14:textId="77777777" w:rsidTr="0081562E">
        <w:tc>
          <w:tcPr>
            <w:tcW w:w="1558" w:type="dxa"/>
            <w:shd w:val="clear" w:color="auto" w:fill="auto"/>
          </w:tcPr>
          <w:p w14:paraId="33739A32" w14:textId="63F0CEB3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d</w:t>
            </w:r>
          </w:p>
        </w:tc>
        <w:tc>
          <w:tcPr>
            <w:tcW w:w="4373" w:type="dxa"/>
            <w:shd w:val="clear" w:color="auto" w:fill="auto"/>
          </w:tcPr>
          <w:p w14:paraId="74EF3372" w14:textId="75E8958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contextual factors that may influence </w:t>
            </w:r>
            <w:r w:rsidR="0056605E" w:rsidRPr="00AD2AE3">
              <w:rPr>
                <w:rFonts w:asciiTheme="minorHAnsi" w:eastAsia="Calibri" w:hAnsiTheme="minorHAnsi" w:cstheme="minorHAnsi"/>
                <w:i/>
              </w:rPr>
              <w:t>decision-making</w:t>
            </w:r>
            <w:r w:rsidRPr="00AD2AE3">
              <w:rPr>
                <w:rFonts w:asciiTheme="minorHAnsi" w:eastAsia="Calibri" w:hAnsiTheme="minorHAnsi" w:cstheme="minorHAnsi"/>
                <w:i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22125BD5" w14:textId="77777777" w:rsidR="0080643E" w:rsidRPr="00AD2AE3" w:rsidRDefault="007A5530" w:rsidP="00CE5F8D">
            <w:pPr>
              <w:pStyle w:val="ListParagraph"/>
              <w:numPr>
                <w:ilvl w:val="0"/>
                <w:numId w:val="1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</w:p>
          <w:p w14:paraId="7077F8FB" w14:textId="3559CBDD" w:rsidR="001455F8" w:rsidRPr="00AD2AE3" w:rsidRDefault="001455F8" w:rsidP="00CE5F8D">
            <w:pPr>
              <w:pStyle w:val="ListParagraph"/>
              <w:numPr>
                <w:ilvl w:val="0"/>
                <w:numId w:val="1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620F2735" w14:textId="7A600560" w:rsidR="0080643E" w:rsidRPr="00AD2AE3" w:rsidRDefault="0080643E" w:rsidP="00CE5F8D">
            <w:pPr>
              <w:pStyle w:val="ListParagraph"/>
              <w:numPr>
                <w:ilvl w:val="0"/>
                <w:numId w:val="1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  <w:p w14:paraId="1795A0F7" w14:textId="7DBBF859" w:rsidR="0080643E" w:rsidRPr="00AD2AE3" w:rsidRDefault="00806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8000"/>
              </w:rPr>
            </w:pPr>
          </w:p>
        </w:tc>
        <w:tc>
          <w:tcPr>
            <w:tcW w:w="4263" w:type="dxa"/>
            <w:shd w:val="clear" w:color="auto" w:fill="auto"/>
          </w:tcPr>
          <w:p w14:paraId="01D40A32" w14:textId="77777777" w:rsidR="0080643E" w:rsidRPr="00AD2AE3" w:rsidRDefault="007A5530" w:rsidP="00CE5F8D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Truffles Fine Foods</w:t>
            </w:r>
          </w:p>
          <w:p w14:paraId="50BB2E02" w14:textId="77777777" w:rsidR="001455F8" w:rsidRPr="00AD2AE3" w:rsidRDefault="001455F8" w:rsidP="00CE5F8D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Consumer writing, counselling, job shadowing</w:t>
            </w:r>
          </w:p>
          <w:p w14:paraId="624CE3A4" w14:textId="37E0DF90" w:rsidR="0080643E" w:rsidRPr="00AD2AE3" w:rsidRDefault="0080643E" w:rsidP="00CE5F8D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partner project</w:t>
            </w:r>
          </w:p>
        </w:tc>
      </w:tr>
      <w:tr w:rsidR="00725795" w:rsidRPr="00AD2AE3" w14:paraId="0E2CB611" w14:textId="77777777" w:rsidTr="0081562E">
        <w:tc>
          <w:tcPr>
            <w:tcW w:w="1558" w:type="dxa"/>
            <w:shd w:val="clear" w:color="auto" w:fill="auto"/>
          </w:tcPr>
          <w:p w14:paraId="5A3F505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e</w:t>
            </w:r>
          </w:p>
        </w:tc>
        <w:tc>
          <w:tcPr>
            <w:tcW w:w="4373" w:type="dxa"/>
            <w:shd w:val="clear" w:color="auto" w:fill="auto"/>
          </w:tcPr>
          <w:p w14:paraId="49F9D94B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Obtain and interpret evidence.</w:t>
            </w:r>
          </w:p>
        </w:tc>
        <w:tc>
          <w:tcPr>
            <w:tcW w:w="4320" w:type="dxa"/>
            <w:shd w:val="clear" w:color="auto" w:fill="auto"/>
          </w:tcPr>
          <w:p w14:paraId="1EB80B30" w14:textId="77777777" w:rsidR="00910F65" w:rsidRPr="00AD2AE3" w:rsidRDefault="007A5530" w:rsidP="00CE5F8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Work </w:t>
            </w:r>
          </w:p>
          <w:p w14:paraId="326394CB" w14:textId="1591E604" w:rsidR="0016256C" w:rsidRPr="00AD2AE3" w:rsidRDefault="0016256C" w:rsidP="00CE5F8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80643E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/ FNH 470/ FNH 475</w:t>
            </w:r>
          </w:p>
          <w:p w14:paraId="1931D610" w14:textId="27EDD68A" w:rsidR="00910F65" w:rsidRPr="00AD2AE3" w:rsidRDefault="00910F65" w:rsidP="00CE5F8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  <w:p w14:paraId="5B011BFF" w14:textId="77777777" w:rsidR="00910F65" w:rsidRPr="00AD2AE3" w:rsidRDefault="00910F65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8000"/>
              </w:rPr>
            </w:pPr>
          </w:p>
          <w:p w14:paraId="1111FB39" w14:textId="78DAA08C" w:rsidR="0016256C" w:rsidRPr="00AD2AE3" w:rsidRDefault="0016256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5F112754" w14:textId="77777777" w:rsidR="00910F65" w:rsidRPr="00AD2AE3" w:rsidRDefault="007A5530" w:rsidP="00CE5F8D">
            <w:pPr>
              <w:pStyle w:val="ListParagraph"/>
              <w:numPr>
                <w:ilvl w:val="0"/>
                <w:numId w:val="13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Truffles Fine Foods</w:t>
            </w:r>
          </w:p>
          <w:p w14:paraId="6A4C44D8" w14:textId="301EAFA9" w:rsidR="0016256C" w:rsidRPr="00AD2AE3" w:rsidRDefault="0016256C" w:rsidP="00CE5F8D">
            <w:pPr>
              <w:pStyle w:val="ListParagraph"/>
              <w:numPr>
                <w:ilvl w:val="0"/>
                <w:numId w:val="13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Consumer Writing; Counselling</w:t>
            </w:r>
            <w:r w:rsidR="00AA7FD4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, school education</w:t>
            </w:r>
            <w:r w:rsidR="00910F65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/ </w:t>
            </w:r>
            <w:r w:rsidR="00910F65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case study &amp; lectures </w:t>
            </w:r>
          </w:p>
          <w:p w14:paraId="2445C0AF" w14:textId="5108E2D0" w:rsidR="00910F65" w:rsidRPr="00AD2AE3" w:rsidRDefault="00910F65" w:rsidP="00CE5F8D">
            <w:pPr>
              <w:pStyle w:val="ListParagraph"/>
              <w:numPr>
                <w:ilvl w:val="0"/>
                <w:numId w:val="13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EN Introductory Workshops/ Need assessment project</w:t>
            </w:r>
          </w:p>
          <w:p w14:paraId="79DF7F89" w14:textId="76594D8D" w:rsidR="00910F65" w:rsidRPr="00AD2AE3" w:rsidRDefault="00910F65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</w:p>
        </w:tc>
      </w:tr>
      <w:tr w:rsidR="00536CF1" w:rsidRPr="00AD2AE3" w14:paraId="1E9FB712" w14:textId="77777777" w:rsidTr="0081562E">
        <w:tc>
          <w:tcPr>
            <w:tcW w:w="14514" w:type="dxa"/>
            <w:gridSpan w:val="4"/>
            <w:shd w:val="clear" w:color="auto" w:fill="F2F2F2"/>
          </w:tcPr>
          <w:p w14:paraId="64515110" w14:textId="6E95125F" w:rsidR="00536CF1" w:rsidRPr="00AD2AE3" w:rsidRDefault="006010C6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1.07</w:t>
            </w:r>
            <w:r w:rsidRPr="00AD2AE3">
              <w:rPr>
                <w:rFonts w:asciiTheme="minorHAnsi" w:eastAsia="Calibri" w:hAnsiTheme="minorHAnsi" w:cstheme="minorHAnsi"/>
              </w:rPr>
              <w:t xml:space="preserve"> Maintain</w:t>
            </w:r>
            <w:r w:rsidR="00536CF1"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a client-centred focus.</w:t>
            </w:r>
          </w:p>
        </w:tc>
      </w:tr>
      <w:tr w:rsidR="00725795" w:rsidRPr="00AD2AE3" w14:paraId="0A01C39C" w14:textId="77777777" w:rsidTr="0081562E">
        <w:tc>
          <w:tcPr>
            <w:tcW w:w="1558" w:type="dxa"/>
            <w:shd w:val="clear" w:color="auto" w:fill="auto"/>
          </w:tcPr>
          <w:p w14:paraId="703EE25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377EE5C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the legal and moral basis for respecting individual rights, dignity and uniqueness.</w:t>
            </w:r>
          </w:p>
        </w:tc>
        <w:tc>
          <w:tcPr>
            <w:tcW w:w="4320" w:type="dxa"/>
            <w:shd w:val="clear" w:color="auto" w:fill="auto"/>
          </w:tcPr>
          <w:p w14:paraId="034A7F5C" w14:textId="77777777" w:rsidR="00910F65" w:rsidRPr="00AD2AE3" w:rsidRDefault="007A5530" w:rsidP="00CE5F8D">
            <w:pPr>
              <w:pStyle w:val="ListParagraph"/>
              <w:numPr>
                <w:ilvl w:val="0"/>
                <w:numId w:val="1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Truffles Fine Foods</w:t>
            </w:r>
          </w:p>
          <w:p w14:paraId="1308182C" w14:textId="77777777" w:rsidR="00910F65" w:rsidRPr="00AD2AE3" w:rsidRDefault="0016256C" w:rsidP="00CE5F8D">
            <w:pPr>
              <w:pStyle w:val="ListParagraph"/>
              <w:numPr>
                <w:ilvl w:val="0"/>
                <w:numId w:val="1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</w:t>
            </w:r>
            <w:r w:rsidR="007775F1" w:rsidRPr="00AD2AE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  <w:p w14:paraId="5CF22445" w14:textId="389411FF" w:rsidR="00AA7FD4" w:rsidRPr="00AD2AE3" w:rsidRDefault="00AA7FD4" w:rsidP="00CE5F8D">
            <w:pPr>
              <w:pStyle w:val="ListParagraph"/>
              <w:numPr>
                <w:ilvl w:val="0"/>
                <w:numId w:val="1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23833E74" w14:textId="1E32D1C5" w:rsidR="00910F65" w:rsidRPr="00AD2AE3" w:rsidRDefault="00910F65" w:rsidP="00CE5F8D">
            <w:pPr>
              <w:pStyle w:val="ListParagraph"/>
              <w:numPr>
                <w:ilvl w:val="0"/>
                <w:numId w:val="1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lastRenderedPageBreak/>
              <w:t>FNH 470/ FNH 475/ FNH 480</w:t>
            </w:r>
          </w:p>
          <w:p w14:paraId="1A429F0D" w14:textId="67DD8717" w:rsidR="00910F65" w:rsidRPr="00AD2AE3" w:rsidRDefault="00910F65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</w:rPr>
            </w:pPr>
          </w:p>
        </w:tc>
        <w:tc>
          <w:tcPr>
            <w:tcW w:w="4263" w:type="dxa"/>
            <w:shd w:val="clear" w:color="auto" w:fill="auto"/>
          </w:tcPr>
          <w:p w14:paraId="10C6F1C6" w14:textId="77777777" w:rsidR="00910F65" w:rsidRPr="00AD2AE3" w:rsidRDefault="00910F65" w:rsidP="00CE5F8D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Sanitary Standards violated</w:t>
            </w:r>
          </w:p>
          <w:p w14:paraId="3C514AAF" w14:textId="77777777" w:rsidR="00910F65" w:rsidRPr="00AD2AE3" w:rsidRDefault="007775F1" w:rsidP="00CE5F8D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Comprehension </w:t>
            </w:r>
          </w:p>
          <w:p w14:paraId="38947953" w14:textId="15AAF411" w:rsidR="00AA7FD4" w:rsidRPr="00AD2AE3" w:rsidRDefault="00795797" w:rsidP="00CE5F8D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Counselling;</w:t>
            </w:r>
            <w:r w:rsidR="00AA7FD4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school education</w:t>
            </w:r>
            <w:r w:rsidR="00F801C1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children</w:t>
            </w:r>
          </w:p>
          <w:p w14:paraId="5A61F782" w14:textId="6068C520" w:rsidR="00910F65" w:rsidRPr="00AD2AE3" w:rsidRDefault="00910F65" w:rsidP="00CE5F8D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lastRenderedPageBreak/>
              <w:t>Lectures &amp; case studies/Job Shadowing Alison in Abbotsford Hospital</w:t>
            </w:r>
          </w:p>
          <w:p w14:paraId="08DC6455" w14:textId="3F849857" w:rsidR="007775F1" w:rsidRPr="00AD2AE3" w:rsidRDefault="007775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6CF1" w:rsidRPr="00AD2AE3" w14:paraId="7753C46A" w14:textId="77777777" w:rsidTr="0081562E">
        <w:tc>
          <w:tcPr>
            <w:tcW w:w="14514" w:type="dxa"/>
            <w:gridSpan w:val="4"/>
            <w:shd w:val="clear" w:color="auto" w:fill="F2F2F2"/>
          </w:tcPr>
          <w:p w14:paraId="00B9EA07" w14:textId="3B3602D9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1.08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</w:rPr>
              <w:t>Manage time and workload effectively.</w:t>
            </w:r>
          </w:p>
        </w:tc>
      </w:tr>
      <w:tr w:rsidR="00725795" w:rsidRPr="00AD2AE3" w14:paraId="0578EA41" w14:textId="77777777" w:rsidTr="0081562E">
        <w:tc>
          <w:tcPr>
            <w:tcW w:w="1558" w:type="dxa"/>
            <w:shd w:val="clear" w:color="auto" w:fill="auto"/>
          </w:tcPr>
          <w:p w14:paraId="63A3075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005DDBD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strategies for prioritizing professional activities.</w:t>
            </w:r>
          </w:p>
        </w:tc>
        <w:tc>
          <w:tcPr>
            <w:tcW w:w="4320" w:type="dxa"/>
            <w:shd w:val="clear" w:color="auto" w:fill="auto"/>
          </w:tcPr>
          <w:p w14:paraId="6BEB6847" w14:textId="77777777" w:rsidR="00831A03" w:rsidRPr="00AD2AE3" w:rsidRDefault="007A5530" w:rsidP="00CE5F8D">
            <w:pPr>
              <w:pStyle w:val="ListParagraph"/>
              <w:numPr>
                <w:ilvl w:val="0"/>
                <w:numId w:val="1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Work, Nuba</w:t>
            </w:r>
          </w:p>
          <w:p w14:paraId="1275BFF5" w14:textId="77777777" w:rsidR="0016256C" w:rsidRPr="00AD2AE3" w:rsidRDefault="0016256C" w:rsidP="00CE5F8D">
            <w:pPr>
              <w:pStyle w:val="ListParagraph"/>
              <w:numPr>
                <w:ilvl w:val="0"/>
                <w:numId w:val="1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2BC7A046" w14:textId="4A51E3BC" w:rsidR="00831A03" w:rsidRPr="00AD2AE3" w:rsidRDefault="00831A03" w:rsidP="00CE5F8D">
            <w:pPr>
              <w:pStyle w:val="ListParagraph"/>
              <w:numPr>
                <w:ilvl w:val="0"/>
                <w:numId w:val="1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</w:tc>
        <w:tc>
          <w:tcPr>
            <w:tcW w:w="4263" w:type="dxa"/>
            <w:shd w:val="clear" w:color="auto" w:fill="auto"/>
          </w:tcPr>
          <w:p w14:paraId="08FD3454" w14:textId="77777777" w:rsidR="00831A03" w:rsidRPr="00AD2AE3" w:rsidRDefault="007A5530" w:rsidP="00CE5F8D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Worked within deadlines and preauthorized daily tasks in food service</w:t>
            </w:r>
          </w:p>
          <w:p w14:paraId="429A72F2" w14:textId="77777777" w:rsidR="007775F1" w:rsidRPr="00AD2AE3" w:rsidRDefault="007775F1" w:rsidP="00CE5F8D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  <w:r w:rsidR="00F801C1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in all activates</w:t>
            </w:r>
          </w:p>
          <w:p w14:paraId="245C56C1" w14:textId="213B2317" w:rsidR="00831A03" w:rsidRPr="00AD2AE3" w:rsidRDefault="00831A03" w:rsidP="00CE5F8D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Food Service Project</w:t>
            </w:r>
          </w:p>
        </w:tc>
      </w:tr>
      <w:tr w:rsidR="00536CF1" w:rsidRPr="00AD2AE3" w14:paraId="7077EAF4" w14:textId="77777777" w:rsidTr="0081562E">
        <w:tc>
          <w:tcPr>
            <w:tcW w:w="14514" w:type="dxa"/>
            <w:gridSpan w:val="4"/>
            <w:shd w:val="clear" w:color="auto" w:fill="F2F2F2"/>
          </w:tcPr>
          <w:p w14:paraId="0ABF85A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1.09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Use technologies to support practice. </w:t>
            </w:r>
          </w:p>
        </w:tc>
      </w:tr>
      <w:tr w:rsidR="00725795" w:rsidRPr="00AD2AE3" w14:paraId="24616C14" w14:textId="77777777" w:rsidTr="0081562E">
        <w:tc>
          <w:tcPr>
            <w:tcW w:w="1558" w:type="dxa"/>
            <w:shd w:val="clear" w:color="auto" w:fill="auto"/>
          </w:tcPr>
          <w:p w14:paraId="437D79D1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3FB7256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communication technologies relevant to practice, and their appropriate uses.</w:t>
            </w:r>
          </w:p>
        </w:tc>
        <w:tc>
          <w:tcPr>
            <w:tcW w:w="4320" w:type="dxa"/>
            <w:shd w:val="clear" w:color="auto" w:fill="auto"/>
          </w:tcPr>
          <w:p w14:paraId="3E80F412" w14:textId="77777777" w:rsidR="00831A03" w:rsidRPr="00AD2AE3" w:rsidRDefault="007A5530" w:rsidP="00CE5F8D">
            <w:pPr>
              <w:pStyle w:val="ListParagraph"/>
              <w:numPr>
                <w:ilvl w:val="0"/>
                <w:numId w:val="13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Volunteer, personal</w:t>
            </w:r>
          </w:p>
          <w:p w14:paraId="702308DB" w14:textId="742026F0" w:rsidR="0016256C" w:rsidRPr="00AD2AE3" w:rsidRDefault="0016256C" w:rsidP="00CE5F8D">
            <w:pPr>
              <w:pStyle w:val="ListParagraph"/>
              <w:numPr>
                <w:ilvl w:val="0"/>
                <w:numId w:val="13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03F11C77" w14:textId="77777777" w:rsidR="00831A03" w:rsidRPr="00AD2AE3" w:rsidRDefault="007A5530" w:rsidP="00CE5F8D">
            <w:pPr>
              <w:pStyle w:val="ListParagraph"/>
              <w:numPr>
                <w:ilvl w:val="0"/>
                <w:numId w:val="13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Blog writing, booklet development, menu design for website</w:t>
            </w:r>
          </w:p>
          <w:p w14:paraId="0B179FFD" w14:textId="53DDB647" w:rsidR="007775F1" w:rsidRPr="00AD2AE3" w:rsidRDefault="00F801C1" w:rsidP="00CE5F8D">
            <w:pPr>
              <w:pStyle w:val="ListParagraph"/>
              <w:numPr>
                <w:ilvl w:val="0"/>
                <w:numId w:val="13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Consumer blog writing; social media education</w:t>
            </w:r>
          </w:p>
        </w:tc>
      </w:tr>
      <w:tr w:rsidR="00725795" w:rsidRPr="00AD2AE3" w14:paraId="52E5AA10" w14:textId="77777777" w:rsidTr="0081562E">
        <w:tc>
          <w:tcPr>
            <w:tcW w:w="1558" w:type="dxa"/>
            <w:shd w:val="clear" w:color="auto" w:fill="auto"/>
          </w:tcPr>
          <w:p w14:paraId="487BF37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4373" w:type="dxa"/>
            <w:shd w:val="clear" w:color="auto" w:fill="auto"/>
          </w:tcPr>
          <w:p w14:paraId="5637D88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Use technology to communicate.</w:t>
            </w:r>
          </w:p>
        </w:tc>
        <w:tc>
          <w:tcPr>
            <w:tcW w:w="4320" w:type="dxa"/>
            <w:shd w:val="clear" w:color="auto" w:fill="auto"/>
          </w:tcPr>
          <w:p w14:paraId="0AF52577" w14:textId="2FBBC09B" w:rsidR="00536CF1" w:rsidRPr="00AD2AE3" w:rsidRDefault="007A5530" w:rsidP="008156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Blog</w:t>
            </w:r>
            <w:r w:rsidR="00B95014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writing</w:t>
            </w:r>
          </w:p>
          <w:p w14:paraId="62871627" w14:textId="77777777" w:rsidR="00B95014" w:rsidRPr="00AD2AE3" w:rsidRDefault="00B95014" w:rsidP="008156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Journal writing</w:t>
            </w:r>
          </w:p>
          <w:p w14:paraId="04F19350" w14:textId="77777777" w:rsidR="00B95014" w:rsidRPr="00AD2AE3" w:rsidRDefault="00B95014" w:rsidP="008156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Emails, Skype</w:t>
            </w:r>
          </w:p>
          <w:p w14:paraId="2E5F4E38" w14:textId="77777777" w:rsidR="0016256C" w:rsidRPr="00AD2AE3" w:rsidRDefault="0016256C" w:rsidP="008156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377B552B" w14:textId="19487BE9" w:rsidR="00910F65" w:rsidRPr="00AD2AE3" w:rsidRDefault="00910F65" w:rsidP="008156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7369C6DB" w14:textId="3BFEC6F4" w:rsidR="00536CF1" w:rsidRPr="00AD2AE3" w:rsidRDefault="00B95014" w:rsidP="008156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kiafardaily.com; faribarajabi.com</w:t>
            </w:r>
          </w:p>
          <w:p w14:paraId="65AB33C7" w14:textId="77777777" w:rsidR="00B95014" w:rsidRPr="00AD2AE3" w:rsidRDefault="00B95014" w:rsidP="008156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Culinary school and FNH 380</w:t>
            </w:r>
          </w:p>
          <w:p w14:paraId="7376CAC7" w14:textId="77777777" w:rsidR="00B95014" w:rsidRPr="00AD2AE3" w:rsidRDefault="00B95014" w:rsidP="008156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Communication and professional interviews </w:t>
            </w:r>
          </w:p>
          <w:p w14:paraId="0CC64AA7" w14:textId="77777777" w:rsidR="00F801C1" w:rsidRPr="00AD2AE3" w:rsidRDefault="00F801C1" w:rsidP="008156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Consumer blog writing; social media education</w:t>
            </w:r>
          </w:p>
          <w:p w14:paraId="117F1217" w14:textId="779CCACD" w:rsidR="00910F65" w:rsidRPr="00AD2AE3" w:rsidRDefault="00910F65" w:rsidP="008156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Zoom and other online platforms</w:t>
            </w:r>
            <w:r w:rsidR="00831A0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/Client counselling resources and communication</w:t>
            </w:r>
          </w:p>
        </w:tc>
      </w:tr>
      <w:tr w:rsidR="00725795" w:rsidRPr="00AD2AE3" w14:paraId="1A240967" w14:textId="77777777" w:rsidTr="0081562E">
        <w:tc>
          <w:tcPr>
            <w:tcW w:w="1558" w:type="dxa"/>
            <w:shd w:val="clear" w:color="auto" w:fill="auto"/>
          </w:tcPr>
          <w:p w14:paraId="4FB9FA02" w14:textId="79AAFD13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2CB90288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technologies </w:t>
            </w:r>
            <w:r w:rsidRPr="00AD2AE3">
              <w:rPr>
                <w:rFonts w:asciiTheme="minorHAnsi" w:eastAsia="Calibri" w:hAnsiTheme="minorHAnsi" w:cstheme="minorHAnsi"/>
                <w:i/>
              </w:rPr>
              <w:lastRenderedPageBreak/>
              <w:t>to seek and manage information relevant to practice, and their appropriate uses.</w:t>
            </w:r>
          </w:p>
        </w:tc>
        <w:tc>
          <w:tcPr>
            <w:tcW w:w="4320" w:type="dxa"/>
            <w:shd w:val="clear" w:color="auto" w:fill="auto"/>
          </w:tcPr>
          <w:p w14:paraId="27CA89A9" w14:textId="77777777" w:rsidR="00536CF1" w:rsidRPr="00AD2AE3" w:rsidRDefault="00B95014" w:rsidP="0056605E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FNH 398</w:t>
            </w:r>
          </w:p>
          <w:p w14:paraId="5342F250" w14:textId="59637478" w:rsidR="001F37D5" w:rsidRPr="00AD2AE3" w:rsidRDefault="00F801C1" w:rsidP="0056605E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FNH 380</w:t>
            </w:r>
          </w:p>
          <w:p w14:paraId="551D0000" w14:textId="77777777" w:rsidR="0016256C" w:rsidRPr="00AD2AE3" w:rsidRDefault="0016256C" w:rsidP="0056605E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50A2F326" w14:textId="75571F34" w:rsidR="00831A03" w:rsidRPr="00AD2AE3" w:rsidRDefault="00831A03" w:rsidP="0056605E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 FNH 475/ FNH 480</w:t>
            </w:r>
          </w:p>
        </w:tc>
        <w:tc>
          <w:tcPr>
            <w:tcW w:w="4263" w:type="dxa"/>
            <w:shd w:val="clear" w:color="auto" w:fill="auto"/>
          </w:tcPr>
          <w:p w14:paraId="1AB9486B" w14:textId="77777777" w:rsidR="00536CF1" w:rsidRPr="00AD2AE3" w:rsidRDefault="00B95014" w:rsidP="0056605E">
            <w:pPr>
              <w:pStyle w:val="ListParagraph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Research findings,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understanding, extracting information and their application</w:t>
            </w:r>
          </w:p>
          <w:p w14:paraId="00ED6EB0" w14:textId="77777777" w:rsidR="001F37D5" w:rsidRPr="00AD2AE3" w:rsidRDefault="001F37D5" w:rsidP="0056605E">
            <w:pPr>
              <w:pStyle w:val="ListParagraph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Comprehension, application</w:t>
            </w:r>
          </w:p>
          <w:p w14:paraId="148AD681" w14:textId="77777777" w:rsidR="00F801C1" w:rsidRPr="00AD2AE3" w:rsidRDefault="00F801C1" w:rsidP="0056605E">
            <w:pPr>
              <w:pStyle w:val="ListParagraph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Application throughout the course</w:t>
            </w:r>
          </w:p>
          <w:p w14:paraId="1656C72F" w14:textId="6E2B414B" w:rsidR="00831A03" w:rsidRPr="00AD2AE3" w:rsidRDefault="00831A03" w:rsidP="0056605E">
            <w:pPr>
              <w:pStyle w:val="ListParagraph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Case studies and lectures/ applied knowledge through the course</w:t>
            </w:r>
          </w:p>
        </w:tc>
      </w:tr>
      <w:tr w:rsidR="00725795" w:rsidRPr="00AD2AE3" w14:paraId="300F1C91" w14:textId="77777777" w:rsidTr="0081562E">
        <w:tc>
          <w:tcPr>
            <w:tcW w:w="1558" w:type="dxa"/>
            <w:shd w:val="clear" w:color="auto" w:fill="auto"/>
          </w:tcPr>
          <w:p w14:paraId="7389782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d</w:t>
            </w:r>
          </w:p>
        </w:tc>
        <w:tc>
          <w:tcPr>
            <w:tcW w:w="4373" w:type="dxa"/>
            <w:shd w:val="clear" w:color="auto" w:fill="auto"/>
          </w:tcPr>
          <w:p w14:paraId="7BD351C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Use technology to seek and manage information.</w:t>
            </w:r>
          </w:p>
        </w:tc>
        <w:tc>
          <w:tcPr>
            <w:tcW w:w="4320" w:type="dxa"/>
            <w:shd w:val="clear" w:color="auto" w:fill="auto"/>
          </w:tcPr>
          <w:p w14:paraId="2C0F5192" w14:textId="77777777" w:rsidR="00536CF1" w:rsidRPr="00AD2AE3" w:rsidRDefault="00B95014" w:rsidP="0056605E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UBC library research workshop</w:t>
            </w:r>
          </w:p>
          <w:p w14:paraId="0C74D129" w14:textId="77777777" w:rsidR="001266B3" w:rsidRPr="00AD2AE3" w:rsidRDefault="001266B3" w:rsidP="0056605E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5FE502C4" w14:textId="77777777" w:rsidR="00831A03" w:rsidRPr="00AD2AE3" w:rsidRDefault="00831A03" w:rsidP="0056605E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 FNH 475/ FNH 480/FNH 473/ FNH 440</w:t>
            </w:r>
          </w:p>
          <w:p w14:paraId="74F5F305" w14:textId="46570B49" w:rsidR="00831A03" w:rsidRPr="00AD2AE3" w:rsidRDefault="00A71996" w:rsidP="0056605E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Blogs</w:t>
            </w:r>
          </w:p>
        </w:tc>
        <w:tc>
          <w:tcPr>
            <w:tcW w:w="4263" w:type="dxa"/>
            <w:shd w:val="clear" w:color="auto" w:fill="auto"/>
          </w:tcPr>
          <w:p w14:paraId="747DD16F" w14:textId="77777777" w:rsidR="00536CF1" w:rsidRPr="00AD2AE3" w:rsidRDefault="00B95014" w:rsidP="0056605E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Techniques used to perform research and using PEN </w:t>
            </w:r>
          </w:p>
          <w:p w14:paraId="34C5E839" w14:textId="77777777" w:rsidR="001266B3" w:rsidRPr="00AD2AE3" w:rsidRDefault="001266B3" w:rsidP="0056605E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Application</w:t>
            </w:r>
            <w:r w:rsidR="00F801C1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throughout the course</w:t>
            </w:r>
          </w:p>
          <w:p w14:paraId="5289AC80" w14:textId="77777777" w:rsidR="00831A03" w:rsidRPr="00AD2AE3" w:rsidRDefault="00831A03" w:rsidP="0056605E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Managed files and information for projects, cases, and any related material</w:t>
            </w:r>
          </w:p>
          <w:p w14:paraId="1A790705" w14:textId="7E961D0A" w:rsidR="00831A03" w:rsidRPr="00AD2AE3" w:rsidRDefault="00831A03" w:rsidP="0056605E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Using hard drive to manage data</w:t>
            </w:r>
          </w:p>
        </w:tc>
      </w:tr>
      <w:tr w:rsidR="00725795" w:rsidRPr="00AD2AE3" w14:paraId="01580AA5" w14:textId="77777777" w:rsidTr="0081562E">
        <w:tc>
          <w:tcPr>
            <w:tcW w:w="1558" w:type="dxa"/>
            <w:shd w:val="clear" w:color="auto" w:fill="auto"/>
          </w:tcPr>
          <w:p w14:paraId="4EC7A0AB" w14:textId="06AB8EE8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e</w:t>
            </w:r>
          </w:p>
        </w:tc>
        <w:tc>
          <w:tcPr>
            <w:tcW w:w="4373" w:type="dxa"/>
            <w:shd w:val="clear" w:color="auto" w:fill="auto"/>
          </w:tcPr>
          <w:p w14:paraId="5B6BB09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technological applications used in common practice settings.</w:t>
            </w:r>
          </w:p>
        </w:tc>
        <w:tc>
          <w:tcPr>
            <w:tcW w:w="4320" w:type="dxa"/>
            <w:shd w:val="clear" w:color="auto" w:fill="auto"/>
          </w:tcPr>
          <w:p w14:paraId="1458DAAC" w14:textId="77777777" w:rsidR="00536CF1" w:rsidRPr="00AD2AE3" w:rsidRDefault="0016256C" w:rsidP="0056605E">
            <w:pPr>
              <w:pStyle w:val="ListParagraph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4D625CFB" w14:textId="743C4E90" w:rsidR="00A71996" w:rsidRPr="00AD2AE3" w:rsidRDefault="00A71996" w:rsidP="0056605E">
            <w:pPr>
              <w:pStyle w:val="ListParagraph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FNH 480, FNH 440, FNH 470, FNH 475 </w:t>
            </w:r>
          </w:p>
        </w:tc>
        <w:tc>
          <w:tcPr>
            <w:tcW w:w="4263" w:type="dxa"/>
            <w:shd w:val="clear" w:color="auto" w:fill="auto"/>
          </w:tcPr>
          <w:p w14:paraId="489ED5E9" w14:textId="77777777" w:rsidR="00536CF1" w:rsidRPr="00AD2AE3" w:rsidRDefault="00795797" w:rsidP="00CE5F8D">
            <w:pPr>
              <w:pStyle w:val="ListParagraph"/>
              <w:numPr>
                <w:ilvl w:val="0"/>
                <w:numId w:val="105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Application throughout</w:t>
            </w:r>
            <w:r w:rsidR="00F801C1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the course</w:t>
            </w:r>
          </w:p>
          <w:p w14:paraId="5195F800" w14:textId="10811F31" w:rsidR="00A71996" w:rsidRPr="00AD2AE3" w:rsidRDefault="00A71996" w:rsidP="00CE5F8D">
            <w:pPr>
              <w:pStyle w:val="ListParagraph"/>
              <w:numPr>
                <w:ilvl w:val="0"/>
                <w:numId w:val="105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Used appropriate principles throughout the courses. </w:t>
            </w:r>
          </w:p>
        </w:tc>
      </w:tr>
      <w:tr w:rsidR="00536CF1" w:rsidRPr="00AD2AE3" w14:paraId="08E1137F" w14:textId="77777777" w:rsidTr="0081562E">
        <w:tc>
          <w:tcPr>
            <w:tcW w:w="14514" w:type="dxa"/>
            <w:gridSpan w:val="4"/>
            <w:shd w:val="clear" w:color="auto" w:fill="F2F2F2"/>
          </w:tcPr>
          <w:p w14:paraId="299D0BF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1.10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Ensure appropriate and secure documentation. </w:t>
            </w:r>
          </w:p>
        </w:tc>
      </w:tr>
      <w:tr w:rsidR="00725795" w:rsidRPr="00AD2AE3" w14:paraId="43E0A087" w14:textId="77777777" w:rsidTr="0081562E">
        <w:tc>
          <w:tcPr>
            <w:tcW w:w="1558" w:type="dxa"/>
            <w:shd w:val="clear" w:color="auto" w:fill="auto"/>
          </w:tcPr>
          <w:p w14:paraId="3DB5AB6B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7D7DF38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documentation principles.</w:t>
            </w:r>
          </w:p>
        </w:tc>
        <w:tc>
          <w:tcPr>
            <w:tcW w:w="4320" w:type="dxa"/>
            <w:shd w:val="clear" w:color="auto" w:fill="auto"/>
          </w:tcPr>
          <w:p w14:paraId="28F4F015" w14:textId="77777777" w:rsidR="00536CF1" w:rsidRPr="00AD2AE3" w:rsidRDefault="001F37D5" w:rsidP="0056605E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Culinary School</w:t>
            </w:r>
          </w:p>
          <w:p w14:paraId="5BEFEFC9" w14:textId="77777777" w:rsidR="001F37D5" w:rsidRPr="00AD2AE3" w:rsidRDefault="001F37D5" w:rsidP="0056605E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63F3BD42" w14:textId="1555B300" w:rsidR="00A71996" w:rsidRPr="00AD2AE3" w:rsidRDefault="001F37D5" w:rsidP="0056605E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A7199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/ </w:t>
            </w:r>
            <w:r w:rsidR="00A71996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440/ FNH 470/ FNH 475/ FNH 480</w:t>
            </w:r>
          </w:p>
        </w:tc>
        <w:tc>
          <w:tcPr>
            <w:tcW w:w="4263" w:type="dxa"/>
            <w:shd w:val="clear" w:color="auto" w:fill="auto"/>
          </w:tcPr>
          <w:p w14:paraId="62CA6363" w14:textId="77777777" w:rsidR="00536CF1" w:rsidRPr="00AD2AE3" w:rsidRDefault="00B95014" w:rsidP="0056605E">
            <w:pPr>
              <w:pStyle w:val="ListParagraph"/>
              <w:numPr>
                <w:ilvl w:val="0"/>
                <w:numId w:val="6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Journal writing, note taking, and file </w:t>
            </w:r>
            <w:r w:rsidR="001F37D5" w:rsidRPr="00AD2AE3">
              <w:rPr>
                <w:rFonts w:asciiTheme="minorHAnsi" w:hAnsiTheme="minorHAnsi" w:cstheme="minorHAnsi"/>
                <w:sz w:val="24"/>
                <w:szCs w:val="24"/>
              </w:rPr>
              <w:t>management</w:t>
            </w:r>
          </w:p>
          <w:p w14:paraId="48981139" w14:textId="77777777" w:rsidR="00F801C1" w:rsidRPr="00AD2AE3" w:rsidRDefault="001F37D5" w:rsidP="0056605E">
            <w:pPr>
              <w:pStyle w:val="ListParagraph"/>
              <w:numPr>
                <w:ilvl w:val="0"/>
                <w:numId w:val="6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Demonstrate comprehension</w:t>
            </w:r>
          </w:p>
          <w:p w14:paraId="2E2585FE" w14:textId="77777777" w:rsidR="001F37D5" w:rsidRPr="00AD2AE3" w:rsidRDefault="00F801C1" w:rsidP="0056605E">
            <w:pPr>
              <w:pStyle w:val="ListParagraph"/>
              <w:numPr>
                <w:ilvl w:val="0"/>
                <w:numId w:val="6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</w:t>
            </w:r>
            <w:r w:rsidR="001F37D5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pplication</w:t>
            </w:r>
            <w:r w:rsidR="008B2E1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795797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all course </w:t>
            </w:r>
            <w:r w:rsidR="00795797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 xml:space="preserve">components needed documentation </w:t>
            </w:r>
          </w:p>
          <w:p w14:paraId="18B070B5" w14:textId="274E03A2" w:rsidR="00A71996" w:rsidRPr="00AD2AE3" w:rsidRDefault="00A71996" w:rsidP="00A71996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5795" w:rsidRPr="00AD2AE3" w14:paraId="55DEF70B" w14:textId="77777777" w:rsidTr="0081562E">
        <w:tc>
          <w:tcPr>
            <w:tcW w:w="1558" w:type="dxa"/>
            <w:shd w:val="clear" w:color="auto" w:fill="auto"/>
          </w:tcPr>
          <w:p w14:paraId="1B7B2D8B" w14:textId="1ECEC73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c</w:t>
            </w:r>
          </w:p>
        </w:tc>
        <w:tc>
          <w:tcPr>
            <w:tcW w:w="4373" w:type="dxa"/>
            <w:shd w:val="clear" w:color="auto" w:fill="auto"/>
          </w:tcPr>
          <w:p w14:paraId="5F8EE07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of security and access.</w:t>
            </w:r>
          </w:p>
        </w:tc>
        <w:tc>
          <w:tcPr>
            <w:tcW w:w="4320" w:type="dxa"/>
            <w:shd w:val="clear" w:color="auto" w:fill="auto"/>
          </w:tcPr>
          <w:p w14:paraId="4220BAFE" w14:textId="77777777" w:rsidR="00536CF1" w:rsidRPr="00AD2AE3" w:rsidRDefault="0016256C" w:rsidP="0056605E">
            <w:pPr>
              <w:pStyle w:val="ListParagraph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0745630A" w14:textId="7CB280C1" w:rsidR="00A71996" w:rsidRPr="00AD2AE3" w:rsidRDefault="00A71996" w:rsidP="0056605E">
            <w:pPr>
              <w:pStyle w:val="ListParagraph"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67026E30" w14:textId="77777777" w:rsidR="00536CF1" w:rsidRPr="00AD2AE3" w:rsidRDefault="001266B3" w:rsidP="00CE5F8D">
            <w:pPr>
              <w:pStyle w:val="ListParagraph"/>
              <w:numPr>
                <w:ilvl w:val="0"/>
                <w:numId w:val="106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</w:t>
            </w:r>
          </w:p>
          <w:p w14:paraId="0BF52026" w14:textId="1A30AC50" w:rsidR="00A71996" w:rsidRPr="00AD2AE3" w:rsidRDefault="00A71996" w:rsidP="00CE5F8D">
            <w:pPr>
              <w:pStyle w:val="ListParagraph"/>
              <w:numPr>
                <w:ilvl w:val="0"/>
                <w:numId w:val="106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Job Shadowing observations </w:t>
            </w:r>
          </w:p>
        </w:tc>
      </w:tr>
      <w:tr w:rsidR="00725795" w:rsidRPr="00AD2AE3" w14:paraId="47BF1070" w14:textId="77777777" w:rsidTr="0081562E">
        <w:tc>
          <w:tcPr>
            <w:tcW w:w="1558" w:type="dxa"/>
            <w:shd w:val="clear" w:color="auto" w:fill="auto"/>
          </w:tcPr>
          <w:p w14:paraId="65B8456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f</w:t>
            </w:r>
          </w:p>
        </w:tc>
        <w:tc>
          <w:tcPr>
            <w:tcW w:w="4373" w:type="dxa"/>
            <w:shd w:val="clear" w:color="auto" w:fill="auto"/>
          </w:tcPr>
          <w:p w14:paraId="694B432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legal requirements for record keeping.</w:t>
            </w:r>
          </w:p>
        </w:tc>
        <w:tc>
          <w:tcPr>
            <w:tcW w:w="4320" w:type="dxa"/>
            <w:shd w:val="clear" w:color="auto" w:fill="auto"/>
          </w:tcPr>
          <w:p w14:paraId="2037E5F6" w14:textId="77777777" w:rsidR="00536CF1" w:rsidRPr="00AD2AE3" w:rsidRDefault="00B95014" w:rsidP="0056605E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</w:p>
          <w:p w14:paraId="0E5DD03C" w14:textId="77777777" w:rsidR="001F37D5" w:rsidRPr="00AD2AE3" w:rsidRDefault="001F37D5" w:rsidP="0056605E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Culinary school</w:t>
            </w:r>
          </w:p>
          <w:p w14:paraId="075D0F7C" w14:textId="63EFD22E" w:rsidR="0016256C" w:rsidRPr="00AD2AE3" w:rsidRDefault="0016256C" w:rsidP="0056605E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0D4ED7F4" w14:textId="52EF0EBC" w:rsidR="00536CF1" w:rsidRPr="00AD2AE3" w:rsidRDefault="001F37D5" w:rsidP="0056605E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Payment procedures</w:t>
            </w:r>
          </w:p>
          <w:p w14:paraId="2D2F3882" w14:textId="77777777" w:rsidR="001F37D5" w:rsidRPr="00AD2AE3" w:rsidRDefault="001F37D5" w:rsidP="0056605E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Educational courses</w:t>
            </w:r>
          </w:p>
          <w:p w14:paraId="1827BE5F" w14:textId="163C6587" w:rsidR="0016256C" w:rsidRPr="00AD2AE3" w:rsidRDefault="00795797" w:rsidP="0056605E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Practiced throughout</w:t>
            </w:r>
            <w:r w:rsidR="008B2E1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the course in learning lesson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plans (</w:t>
            </w:r>
            <w:r w:rsidR="008B2E1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not in a direct way)</w:t>
            </w:r>
          </w:p>
        </w:tc>
      </w:tr>
      <w:tr w:rsidR="00536CF1" w:rsidRPr="00AD2AE3" w14:paraId="2E3A7CED" w14:textId="77777777" w:rsidTr="0081562E">
        <w:tc>
          <w:tcPr>
            <w:tcW w:w="14514" w:type="dxa"/>
            <w:gridSpan w:val="4"/>
            <w:shd w:val="clear" w:color="auto" w:fill="F2F2F2"/>
          </w:tcPr>
          <w:p w14:paraId="07E66EEF" w14:textId="2A162913" w:rsidR="00536CF1" w:rsidRPr="00AD2AE3" w:rsidRDefault="0056605E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1.11</w:t>
            </w:r>
            <w:r w:rsidRPr="00AD2AE3">
              <w:rPr>
                <w:rFonts w:asciiTheme="minorHAnsi" w:eastAsia="Calibri" w:hAnsiTheme="minorHAnsi" w:cstheme="minorHAnsi"/>
              </w:rPr>
              <w:t xml:space="preserve"> Assess</w:t>
            </w:r>
            <w:r w:rsidR="00536CF1"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and enhance approaches to dietetic practice. </w:t>
            </w:r>
          </w:p>
        </w:tc>
      </w:tr>
      <w:tr w:rsidR="00725795" w:rsidRPr="00AD2AE3" w14:paraId="2EA0E004" w14:textId="77777777" w:rsidTr="0081562E">
        <w:tc>
          <w:tcPr>
            <w:tcW w:w="1558" w:type="dxa"/>
            <w:shd w:val="clear" w:color="auto" w:fill="auto"/>
          </w:tcPr>
          <w:p w14:paraId="14D7491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221CE68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the role of evidence, self-reflection, and consultation in assessing effectiveness of approaches to practice.</w:t>
            </w:r>
          </w:p>
        </w:tc>
        <w:tc>
          <w:tcPr>
            <w:tcW w:w="4320" w:type="dxa"/>
            <w:shd w:val="clear" w:color="auto" w:fill="auto"/>
          </w:tcPr>
          <w:p w14:paraId="73B852DF" w14:textId="77777777" w:rsidR="0088677C" w:rsidRPr="00AD2AE3" w:rsidRDefault="00B95014" w:rsidP="0081562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Informational interview</w:t>
            </w:r>
          </w:p>
          <w:p w14:paraId="01740218" w14:textId="77777777" w:rsidR="001266B3" w:rsidRPr="00AD2AE3" w:rsidRDefault="001266B3" w:rsidP="0081562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49C3BE33" w14:textId="5A81134E" w:rsidR="001266B3" w:rsidRPr="00AD2AE3" w:rsidRDefault="001266B3" w:rsidP="0081562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6F862B97" w14:textId="77777777" w:rsidR="001266B3" w:rsidRPr="00AD2AE3" w:rsidRDefault="00B95014" w:rsidP="00CE5F8D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Jessica Wong’s approach in consulting with other professionals </w:t>
            </w:r>
            <w:r w:rsidR="001266B3" w:rsidRPr="00AD2AE3">
              <w:rPr>
                <w:rFonts w:asciiTheme="minorHAnsi" w:hAnsiTheme="minorHAnsi" w:cstheme="minorHAnsi"/>
                <w:sz w:val="24"/>
                <w:szCs w:val="24"/>
              </w:rPr>
              <w:t>(Comprehension)</w:t>
            </w:r>
          </w:p>
          <w:p w14:paraId="458CDCF0" w14:textId="09432C35" w:rsidR="001266B3" w:rsidRPr="00AD2AE3" w:rsidRDefault="001266B3" w:rsidP="00CE5F8D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Comprehension</w:t>
            </w:r>
          </w:p>
          <w:p w14:paraId="24CE8735" w14:textId="3DBDD592" w:rsidR="001266B3" w:rsidRPr="00AD2AE3" w:rsidRDefault="001266B3" w:rsidP="00CE5F8D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  <w:r w:rsidR="008B2E1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in all assignments, especially counselling</w:t>
            </w:r>
          </w:p>
          <w:p w14:paraId="75649479" w14:textId="7C6890D3" w:rsidR="001266B3" w:rsidRPr="00AD2AE3" w:rsidRDefault="001266B3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5795" w:rsidRPr="00AD2AE3" w14:paraId="60176DF2" w14:textId="77777777" w:rsidTr="0081562E">
        <w:tc>
          <w:tcPr>
            <w:tcW w:w="1558" w:type="dxa"/>
            <w:shd w:val="clear" w:color="auto" w:fill="auto"/>
          </w:tcPr>
          <w:p w14:paraId="6CBECF3E" w14:textId="4804CBA3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4373" w:type="dxa"/>
            <w:shd w:val="clear" w:color="auto" w:fill="auto"/>
          </w:tcPr>
          <w:p w14:paraId="584F481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i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sources of evidence to assess effectiveness of approaches to practice.</w:t>
            </w:r>
          </w:p>
          <w:p w14:paraId="6F217CE6" w14:textId="77777777" w:rsidR="00A71996" w:rsidRPr="00AD2AE3" w:rsidRDefault="00A71996" w:rsidP="0081562E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20" w:type="dxa"/>
            <w:shd w:val="clear" w:color="auto" w:fill="auto"/>
          </w:tcPr>
          <w:p w14:paraId="0E7E338F" w14:textId="1A8CA08F" w:rsidR="00536CF1" w:rsidRPr="00AD2AE3" w:rsidRDefault="0088677C" w:rsidP="0056605E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398, 370</w:t>
            </w:r>
          </w:p>
          <w:p w14:paraId="4A3254BB" w14:textId="77777777" w:rsidR="00CA116C" w:rsidRPr="00AD2AE3" w:rsidRDefault="00CA116C" w:rsidP="0056605E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35097C97" w14:textId="67703AF2" w:rsidR="007775F1" w:rsidRPr="00AD2AE3" w:rsidRDefault="007775F1" w:rsidP="0056605E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72C17BA9" w14:textId="025CDF34" w:rsidR="00CA116C" w:rsidRPr="00AD2AE3" w:rsidRDefault="00CA116C" w:rsidP="0016256C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14:paraId="6EB95CE7" w14:textId="582DF60A" w:rsidR="00536CF1" w:rsidRPr="00AD2AE3" w:rsidRDefault="0088677C" w:rsidP="0056605E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Critical assessment of evidence and level of accuracy and reliance for decision making</w:t>
            </w:r>
          </w:p>
          <w:p w14:paraId="5792379F" w14:textId="77777777" w:rsidR="00CA116C" w:rsidRPr="00AD2AE3" w:rsidRDefault="00CA116C" w:rsidP="0056605E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Foundation understanding</w:t>
            </w:r>
          </w:p>
          <w:p w14:paraId="03B20932" w14:textId="78ACAA52" w:rsidR="007775F1" w:rsidRPr="00AD2AE3" w:rsidRDefault="007775F1" w:rsidP="0056605E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  <w:r w:rsidR="0056605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(e.g.</w:t>
            </w:r>
            <w:r w:rsidR="008B2E1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Ali and Rob’s coming to class for counselling assessments) </w:t>
            </w:r>
          </w:p>
        </w:tc>
      </w:tr>
      <w:tr w:rsidR="00725795" w:rsidRPr="00AD2AE3" w14:paraId="759D5393" w14:textId="77777777" w:rsidTr="0081562E">
        <w:tc>
          <w:tcPr>
            <w:tcW w:w="1558" w:type="dxa"/>
            <w:shd w:val="clear" w:color="auto" w:fill="auto"/>
          </w:tcPr>
          <w:p w14:paraId="7DE1D24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d</w:t>
            </w:r>
          </w:p>
        </w:tc>
        <w:tc>
          <w:tcPr>
            <w:tcW w:w="4373" w:type="dxa"/>
            <w:shd w:val="clear" w:color="auto" w:fill="auto"/>
          </w:tcPr>
          <w:p w14:paraId="5B4BCC52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Recognize the importance of new </w:t>
            </w:r>
            <w:r w:rsidRPr="00AD2AE3">
              <w:rPr>
                <w:rFonts w:asciiTheme="minorHAnsi" w:eastAsia="Calibri" w:hAnsiTheme="minorHAnsi" w:cstheme="minorHAnsi"/>
                <w:i/>
              </w:rPr>
              <w:lastRenderedPageBreak/>
              <w:t>knowledge to support or enhance practice.</w:t>
            </w:r>
          </w:p>
        </w:tc>
        <w:tc>
          <w:tcPr>
            <w:tcW w:w="4320" w:type="dxa"/>
            <w:shd w:val="clear" w:color="auto" w:fill="auto"/>
          </w:tcPr>
          <w:p w14:paraId="5CE72695" w14:textId="2AC010CD" w:rsidR="00536CF1" w:rsidRPr="00AD2AE3" w:rsidRDefault="0088677C" w:rsidP="0056605E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Inherent in Dietetics program </w:t>
            </w:r>
          </w:p>
          <w:p w14:paraId="3FEB7FCB" w14:textId="77777777" w:rsidR="00CA116C" w:rsidRPr="00AD2AE3" w:rsidRDefault="00CA116C" w:rsidP="0056605E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FNH 380</w:t>
            </w:r>
          </w:p>
          <w:p w14:paraId="748E6336" w14:textId="77777777" w:rsidR="0016256C" w:rsidRPr="00AD2AE3" w:rsidRDefault="0016256C" w:rsidP="0056605E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05EA555C" w14:textId="1581174A" w:rsidR="00A71996" w:rsidRPr="00AD2AE3" w:rsidRDefault="00A71996" w:rsidP="0056605E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 FNH 475/ FNH 480</w:t>
            </w:r>
          </w:p>
        </w:tc>
        <w:tc>
          <w:tcPr>
            <w:tcW w:w="4263" w:type="dxa"/>
            <w:shd w:val="clear" w:color="auto" w:fill="auto"/>
          </w:tcPr>
          <w:p w14:paraId="4C4F0682" w14:textId="0EB987CA" w:rsidR="00536CF1" w:rsidRPr="00AD2AE3" w:rsidRDefault="0088677C" w:rsidP="0056605E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Dietetics program and practice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are always evolving and we should always seek new information and knowledge. </w:t>
            </w:r>
          </w:p>
          <w:p w14:paraId="2C86D903" w14:textId="77777777" w:rsidR="00CA116C" w:rsidRPr="00AD2AE3" w:rsidRDefault="00CA116C" w:rsidP="0056605E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Comprehension demonstrated</w:t>
            </w:r>
          </w:p>
          <w:p w14:paraId="1467315A" w14:textId="77777777" w:rsidR="0016256C" w:rsidRPr="00AD2AE3" w:rsidRDefault="003A2208" w:rsidP="0056605E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Demonstrate Comprehension </w:t>
            </w:r>
            <w:r w:rsidR="008B2E1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in all assignments and activities</w:t>
            </w:r>
          </w:p>
          <w:p w14:paraId="09D96FA9" w14:textId="1BED675A" w:rsidR="00A71996" w:rsidRPr="00AD2AE3" w:rsidRDefault="00A71996" w:rsidP="0056605E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  <w:r w:rsidR="000B7BE5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/ Student let </w:t>
            </w:r>
            <w:r w:rsidR="001B1744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tutorial</w:t>
            </w:r>
          </w:p>
        </w:tc>
      </w:tr>
      <w:tr w:rsidR="00725795" w:rsidRPr="00AD2AE3" w14:paraId="47A498B8" w14:textId="77777777" w:rsidTr="0081562E">
        <w:tc>
          <w:tcPr>
            <w:tcW w:w="1558" w:type="dxa"/>
            <w:shd w:val="clear" w:color="auto" w:fill="auto"/>
          </w:tcPr>
          <w:p w14:paraId="2F9C1C8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e</w:t>
            </w:r>
          </w:p>
        </w:tc>
        <w:tc>
          <w:tcPr>
            <w:tcW w:w="4373" w:type="dxa"/>
            <w:shd w:val="clear" w:color="auto" w:fill="auto"/>
          </w:tcPr>
          <w:p w14:paraId="1300014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Seek new knowledge that may support or enhance practice.</w:t>
            </w:r>
          </w:p>
        </w:tc>
        <w:tc>
          <w:tcPr>
            <w:tcW w:w="4320" w:type="dxa"/>
            <w:shd w:val="clear" w:color="auto" w:fill="auto"/>
          </w:tcPr>
          <w:p w14:paraId="32055F93" w14:textId="77777777" w:rsidR="000B7BE5" w:rsidRPr="00AD2AE3" w:rsidRDefault="0088677C" w:rsidP="00CE5F8D">
            <w:pPr>
              <w:pStyle w:val="ListParagraph"/>
              <w:numPr>
                <w:ilvl w:val="0"/>
                <w:numId w:val="13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</w:p>
          <w:p w14:paraId="1E0766D1" w14:textId="13305B8E" w:rsidR="008B2E12" w:rsidRPr="00AD2AE3" w:rsidRDefault="008B2E12" w:rsidP="00CE5F8D">
            <w:pPr>
              <w:pStyle w:val="ListParagraph"/>
              <w:numPr>
                <w:ilvl w:val="0"/>
                <w:numId w:val="13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277DBFC7" w14:textId="1E32FE0D" w:rsidR="000B7BE5" w:rsidRPr="00AD2AE3" w:rsidRDefault="000B7BE5" w:rsidP="00CE5F8D">
            <w:pPr>
              <w:pStyle w:val="ListParagraph"/>
              <w:numPr>
                <w:ilvl w:val="0"/>
                <w:numId w:val="13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  <w:p w14:paraId="023EA3AB" w14:textId="51F56AF0" w:rsidR="000B7BE5" w:rsidRPr="00AD2AE3" w:rsidRDefault="000B7BE5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</w:rPr>
            </w:pPr>
          </w:p>
        </w:tc>
        <w:tc>
          <w:tcPr>
            <w:tcW w:w="4263" w:type="dxa"/>
            <w:shd w:val="clear" w:color="auto" w:fill="auto"/>
          </w:tcPr>
          <w:p w14:paraId="5BF8AC77" w14:textId="77777777" w:rsidR="000B7BE5" w:rsidRPr="00AD2AE3" w:rsidRDefault="008B2E12" w:rsidP="00CE5F8D">
            <w:pPr>
              <w:pStyle w:val="ListParagraph"/>
              <w:numPr>
                <w:ilvl w:val="0"/>
                <w:numId w:val="14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88677C" w:rsidRPr="00AD2AE3">
              <w:rPr>
                <w:rFonts w:asciiTheme="minorHAnsi" w:hAnsiTheme="minorHAnsi" w:cstheme="minorHAnsi"/>
                <w:sz w:val="24"/>
                <w:szCs w:val="24"/>
              </w:rPr>
              <w:t>he Nutrition Handout for Children with Cancer</w:t>
            </w:r>
          </w:p>
          <w:p w14:paraId="2548FA83" w14:textId="77777777" w:rsidR="008B2E12" w:rsidRPr="00AD2AE3" w:rsidRDefault="008B2E12" w:rsidP="00CE5F8D">
            <w:pPr>
              <w:pStyle w:val="ListParagraph"/>
              <w:numPr>
                <w:ilvl w:val="0"/>
                <w:numId w:val="14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of continuing education in counselling skills and education planning</w:t>
            </w:r>
          </w:p>
          <w:p w14:paraId="38198F8B" w14:textId="7BBF397F" w:rsidR="000B7BE5" w:rsidRPr="00AD2AE3" w:rsidRDefault="000B7BE5" w:rsidP="00CE5F8D">
            <w:pPr>
              <w:pStyle w:val="ListParagraph"/>
              <w:numPr>
                <w:ilvl w:val="0"/>
                <w:numId w:val="14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Need assessment project</w:t>
            </w:r>
          </w:p>
        </w:tc>
      </w:tr>
      <w:tr w:rsidR="00536CF1" w:rsidRPr="00AD2AE3" w14:paraId="282E9E45" w14:textId="77777777" w:rsidTr="0081562E">
        <w:tc>
          <w:tcPr>
            <w:tcW w:w="14514" w:type="dxa"/>
            <w:gridSpan w:val="4"/>
            <w:shd w:val="clear" w:color="auto" w:fill="F2F2F2"/>
          </w:tcPr>
          <w:p w14:paraId="1083B7CB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1.12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>Contribute to advocacy efforts related to nutrition and health,</w:t>
            </w:r>
          </w:p>
        </w:tc>
      </w:tr>
      <w:tr w:rsidR="00725795" w:rsidRPr="00AD2AE3" w14:paraId="5B12B4B9" w14:textId="77777777" w:rsidTr="0081562E">
        <w:tc>
          <w:tcPr>
            <w:tcW w:w="1558" w:type="dxa"/>
            <w:shd w:val="clear" w:color="auto" w:fill="auto"/>
          </w:tcPr>
          <w:p w14:paraId="1F7A876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3AA90EB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of advocacy.</w:t>
            </w:r>
          </w:p>
        </w:tc>
        <w:tc>
          <w:tcPr>
            <w:tcW w:w="4320" w:type="dxa"/>
            <w:shd w:val="clear" w:color="auto" w:fill="auto"/>
          </w:tcPr>
          <w:p w14:paraId="5E33D512" w14:textId="05820027" w:rsidR="00536CF1" w:rsidRPr="00AD2AE3" w:rsidRDefault="0088677C" w:rsidP="0056605E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380, 370, 398</w:t>
            </w:r>
          </w:p>
          <w:p w14:paraId="02A6B1AB" w14:textId="111A8754" w:rsidR="00CA116C" w:rsidRPr="00AD2AE3" w:rsidRDefault="00CA116C" w:rsidP="0056605E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0B7BE5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/</w:t>
            </w:r>
            <w:r w:rsidR="000B7BE5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FNH 473</w:t>
            </w:r>
          </w:p>
        </w:tc>
        <w:tc>
          <w:tcPr>
            <w:tcW w:w="4263" w:type="dxa"/>
            <w:shd w:val="clear" w:color="auto" w:fill="auto"/>
          </w:tcPr>
          <w:p w14:paraId="4BED7BC9" w14:textId="77777777" w:rsidR="001B1744" w:rsidRPr="00AD2AE3" w:rsidRDefault="0088677C" w:rsidP="00CE5F8D">
            <w:pPr>
              <w:pStyle w:val="ListParagraph"/>
              <w:numPr>
                <w:ilvl w:val="0"/>
                <w:numId w:val="1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 information and importance of advocacy</w:t>
            </w:r>
            <w:r w:rsidR="00CA116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comprehension </w:t>
            </w:r>
            <w:r w:rsidR="003A2208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FFA9428" w14:textId="70B2BD10" w:rsidR="003A2208" w:rsidRPr="00AD2AE3" w:rsidRDefault="003A2208" w:rsidP="00CE5F8D">
            <w:pPr>
              <w:pStyle w:val="ListParagraph"/>
              <w:numPr>
                <w:ilvl w:val="0"/>
                <w:numId w:val="14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School Nutrition Education</w:t>
            </w:r>
            <w:r w:rsidR="008B2E1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</w:t>
            </w:r>
            <w:r w:rsidR="00BD03B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(Comprehension and application)</w:t>
            </w:r>
            <w:r w:rsidR="008B2E1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; consumer writing education by Patricia</w:t>
            </w:r>
            <w:r w:rsidR="000B7BE5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/ </w:t>
            </w:r>
            <w:r w:rsidR="000B7BE5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Guest lecture on advocacy</w:t>
            </w:r>
          </w:p>
        </w:tc>
      </w:tr>
      <w:tr w:rsidR="00725795" w:rsidRPr="00AD2AE3" w14:paraId="0AFA1DB9" w14:textId="77777777" w:rsidTr="0081562E">
        <w:tc>
          <w:tcPr>
            <w:tcW w:w="1558" w:type="dxa"/>
            <w:shd w:val="clear" w:color="auto" w:fill="auto"/>
          </w:tcPr>
          <w:p w14:paraId="77AC072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4373" w:type="dxa"/>
            <w:shd w:val="clear" w:color="auto" w:fill="auto"/>
          </w:tcPr>
          <w:p w14:paraId="1D9B5D3B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Identify common advocacy opportunities and activities in dietetic practice.</w:t>
            </w:r>
          </w:p>
        </w:tc>
        <w:tc>
          <w:tcPr>
            <w:tcW w:w="4320" w:type="dxa"/>
            <w:shd w:val="clear" w:color="auto" w:fill="auto"/>
          </w:tcPr>
          <w:p w14:paraId="6C544FDC" w14:textId="1565AC7E" w:rsidR="00536CF1" w:rsidRPr="00AD2AE3" w:rsidRDefault="003A2208" w:rsidP="00CE5F8D">
            <w:pPr>
              <w:pStyle w:val="ListParagraph"/>
              <w:numPr>
                <w:ilvl w:val="0"/>
                <w:numId w:val="14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0B7BE5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/ </w:t>
            </w:r>
            <w:r w:rsidR="000B7BE5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7988AA4C" w14:textId="71884FAE" w:rsidR="00536CF1" w:rsidRPr="00AD2AE3" w:rsidRDefault="003A2208" w:rsidP="00CE5F8D">
            <w:pPr>
              <w:pStyle w:val="ListParagraph"/>
              <w:numPr>
                <w:ilvl w:val="0"/>
                <w:numId w:val="141"/>
              </w:numPr>
              <w:spacing w:after="0" w:line="240" w:lineRule="auto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School Nutrition Education</w:t>
            </w:r>
            <w:r w:rsidR="00BD03B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(Comprehension and application)</w:t>
            </w:r>
            <w:r w:rsidR="008B2E1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; consumer writing education by Patricia</w:t>
            </w:r>
            <w:r w:rsidR="000B7BE5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/ </w:t>
            </w:r>
            <w:r w:rsidR="000B7BE5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Lisa McKellar’s lecture on advocacy </w:t>
            </w:r>
          </w:p>
        </w:tc>
      </w:tr>
      <w:tr w:rsidR="00536CF1" w:rsidRPr="00AD2AE3" w14:paraId="62A500DD" w14:textId="77777777" w:rsidTr="0081562E">
        <w:tc>
          <w:tcPr>
            <w:tcW w:w="14514" w:type="dxa"/>
            <w:gridSpan w:val="4"/>
            <w:shd w:val="clear" w:color="auto" w:fill="F2F2F2"/>
          </w:tcPr>
          <w:p w14:paraId="3852FC4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1.13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>Participate in practice based research.</w:t>
            </w:r>
          </w:p>
        </w:tc>
      </w:tr>
      <w:tr w:rsidR="00725795" w:rsidRPr="00AD2AE3" w14:paraId="7A9843ED" w14:textId="77777777" w:rsidTr="0081562E">
        <w:tc>
          <w:tcPr>
            <w:tcW w:w="1558" w:type="dxa"/>
            <w:shd w:val="clear" w:color="auto" w:fill="auto"/>
          </w:tcPr>
          <w:p w14:paraId="6F1F0CA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153551DD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research and </w:t>
            </w:r>
            <w:r w:rsidRPr="00AD2AE3">
              <w:rPr>
                <w:rFonts w:asciiTheme="minorHAnsi" w:eastAsia="Calibri" w:hAnsiTheme="minorHAnsi" w:cstheme="minorHAnsi"/>
                <w:i/>
              </w:rPr>
              <w:lastRenderedPageBreak/>
              <w:t>evaluation principles.</w:t>
            </w:r>
          </w:p>
        </w:tc>
        <w:tc>
          <w:tcPr>
            <w:tcW w:w="4320" w:type="dxa"/>
            <w:shd w:val="clear" w:color="auto" w:fill="auto"/>
          </w:tcPr>
          <w:p w14:paraId="206CCF25" w14:textId="6A264E37" w:rsidR="00536CF1" w:rsidRPr="00AD2AE3" w:rsidRDefault="0088677C" w:rsidP="0081562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FNH 398, 370, LFS 350</w:t>
            </w:r>
          </w:p>
          <w:p w14:paraId="5FC50252" w14:textId="77777777" w:rsidR="0088677C" w:rsidRPr="00AD2AE3" w:rsidRDefault="0088677C" w:rsidP="0081562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FNH directed studies</w:t>
            </w:r>
          </w:p>
          <w:p w14:paraId="47801482" w14:textId="77777777" w:rsidR="008B2E12" w:rsidRPr="00AD2AE3" w:rsidRDefault="008B2E12" w:rsidP="0081562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5FE481DC" w14:textId="77777777" w:rsidR="000B7BE5" w:rsidRPr="00AD2AE3" w:rsidRDefault="000B7BE5" w:rsidP="0081562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 FNH 473/ FNH 475</w:t>
            </w:r>
          </w:p>
          <w:p w14:paraId="3992540B" w14:textId="5C56ABB0" w:rsidR="000B7BE5" w:rsidRPr="00AD2AE3" w:rsidRDefault="000B7BE5" w:rsidP="0081562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4CF71C09" w14:textId="3EFB7044" w:rsidR="00536CF1" w:rsidRPr="00AD2AE3" w:rsidRDefault="0088677C" w:rsidP="0081562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Lots of hands on research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experience and projects</w:t>
            </w:r>
          </w:p>
          <w:p w14:paraId="51AF6F01" w14:textId="77777777" w:rsidR="0088677C" w:rsidRPr="00AD2AE3" w:rsidRDefault="0088677C" w:rsidP="0081562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Review paper on resveratrol </w:t>
            </w:r>
          </w:p>
          <w:p w14:paraId="5FA91F64" w14:textId="77777777" w:rsidR="008B2E12" w:rsidRPr="00AD2AE3" w:rsidRDefault="008B2E12" w:rsidP="0081562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Consumer writing blog</w:t>
            </w:r>
            <w:r w:rsidR="00DD5BB9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(research based)</w:t>
            </w:r>
          </w:p>
          <w:p w14:paraId="040565D1" w14:textId="77777777" w:rsidR="000B7BE5" w:rsidRPr="00AD2AE3" w:rsidRDefault="000B7BE5" w:rsidP="0081562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Projects, case studies, and lectures</w:t>
            </w:r>
          </w:p>
          <w:p w14:paraId="3DAEEBC9" w14:textId="5E1FC576" w:rsidR="000B7BE5" w:rsidRPr="00AD2AE3" w:rsidRDefault="000B7BE5" w:rsidP="0081562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Workshops on EN</w:t>
            </w:r>
          </w:p>
        </w:tc>
      </w:tr>
      <w:tr w:rsidR="00536CF1" w:rsidRPr="00AD2AE3" w14:paraId="0CD37CF7" w14:textId="77777777" w:rsidTr="0081562E">
        <w:tc>
          <w:tcPr>
            <w:tcW w:w="14514" w:type="dxa"/>
            <w:gridSpan w:val="4"/>
            <w:shd w:val="clear" w:color="auto" w:fill="BFBFBF"/>
          </w:tcPr>
          <w:p w14:paraId="3E72C6FF" w14:textId="77777777" w:rsidR="00536CF1" w:rsidRPr="00AD2AE3" w:rsidRDefault="00536CF1" w:rsidP="008156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Communication and collaboration</w:t>
            </w:r>
          </w:p>
          <w:p w14:paraId="5448EDB1" w14:textId="77777777" w:rsidR="00536CF1" w:rsidRPr="00AD2AE3" w:rsidRDefault="00536CF1" w:rsidP="0081562E">
            <w:pPr>
              <w:spacing w:after="120"/>
              <w:ind w:left="360"/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  <w:i/>
              </w:rPr>
              <w:t>Communicate effectively and practice collaboratively.</w:t>
            </w:r>
          </w:p>
        </w:tc>
      </w:tr>
      <w:tr w:rsidR="00536CF1" w:rsidRPr="00AD2AE3" w14:paraId="16315691" w14:textId="77777777" w:rsidTr="0081562E">
        <w:tc>
          <w:tcPr>
            <w:tcW w:w="14514" w:type="dxa"/>
            <w:gridSpan w:val="4"/>
            <w:shd w:val="clear" w:color="auto" w:fill="F2F2F2"/>
          </w:tcPr>
          <w:p w14:paraId="286DC528" w14:textId="7648D5D8" w:rsidR="00536CF1" w:rsidRPr="00AD2AE3" w:rsidRDefault="003C6975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2.01</w:t>
            </w:r>
            <w:r w:rsidRPr="00AD2AE3">
              <w:rPr>
                <w:rFonts w:asciiTheme="minorHAnsi" w:eastAsia="Calibri" w:hAnsiTheme="minorHAnsi" w:cstheme="minorHAnsi"/>
              </w:rPr>
              <w:t xml:space="preserve"> Select</w:t>
            </w:r>
            <w:r w:rsidR="00536CF1"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appropriate communication approaches.</w:t>
            </w:r>
          </w:p>
        </w:tc>
      </w:tr>
      <w:tr w:rsidR="00725795" w:rsidRPr="00AD2AE3" w14:paraId="5057805E" w14:textId="77777777" w:rsidTr="0081562E">
        <w:tc>
          <w:tcPr>
            <w:tcW w:w="1558" w:type="dxa"/>
            <w:shd w:val="clear" w:color="auto" w:fill="auto"/>
          </w:tcPr>
          <w:p w14:paraId="7DD2B3A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174298E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opportunities for and barriers to communication.</w:t>
            </w:r>
          </w:p>
        </w:tc>
        <w:tc>
          <w:tcPr>
            <w:tcW w:w="4320" w:type="dxa"/>
            <w:shd w:val="clear" w:color="auto" w:fill="auto"/>
          </w:tcPr>
          <w:p w14:paraId="468A6EC7" w14:textId="47C89FBC" w:rsidR="00536CF1" w:rsidRPr="00AD2AE3" w:rsidRDefault="00926797" w:rsidP="0056605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Volunteer, Work, academic courses</w:t>
            </w:r>
          </w:p>
          <w:p w14:paraId="0002B80C" w14:textId="2220561E" w:rsidR="002E07A0" w:rsidRPr="00AD2AE3" w:rsidRDefault="002E07A0" w:rsidP="0056605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  <w:r w:rsidR="00C77AD4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</w:t>
            </w:r>
            <w:r w:rsidR="00415BF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</w:t>
            </w:r>
          </w:p>
          <w:p w14:paraId="7926009E" w14:textId="736C04AC" w:rsidR="00CA116C" w:rsidRPr="00AD2AE3" w:rsidRDefault="006013A0" w:rsidP="0056605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4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  <w:vertAlign w:val="superscript"/>
              </w:rPr>
              <w:t>th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Annual BC Pediatric Diabetes Day conference</w:t>
            </w:r>
          </w:p>
          <w:p w14:paraId="15A482EA" w14:textId="77777777" w:rsidR="00BD03B6" w:rsidRPr="00AD2AE3" w:rsidRDefault="00BD03B6" w:rsidP="0056605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Molly Kellogg’s MI</w:t>
            </w:r>
          </w:p>
          <w:p w14:paraId="57153B67" w14:textId="77777777" w:rsidR="002E619A" w:rsidRPr="00AD2AE3" w:rsidRDefault="002E619A" w:rsidP="0056605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Toast Masters</w:t>
            </w:r>
          </w:p>
          <w:p w14:paraId="70F0DFB5" w14:textId="4D94729F" w:rsidR="00C77AD4" w:rsidRPr="00AD2AE3" w:rsidRDefault="00C77AD4" w:rsidP="0056605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480/ FNH 473</w:t>
            </w:r>
          </w:p>
        </w:tc>
        <w:tc>
          <w:tcPr>
            <w:tcW w:w="4263" w:type="dxa"/>
            <w:shd w:val="clear" w:color="auto" w:fill="auto"/>
          </w:tcPr>
          <w:p w14:paraId="5CBD6F6F" w14:textId="7F7CAAB0" w:rsidR="001B1744" w:rsidRPr="00AD2AE3" w:rsidRDefault="00926797" w:rsidP="00CE5F8D">
            <w:pPr>
              <w:pStyle w:val="ListParagraph"/>
              <w:numPr>
                <w:ilvl w:val="0"/>
                <w:numId w:val="14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Barriers: misunderstanding, judgment</w:t>
            </w:r>
            <w:r w:rsidR="00C77AD4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Opportunities: setting common goals and visions, listening</w:t>
            </w:r>
          </w:p>
          <w:p w14:paraId="05352111" w14:textId="77777777" w:rsidR="001B1744" w:rsidRPr="00AD2AE3" w:rsidRDefault="002E07A0" w:rsidP="00CE5F8D">
            <w:pPr>
              <w:pStyle w:val="ListParagraph"/>
              <w:numPr>
                <w:ilvl w:val="0"/>
                <w:numId w:val="14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Demonstrate comprehension</w:t>
            </w:r>
            <w:r w:rsidR="006013A0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and application </w:t>
            </w:r>
          </w:p>
          <w:p w14:paraId="41AAED1D" w14:textId="77777777" w:rsidR="001B1744" w:rsidRPr="00AD2AE3" w:rsidRDefault="002E07A0" w:rsidP="00CE5F8D">
            <w:pPr>
              <w:pStyle w:val="ListParagraph"/>
              <w:numPr>
                <w:ilvl w:val="0"/>
                <w:numId w:val="14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Demonstrate comprehension</w:t>
            </w:r>
          </w:p>
          <w:p w14:paraId="6BFD4F72" w14:textId="77777777" w:rsidR="001B1744" w:rsidRPr="00AD2AE3" w:rsidRDefault="00BD03B6" w:rsidP="00CE5F8D">
            <w:pPr>
              <w:pStyle w:val="ListParagraph"/>
              <w:numPr>
                <w:ilvl w:val="0"/>
                <w:numId w:val="14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</w:p>
          <w:p w14:paraId="10D50684" w14:textId="6FDDC47E" w:rsidR="002E619A" w:rsidRPr="00AD2AE3" w:rsidRDefault="002E619A" w:rsidP="00CE5F8D">
            <w:pPr>
              <w:pStyle w:val="ListParagraph"/>
              <w:numPr>
                <w:ilvl w:val="0"/>
                <w:numId w:val="14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</w:p>
          <w:p w14:paraId="7BABE13B" w14:textId="7F8FEFEA" w:rsidR="00A90B5F" w:rsidRPr="00AD2AE3" w:rsidRDefault="00C77AD4" w:rsidP="00CE5F8D">
            <w:pPr>
              <w:pStyle w:val="ListParagraph"/>
              <w:numPr>
                <w:ilvl w:val="0"/>
                <w:numId w:val="144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Student led tutorial/ CBEL project</w:t>
            </w:r>
          </w:p>
          <w:p w14:paraId="63C32461" w14:textId="6CC88133" w:rsidR="002E07A0" w:rsidRPr="00AD2AE3" w:rsidRDefault="002E07A0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0EE84AFF" w14:textId="77777777" w:rsidTr="0081562E">
        <w:tc>
          <w:tcPr>
            <w:tcW w:w="1558" w:type="dxa"/>
            <w:shd w:val="clear" w:color="auto" w:fill="auto"/>
          </w:tcPr>
          <w:p w14:paraId="47E47BE7" w14:textId="67498655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23721A0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communication techniques, and their appropriate uses.</w:t>
            </w:r>
          </w:p>
        </w:tc>
        <w:tc>
          <w:tcPr>
            <w:tcW w:w="4320" w:type="dxa"/>
            <w:shd w:val="clear" w:color="auto" w:fill="auto"/>
          </w:tcPr>
          <w:p w14:paraId="799C5C0C" w14:textId="77777777" w:rsidR="003C6975" w:rsidRPr="00AD2AE3" w:rsidRDefault="00926797" w:rsidP="005660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Volunteer; Toast Masters Club</w:t>
            </w:r>
          </w:p>
          <w:p w14:paraId="53EFD38F" w14:textId="77777777" w:rsidR="003C6975" w:rsidRPr="00AD2AE3" w:rsidRDefault="003C6975" w:rsidP="005660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453A9289" w14:textId="77777777" w:rsidR="00C77AD4" w:rsidRPr="00AD2AE3" w:rsidRDefault="00C77AD4" w:rsidP="005660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440/ FNH 473/ FNH 470/ FNH 475</w:t>
            </w:r>
          </w:p>
          <w:p w14:paraId="6B5D0822" w14:textId="057B5A0A" w:rsidR="00A90B5F" w:rsidRPr="00AD2AE3" w:rsidRDefault="00A90B5F" w:rsidP="005660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-426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14:paraId="2DDD27B4" w14:textId="1848F517" w:rsidR="00536CF1" w:rsidRPr="00AD2AE3" w:rsidRDefault="00926797" w:rsidP="0056605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Communication skills such as public speaking, speech evaluation, presentation</w:t>
            </w:r>
          </w:p>
          <w:p w14:paraId="6839E974" w14:textId="77777777" w:rsidR="003C6975" w:rsidRPr="00AD2AE3" w:rsidRDefault="003C6975" w:rsidP="0056605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Demonstrate comprehension of fundamentals</w:t>
            </w:r>
            <w:r w:rsidR="006013A0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teaching kids in classroom versus counselling </w:t>
            </w:r>
            <w:r w:rsidR="006013A0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>young educated individuals</w:t>
            </w:r>
          </w:p>
          <w:p w14:paraId="6B0DE3C7" w14:textId="7FAAC0E7" w:rsidR="00C77AD4" w:rsidRPr="00AD2AE3" w:rsidRDefault="00C77AD4" w:rsidP="0056605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Projects, oral presentations, online presentations, cases, and meetings</w:t>
            </w:r>
          </w:p>
        </w:tc>
      </w:tr>
      <w:tr w:rsidR="00725795" w:rsidRPr="00AD2AE3" w14:paraId="240EE108" w14:textId="77777777" w:rsidTr="0081562E">
        <w:tc>
          <w:tcPr>
            <w:tcW w:w="1558" w:type="dxa"/>
            <w:shd w:val="clear" w:color="auto" w:fill="auto"/>
          </w:tcPr>
          <w:p w14:paraId="0091DC4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e</w:t>
            </w:r>
          </w:p>
        </w:tc>
        <w:tc>
          <w:tcPr>
            <w:tcW w:w="4373" w:type="dxa"/>
            <w:shd w:val="clear" w:color="auto" w:fill="auto"/>
          </w:tcPr>
          <w:p w14:paraId="76BD2A4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medical and dietetics-related terminology.</w:t>
            </w:r>
          </w:p>
        </w:tc>
        <w:tc>
          <w:tcPr>
            <w:tcW w:w="4320" w:type="dxa"/>
            <w:shd w:val="clear" w:color="auto" w:fill="auto"/>
          </w:tcPr>
          <w:p w14:paraId="54B769F5" w14:textId="1B68C894" w:rsidR="00536CF1" w:rsidRPr="00AD2AE3" w:rsidRDefault="00E61427" w:rsidP="0056605E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370, 380, 398, 350, 351</w:t>
            </w:r>
          </w:p>
          <w:p w14:paraId="520B9107" w14:textId="5330D32B" w:rsidR="00C77AD4" w:rsidRPr="00AD2AE3" w:rsidRDefault="00C77AD4" w:rsidP="0056605E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 FNH 475/ FNH 480</w:t>
            </w:r>
          </w:p>
        </w:tc>
        <w:tc>
          <w:tcPr>
            <w:tcW w:w="4263" w:type="dxa"/>
            <w:shd w:val="clear" w:color="auto" w:fill="auto"/>
          </w:tcPr>
          <w:p w14:paraId="1321F4A3" w14:textId="77777777" w:rsidR="00536CF1" w:rsidRPr="00AD2AE3" w:rsidRDefault="003C6975" w:rsidP="0056605E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Demonstrate comprehension</w:t>
            </w:r>
          </w:p>
          <w:p w14:paraId="20C79795" w14:textId="419120BC" w:rsidR="00C77AD4" w:rsidRPr="00AD2AE3" w:rsidRDefault="00C77AD4" w:rsidP="0056605E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Nutrition therapy for diseases, (lectures, cases, and workshops)</w:t>
            </w:r>
          </w:p>
        </w:tc>
      </w:tr>
      <w:tr w:rsidR="00536CF1" w:rsidRPr="00AD2AE3" w14:paraId="2FAF37DF" w14:textId="77777777" w:rsidTr="0081562E">
        <w:tc>
          <w:tcPr>
            <w:tcW w:w="14514" w:type="dxa"/>
            <w:gridSpan w:val="4"/>
            <w:shd w:val="clear" w:color="auto" w:fill="F2F2F2"/>
          </w:tcPr>
          <w:p w14:paraId="69DBC8B2" w14:textId="3ABC9A77" w:rsidR="00536CF1" w:rsidRPr="00AD2AE3" w:rsidRDefault="003C6975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2.02</w:t>
            </w:r>
            <w:r w:rsidRPr="00AD2AE3">
              <w:rPr>
                <w:rFonts w:asciiTheme="minorHAnsi" w:eastAsia="Calibri" w:hAnsiTheme="minorHAnsi" w:cstheme="minorHAnsi"/>
              </w:rPr>
              <w:t xml:space="preserve"> Use</w:t>
            </w:r>
            <w:r w:rsidR="00536CF1"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effective written communication skills.</w:t>
            </w:r>
          </w:p>
        </w:tc>
      </w:tr>
      <w:tr w:rsidR="00725795" w:rsidRPr="00AD2AE3" w14:paraId="3BDA3D84" w14:textId="77777777" w:rsidTr="0081562E">
        <w:tc>
          <w:tcPr>
            <w:tcW w:w="1558" w:type="dxa"/>
            <w:shd w:val="clear" w:color="auto" w:fill="auto"/>
          </w:tcPr>
          <w:p w14:paraId="6FFF2C5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2B56017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determine written communication needs of the reader.</w:t>
            </w:r>
          </w:p>
        </w:tc>
        <w:tc>
          <w:tcPr>
            <w:tcW w:w="4320" w:type="dxa"/>
            <w:shd w:val="clear" w:color="auto" w:fill="auto"/>
          </w:tcPr>
          <w:p w14:paraId="6C0F1F7D" w14:textId="0DE29811" w:rsidR="00BD1D03" w:rsidRPr="00AD2AE3" w:rsidRDefault="006010C6" w:rsidP="0081562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Courses: English 110, </w:t>
            </w:r>
            <w:r w:rsidR="003C6975" w:rsidRPr="00AD2AE3">
              <w:rPr>
                <w:rFonts w:asciiTheme="minorHAnsi" w:hAnsiTheme="minorHAnsi" w:cstheme="minorHAnsi"/>
                <w:sz w:val="24"/>
                <w:szCs w:val="24"/>
              </w:rPr>
              <w:t>FNH 250 Directed Studies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, FNH 380</w:t>
            </w:r>
          </w:p>
          <w:p w14:paraId="063085DF" w14:textId="77777777" w:rsidR="00BD1D03" w:rsidRPr="00AD2AE3" w:rsidRDefault="00BD1D03" w:rsidP="0081562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  <w:r w:rsidR="006010C6" w:rsidRPr="00AD2AE3">
              <w:rPr>
                <w:rFonts w:asciiTheme="minorHAnsi" w:hAnsiTheme="minorHAnsi" w:cstheme="minorHAnsi"/>
                <w:sz w:val="24"/>
                <w:szCs w:val="24"/>
              </w:rPr>
              <w:t>ing</w:t>
            </w:r>
          </w:p>
          <w:p w14:paraId="6FEA1C6B" w14:textId="77777777" w:rsidR="006010C6" w:rsidRPr="00AD2AE3" w:rsidRDefault="006010C6" w:rsidP="0081562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1D84159E" w14:textId="03512C9D" w:rsidR="00527288" w:rsidRPr="00AD2AE3" w:rsidRDefault="00527288" w:rsidP="0081562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ENG 301</w:t>
            </w:r>
          </w:p>
        </w:tc>
        <w:tc>
          <w:tcPr>
            <w:tcW w:w="4263" w:type="dxa"/>
            <w:shd w:val="clear" w:color="auto" w:fill="auto"/>
          </w:tcPr>
          <w:p w14:paraId="07276A44" w14:textId="0EAFB565" w:rsidR="00536CF1" w:rsidRPr="00AD2AE3" w:rsidRDefault="00926797" w:rsidP="008156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Writing papers, reports and projects</w:t>
            </w:r>
            <w:r w:rsidR="006010C6" w:rsidRPr="00AD2AE3">
              <w:rPr>
                <w:rFonts w:asciiTheme="minorHAnsi" w:hAnsiTheme="minorHAnsi" w:cstheme="minorHAnsi"/>
                <w:sz w:val="24"/>
                <w:szCs w:val="24"/>
              </w:rPr>
              <w:t>; Demonstrate comprehension</w:t>
            </w:r>
          </w:p>
          <w:p w14:paraId="2F5B336F" w14:textId="75B14C02" w:rsidR="00BD1D03" w:rsidRPr="00AD2AE3" w:rsidRDefault="00BD1D03" w:rsidP="008156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Recipe booklet for Nutrifoodie; Handbook of Nutrition for Children with Cancer at MAHAK Hospital</w:t>
            </w:r>
          </w:p>
          <w:p w14:paraId="6ADC922D" w14:textId="1815EFDF" w:rsidR="006010C6" w:rsidRPr="00AD2AE3" w:rsidRDefault="006010C6" w:rsidP="008156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Analyse, interpret, and apply knowledg</w:t>
            </w:r>
            <w:r w:rsidR="00415BF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e</w:t>
            </w:r>
            <w:r w:rsidR="006013A0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A90B5F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e.g.</w:t>
            </w:r>
            <w:r w:rsidR="006013A0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, consumer writing</w:t>
            </w:r>
          </w:p>
          <w:p w14:paraId="5C2925BA" w14:textId="5C8F8039" w:rsidR="00527288" w:rsidRPr="00AD2AE3" w:rsidRDefault="00527288" w:rsidP="008156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Reports, proposals, consumer writing and memos</w:t>
            </w:r>
          </w:p>
          <w:p w14:paraId="6F3E15E1" w14:textId="4C923FBA" w:rsidR="00BD1D03" w:rsidRPr="00AD2AE3" w:rsidRDefault="00BD1D03" w:rsidP="0081562E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5795" w:rsidRPr="00AD2AE3" w14:paraId="490F579A" w14:textId="77777777" w:rsidTr="0081562E">
        <w:tc>
          <w:tcPr>
            <w:tcW w:w="1558" w:type="dxa"/>
            <w:shd w:val="clear" w:color="auto" w:fill="auto"/>
          </w:tcPr>
          <w:p w14:paraId="3E76D6A2" w14:textId="0E8C67EC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4373" w:type="dxa"/>
            <w:shd w:val="clear" w:color="auto" w:fill="auto"/>
          </w:tcPr>
          <w:p w14:paraId="7014CAFB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the elements of effective written material.</w:t>
            </w:r>
          </w:p>
        </w:tc>
        <w:tc>
          <w:tcPr>
            <w:tcW w:w="4320" w:type="dxa"/>
            <w:shd w:val="clear" w:color="auto" w:fill="auto"/>
          </w:tcPr>
          <w:p w14:paraId="0CFDBD00" w14:textId="7D48731A" w:rsidR="00536CF1" w:rsidRPr="00AD2AE3" w:rsidRDefault="00926797" w:rsidP="0056605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Personal, Volunteer, education </w:t>
            </w:r>
          </w:p>
          <w:p w14:paraId="55D7DD1E" w14:textId="77777777" w:rsidR="006010C6" w:rsidRPr="00AD2AE3" w:rsidRDefault="006010C6" w:rsidP="0056605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ENGL 110</w:t>
            </w:r>
          </w:p>
          <w:p w14:paraId="4FB17A7F" w14:textId="77777777" w:rsidR="008F6F0A" w:rsidRPr="00AD2AE3" w:rsidRDefault="00DD73A2" w:rsidP="0056605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50305426" w14:textId="77777777" w:rsidR="00415BFE" w:rsidRPr="00AD2AE3" w:rsidRDefault="00415BFE" w:rsidP="0056605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 and 341</w:t>
            </w:r>
          </w:p>
          <w:p w14:paraId="3E7D0E6D" w14:textId="77777777" w:rsidR="008F6F0A" w:rsidRPr="00AD2AE3" w:rsidRDefault="008F6F0A" w:rsidP="0056605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68BBFFFC" w14:textId="5E9F437D" w:rsidR="00527288" w:rsidRPr="00AD2AE3" w:rsidRDefault="00527288" w:rsidP="0056605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ENG 301</w:t>
            </w:r>
          </w:p>
        </w:tc>
        <w:tc>
          <w:tcPr>
            <w:tcW w:w="4263" w:type="dxa"/>
            <w:shd w:val="clear" w:color="auto" w:fill="auto"/>
          </w:tcPr>
          <w:p w14:paraId="133F8085" w14:textId="60E883E5" w:rsidR="00536CF1" w:rsidRPr="00AD2AE3" w:rsidRDefault="00926797" w:rsidP="0056605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Blog writing, written material fabrication for public and professional use</w:t>
            </w:r>
            <w:r w:rsidR="00D32479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  <w:p w14:paraId="2E369E49" w14:textId="77777777" w:rsidR="006010C6" w:rsidRPr="00AD2AE3" w:rsidRDefault="006010C6" w:rsidP="0056605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Demonstrate comprehension</w:t>
            </w:r>
          </w:p>
          <w:p w14:paraId="7730B23B" w14:textId="60EFA7DC" w:rsidR="00DD73A2" w:rsidRPr="00AD2AE3" w:rsidRDefault="00DD73A2" w:rsidP="0056605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Demonstrate comprehension</w:t>
            </w:r>
          </w:p>
          <w:p w14:paraId="6BBA5E6E" w14:textId="3256C1A9" w:rsidR="006010C6" w:rsidRPr="00AD2AE3" w:rsidRDefault="006010C6" w:rsidP="0056605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Analyze, interpret, and apply know</w:t>
            </w:r>
            <w:r w:rsidR="00D62EDF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l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edg</w:t>
            </w:r>
            <w:r w:rsidR="00415BF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e</w:t>
            </w:r>
            <w:r w:rsidR="008F6F0A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in writing assignments</w:t>
            </w:r>
          </w:p>
          <w:p w14:paraId="351698A8" w14:textId="1290470B" w:rsidR="00527288" w:rsidRPr="00AD2AE3" w:rsidRDefault="008F6F0A" w:rsidP="0056605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Applied knowledge in all written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>pieces in the course</w:t>
            </w:r>
            <w:r w:rsidR="0052728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</w:p>
          <w:p w14:paraId="11DB106D" w14:textId="1C11E477" w:rsidR="00A90B5F" w:rsidRPr="00AD2AE3" w:rsidRDefault="00A90B5F" w:rsidP="0056605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Reports, proposals, consumer writing and memos</w:t>
            </w:r>
          </w:p>
          <w:p w14:paraId="0F5849AE" w14:textId="31F15F03" w:rsidR="00D62EDF" w:rsidRPr="00AD2AE3" w:rsidRDefault="00D62EDF" w:rsidP="00DD73A2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553DD511" w14:textId="77777777" w:rsidTr="0081562E">
        <w:tc>
          <w:tcPr>
            <w:tcW w:w="1558" w:type="dxa"/>
            <w:shd w:val="clear" w:color="auto" w:fill="auto"/>
          </w:tcPr>
          <w:p w14:paraId="6CA07C0B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c</w:t>
            </w:r>
          </w:p>
        </w:tc>
        <w:tc>
          <w:tcPr>
            <w:tcW w:w="4373" w:type="dxa"/>
            <w:shd w:val="clear" w:color="auto" w:fill="auto"/>
          </w:tcPr>
          <w:p w14:paraId="63C3AEA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Edit written material for style, spelling and grammar.</w:t>
            </w:r>
          </w:p>
        </w:tc>
        <w:tc>
          <w:tcPr>
            <w:tcW w:w="4320" w:type="dxa"/>
            <w:shd w:val="clear" w:color="auto" w:fill="auto"/>
          </w:tcPr>
          <w:p w14:paraId="21FFC04D" w14:textId="6B810FF4" w:rsidR="00536CF1" w:rsidRPr="00AD2AE3" w:rsidRDefault="00D62EDF" w:rsidP="005660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ENGL 110</w:t>
            </w:r>
          </w:p>
          <w:p w14:paraId="5B03A823" w14:textId="77777777" w:rsidR="00D62EDF" w:rsidRPr="00AD2AE3" w:rsidRDefault="00D62EDF" w:rsidP="005660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Various academic courses</w:t>
            </w:r>
          </w:p>
          <w:p w14:paraId="1C9FEC2C" w14:textId="15076570" w:rsidR="00415BFE" w:rsidRPr="00AD2AE3" w:rsidRDefault="00415BFE" w:rsidP="005660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381, 340, and 341</w:t>
            </w:r>
            <w:r w:rsidR="0062491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62491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473, FNH 440</w:t>
            </w:r>
          </w:p>
          <w:p w14:paraId="65110647" w14:textId="55D35CA5" w:rsidR="00A90B5F" w:rsidRPr="00AD2AE3" w:rsidRDefault="00A90B5F" w:rsidP="005660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ENG 301</w:t>
            </w:r>
          </w:p>
        </w:tc>
        <w:tc>
          <w:tcPr>
            <w:tcW w:w="4263" w:type="dxa"/>
            <w:shd w:val="clear" w:color="auto" w:fill="auto"/>
          </w:tcPr>
          <w:p w14:paraId="2979010C" w14:textId="3B8E0977" w:rsidR="00D62EDF" w:rsidRPr="00AD2AE3" w:rsidRDefault="00D62EDF" w:rsidP="0056605E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Foundation skills</w:t>
            </w:r>
          </w:p>
          <w:p w14:paraId="25AC6566" w14:textId="77777777" w:rsidR="00536CF1" w:rsidRPr="00AD2AE3" w:rsidRDefault="00D62EDF" w:rsidP="0056605E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r w:rsidR="00926797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projects</w:t>
            </w:r>
          </w:p>
          <w:p w14:paraId="289605A0" w14:textId="77777777" w:rsidR="00415BFE" w:rsidRPr="00AD2AE3" w:rsidRDefault="00415BFE" w:rsidP="0056605E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Analyze, interpret, and apply Knowledge</w:t>
            </w:r>
            <w:r w:rsidR="00795797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in all course material</w:t>
            </w:r>
          </w:p>
          <w:p w14:paraId="592AAD0E" w14:textId="45860ED3" w:rsidR="00A90B5F" w:rsidRPr="00AD2AE3" w:rsidRDefault="0062491C" w:rsidP="0056605E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Group projects and peer reviews, editing</w:t>
            </w:r>
          </w:p>
        </w:tc>
      </w:tr>
      <w:tr w:rsidR="00725795" w:rsidRPr="00AD2AE3" w14:paraId="7225ADFF" w14:textId="77777777" w:rsidTr="0081562E">
        <w:tc>
          <w:tcPr>
            <w:tcW w:w="1558" w:type="dxa"/>
            <w:shd w:val="clear" w:color="auto" w:fill="auto"/>
          </w:tcPr>
          <w:p w14:paraId="4023C4F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d</w:t>
            </w:r>
          </w:p>
        </w:tc>
        <w:tc>
          <w:tcPr>
            <w:tcW w:w="4373" w:type="dxa"/>
            <w:shd w:val="clear" w:color="auto" w:fill="auto"/>
          </w:tcPr>
          <w:p w14:paraId="3749199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Write clearly and concisely, in a manner responsive to the needs of the reader(s).</w:t>
            </w:r>
          </w:p>
        </w:tc>
        <w:tc>
          <w:tcPr>
            <w:tcW w:w="4320" w:type="dxa"/>
            <w:shd w:val="clear" w:color="auto" w:fill="auto"/>
          </w:tcPr>
          <w:p w14:paraId="58E7F9E8" w14:textId="7C37A818" w:rsidR="00536CF1" w:rsidRPr="00AD2AE3" w:rsidRDefault="00D62EDF" w:rsidP="0056605E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ENGL 110, FNH courses</w:t>
            </w:r>
          </w:p>
          <w:p w14:paraId="7E38A437" w14:textId="77777777" w:rsidR="00D62EDF" w:rsidRPr="00AD2AE3" w:rsidRDefault="00D62EDF" w:rsidP="0056605E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Volunteering</w:t>
            </w:r>
          </w:p>
          <w:p w14:paraId="0A6897F8" w14:textId="57CB466A" w:rsidR="00D62EDF" w:rsidRPr="00AD2AE3" w:rsidRDefault="00D62EDF" w:rsidP="0056605E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FNH </w:t>
            </w:r>
            <w:r w:rsidR="00415BF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340, 341, and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381</w:t>
            </w:r>
            <w:r w:rsidR="0062491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62491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473, FNH 440, ENG 301</w:t>
            </w:r>
          </w:p>
        </w:tc>
        <w:tc>
          <w:tcPr>
            <w:tcW w:w="4263" w:type="dxa"/>
            <w:shd w:val="clear" w:color="auto" w:fill="auto"/>
          </w:tcPr>
          <w:p w14:paraId="02144616" w14:textId="15DEE6F2" w:rsidR="00D62EDF" w:rsidRPr="00AD2AE3" w:rsidRDefault="00D62EDF" w:rsidP="0056605E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Demonstrate comprehension </w:t>
            </w:r>
          </w:p>
          <w:p w14:paraId="234EA05E" w14:textId="77777777" w:rsidR="00536CF1" w:rsidRPr="00AD2AE3" w:rsidRDefault="00926797" w:rsidP="0056605E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Writing for blogs; handouts and pamphlets for public use</w:t>
            </w:r>
          </w:p>
          <w:p w14:paraId="699AC934" w14:textId="728F19A9" w:rsidR="00D62EDF" w:rsidRPr="00AD2AE3" w:rsidRDefault="00415BFE" w:rsidP="0056605E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Analyze, interpret, and apply Knowledge</w:t>
            </w:r>
          </w:p>
        </w:tc>
      </w:tr>
      <w:tr w:rsidR="00725795" w:rsidRPr="00AD2AE3" w14:paraId="2D0AA0FF" w14:textId="77777777" w:rsidTr="0081562E">
        <w:tc>
          <w:tcPr>
            <w:tcW w:w="1558" w:type="dxa"/>
            <w:shd w:val="clear" w:color="auto" w:fill="auto"/>
          </w:tcPr>
          <w:p w14:paraId="2A91153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e</w:t>
            </w:r>
          </w:p>
        </w:tc>
        <w:tc>
          <w:tcPr>
            <w:tcW w:w="4373" w:type="dxa"/>
            <w:shd w:val="clear" w:color="auto" w:fill="auto"/>
          </w:tcPr>
          <w:p w14:paraId="1AE8738B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Write in an organized and logical fashion.</w:t>
            </w:r>
          </w:p>
        </w:tc>
        <w:tc>
          <w:tcPr>
            <w:tcW w:w="4320" w:type="dxa"/>
            <w:shd w:val="clear" w:color="auto" w:fill="auto"/>
          </w:tcPr>
          <w:p w14:paraId="5340FEB4" w14:textId="77777777" w:rsidR="00D62EDF" w:rsidRPr="00AD2AE3" w:rsidRDefault="00D62EDF" w:rsidP="0056605E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ENGL 110, FNH courses, directed studies,</w:t>
            </w:r>
            <w:r w:rsidR="002050E7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Nutrifoodie </w:t>
            </w:r>
          </w:p>
          <w:p w14:paraId="62A55FAE" w14:textId="05E331F9" w:rsidR="002050E7" w:rsidRPr="00AD2AE3" w:rsidRDefault="002050E7" w:rsidP="0056605E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FNH </w:t>
            </w:r>
            <w:r w:rsidR="002E130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340, 341,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381</w:t>
            </w:r>
            <w:r w:rsidR="0062491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62491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473, FNH 440, ENG 301</w:t>
            </w:r>
          </w:p>
        </w:tc>
        <w:tc>
          <w:tcPr>
            <w:tcW w:w="4263" w:type="dxa"/>
            <w:shd w:val="clear" w:color="auto" w:fill="auto"/>
          </w:tcPr>
          <w:p w14:paraId="491116C7" w14:textId="77777777" w:rsidR="00536CF1" w:rsidRPr="00AD2AE3" w:rsidRDefault="00D62EDF" w:rsidP="0056605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Demonstrate comprehension and application</w:t>
            </w:r>
          </w:p>
          <w:p w14:paraId="7D547B49" w14:textId="6CE0C49A" w:rsidR="002E1302" w:rsidRPr="00AD2AE3" w:rsidRDefault="002E1302" w:rsidP="0056605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Analyze, interpret, and apply Knowledge</w:t>
            </w:r>
            <w:r w:rsidR="008F6F0A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; lots of consumer focused writing</w:t>
            </w:r>
            <w:r w:rsidR="0062491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62491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group projects and peer reviews, editing, formal proposal, and reports</w:t>
            </w:r>
          </w:p>
        </w:tc>
      </w:tr>
      <w:tr w:rsidR="00725795" w:rsidRPr="00AD2AE3" w14:paraId="350620AF" w14:textId="77777777" w:rsidTr="0081562E">
        <w:tc>
          <w:tcPr>
            <w:tcW w:w="1558" w:type="dxa"/>
            <w:shd w:val="clear" w:color="auto" w:fill="auto"/>
          </w:tcPr>
          <w:p w14:paraId="0BCF2BAF" w14:textId="106EAB9B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f</w:t>
            </w:r>
          </w:p>
        </w:tc>
        <w:tc>
          <w:tcPr>
            <w:tcW w:w="4373" w:type="dxa"/>
            <w:shd w:val="clear" w:color="auto" w:fill="auto"/>
          </w:tcPr>
          <w:p w14:paraId="25CB924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Provide accurate and relevant information in written material.</w:t>
            </w:r>
          </w:p>
        </w:tc>
        <w:tc>
          <w:tcPr>
            <w:tcW w:w="4320" w:type="dxa"/>
            <w:shd w:val="clear" w:color="auto" w:fill="auto"/>
          </w:tcPr>
          <w:p w14:paraId="362CDBBB" w14:textId="77777777" w:rsidR="00536CF1" w:rsidRPr="00AD2AE3" w:rsidRDefault="002050E7" w:rsidP="0056605E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ENGL 110, FNH courses, Nutrifoodie</w:t>
            </w:r>
          </w:p>
          <w:p w14:paraId="0DB735AA" w14:textId="2D1A0F7C" w:rsidR="002E1302" w:rsidRPr="00AD2AE3" w:rsidRDefault="002E1302" w:rsidP="0056605E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62491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62491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473, FNH 440, ENG 301, FNH 480</w:t>
            </w:r>
          </w:p>
        </w:tc>
        <w:tc>
          <w:tcPr>
            <w:tcW w:w="4263" w:type="dxa"/>
            <w:shd w:val="clear" w:color="auto" w:fill="auto"/>
          </w:tcPr>
          <w:p w14:paraId="71F659CA" w14:textId="77777777" w:rsidR="00536CF1" w:rsidRPr="00AD2AE3" w:rsidRDefault="002050E7" w:rsidP="0056605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Comprehension, analysis, and application of knowledge</w:t>
            </w:r>
          </w:p>
          <w:p w14:paraId="48927101" w14:textId="248212DB" w:rsidR="002E1302" w:rsidRPr="00AD2AE3" w:rsidRDefault="002E1302" w:rsidP="0056605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Analyze, interpret, and apply Knowledge</w:t>
            </w:r>
            <w:r w:rsidR="00795797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in all writing components</w:t>
            </w:r>
            <w:r w:rsidR="0062491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62491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group projects and peer reviews, editing, formal </w:t>
            </w:r>
            <w:r w:rsidR="0062491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lastRenderedPageBreak/>
              <w:t>proposal, and reports</w:t>
            </w:r>
            <w:r w:rsidR="0062491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</w:t>
            </w:r>
          </w:p>
        </w:tc>
      </w:tr>
      <w:tr w:rsidR="00725795" w:rsidRPr="00AD2AE3" w14:paraId="1ADC51D3" w14:textId="77777777" w:rsidTr="0081562E">
        <w:tc>
          <w:tcPr>
            <w:tcW w:w="1558" w:type="dxa"/>
            <w:shd w:val="clear" w:color="auto" w:fill="auto"/>
          </w:tcPr>
          <w:p w14:paraId="4720B3F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g</w:t>
            </w:r>
          </w:p>
        </w:tc>
        <w:tc>
          <w:tcPr>
            <w:tcW w:w="4373" w:type="dxa"/>
            <w:shd w:val="clear" w:color="auto" w:fill="auto"/>
          </w:tcPr>
          <w:p w14:paraId="4CA3DA4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Ensure that written material facilitates communication.</w:t>
            </w:r>
          </w:p>
        </w:tc>
        <w:tc>
          <w:tcPr>
            <w:tcW w:w="4320" w:type="dxa"/>
            <w:shd w:val="clear" w:color="auto" w:fill="auto"/>
          </w:tcPr>
          <w:p w14:paraId="6221A5C6" w14:textId="77777777" w:rsidR="00536CF1" w:rsidRPr="00AD2AE3" w:rsidRDefault="002050E7" w:rsidP="0056605E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Nutrifoodie</w:t>
            </w:r>
          </w:p>
          <w:p w14:paraId="5BD0DD2A" w14:textId="77777777" w:rsidR="002050E7" w:rsidRPr="00AD2AE3" w:rsidRDefault="002050E7" w:rsidP="0056605E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FNH </w:t>
            </w:r>
            <w:r w:rsidR="002E130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340, 341,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381</w:t>
            </w:r>
          </w:p>
          <w:p w14:paraId="44F99256" w14:textId="44744821" w:rsidR="0062491C" w:rsidRPr="00AD2AE3" w:rsidRDefault="0062491C" w:rsidP="0056605E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54E1A7DD" w14:textId="77777777" w:rsidR="00536CF1" w:rsidRPr="00AD2AE3" w:rsidRDefault="00C076A2" w:rsidP="0056605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Nutrition month blogs based on DIETITIANS OF CANADA guidelines</w:t>
            </w:r>
          </w:p>
          <w:p w14:paraId="3BFFF2A1" w14:textId="77777777" w:rsidR="002E1302" w:rsidRPr="00AD2AE3" w:rsidRDefault="002E1302" w:rsidP="0056605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Analyze, interpret, and apply Knowledge</w:t>
            </w:r>
          </w:p>
          <w:p w14:paraId="356FBE17" w14:textId="71D734DF" w:rsidR="0062491C" w:rsidRPr="00AD2AE3" w:rsidRDefault="0062491C" w:rsidP="0056605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Needs assessment and student tutorial</w:t>
            </w:r>
          </w:p>
        </w:tc>
      </w:tr>
      <w:tr w:rsidR="00536CF1" w:rsidRPr="00AD2AE3" w14:paraId="3B6DEEAE" w14:textId="77777777" w:rsidTr="0081562E">
        <w:tc>
          <w:tcPr>
            <w:tcW w:w="14514" w:type="dxa"/>
            <w:gridSpan w:val="4"/>
            <w:shd w:val="clear" w:color="auto" w:fill="F2F2F2"/>
          </w:tcPr>
          <w:p w14:paraId="113BBA7C" w14:textId="3FE19843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2.03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>Use effective oral communication skills.</w:t>
            </w:r>
          </w:p>
        </w:tc>
      </w:tr>
      <w:tr w:rsidR="00725795" w:rsidRPr="00AD2AE3" w14:paraId="2F11F8E5" w14:textId="77777777" w:rsidTr="0081562E">
        <w:tc>
          <w:tcPr>
            <w:tcW w:w="1558" w:type="dxa"/>
            <w:shd w:val="clear" w:color="auto" w:fill="auto"/>
          </w:tcPr>
          <w:p w14:paraId="036A5591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216152A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elements of effective oral communication.</w:t>
            </w:r>
          </w:p>
        </w:tc>
        <w:tc>
          <w:tcPr>
            <w:tcW w:w="4320" w:type="dxa"/>
            <w:shd w:val="clear" w:color="auto" w:fill="auto"/>
          </w:tcPr>
          <w:p w14:paraId="07EC52F2" w14:textId="2A795015" w:rsidR="002050E7" w:rsidRPr="00AD2AE3" w:rsidRDefault="00132A6C" w:rsidP="0056605E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380, Toastmasters Club</w:t>
            </w:r>
          </w:p>
          <w:p w14:paraId="0B02055B" w14:textId="77777777" w:rsidR="00BD03B6" w:rsidRPr="00AD2AE3" w:rsidRDefault="00BD03B6" w:rsidP="0056605E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Molly Kellogg’s MI</w:t>
            </w:r>
          </w:p>
          <w:p w14:paraId="681431C4" w14:textId="77777777" w:rsidR="008F6F0A" w:rsidRPr="00AD2AE3" w:rsidRDefault="008F6F0A" w:rsidP="0056605E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2DAD76C3" w14:textId="6EE968AE" w:rsidR="0062491C" w:rsidRPr="00AD2AE3" w:rsidRDefault="0062491C" w:rsidP="0056605E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480, FNH 440, FNH 473</w:t>
            </w:r>
          </w:p>
        </w:tc>
        <w:tc>
          <w:tcPr>
            <w:tcW w:w="4263" w:type="dxa"/>
            <w:shd w:val="clear" w:color="auto" w:fill="auto"/>
          </w:tcPr>
          <w:p w14:paraId="25FD1DED" w14:textId="6408C076" w:rsidR="00536CF1" w:rsidRPr="00AD2AE3" w:rsidRDefault="002050E7" w:rsidP="0056605E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Oral presentations</w:t>
            </w:r>
            <w:r w:rsidR="002E1302" w:rsidRPr="00AD2AE3">
              <w:rPr>
                <w:rFonts w:asciiTheme="minorHAnsi" w:hAnsiTheme="minorHAnsi" w:cstheme="minorHAnsi"/>
                <w:sz w:val="24"/>
                <w:szCs w:val="24"/>
              </w:rPr>
              <w:t>; comprehension and application</w:t>
            </w:r>
          </w:p>
          <w:p w14:paraId="4BF6FD92" w14:textId="5F431EBA" w:rsidR="002E1302" w:rsidRPr="00AD2AE3" w:rsidRDefault="008F6F0A" w:rsidP="0056605E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of counselling techniques</w:t>
            </w:r>
          </w:p>
          <w:p w14:paraId="673073C4" w14:textId="77777777" w:rsidR="008F6F0A" w:rsidRPr="00AD2AE3" w:rsidRDefault="008F6F0A" w:rsidP="0056605E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Application: Group presentation ED; School Nutrition Education; counselling</w:t>
            </w:r>
          </w:p>
          <w:p w14:paraId="72B1EE5A" w14:textId="50F1FFA6" w:rsidR="0062491C" w:rsidRPr="00AD2AE3" w:rsidRDefault="0062491C" w:rsidP="0056605E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Client counselling, Community dinner project, Inspire Health project</w:t>
            </w:r>
          </w:p>
        </w:tc>
      </w:tr>
      <w:tr w:rsidR="00725795" w:rsidRPr="00AD2AE3" w14:paraId="44447BD2" w14:textId="77777777" w:rsidTr="0081562E">
        <w:tc>
          <w:tcPr>
            <w:tcW w:w="1558" w:type="dxa"/>
            <w:shd w:val="clear" w:color="auto" w:fill="auto"/>
          </w:tcPr>
          <w:p w14:paraId="5F8628F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4373" w:type="dxa"/>
            <w:shd w:val="clear" w:color="auto" w:fill="auto"/>
          </w:tcPr>
          <w:p w14:paraId="38DE089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Speak clearly and concisely, in a manner responsive to the needs of the listener(s).</w:t>
            </w:r>
          </w:p>
        </w:tc>
        <w:tc>
          <w:tcPr>
            <w:tcW w:w="4320" w:type="dxa"/>
            <w:shd w:val="clear" w:color="auto" w:fill="auto"/>
          </w:tcPr>
          <w:p w14:paraId="3E781214" w14:textId="1F5A631B" w:rsidR="00536CF1" w:rsidRPr="00AD2AE3" w:rsidRDefault="00132A6C" w:rsidP="0056605E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Toastmasters Club</w:t>
            </w:r>
          </w:p>
          <w:p w14:paraId="69674B99" w14:textId="77777777" w:rsidR="002050E7" w:rsidRPr="00AD2AE3" w:rsidRDefault="002050E7" w:rsidP="0056605E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</w:t>
            </w:r>
            <w:r w:rsidR="00BD03B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, 381</w:t>
            </w:r>
          </w:p>
          <w:p w14:paraId="38FC2434" w14:textId="47A0E2B7" w:rsidR="00046C06" w:rsidRPr="00AD2AE3" w:rsidRDefault="00046C06" w:rsidP="0056605E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473, FNH 480</w:t>
            </w:r>
          </w:p>
        </w:tc>
        <w:tc>
          <w:tcPr>
            <w:tcW w:w="4263" w:type="dxa"/>
            <w:shd w:val="clear" w:color="auto" w:fill="auto"/>
          </w:tcPr>
          <w:p w14:paraId="0C95550D" w14:textId="57EC9AAE" w:rsidR="00536CF1" w:rsidRPr="00AD2AE3" w:rsidRDefault="00132A6C" w:rsidP="0056605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Learning and practicing techniques</w:t>
            </w:r>
          </w:p>
          <w:p w14:paraId="45D36D35" w14:textId="77777777" w:rsidR="002E1302" w:rsidRPr="00AD2AE3" w:rsidRDefault="002050E7" w:rsidP="0056605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Oral presentations</w:t>
            </w:r>
            <w:r w:rsidR="00527B11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; developing skills, improving, and applying</w:t>
            </w:r>
          </w:p>
          <w:p w14:paraId="3C05C432" w14:textId="02266053" w:rsidR="00046C06" w:rsidRPr="00AD2AE3" w:rsidRDefault="00046C06" w:rsidP="0056605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Project report and presentation, Student tutorials</w:t>
            </w:r>
          </w:p>
        </w:tc>
      </w:tr>
      <w:tr w:rsidR="00725795" w:rsidRPr="00AD2AE3" w14:paraId="3B07DA24" w14:textId="77777777" w:rsidTr="0081562E">
        <w:tc>
          <w:tcPr>
            <w:tcW w:w="1558" w:type="dxa"/>
            <w:shd w:val="clear" w:color="auto" w:fill="auto"/>
          </w:tcPr>
          <w:p w14:paraId="124EEFF9" w14:textId="537DF256" w:rsidR="00536CF1" w:rsidRPr="00AD2AE3" w:rsidRDefault="002E1302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7958DE4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the impact of tone of voice and body language on the communication process.</w:t>
            </w:r>
          </w:p>
        </w:tc>
        <w:tc>
          <w:tcPr>
            <w:tcW w:w="4320" w:type="dxa"/>
            <w:shd w:val="clear" w:color="auto" w:fill="auto"/>
          </w:tcPr>
          <w:p w14:paraId="734C05F0" w14:textId="77777777" w:rsidR="00536CF1" w:rsidRPr="00AD2AE3" w:rsidRDefault="00132A6C" w:rsidP="0056605E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Toastmasters Club</w:t>
            </w:r>
          </w:p>
          <w:p w14:paraId="615413D2" w14:textId="5240B742" w:rsidR="002E1302" w:rsidRPr="00AD2AE3" w:rsidRDefault="002E1302" w:rsidP="0056605E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046C0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046C06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480, 473</w:t>
            </w:r>
          </w:p>
        </w:tc>
        <w:tc>
          <w:tcPr>
            <w:tcW w:w="4263" w:type="dxa"/>
            <w:shd w:val="clear" w:color="auto" w:fill="auto"/>
          </w:tcPr>
          <w:p w14:paraId="4F2F65AB" w14:textId="17DF79B0" w:rsidR="00536CF1" w:rsidRPr="00AD2AE3" w:rsidRDefault="002E1302" w:rsidP="0056605E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  <w:r w:rsidR="00132A6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</w:t>
            </w:r>
          </w:p>
          <w:p w14:paraId="71894ACF" w14:textId="5DFD8519" w:rsidR="002E1302" w:rsidRPr="00AD2AE3" w:rsidRDefault="00527B11" w:rsidP="0056605E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Developing skills and applying</w:t>
            </w:r>
          </w:p>
        </w:tc>
      </w:tr>
      <w:tr w:rsidR="00725795" w:rsidRPr="00AD2AE3" w14:paraId="3F2F1F87" w14:textId="77777777" w:rsidTr="0081562E">
        <w:tc>
          <w:tcPr>
            <w:tcW w:w="1558" w:type="dxa"/>
            <w:shd w:val="clear" w:color="auto" w:fill="auto"/>
          </w:tcPr>
          <w:p w14:paraId="3748632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d</w:t>
            </w:r>
          </w:p>
        </w:tc>
        <w:tc>
          <w:tcPr>
            <w:tcW w:w="4373" w:type="dxa"/>
            <w:shd w:val="clear" w:color="auto" w:fill="auto"/>
          </w:tcPr>
          <w:p w14:paraId="6F0FD0D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Use appropriate tone of voice and body language.</w:t>
            </w:r>
          </w:p>
        </w:tc>
        <w:tc>
          <w:tcPr>
            <w:tcW w:w="4320" w:type="dxa"/>
            <w:shd w:val="clear" w:color="auto" w:fill="auto"/>
          </w:tcPr>
          <w:p w14:paraId="1F9BD6A4" w14:textId="77777777" w:rsidR="00536CF1" w:rsidRPr="00AD2AE3" w:rsidRDefault="008C5965" w:rsidP="0056605E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Toastmasters Club</w:t>
            </w:r>
          </w:p>
          <w:p w14:paraId="188D2D7C" w14:textId="77777777" w:rsidR="00BD03B6" w:rsidRPr="00AD2AE3" w:rsidRDefault="00BD03B6" w:rsidP="0056605E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Molly Kellogg’s MI</w:t>
            </w:r>
          </w:p>
          <w:p w14:paraId="4CCB9881" w14:textId="11CC555B" w:rsidR="00BD03B6" w:rsidRPr="00AD2AE3" w:rsidRDefault="00BD03B6" w:rsidP="0056605E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>FNH 381</w:t>
            </w:r>
            <w:r w:rsidR="00C3391B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C3391B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480, 473</w:t>
            </w:r>
          </w:p>
        </w:tc>
        <w:tc>
          <w:tcPr>
            <w:tcW w:w="4263" w:type="dxa"/>
            <w:shd w:val="clear" w:color="auto" w:fill="auto"/>
          </w:tcPr>
          <w:p w14:paraId="313C00F4" w14:textId="77777777" w:rsidR="00536CF1" w:rsidRPr="00AD2AE3" w:rsidRDefault="002E1302" w:rsidP="0056605E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Comprehension and application</w:t>
            </w:r>
          </w:p>
          <w:p w14:paraId="5A3FA52C" w14:textId="77777777" w:rsidR="00527B11" w:rsidRPr="00AD2AE3" w:rsidRDefault="00527B11" w:rsidP="0056605E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</w:t>
            </w:r>
          </w:p>
          <w:p w14:paraId="7383CAEB" w14:textId="726E82A3" w:rsidR="00527B11" w:rsidRPr="00AD2AE3" w:rsidRDefault="00527B11" w:rsidP="0056605E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Developing skills and applying</w:t>
            </w:r>
            <w:r w:rsidR="00C3391B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C3391B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lastRenderedPageBreak/>
              <w:t>client counselling</w:t>
            </w:r>
          </w:p>
          <w:p w14:paraId="39A662F5" w14:textId="21AF0FCB" w:rsidR="00BD03B6" w:rsidRPr="00AD2AE3" w:rsidRDefault="00BD03B6" w:rsidP="00BD03B6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41FBC81A" w14:textId="77777777" w:rsidTr="0081562E">
        <w:tc>
          <w:tcPr>
            <w:tcW w:w="1558" w:type="dxa"/>
            <w:shd w:val="clear" w:color="auto" w:fill="auto"/>
          </w:tcPr>
          <w:p w14:paraId="0DD965AC" w14:textId="220CA08B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e</w:t>
            </w:r>
          </w:p>
        </w:tc>
        <w:tc>
          <w:tcPr>
            <w:tcW w:w="4373" w:type="dxa"/>
            <w:shd w:val="clear" w:color="auto" w:fill="auto"/>
          </w:tcPr>
          <w:p w14:paraId="681E32FA" w14:textId="1CB1A86B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Recognize and respond appropriately to </w:t>
            </w:r>
            <w:r w:rsidR="00C3391B" w:rsidRPr="00AD2AE3">
              <w:rPr>
                <w:rFonts w:asciiTheme="minorHAnsi" w:eastAsia="Calibri" w:hAnsiTheme="minorHAnsi" w:cstheme="minorHAnsi"/>
                <w:i/>
              </w:rPr>
              <w:t>non-verbal</w:t>
            </w:r>
            <w:r w:rsidRPr="00AD2AE3">
              <w:rPr>
                <w:rFonts w:asciiTheme="minorHAnsi" w:eastAsia="Calibri" w:hAnsiTheme="minorHAnsi" w:cstheme="minorHAnsi"/>
                <w:i/>
              </w:rPr>
              <w:t xml:space="preserve"> communication.</w:t>
            </w:r>
          </w:p>
        </w:tc>
        <w:tc>
          <w:tcPr>
            <w:tcW w:w="4320" w:type="dxa"/>
            <w:shd w:val="clear" w:color="auto" w:fill="auto"/>
          </w:tcPr>
          <w:p w14:paraId="56D1D84D" w14:textId="77777777" w:rsidR="00536CF1" w:rsidRPr="00AD2AE3" w:rsidRDefault="002E1302" w:rsidP="0056605E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Nutrifoodie summer kids camp</w:t>
            </w:r>
            <w:r w:rsidR="008C5965" w:rsidRPr="00AD2AE3">
              <w:rPr>
                <w:rFonts w:asciiTheme="minorHAnsi" w:hAnsiTheme="minorHAnsi" w:cstheme="minorHAnsi"/>
                <w:sz w:val="24"/>
                <w:szCs w:val="24"/>
              </w:rPr>
              <w:t>, Toastmasters Club</w:t>
            </w:r>
          </w:p>
          <w:p w14:paraId="0D64E33F" w14:textId="77777777" w:rsidR="002E1302" w:rsidRPr="00AD2AE3" w:rsidRDefault="002E1302" w:rsidP="0056605E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6696C445" w14:textId="77777777" w:rsidR="00BD03B6" w:rsidRPr="00AD2AE3" w:rsidRDefault="00BD03B6" w:rsidP="0056605E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Molly Kellogg’s MI</w:t>
            </w:r>
          </w:p>
          <w:p w14:paraId="69968333" w14:textId="69490EFA" w:rsidR="00C3391B" w:rsidRPr="00AD2AE3" w:rsidRDefault="00C3391B" w:rsidP="0056605E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480, FNH 473</w:t>
            </w:r>
          </w:p>
        </w:tc>
        <w:tc>
          <w:tcPr>
            <w:tcW w:w="4263" w:type="dxa"/>
            <w:shd w:val="clear" w:color="auto" w:fill="auto"/>
          </w:tcPr>
          <w:p w14:paraId="17A6890A" w14:textId="29024305" w:rsidR="00536CF1" w:rsidRPr="00AD2AE3" w:rsidRDefault="002E1302" w:rsidP="0056605E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Comprehension and application</w:t>
            </w:r>
          </w:p>
          <w:p w14:paraId="25016D9D" w14:textId="77777777" w:rsidR="002E1302" w:rsidRPr="00AD2AE3" w:rsidRDefault="00527B11" w:rsidP="0056605E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Learning and </w:t>
            </w:r>
            <w:r w:rsidR="002E130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pplying</w:t>
            </w:r>
            <w:r w:rsidR="002E130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Knowledge</w:t>
            </w:r>
          </w:p>
          <w:p w14:paraId="13699311" w14:textId="77777777" w:rsidR="00527B11" w:rsidRPr="00AD2AE3" w:rsidRDefault="00795797" w:rsidP="0056605E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</w:t>
            </w:r>
          </w:p>
          <w:p w14:paraId="4E342853" w14:textId="1496955D" w:rsidR="00C3391B" w:rsidRPr="00AD2AE3" w:rsidRDefault="00C3391B" w:rsidP="0056605E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Project presentations and interviews</w:t>
            </w:r>
          </w:p>
        </w:tc>
      </w:tr>
      <w:tr w:rsidR="00536CF1" w:rsidRPr="00AD2AE3" w14:paraId="54C859BC" w14:textId="77777777" w:rsidTr="0081562E">
        <w:tc>
          <w:tcPr>
            <w:tcW w:w="14514" w:type="dxa"/>
            <w:gridSpan w:val="4"/>
            <w:shd w:val="clear" w:color="auto" w:fill="F2F2F2"/>
          </w:tcPr>
          <w:p w14:paraId="73386003" w14:textId="6AE40BD0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2.04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>Use effective interpersonal skills.</w:t>
            </w:r>
          </w:p>
        </w:tc>
      </w:tr>
      <w:tr w:rsidR="00725795" w:rsidRPr="00AD2AE3" w14:paraId="78F456A1" w14:textId="77777777" w:rsidTr="0081562E">
        <w:tc>
          <w:tcPr>
            <w:tcW w:w="1558" w:type="dxa"/>
            <w:shd w:val="clear" w:color="auto" w:fill="auto"/>
          </w:tcPr>
          <w:p w14:paraId="25276AD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743BC43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to active listening.</w:t>
            </w:r>
          </w:p>
        </w:tc>
        <w:tc>
          <w:tcPr>
            <w:tcW w:w="4320" w:type="dxa"/>
            <w:shd w:val="clear" w:color="auto" w:fill="auto"/>
          </w:tcPr>
          <w:p w14:paraId="542B47C6" w14:textId="72019C67" w:rsidR="00BD03B6" w:rsidRPr="00AD2AE3" w:rsidRDefault="00DD73A2" w:rsidP="0056605E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  <w:r w:rsidR="006B391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D03B6"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</w:p>
          <w:p w14:paraId="32D06BC1" w14:textId="7AE60183" w:rsidR="00BD03B6" w:rsidRPr="00AD2AE3" w:rsidRDefault="008C5965" w:rsidP="0056605E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Toastmasters Club</w:t>
            </w:r>
            <w:r w:rsidR="006B391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2050E7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6B391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BD03B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Molly Kellogg’s MI</w:t>
            </w:r>
          </w:p>
          <w:p w14:paraId="33E3CF65" w14:textId="5048AE6B" w:rsidR="00C3391B" w:rsidRPr="00AD2AE3" w:rsidRDefault="00C3391B" w:rsidP="0056605E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480, FNH 473</w:t>
            </w:r>
          </w:p>
        </w:tc>
        <w:tc>
          <w:tcPr>
            <w:tcW w:w="4263" w:type="dxa"/>
            <w:shd w:val="clear" w:color="auto" w:fill="auto"/>
          </w:tcPr>
          <w:p w14:paraId="10E8F32B" w14:textId="77777777" w:rsidR="00D4572E" w:rsidRPr="00AD2AE3" w:rsidRDefault="00D4572E" w:rsidP="0056605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Activities, lectures, workshops</w:t>
            </w:r>
            <w:r w:rsidR="002050E7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C5965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Cristel </w:t>
            </w:r>
            <w:r w:rsidR="002050E7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Mubarak’s managerial roles observations,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application in toastmasters</w:t>
            </w:r>
          </w:p>
          <w:p w14:paraId="19623CD9" w14:textId="77777777" w:rsidR="00D4572E" w:rsidRPr="00AD2AE3" w:rsidRDefault="00D4572E" w:rsidP="0056605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Project participation, lectures, activities</w:t>
            </w:r>
          </w:p>
          <w:p w14:paraId="459825F1" w14:textId="68C50BE0" w:rsidR="00C3391B" w:rsidRPr="00AD2AE3" w:rsidRDefault="00C3391B" w:rsidP="0056605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Client Counseling, job shadowing, RD interviews</w:t>
            </w:r>
          </w:p>
        </w:tc>
      </w:tr>
      <w:tr w:rsidR="00725795" w:rsidRPr="00AD2AE3" w14:paraId="28E268F6" w14:textId="77777777" w:rsidTr="0081562E">
        <w:tc>
          <w:tcPr>
            <w:tcW w:w="1558" w:type="dxa"/>
            <w:shd w:val="clear" w:color="auto" w:fill="auto"/>
          </w:tcPr>
          <w:p w14:paraId="50AC54A6" w14:textId="53C562F4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4373" w:type="dxa"/>
            <w:shd w:val="clear" w:color="auto" w:fill="auto"/>
          </w:tcPr>
          <w:p w14:paraId="7E384F6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Utilize active listening.</w:t>
            </w:r>
          </w:p>
        </w:tc>
        <w:tc>
          <w:tcPr>
            <w:tcW w:w="4320" w:type="dxa"/>
            <w:shd w:val="clear" w:color="auto" w:fill="auto"/>
          </w:tcPr>
          <w:p w14:paraId="1171E796" w14:textId="77777777" w:rsidR="00C3391B" w:rsidRPr="00AD2AE3" w:rsidRDefault="008C5965" w:rsidP="00CE5F8D">
            <w:pPr>
              <w:pStyle w:val="ListParagraph"/>
              <w:numPr>
                <w:ilvl w:val="0"/>
                <w:numId w:val="1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Toastmasters Club, UBC courses and workshops</w:t>
            </w:r>
          </w:p>
          <w:p w14:paraId="1E2C2B36" w14:textId="59CE1153" w:rsidR="002E1302" w:rsidRPr="00AD2AE3" w:rsidRDefault="002E1302" w:rsidP="00CE5F8D">
            <w:pPr>
              <w:pStyle w:val="ListParagraph"/>
              <w:numPr>
                <w:ilvl w:val="0"/>
                <w:numId w:val="1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517B80F5" w14:textId="0A0F0EC0" w:rsidR="00C3391B" w:rsidRPr="00AD2AE3" w:rsidRDefault="00C3391B" w:rsidP="00CE5F8D">
            <w:pPr>
              <w:pStyle w:val="ListParagraph"/>
              <w:numPr>
                <w:ilvl w:val="0"/>
                <w:numId w:val="1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480, FNH 473</w:t>
            </w:r>
          </w:p>
          <w:p w14:paraId="514A055E" w14:textId="4D3224F4" w:rsidR="00C3391B" w:rsidRPr="00AD2AE3" w:rsidRDefault="00C3391B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</w:rPr>
            </w:pPr>
          </w:p>
        </w:tc>
        <w:tc>
          <w:tcPr>
            <w:tcW w:w="4263" w:type="dxa"/>
            <w:shd w:val="clear" w:color="auto" w:fill="auto"/>
          </w:tcPr>
          <w:p w14:paraId="311044AE" w14:textId="77777777" w:rsidR="00C3391B" w:rsidRPr="00AD2AE3" w:rsidRDefault="008C5965" w:rsidP="00CE5F8D">
            <w:pPr>
              <w:pStyle w:val="ListParagraph"/>
              <w:numPr>
                <w:ilvl w:val="0"/>
                <w:numId w:val="14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Speake</w:t>
            </w:r>
            <w:r w:rsidR="00DD73A2" w:rsidRPr="00AD2AE3">
              <w:rPr>
                <w:rFonts w:asciiTheme="minorHAnsi" w:hAnsiTheme="minorHAnsi" w:cstheme="minorHAnsi"/>
                <w:sz w:val="24"/>
                <w:szCs w:val="24"/>
              </w:rPr>
              <w:t>r evaluation, time keeper</w:t>
            </w:r>
          </w:p>
          <w:p w14:paraId="031B043E" w14:textId="77777777" w:rsidR="002E1302" w:rsidRPr="00AD2AE3" w:rsidRDefault="00527B11" w:rsidP="00CE5F8D">
            <w:pPr>
              <w:pStyle w:val="ListParagraph"/>
              <w:numPr>
                <w:ilvl w:val="0"/>
                <w:numId w:val="14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Counselling; consumer writing RD interaction</w:t>
            </w:r>
          </w:p>
          <w:p w14:paraId="1FBCCBC8" w14:textId="799B5E31" w:rsidR="00C3391B" w:rsidRPr="00AD2AE3" w:rsidRDefault="00C3391B" w:rsidP="00CE5F8D">
            <w:pPr>
              <w:pStyle w:val="ListParagraph"/>
              <w:numPr>
                <w:ilvl w:val="0"/>
                <w:numId w:val="14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Client Counselling, job shadowing, </w:t>
            </w:r>
            <w:r w:rsidR="00E72BF0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RD interviews</w:t>
            </w:r>
          </w:p>
        </w:tc>
      </w:tr>
      <w:tr w:rsidR="00725795" w:rsidRPr="00AD2AE3" w14:paraId="3D2C8732" w14:textId="77777777" w:rsidTr="0081562E">
        <w:tc>
          <w:tcPr>
            <w:tcW w:w="1558" w:type="dxa"/>
            <w:shd w:val="clear" w:color="auto" w:fill="auto"/>
          </w:tcPr>
          <w:p w14:paraId="10E16CC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3316C5BE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engage in respectful communication.</w:t>
            </w:r>
          </w:p>
        </w:tc>
        <w:tc>
          <w:tcPr>
            <w:tcW w:w="4320" w:type="dxa"/>
            <w:shd w:val="clear" w:color="auto" w:fill="auto"/>
          </w:tcPr>
          <w:p w14:paraId="414BDEBD" w14:textId="783E9963" w:rsidR="008C5965" w:rsidRPr="00AD2AE3" w:rsidRDefault="008C5965" w:rsidP="006B391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IPE interprofessional professionalism</w:t>
            </w:r>
            <w:r w:rsidR="006B391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D73A2"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  <w:r w:rsidR="006B391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D73A2" w:rsidRPr="00AD2AE3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olunteer, work</w:t>
            </w:r>
          </w:p>
          <w:p w14:paraId="225A1718" w14:textId="247CE309" w:rsidR="00BD03B6" w:rsidRPr="00AD2AE3" w:rsidRDefault="00972CBE" w:rsidP="006B391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6B391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BD03B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Molly Kellogg’s MI</w:t>
            </w:r>
            <w:r w:rsidR="006B391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BD03B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Toast Masters Club</w:t>
            </w:r>
          </w:p>
          <w:p w14:paraId="0BACCD63" w14:textId="6DD37A34" w:rsidR="00E72BF0" w:rsidRPr="00AD2AE3" w:rsidRDefault="00E72BF0" w:rsidP="0081562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480, FNH 473, ENG 301</w:t>
            </w:r>
          </w:p>
        </w:tc>
        <w:tc>
          <w:tcPr>
            <w:tcW w:w="4263" w:type="dxa"/>
            <w:shd w:val="clear" w:color="auto" w:fill="auto"/>
          </w:tcPr>
          <w:p w14:paraId="7D118227" w14:textId="77777777" w:rsidR="006B391E" w:rsidRPr="00AD2AE3" w:rsidRDefault="006B391E" w:rsidP="0056605E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Activities, cases, participation, workshops, lectures</w:t>
            </w:r>
          </w:p>
          <w:p w14:paraId="1584B0A7" w14:textId="77777777" w:rsidR="006B391E" w:rsidRPr="00AD2AE3" w:rsidRDefault="00527B11" w:rsidP="0056605E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Develop, a</w:t>
            </w:r>
            <w:r w:rsidR="00BD03B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nalyze, interpret, and apply Knowledge</w:t>
            </w:r>
          </w:p>
          <w:p w14:paraId="7F500DC0" w14:textId="1E79A3B4" w:rsidR="00E72BF0" w:rsidRPr="00AD2AE3" w:rsidRDefault="00E72BF0" w:rsidP="0056605E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Client Counselling, job shadowing,   RD interviews</w:t>
            </w:r>
          </w:p>
        </w:tc>
      </w:tr>
      <w:tr w:rsidR="00725795" w:rsidRPr="00AD2AE3" w14:paraId="0D3243FA" w14:textId="77777777" w:rsidTr="0081562E">
        <w:tc>
          <w:tcPr>
            <w:tcW w:w="1558" w:type="dxa"/>
            <w:shd w:val="clear" w:color="auto" w:fill="auto"/>
          </w:tcPr>
          <w:p w14:paraId="704B5A29" w14:textId="10B3A198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d</w:t>
            </w:r>
          </w:p>
        </w:tc>
        <w:tc>
          <w:tcPr>
            <w:tcW w:w="4373" w:type="dxa"/>
            <w:shd w:val="clear" w:color="auto" w:fill="auto"/>
          </w:tcPr>
          <w:p w14:paraId="15CEBE4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Communicate in a respectful manner.</w:t>
            </w:r>
          </w:p>
        </w:tc>
        <w:tc>
          <w:tcPr>
            <w:tcW w:w="4320" w:type="dxa"/>
            <w:shd w:val="clear" w:color="auto" w:fill="auto"/>
          </w:tcPr>
          <w:p w14:paraId="6242BDDA" w14:textId="77777777" w:rsidR="00536CF1" w:rsidRPr="00AD2AE3" w:rsidRDefault="00A2672C" w:rsidP="0056605E">
            <w:pPr>
              <w:pStyle w:val="ListParagraph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380, personal</w:t>
            </w:r>
          </w:p>
          <w:p w14:paraId="158EA427" w14:textId="77777777" w:rsidR="00972CBE" w:rsidRPr="00AD2AE3" w:rsidRDefault="00972CBE" w:rsidP="0056605E">
            <w:pPr>
              <w:pStyle w:val="ListParagraph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>FNH 340, 341, 381</w:t>
            </w:r>
          </w:p>
          <w:p w14:paraId="37673690" w14:textId="1C3C37C6" w:rsidR="00E72BF0" w:rsidRPr="00AD2AE3" w:rsidRDefault="00E72BF0" w:rsidP="0056605E">
            <w:pPr>
              <w:pStyle w:val="ListParagraph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480, FNH 473, ENG 301</w:t>
            </w:r>
          </w:p>
        </w:tc>
        <w:tc>
          <w:tcPr>
            <w:tcW w:w="4263" w:type="dxa"/>
            <w:shd w:val="clear" w:color="auto" w:fill="auto"/>
          </w:tcPr>
          <w:p w14:paraId="2D83C714" w14:textId="77777777" w:rsidR="00536CF1" w:rsidRPr="00AD2AE3" w:rsidRDefault="00DD73A2" w:rsidP="0056605E">
            <w:pPr>
              <w:pStyle w:val="ListParagraph"/>
              <w:numPr>
                <w:ilvl w:val="0"/>
                <w:numId w:val="7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Comprehension and application</w:t>
            </w:r>
          </w:p>
          <w:p w14:paraId="4D3464F8" w14:textId="77777777" w:rsidR="00972CBE" w:rsidRPr="00AD2AE3" w:rsidRDefault="00BD03B6" w:rsidP="0056605E">
            <w:pPr>
              <w:pStyle w:val="ListParagraph"/>
              <w:numPr>
                <w:ilvl w:val="0"/>
                <w:numId w:val="76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>Analyze, interpret, and apply Knowledge</w:t>
            </w:r>
          </w:p>
          <w:p w14:paraId="0DA4FAB2" w14:textId="2E86E5C2" w:rsidR="00E72BF0" w:rsidRPr="00AD2AE3" w:rsidRDefault="00E72BF0" w:rsidP="0056605E">
            <w:pPr>
              <w:pStyle w:val="ListParagraph"/>
              <w:numPr>
                <w:ilvl w:val="0"/>
                <w:numId w:val="76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Client Counselling, job shadowing, RD interviews, written assignments </w:t>
            </w:r>
          </w:p>
        </w:tc>
      </w:tr>
      <w:tr w:rsidR="00725795" w:rsidRPr="00AD2AE3" w14:paraId="79310410" w14:textId="77777777" w:rsidTr="0081562E">
        <w:tc>
          <w:tcPr>
            <w:tcW w:w="1558" w:type="dxa"/>
            <w:shd w:val="clear" w:color="auto" w:fill="auto"/>
          </w:tcPr>
          <w:p w14:paraId="5C6681F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e</w:t>
            </w:r>
          </w:p>
        </w:tc>
        <w:tc>
          <w:tcPr>
            <w:tcW w:w="4373" w:type="dxa"/>
            <w:shd w:val="clear" w:color="auto" w:fill="auto"/>
          </w:tcPr>
          <w:p w14:paraId="6394F11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communicate empathically.</w:t>
            </w:r>
          </w:p>
        </w:tc>
        <w:tc>
          <w:tcPr>
            <w:tcW w:w="4320" w:type="dxa"/>
            <w:shd w:val="clear" w:color="auto" w:fill="auto"/>
          </w:tcPr>
          <w:p w14:paraId="4690D254" w14:textId="77777777" w:rsidR="00536CF1" w:rsidRPr="00AD2AE3" w:rsidRDefault="00A2672C" w:rsidP="0056605E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380, personal</w:t>
            </w:r>
          </w:p>
          <w:p w14:paraId="425A24AD" w14:textId="77777777" w:rsidR="00972CBE" w:rsidRPr="00AD2AE3" w:rsidRDefault="00972CBE" w:rsidP="0056605E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4A36EB45" w14:textId="77777777" w:rsidR="00BD03B6" w:rsidRPr="00AD2AE3" w:rsidRDefault="00BD03B6" w:rsidP="0056605E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Molly Kellogg’s MI</w:t>
            </w:r>
          </w:p>
          <w:p w14:paraId="63F2E68F" w14:textId="37EC886A" w:rsidR="00E72BF0" w:rsidRPr="00AD2AE3" w:rsidRDefault="00E72BF0" w:rsidP="0056605E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3C4974A0" w14:textId="77777777" w:rsidR="00536CF1" w:rsidRPr="00AD2AE3" w:rsidRDefault="00DD73A2" w:rsidP="0056605E">
            <w:pPr>
              <w:pStyle w:val="ListParagraph"/>
              <w:numPr>
                <w:ilvl w:val="0"/>
                <w:numId w:val="7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Comprehension and application</w:t>
            </w:r>
          </w:p>
          <w:p w14:paraId="4C13B4B3" w14:textId="77777777" w:rsidR="00972CBE" w:rsidRPr="00AD2AE3" w:rsidRDefault="00972CBE" w:rsidP="0056605E">
            <w:pPr>
              <w:pStyle w:val="ListParagraph"/>
              <w:numPr>
                <w:ilvl w:val="0"/>
                <w:numId w:val="79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Counselling and School Nutrition Education</w:t>
            </w:r>
            <w:r w:rsidR="00BD03B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(application)</w:t>
            </w:r>
          </w:p>
          <w:p w14:paraId="083A15E4" w14:textId="77777777" w:rsidR="00BD03B6" w:rsidRPr="00AD2AE3" w:rsidRDefault="00BD03B6" w:rsidP="0056605E">
            <w:pPr>
              <w:pStyle w:val="ListParagraph"/>
              <w:numPr>
                <w:ilvl w:val="0"/>
                <w:numId w:val="79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Comprehension </w:t>
            </w:r>
          </w:p>
          <w:p w14:paraId="7883F3E8" w14:textId="3BCF50C9" w:rsidR="00E72BF0" w:rsidRPr="00AD2AE3" w:rsidRDefault="00E72BF0" w:rsidP="0056605E">
            <w:pPr>
              <w:pStyle w:val="ListParagraph"/>
              <w:numPr>
                <w:ilvl w:val="0"/>
                <w:numId w:val="79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Student Tutorial on coping with death and suffering</w:t>
            </w:r>
          </w:p>
        </w:tc>
      </w:tr>
      <w:tr w:rsidR="00725795" w:rsidRPr="00AD2AE3" w14:paraId="623B1744" w14:textId="77777777" w:rsidTr="0081562E">
        <w:tc>
          <w:tcPr>
            <w:tcW w:w="1558" w:type="dxa"/>
            <w:shd w:val="clear" w:color="auto" w:fill="auto"/>
          </w:tcPr>
          <w:p w14:paraId="6875D28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f</w:t>
            </w:r>
          </w:p>
        </w:tc>
        <w:tc>
          <w:tcPr>
            <w:tcW w:w="4373" w:type="dxa"/>
            <w:shd w:val="clear" w:color="auto" w:fill="auto"/>
          </w:tcPr>
          <w:p w14:paraId="0B1A2A2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empathy.</w:t>
            </w:r>
          </w:p>
        </w:tc>
        <w:tc>
          <w:tcPr>
            <w:tcW w:w="4320" w:type="dxa"/>
            <w:shd w:val="clear" w:color="auto" w:fill="auto"/>
          </w:tcPr>
          <w:p w14:paraId="70A1F6DA" w14:textId="08B15F42" w:rsidR="00536CF1" w:rsidRPr="00AD2AE3" w:rsidRDefault="00BD03B6" w:rsidP="00CE5F8D">
            <w:pPr>
              <w:pStyle w:val="ListParagraph"/>
              <w:numPr>
                <w:ilvl w:val="0"/>
                <w:numId w:val="10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  <w:r w:rsidR="006B391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47741" w:rsidRPr="00AD2AE3">
              <w:rPr>
                <w:rFonts w:asciiTheme="minorHAnsi" w:hAnsiTheme="minorHAnsi" w:cstheme="minorHAnsi"/>
                <w:sz w:val="24"/>
                <w:szCs w:val="24"/>
              </w:rPr>
              <w:t>Personal</w:t>
            </w:r>
            <w:r w:rsidR="006B391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74E0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6B391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Molly Kellogg’s MI</w:t>
            </w:r>
          </w:p>
          <w:p w14:paraId="05CF30D3" w14:textId="66496653" w:rsidR="00E72BF0" w:rsidRPr="00AD2AE3" w:rsidRDefault="00E72BF0" w:rsidP="00CE5F8D">
            <w:pPr>
              <w:pStyle w:val="ListParagraph"/>
              <w:numPr>
                <w:ilvl w:val="0"/>
                <w:numId w:val="10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56CCD30E" w14:textId="77777777" w:rsidR="006B391E" w:rsidRPr="00AD2AE3" w:rsidRDefault="00847741" w:rsidP="00CE5F8D">
            <w:pPr>
              <w:pStyle w:val="ListParagraph"/>
              <w:numPr>
                <w:ilvl w:val="0"/>
                <w:numId w:val="241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  <w:r w:rsidR="006B391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E74E0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</w:p>
          <w:p w14:paraId="62363DE7" w14:textId="0AC9A05F" w:rsidR="00E72BF0" w:rsidRPr="00AD2AE3" w:rsidRDefault="00E72BF0" w:rsidP="00CE5F8D">
            <w:pPr>
              <w:pStyle w:val="ListParagraph"/>
              <w:numPr>
                <w:ilvl w:val="0"/>
                <w:numId w:val="241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Student Tutorial on coping with death and suffering</w:t>
            </w:r>
          </w:p>
          <w:p w14:paraId="7890B34A" w14:textId="431817B9" w:rsidR="00847741" w:rsidRPr="00AD2AE3" w:rsidRDefault="00847741" w:rsidP="00847741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725795" w:rsidRPr="00AD2AE3" w14:paraId="04C92EE4" w14:textId="77777777" w:rsidTr="0081562E">
        <w:tc>
          <w:tcPr>
            <w:tcW w:w="1558" w:type="dxa"/>
            <w:shd w:val="clear" w:color="auto" w:fill="auto"/>
          </w:tcPr>
          <w:p w14:paraId="0FF86F7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g</w:t>
            </w:r>
          </w:p>
        </w:tc>
        <w:tc>
          <w:tcPr>
            <w:tcW w:w="4373" w:type="dxa"/>
            <w:shd w:val="clear" w:color="auto" w:fill="auto"/>
          </w:tcPr>
          <w:p w14:paraId="48D7C61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establish rapport in communication.</w:t>
            </w:r>
          </w:p>
        </w:tc>
        <w:tc>
          <w:tcPr>
            <w:tcW w:w="4320" w:type="dxa"/>
            <w:shd w:val="clear" w:color="auto" w:fill="auto"/>
          </w:tcPr>
          <w:p w14:paraId="1BFB0266" w14:textId="0797C5D2" w:rsidR="00536CF1" w:rsidRPr="00AD2AE3" w:rsidRDefault="008C5965" w:rsidP="0081562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</w:p>
          <w:p w14:paraId="316FAFA9" w14:textId="77777777" w:rsidR="008C5965" w:rsidRPr="00AD2AE3" w:rsidRDefault="008C5965" w:rsidP="0081562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</w:p>
          <w:p w14:paraId="7E55EA83" w14:textId="3C334EE3" w:rsidR="00847741" w:rsidRPr="00AD2AE3" w:rsidRDefault="00E74E08" w:rsidP="006B391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6B391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847741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Molly Kellogg’s MI</w:t>
            </w:r>
          </w:p>
          <w:p w14:paraId="18D77F95" w14:textId="011FEB92" w:rsidR="00CA39E6" w:rsidRPr="00AD2AE3" w:rsidRDefault="00CA39E6" w:rsidP="0081562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ENG 301, FNH 473</w:t>
            </w:r>
          </w:p>
        </w:tc>
        <w:tc>
          <w:tcPr>
            <w:tcW w:w="4263" w:type="dxa"/>
            <w:shd w:val="clear" w:color="auto" w:fill="auto"/>
          </w:tcPr>
          <w:p w14:paraId="47235A9B" w14:textId="77777777" w:rsidR="00CA39E6" w:rsidRPr="00AD2AE3" w:rsidRDefault="008C5965" w:rsidP="00CE5F8D">
            <w:pPr>
              <w:pStyle w:val="ListParagraph"/>
              <w:numPr>
                <w:ilvl w:val="0"/>
                <w:numId w:val="14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Nutrifoodie Kids summer camp</w:t>
            </w:r>
          </w:p>
          <w:p w14:paraId="60E47F5D" w14:textId="77777777" w:rsidR="006B391E" w:rsidRPr="00AD2AE3" w:rsidRDefault="008C5965" w:rsidP="00CE5F8D">
            <w:pPr>
              <w:pStyle w:val="ListParagraph"/>
              <w:numPr>
                <w:ilvl w:val="0"/>
                <w:numId w:val="14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Mahak Hospital</w:t>
            </w:r>
          </w:p>
          <w:p w14:paraId="1978F4D2" w14:textId="77777777" w:rsidR="006B391E" w:rsidRPr="00AD2AE3" w:rsidRDefault="0052533B" w:rsidP="00CE5F8D">
            <w:pPr>
              <w:pStyle w:val="ListParagraph"/>
              <w:numPr>
                <w:ilvl w:val="0"/>
                <w:numId w:val="14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Developing</w:t>
            </w:r>
            <w:r w:rsidR="00E74E0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and apply</w:t>
            </w:r>
            <w:r w:rsidR="00527B11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ing</w:t>
            </w:r>
            <w:r w:rsidR="00E74E0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</w:t>
            </w:r>
            <w:r w:rsidR="006B391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          </w:t>
            </w:r>
            <w:r w:rsidR="00E74E0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Knowledge</w:t>
            </w:r>
          </w:p>
          <w:p w14:paraId="1E462A15" w14:textId="741A1FA5" w:rsidR="00CA39E6" w:rsidRPr="00AD2AE3" w:rsidRDefault="00CA39E6" w:rsidP="00CE5F8D">
            <w:pPr>
              <w:pStyle w:val="ListParagraph"/>
              <w:numPr>
                <w:ilvl w:val="0"/>
                <w:numId w:val="14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Interviews, emails, communication, coordinating</w:t>
            </w:r>
          </w:p>
        </w:tc>
      </w:tr>
      <w:tr w:rsidR="00725795" w:rsidRPr="00AD2AE3" w14:paraId="6C40E04C" w14:textId="77777777" w:rsidTr="0081562E">
        <w:tc>
          <w:tcPr>
            <w:tcW w:w="1558" w:type="dxa"/>
            <w:shd w:val="clear" w:color="auto" w:fill="auto"/>
          </w:tcPr>
          <w:p w14:paraId="35188A57" w14:textId="22A188AC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h</w:t>
            </w:r>
          </w:p>
        </w:tc>
        <w:tc>
          <w:tcPr>
            <w:tcW w:w="4373" w:type="dxa"/>
            <w:shd w:val="clear" w:color="auto" w:fill="auto"/>
          </w:tcPr>
          <w:p w14:paraId="097FF73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Establish rapport.</w:t>
            </w:r>
          </w:p>
        </w:tc>
        <w:tc>
          <w:tcPr>
            <w:tcW w:w="4320" w:type="dxa"/>
            <w:shd w:val="clear" w:color="auto" w:fill="auto"/>
          </w:tcPr>
          <w:p w14:paraId="40F8F872" w14:textId="77777777" w:rsidR="006B391E" w:rsidRPr="00AD2AE3" w:rsidRDefault="008C5965" w:rsidP="00CE5F8D">
            <w:pPr>
              <w:pStyle w:val="ListParagraph"/>
              <w:numPr>
                <w:ilvl w:val="0"/>
                <w:numId w:val="2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380, Volunteer</w:t>
            </w:r>
          </w:p>
          <w:p w14:paraId="0D3B90A9" w14:textId="2A600E73" w:rsidR="0052533B" w:rsidRPr="00AD2AE3" w:rsidRDefault="0052533B" w:rsidP="00CE5F8D">
            <w:pPr>
              <w:pStyle w:val="ListParagraph"/>
              <w:numPr>
                <w:ilvl w:val="0"/>
                <w:numId w:val="2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70AE504B" w14:textId="77777777" w:rsidR="006B391E" w:rsidRPr="00AD2AE3" w:rsidRDefault="008C5965" w:rsidP="00CE5F8D">
            <w:pPr>
              <w:pStyle w:val="ListParagraph"/>
              <w:numPr>
                <w:ilvl w:val="0"/>
                <w:numId w:val="23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Connecting with peers and children</w:t>
            </w:r>
          </w:p>
          <w:p w14:paraId="41296628" w14:textId="6A4B377E" w:rsidR="0052533B" w:rsidRPr="00AD2AE3" w:rsidRDefault="0052533B" w:rsidP="00CE5F8D">
            <w:pPr>
              <w:pStyle w:val="ListParagraph"/>
              <w:numPr>
                <w:ilvl w:val="0"/>
                <w:numId w:val="23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>Comprehension and applying</w:t>
            </w:r>
          </w:p>
        </w:tc>
      </w:tr>
      <w:tr w:rsidR="00725795" w:rsidRPr="00AD2AE3" w14:paraId="0D2223D0" w14:textId="77777777" w:rsidTr="0081562E">
        <w:tc>
          <w:tcPr>
            <w:tcW w:w="1558" w:type="dxa"/>
            <w:shd w:val="clear" w:color="auto" w:fill="auto"/>
          </w:tcPr>
          <w:p w14:paraId="0FE9C6A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color w:val="0000FF"/>
              </w:rPr>
            </w:pPr>
            <w:proofErr w:type="spellStart"/>
            <w:r w:rsidRPr="00AD2AE3">
              <w:rPr>
                <w:rFonts w:asciiTheme="minorHAnsi" w:eastAsia="Calibri" w:hAnsiTheme="minorHAnsi" w:cstheme="minorHAnsi"/>
                <w:b/>
                <w:bCs/>
                <w:color w:val="0000FF"/>
              </w:rPr>
              <w:lastRenderedPageBreak/>
              <w:t>i</w:t>
            </w:r>
            <w:proofErr w:type="spellEnd"/>
          </w:p>
        </w:tc>
        <w:tc>
          <w:tcPr>
            <w:tcW w:w="4373" w:type="dxa"/>
            <w:shd w:val="clear" w:color="auto" w:fill="auto"/>
          </w:tcPr>
          <w:p w14:paraId="16770F66" w14:textId="5E07F993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</w:t>
            </w:r>
            <w:r w:rsidR="00176F24" w:rsidRPr="00AD2AE3">
              <w:rPr>
                <w:rFonts w:asciiTheme="minorHAnsi" w:eastAsia="Calibri" w:hAnsiTheme="minorHAnsi" w:cstheme="minorHAnsi"/>
                <w:i/>
              </w:rPr>
              <w:t>counseling</w:t>
            </w:r>
            <w:r w:rsidRPr="00AD2AE3">
              <w:rPr>
                <w:rFonts w:asciiTheme="minorHAnsi" w:eastAsia="Calibri" w:hAnsiTheme="minorHAnsi" w:cstheme="minorHAnsi"/>
                <w:i/>
              </w:rPr>
              <w:t xml:space="preserve"> principles.</w:t>
            </w:r>
          </w:p>
        </w:tc>
        <w:tc>
          <w:tcPr>
            <w:tcW w:w="4320" w:type="dxa"/>
            <w:shd w:val="clear" w:color="auto" w:fill="auto"/>
          </w:tcPr>
          <w:p w14:paraId="210C78F0" w14:textId="77777777" w:rsidR="00536CF1" w:rsidRPr="00AD2AE3" w:rsidRDefault="008C5965" w:rsidP="0056605E">
            <w:pPr>
              <w:pStyle w:val="ListParagraph"/>
              <w:numPr>
                <w:ilvl w:val="0"/>
                <w:numId w:val="8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Molly Kellog</w:t>
            </w:r>
            <w:r w:rsidR="00A2672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g’s Steps Into Excellence Course</w:t>
            </w:r>
          </w:p>
          <w:p w14:paraId="709672E6" w14:textId="5D05EE00" w:rsidR="00CA39E6" w:rsidRPr="00AD2AE3" w:rsidRDefault="0052533B" w:rsidP="0056605E">
            <w:pPr>
              <w:pStyle w:val="ListParagraph"/>
              <w:numPr>
                <w:ilvl w:val="0"/>
                <w:numId w:val="8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CA39E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CA39E6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1EC2A3D5" w14:textId="77777777" w:rsidR="006B391E" w:rsidRPr="00AD2AE3" w:rsidRDefault="00176F24" w:rsidP="00CE5F8D">
            <w:pPr>
              <w:pStyle w:val="ListParagraph"/>
              <w:numPr>
                <w:ilvl w:val="0"/>
                <w:numId w:val="240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Demonstrate comprehension and application</w:t>
            </w:r>
          </w:p>
          <w:p w14:paraId="68C213C4" w14:textId="2C13F7B9" w:rsidR="0052533B" w:rsidRPr="00AD2AE3" w:rsidRDefault="0052533B" w:rsidP="00CE5F8D">
            <w:pPr>
              <w:pStyle w:val="ListParagraph"/>
              <w:numPr>
                <w:ilvl w:val="0"/>
                <w:numId w:val="240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Developing and application of techniques</w:t>
            </w:r>
            <w:r w:rsidR="00CA39E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CA39E6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Counseling Assignment</w:t>
            </w:r>
          </w:p>
          <w:p w14:paraId="56C2E042" w14:textId="71CBBEB0" w:rsidR="00536CF1" w:rsidRPr="00AD2AE3" w:rsidRDefault="00536CF1" w:rsidP="0081562E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725795" w:rsidRPr="00AD2AE3" w14:paraId="77205DE5" w14:textId="77777777" w:rsidTr="0081562E">
        <w:tc>
          <w:tcPr>
            <w:tcW w:w="1558" w:type="dxa"/>
            <w:shd w:val="clear" w:color="auto" w:fill="auto"/>
          </w:tcPr>
          <w:p w14:paraId="71C4A24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j</w:t>
            </w:r>
          </w:p>
        </w:tc>
        <w:tc>
          <w:tcPr>
            <w:tcW w:w="4373" w:type="dxa"/>
            <w:shd w:val="clear" w:color="auto" w:fill="auto"/>
          </w:tcPr>
          <w:p w14:paraId="1F915A3A" w14:textId="1D310BA5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Apply </w:t>
            </w:r>
            <w:r w:rsidR="00176F24" w:rsidRPr="00AD2AE3">
              <w:rPr>
                <w:rFonts w:asciiTheme="minorHAnsi" w:eastAsia="Calibri" w:hAnsiTheme="minorHAnsi" w:cstheme="minorHAnsi"/>
                <w:i/>
              </w:rPr>
              <w:t>counseling</w:t>
            </w:r>
            <w:r w:rsidRPr="00AD2AE3">
              <w:rPr>
                <w:rFonts w:asciiTheme="minorHAnsi" w:eastAsia="Calibri" w:hAnsiTheme="minorHAnsi" w:cstheme="minorHAnsi"/>
                <w:i/>
              </w:rPr>
              <w:t xml:space="preserve"> principles.</w:t>
            </w:r>
          </w:p>
        </w:tc>
        <w:tc>
          <w:tcPr>
            <w:tcW w:w="4320" w:type="dxa"/>
            <w:shd w:val="clear" w:color="auto" w:fill="auto"/>
          </w:tcPr>
          <w:p w14:paraId="0A288F02" w14:textId="77777777" w:rsidR="00536CF1" w:rsidRPr="00AD2AE3" w:rsidRDefault="00176F24" w:rsidP="0056605E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263F28FB" w14:textId="0542FA61" w:rsidR="00CA39E6" w:rsidRPr="00AD2AE3" w:rsidRDefault="00847741" w:rsidP="0056605E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Molly Kellogg’s MI</w:t>
            </w:r>
            <w:r w:rsidR="00CA39E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CA39E6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79E27BEE" w14:textId="77777777" w:rsidR="00536CF1" w:rsidRPr="00AD2AE3" w:rsidRDefault="00176F24" w:rsidP="0056605E">
            <w:pPr>
              <w:pStyle w:val="ListParagraph"/>
              <w:numPr>
                <w:ilvl w:val="0"/>
                <w:numId w:val="81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  <w:t>Analyze, interpret and apply knowledge</w:t>
            </w:r>
          </w:p>
          <w:p w14:paraId="6013EAB7" w14:textId="51DB6B09" w:rsidR="00847741" w:rsidRPr="00AD2AE3" w:rsidRDefault="00847741" w:rsidP="0056605E">
            <w:pPr>
              <w:pStyle w:val="ListParagraph"/>
              <w:numPr>
                <w:ilvl w:val="0"/>
                <w:numId w:val="81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  <w:t>Comprehension</w:t>
            </w:r>
            <w:r w:rsidR="00CA39E6" w:rsidRPr="00AD2AE3"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  <w:t xml:space="preserve">; </w:t>
            </w:r>
            <w:r w:rsidR="00CA39E6" w:rsidRPr="00AD2AE3">
              <w:rPr>
                <w:rFonts w:asciiTheme="minorHAnsi" w:hAnsiTheme="minorHAnsi" w:cstheme="minorHAnsi"/>
                <w:color w:val="008000"/>
                <w:sz w:val="24"/>
                <w:szCs w:val="24"/>
                <w:lang w:val="en-US"/>
              </w:rPr>
              <w:t xml:space="preserve">Client counseling </w:t>
            </w:r>
          </w:p>
        </w:tc>
      </w:tr>
      <w:tr w:rsidR="00725795" w:rsidRPr="00AD2AE3" w14:paraId="4EBB0661" w14:textId="77777777" w:rsidTr="0081562E">
        <w:tc>
          <w:tcPr>
            <w:tcW w:w="1558" w:type="dxa"/>
            <w:shd w:val="clear" w:color="auto" w:fill="auto"/>
          </w:tcPr>
          <w:p w14:paraId="2FBF1E3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k</w:t>
            </w:r>
          </w:p>
        </w:tc>
        <w:tc>
          <w:tcPr>
            <w:tcW w:w="4373" w:type="dxa"/>
            <w:shd w:val="clear" w:color="auto" w:fill="auto"/>
          </w:tcPr>
          <w:p w14:paraId="51F6FFEB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of negotiation and conflict management.</w:t>
            </w:r>
          </w:p>
        </w:tc>
        <w:tc>
          <w:tcPr>
            <w:tcW w:w="4320" w:type="dxa"/>
            <w:shd w:val="clear" w:color="auto" w:fill="auto"/>
          </w:tcPr>
          <w:p w14:paraId="0BC4AF58" w14:textId="7F0BA041" w:rsidR="00536CF1" w:rsidRPr="00AD2AE3" w:rsidRDefault="00E07609" w:rsidP="00CE5F8D">
            <w:pPr>
              <w:pStyle w:val="ListParagraph"/>
              <w:numPr>
                <w:ilvl w:val="0"/>
                <w:numId w:val="23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Volunteer, Work</w:t>
            </w:r>
          </w:p>
        </w:tc>
        <w:tc>
          <w:tcPr>
            <w:tcW w:w="4263" w:type="dxa"/>
            <w:shd w:val="clear" w:color="auto" w:fill="auto"/>
          </w:tcPr>
          <w:p w14:paraId="138775B3" w14:textId="0F919CB0" w:rsidR="00536CF1" w:rsidRPr="00AD2AE3" w:rsidRDefault="00E07609" w:rsidP="00CE5F8D">
            <w:pPr>
              <w:pStyle w:val="ListParagraph"/>
              <w:numPr>
                <w:ilvl w:val="0"/>
                <w:numId w:val="2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Nutrifoodie camps, Nuba</w:t>
            </w:r>
          </w:p>
        </w:tc>
      </w:tr>
      <w:tr w:rsidR="00725795" w:rsidRPr="00AD2AE3" w14:paraId="13418B9E" w14:textId="77777777" w:rsidTr="0081562E">
        <w:tc>
          <w:tcPr>
            <w:tcW w:w="1558" w:type="dxa"/>
            <w:shd w:val="clear" w:color="auto" w:fill="auto"/>
          </w:tcPr>
          <w:p w14:paraId="77F0937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l</w:t>
            </w:r>
          </w:p>
        </w:tc>
        <w:tc>
          <w:tcPr>
            <w:tcW w:w="4373" w:type="dxa"/>
            <w:shd w:val="clear" w:color="auto" w:fill="auto"/>
          </w:tcPr>
          <w:p w14:paraId="635679C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Apply principles of negotiation and conflict management.</w:t>
            </w:r>
          </w:p>
        </w:tc>
        <w:tc>
          <w:tcPr>
            <w:tcW w:w="4320" w:type="dxa"/>
            <w:shd w:val="clear" w:color="auto" w:fill="auto"/>
          </w:tcPr>
          <w:p w14:paraId="078B763B" w14:textId="0C852CF4" w:rsidR="00536CF1" w:rsidRPr="00AD2AE3" w:rsidRDefault="0081562E" w:rsidP="00CE5F8D">
            <w:pPr>
              <w:pStyle w:val="ListParagraph"/>
              <w:numPr>
                <w:ilvl w:val="0"/>
                <w:numId w:val="2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</w:p>
        </w:tc>
        <w:tc>
          <w:tcPr>
            <w:tcW w:w="4263" w:type="dxa"/>
            <w:shd w:val="clear" w:color="auto" w:fill="auto"/>
          </w:tcPr>
          <w:p w14:paraId="0C437739" w14:textId="600AAFA2" w:rsidR="00536CF1" w:rsidRPr="00AD2AE3" w:rsidRDefault="0081562E" w:rsidP="00CE5F8D">
            <w:pPr>
              <w:pStyle w:val="ListParagraph"/>
              <w:numPr>
                <w:ilvl w:val="0"/>
                <w:numId w:val="23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Nuba and Truffles Fine Foods: </w:t>
            </w:r>
            <w:r w:rsidR="00E07609" w:rsidRPr="00AD2AE3">
              <w:rPr>
                <w:rFonts w:asciiTheme="minorHAnsi" w:hAnsiTheme="minorHAnsi" w:cstheme="minorHAnsi"/>
                <w:sz w:val="24"/>
                <w:szCs w:val="24"/>
              </w:rPr>
              <w:t>basic negotiations on small conflicts and challenges; need more skill development</w:t>
            </w:r>
          </w:p>
        </w:tc>
      </w:tr>
      <w:tr w:rsidR="00725795" w:rsidRPr="00AD2AE3" w14:paraId="252DF481" w14:textId="77777777" w:rsidTr="0081562E">
        <w:tc>
          <w:tcPr>
            <w:tcW w:w="1558" w:type="dxa"/>
            <w:shd w:val="clear" w:color="auto" w:fill="auto"/>
          </w:tcPr>
          <w:p w14:paraId="5495F1E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m</w:t>
            </w:r>
          </w:p>
        </w:tc>
        <w:tc>
          <w:tcPr>
            <w:tcW w:w="4373" w:type="dxa"/>
            <w:shd w:val="clear" w:color="auto" w:fill="auto"/>
          </w:tcPr>
          <w:p w14:paraId="176F26E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effective ways to give and receive feedback.</w:t>
            </w:r>
          </w:p>
        </w:tc>
        <w:tc>
          <w:tcPr>
            <w:tcW w:w="4320" w:type="dxa"/>
            <w:shd w:val="clear" w:color="auto" w:fill="auto"/>
          </w:tcPr>
          <w:p w14:paraId="6DA92A10" w14:textId="5DF361D2" w:rsidR="00C57F1E" w:rsidRPr="00AD2AE3" w:rsidRDefault="00C57F1E" w:rsidP="0056605E">
            <w:pPr>
              <w:pStyle w:val="ListParagraph"/>
              <w:numPr>
                <w:ilvl w:val="0"/>
                <w:numId w:val="8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4DF4BBD6" w14:textId="5914426A" w:rsidR="00536CF1" w:rsidRPr="00AD2AE3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</w:rPr>
              <w:t xml:space="preserve"> </w:t>
            </w:r>
            <w:r w:rsidR="006B391E" w:rsidRPr="00AD2AE3">
              <w:rPr>
                <w:rFonts w:asciiTheme="minorHAnsi" w:eastAsia="Calibri" w:hAnsiTheme="minorHAnsi" w:cstheme="minorHAnsi"/>
              </w:rPr>
              <w:t xml:space="preserve">            </w:t>
            </w:r>
            <w:r w:rsidRPr="00AD2AE3">
              <w:rPr>
                <w:rFonts w:asciiTheme="minorHAnsi" w:eastAsia="Calibri" w:hAnsiTheme="minorHAnsi" w:cstheme="minorHAnsi"/>
              </w:rPr>
              <w:t>Volunteer; Toastmasters</w:t>
            </w:r>
          </w:p>
          <w:p w14:paraId="5FAF1794" w14:textId="447FCF26" w:rsidR="00E74E08" w:rsidRPr="00AD2AE3" w:rsidRDefault="00E74E08" w:rsidP="0056605E">
            <w:pPr>
              <w:pStyle w:val="ListParagraph"/>
              <w:numPr>
                <w:ilvl w:val="0"/>
                <w:numId w:val="8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CA39E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CA39E6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480; ENG 301; FNH 473</w:t>
            </w:r>
          </w:p>
          <w:p w14:paraId="1E336367" w14:textId="737ECC2A" w:rsidR="00847741" w:rsidRPr="00AD2AE3" w:rsidRDefault="00847741" w:rsidP="00847741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14:paraId="6A3B25F4" w14:textId="77777777" w:rsidR="00C57F1E" w:rsidRPr="00AD2AE3" w:rsidRDefault="00C57F1E" w:rsidP="0056605E">
            <w:pPr>
              <w:pStyle w:val="ListParagraph"/>
              <w:numPr>
                <w:ilvl w:val="0"/>
                <w:numId w:val="8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Demonstrate comprehension</w:t>
            </w:r>
          </w:p>
          <w:p w14:paraId="263FCEEB" w14:textId="77777777" w:rsidR="00536CF1" w:rsidRPr="00AD2AE3" w:rsidRDefault="00C57F1E" w:rsidP="0056605E">
            <w:pPr>
              <w:pStyle w:val="ListParagraph"/>
              <w:numPr>
                <w:ilvl w:val="0"/>
                <w:numId w:val="8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34791BD8" w14:textId="013F75B6" w:rsidR="00E74E08" w:rsidRPr="00AD2AE3" w:rsidRDefault="00E74E08" w:rsidP="0056605E">
            <w:pPr>
              <w:pStyle w:val="ListParagraph"/>
              <w:numPr>
                <w:ilvl w:val="0"/>
                <w:numId w:val="8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  <w:t>Analyze, interpret and apply knowledge</w:t>
            </w:r>
            <w:r w:rsidR="00CA39E6" w:rsidRPr="00AD2AE3"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  <w:t xml:space="preserve">; </w:t>
            </w:r>
            <w:r w:rsidR="001468E9" w:rsidRPr="00AD2AE3">
              <w:rPr>
                <w:rFonts w:asciiTheme="minorHAnsi" w:hAnsiTheme="minorHAnsi" w:cstheme="minorHAnsi"/>
                <w:color w:val="008000"/>
                <w:sz w:val="24"/>
                <w:szCs w:val="24"/>
                <w:lang w:val="en-US"/>
              </w:rPr>
              <w:t>papers, assignments, projects</w:t>
            </w:r>
          </w:p>
        </w:tc>
      </w:tr>
      <w:tr w:rsidR="00725795" w:rsidRPr="00AD2AE3" w14:paraId="7D51F767" w14:textId="77777777" w:rsidTr="0081562E">
        <w:tc>
          <w:tcPr>
            <w:tcW w:w="1558" w:type="dxa"/>
            <w:shd w:val="clear" w:color="auto" w:fill="auto"/>
          </w:tcPr>
          <w:p w14:paraId="6F09B3D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n</w:t>
            </w:r>
          </w:p>
        </w:tc>
        <w:tc>
          <w:tcPr>
            <w:tcW w:w="4373" w:type="dxa"/>
            <w:shd w:val="clear" w:color="auto" w:fill="auto"/>
          </w:tcPr>
          <w:p w14:paraId="6244CA5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Seek, respond to and provide feedback.</w:t>
            </w:r>
          </w:p>
        </w:tc>
        <w:tc>
          <w:tcPr>
            <w:tcW w:w="4320" w:type="dxa"/>
            <w:shd w:val="clear" w:color="auto" w:fill="auto"/>
          </w:tcPr>
          <w:p w14:paraId="034AF56F" w14:textId="6DB6640F" w:rsidR="00C57F1E" w:rsidRPr="00AD2AE3" w:rsidRDefault="00C57F1E" w:rsidP="0056605E">
            <w:pPr>
              <w:pStyle w:val="ListParagraph"/>
              <w:numPr>
                <w:ilvl w:val="0"/>
                <w:numId w:val="8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315D349E" w14:textId="77777777" w:rsidR="00536CF1" w:rsidRPr="00AD2AE3" w:rsidRDefault="00E07609" w:rsidP="0056605E">
            <w:pPr>
              <w:pStyle w:val="ListParagraph"/>
              <w:numPr>
                <w:ilvl w:val="0"/>
                <w:numId w:val="8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Volunteer, work</w:t>
            </w:r>
          </w:p>
          <w:p w14:paraId="04137567" w14:textId="58B88C3E" w:rsidR="00C57F1E" w:rsidRPr="00AD2AE3" w:rsidRDefault="00C57F1E" w:rsidP="0056605E">
            <w:pPr>
              <w:pStyle w:val="ListParagraph"/>
              <w:numPr>
                <w:ilvl w:val="0"/>
                <w:numId w:val="8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 xml:space="preserve">FNH </w:t>
            </w:r>
            <w:r w:rsidR="00E74E0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340, 341,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381</w:t>
            </w:r>
            <w:r w:rsidR="001468E9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1468E9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480, ENG 301</w:t>
            </w:r>
          </w:p>
        </w:tc>
        <w:tc>
          <w:tcPr>
            <w:tcW w:w="4263" w:type="dxa"/>
            <w:shd w:val="clear" w:color="auto" w:fill="auto"/>
          </w:tcPr>
          <w:p w14:paraId="3C2B7516" w14:textId="762CD7BC" w:rsidR="00C57F1E" w:rsidRPr="00AD2AE3" w:rsidRDefault="00C57F1E" w:rsidP="0056605E">
            <w:pPr>
              <w:pStyle w:val="ListParagraph"/>
              <w:numPr>
                <w:ilvl w:val="0"/>
                <w:numId w:val="8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Demonstrate comprehension</w:t>
            </w:r>
          </w:p>
          <w:p w14:paraId="410DD3CC" w14:textId="77777777" w:rsidR="00536CF1" w:rsidRPr="00AD2AE3" w:rsidRDefault="00E07609" w:rsidP="0056605E">
            <w:pPr>
              <w:pStyle w:val="ListParagraph"/>
              <w:numPr>
                <w:ilvl w:val="0"/>
                <w:numId w:val="8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Always asked my managers for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feedback so I can improve</w:t>
            </w:r>
          </w:p>
          <w:p w14:paraId="798BA550" w14:textId="19A2ABBC" w:rsidR="00C57F1E" w:rsidRPr="00AD2AE3" w:rsidRDefault="0052533B" w:rsidP="0056605E">
            <w:pPr>
              <w:pStyle w:val="ListParagraph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Develop</w:t>
            </w:r>
            <w:r w:rsidR="00C57F1E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, interpret and apply knowledge</w:t>
            </w:r>
            <w:r w:rsidR="001468E9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, </w:t>
            </w:r>
            <w:r w:rsidR="001468E9" w:rsidRPr="00AD2AE3">
              <w:rPr>
                <w:rFonts w:asciiTheme="minorHAnsi" w:hAnsiTheme="minorHAnsi"/>
                <w:color w:val="008000"/>
                <w:sz w:val="24"/>
                <w:szCs w:val="24"/>
                <w:lang w:eastAsia="en-CA"/>
              </w:rPr>
              <w:t>Counselling assignment, peers reviews</w:t>
            </w:r>
          </w:p>
        </w:tc>
      </w:tr>
      <w:tr w:rsidR="00536CF1" w:rsidRPr="00AD2AE3" w14:paraId="5E5E2ADF" w14:textId="77777777" w:rsidTr="0081562E">
        <w:tc>
          <w:tcPr>
            <w:tcW w:w="14514" w:type="dxa"/>
            <w:gridSpan w:val="4"/>
            <w:shd w:val="clear" w:color="auto" w:fill="F2F2F2"/>
          </w:tcPr>
          <w:p w14:paraId="4C8D28AC" w14:textId="6761FBB9" w:rsidR="00536CF1" w:rsidRPr="00AD2AE3" w:rsidRDefault="00E07609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2.05</w:t>
            </w:r>
            <w:r w:rsidRPr="00AD2AE3">
              <w:rPr>
                <w:rFonts w:asciiTheme="minorHAnsi" w:eastAsia="Calibri" w:hAnsiTheme="minorHAnsi" w:cstheme="minorHAnsi"/>
              </w:rPr>
              <w:t xml:space="preserve"> </w:t>
            </w:r>
            <w:r w:rsidRPr="00AD2AE3">
              <w:rPr>
                <w:rFonts w:asciiTheme="minorHAnsi" w:eastAsia="Calibri" w:hAnsiTheme="minorHAnsi" w:cstheme="minorHAnsi"/>
                <w:b/>
              </w:rPr>
              <w:t>Contribute</w:t>
            </w:r>
            <w:r w:rsidR="00536CF1"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to the learning of others.</w:t>
            </w:r>
          </w:p>
        </w:tc>
      </w:tr>
      <w:tr w:rsidR="00725795" w:rsidRPr="00AD2AE3" w14:paraId="792320A9" w14:textId="77777777" w:rsidTr="0081562E">
        <w:tc>
          <w:tcPr>
            <w:tcW w:w="1558" w:type="dxa"/>
            <w:shd w:val="clear" w:color="auto" w:fill="auto"/>
          </w:tcPr>
          <w:p w14:paraId="5D9F856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4BCE8D5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Recognize common opportunities in practice to contribute to the learning of others.</w:t>
            </w:r>
          </w:p>
        </w:tc>
        <w:tc>
          <w:tcPr>
            <w:tcW w:w="4322" w:type="dxa"/>
            <w:shd w:val="clear" w:color="auto" w:fill="auto"/>
          </w:tcPr>
          <w:p w14:paraId="0336DDF5" w14:textId="77777777" w:rsidR="003D2F63" w:rsidRPr="00AD2AE3" w:rsidRDefault="00E07609" w:rsidP="00CE5F8D">
            <w:pPr>
              <w:pStyle w:val="ListParagraph"/>
              <w:numPr>
                <w:ilvl w:val="0"/>
                <w:numId w:val="15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4E10841D" w14:textId="6AEDB906" w:rsidR="00E74E08" w:rsidRPr="00AD2AE3" w:rsidRDefault="00E74E08" w:rsidP="00CE5F8D">
            <w:pPr>
              <w:pStyle w:val="ListParagraph"/>
              <w:numPr>
                <w:ilvl w:val="0"/>
                <w:numId w:val="15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1468E9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1468E9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480</w:t>
            </w:r>
          </w:p>
        </w:tc>
        <w:tc>
          <w:tcPr>
            <w:tcW w:w="4261" w:type="dxa"/>
            <w:shd w:val="clear" w:color="auto" w:fill="auto"/>
          </w:tcPr>
          <w:p w14:paraId="17613C19" w14:textId="77777777" w:rsidR="00536CF1" w:rsidRPr="00AD2AE3" w:rsidRDefault="00E74E08" w:rsidP="0056605E">
            <w:pPr>
              <w:pStyle w:val="ListParagraph"/>
              <w:numPr>
                <w:ilvl w:val="0"/>
                <w:numId w:val="9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Demonstrate comprehension</w:t>
            </w:r>
          </w:p>
          <w:p w14:paraId="6AA93A01" w14:textId="1D7A00F6" w:rsidR="00E74E08" w:rsidRPr="00AD2AE3" w:rsidRDefault="00E74E08" w:rsidP="0056605E">
            <w:pPr>
              <w:pStyle w:val="ListParagraph"/>
              <w:numPr>
                <w:ilvl w:val="0"/>
                <w:numId w:val="9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Analyze, interpret and apply knowledge</w:t>
            </w:r>
            <w:r w:rsidR="0052533B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 in many assignments such as class presentations, consumer writings, and school education</w:t>
            </w:r>
            <w:r w:rsidR="001468E9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; </w:t>
            </w:r>
            <w:r w:rsidR="001468E9" w:rsidRPr="00AD2AE3">
              <w:rPr>
                <w:rFonts w:asciiTheme="minorHAnsi" w:hAnsiTheme="minorHAnsi"/>
                <w:color w:val="008000"/>
                <w:sz w:val="24"/>
                <w:szCs w:val="24"/>
                <w:lang w:eastAsia="en-CA"/>
              </w:rPr>
              <w:t>Needs assessment</w:t>
            </w:r>
          </w:p>
        </w:tc>
      </w:tr>
      <w:tr w:rsidR="00725795" w:rsidRPr="00AD2AE3" w14:paraId="6FEEC04A" w14:textId="77777777" w:rsidTr="0081562E">
        <w:tc>
          <w:tcPr>
            <w:tcW w:w="1558" w:type="dxa"/>
            <w:shd w:val="clear" w:color="auto" w:fill="auto"/>
          </w:tcPr>
          <w:p w14:paraId="53A8ED9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4373" w:type="dxa"/>
            <w:shd w:val="clear" w:color="auto" w:fill="auto"/>
          </w:tcPr>
          <w:p w14:paraId="12B010A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assess the prior knowledge and learning needs of others.</w:t>
            </w:r>
          </w:p>
        </w:tc>
        <w:tc>
          <w:tcPr>
            <w:tcW w:w="4322" w:type="dxa"/>
            <w:shd w:val="clear" w:color="auto" w:fill="auto"/>
          </w:tcPr>
          <w:p w14:paraId="030E795F" w14:textId="77777777" w:rsidR="003D2F63" w:rsidRPr="00AD2AE3" w:rsidRDefault="00E74E08" w:rsidP="00CE5F8D">
            <w:pPr>
              <w:pStyle w:val="ListParagraph"/>
              <w:numPr>
                <w:ilvl w:val="0"/>
                <w:numId w:val="15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077C8DA0" w14:textId="5D52D9E6" w:rsidR="00E74E08" w:rsidRPr="00AD2AE3" w:rsidRDefault="00E74E08" w:rsidP="00CE5F8D">
            <w:pPr>
              <w:pStyle w:val="ListParagraph"/>
              <w:numPr>
                <w:ilvl w:val="0"/>
                <w:numId w:val="15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1468E9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1468E9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1" w:type="dxa"/>
            <w:shd w:val="clear" w:color="auto" w:fill="auto"/>
          </w:tcPr>
          <w:p w14:paraId="6019A281" w14:textId="77777777" w:rsidR="00E74E08" w:rsidRPr="00AD2AE3" w:rsidRDefault="00E74E08" w:rsidP="0056605E">
            <w:pPr>
              <w:pStyle w:val="ListParagraph"/>
              <w:numPr>
                <w:ilvl w:val="0"/>
                <w:numId w:val="97"/>
              </w:numPr>
              <w:rPr>
                <w:rFonts w:asciiTheme="minorHAnsi" w:hAnsiTheme="minorHAnsi"/>
                <w:sz w:val="24"/>
                <w:szCs w:val="24"/>
                <w:lang w:eastAsia="en-CA"/>
              </w:rPr>
            </w:pPr>
            <w:r w:rsidRPr="00AD2AE3">
              <w:rPr>
                <w:rFonts w:asciiTheme="minorHAnsi" w:hAnsiTheme="minorHAnsi"/>
                <w:sz w:val="24"/>
                <w:szCs w:val="24"/>
                <w:lang w:eastAsia="en-CA"/>
              </w:rPr>
              <w:t>Demonstrate comprehension</w:t>
            </w:r>
          </w:p>
          <w:p w14:paraId="5051DF42" w14:textId="28B1459C" w:rsidR="00536CF1" w:rsidRPr="00AD2AE3" w:rsidRDefault="00E74E08" w:rsidP="0056605E">
            <w:pPr>
              <w:pStyle w:val="ListParagraph"/>
              <w:numPr>
                <w:ilvl w:val="0"/>
                <w:numId w:val="97"/>
              </w:numPr>
              <w:rPr>
                <w:rFonts w:asciiTheme="minorHAnsi" w:hAnsiTheme="minorHAnsi"/>
                <w:sz w:val="24"/>
                <w:szCs w:val="24"/>
                <w:lang w:eastAsia="en-CA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Analyze, interpret and apply </w:t>
            </w:r>
            <w:r w:rsidR="0052533B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knowledge </w:t>
            </w:r>
            <w:r w:rsidR="001468E9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in in</w:t>
            </w:r>
            <w:r w:rsidR="0052533B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-class presentations; consumer writing</w:t>
            </w:r>
            <w:r w:rsidR="001468E9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; </w:t>
            </w:r>
            <w:r w:rsidR="001468E9" w:rsidRPr="00AD2AE3">
              <w:rPr>
                <w:rFonts w:asciiTheme="minorHAnsi" w:hAnsiTheme="minorHAnsi"/>
                <w:color w:val="008000"/>
                <w:sz w:val="24"/>
                <w:szCs w:val="24"/>
                <w:lang w:eastAsia="en-CA"/>
              </w:rPr>
              <w:t>student tutorial</w:t>
            </w:r>
          </w:p>
        </w:tc>
      </w:tr>
      <w:tr w:rsidR="00725795" w:rsidRPr="00AD2AE3" w14:paraId="7A8C6E59" w14:textId="77777777" w:rsidTr="0081562E">
        <w:tc>
          <w:tcPr>
            <w:tcW w:w="1558" w:type="dxa"/>
            <w:shd w:val="clear" w:color="auto" w:fill="auto"/>
          </w:tcPr>
          <w:p w14:paraId="3553C481" w14:textId="7F7B55E2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d</w:t>
            </w:r>
          </w:p>
        </w:tc>
        <w:tc>
          <w:tcPr>
            <w:tcW w:w="4373" w:type="dxa"/>
            <w:shd w:val="clear" w:color="auto" w:fill="auto"/>
          </w:tcPr>
          <w:p w14:paraId="69A658C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educational strategies relevant to practice, and their appropriate uses.</w:t>
            </w:r>
          </w:p>
        </w:tc>
        <w:tc>
          <w:tcPr>
            <w:tcW w:w="4322" w:type="dxa"/>
            <w:shd w:val="clear" w:color="auto" w:fill="auto"/>
          </w:tcPr>
          <w:p w14:paraId="3229B477" w14:textId="77777777" w:rsidR="003D2F63" w:rsidRPr="00AD2AE3" w:rsidRDefault="0081562E" w:rsidP="00CE5F8D">
            <w:pPr>
              <w:pStyle w:val="ListParagraph"/>
              <w:numPr>
                <w:ilvl w:val="0"/>
                <w:numId w:val="15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6F14C0B0" w14:textId="77777777" w:rsidR="003D2F63" w:rsidRPr="00AD2AE3" w:rsidRDefault="003D2F63" w:rsidP="00CE5F8D">
            <w:pPr>
              <w:pStyle w:val="ListParagraph"/>
              <w:numPr>
                <w:ilvl w:val="0"/>
                <w:numId w:val="15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</w:t>
            </w:r>
          </w:p>
          <w:p w14:paraId="2DA9F623" w14:textId="5E1BE45E" w:rsidR="00E74E08" w:rsidRPr="00AD2AE3" w:rsidRDefault="00C72256" w:rsidP="00CE5F8D">
            <w:pPr>
              <w:pStyle w:val="ListParagraph"/>
              <w:numPr>
                <w:ilvl w:val="0"/>
                <w:numId w:val="15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FNH </w:t>
            </w:r>
            <w:r w:rsidR="00E74E0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381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480, FNH 473</w:t>
            </w:r>
          </w:p>
        </w:tc>
        <w:tc>
          <w:tcPr>
            <w:tcW w:w="4261" w:type="dxa"/>
            <w:shd w:val="clear" w:color="auto" w:fill="auto"/>
          </w:tcPr>
          <w:p w14:paraId="1E337652" w14:textId="77777777" w:rsidR="00536CF1" w:rsidRPr="00AD2AE3" w:rsidRDefault="00E74E08" w:rsidP="0056605E">
            <w:pPr>
              <w:pStyle w:val="ListParagraph"/>
              <w:numPr>
                <w:ilvl w:val="0"/>
                <w:numId w:val="9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Comprehension </w:t>
            </w:r>
          </w:p>
          <w:p w14:paraId="7B363503" w14:textId="77777777" w:rsidR="00E74E08" w:rsidRPr="00AD2AE3" w:rsidRDefault="00E74E08" w:rsidP="0056605E">
            <w:pPr>
              <w:pStyle w:val="ListParagraph"/>
              <w:numPr>
                <w:ilvl w:val="0"/>
                <w:numId w:val="9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Analyze, interpret and apply knowledge</w:t>
            </w:r>
          </w:p>
          <w:p w14:paraId="6C5456A2" w14:textId="28FE173C" w:rsidR="00762E1F" w:rsidRPr="00AD2AE3" w:rsidRDefault="00762E1F" w:rsidP="0056605E">
            <w:pPr>
              <w:pStyle w:val="ListParagraph"/>
              <w:numPr>
                <w:ilvl w:val="0"/>
                <w:numId w:val="9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Application: school education versus counselling techniques</w:t>
            </w:r>
          </w:p>
        </w:tc>
      </w:tr>
      <w:tr w:rsidR="00725795" w:rsidRPr="00AD2AE3" w14:paraId="4136F48F" w14:textId="77777777" w:rsidTr="0081562E">
        <w:tc>
          <w:tcPr>
            <w:tcW w:w="1558" w:type="dxa"/>
            <w:shd w:val="clear" w:color="auto" w:fill="auto"/>
          </w:tcPr>
          <w:p w14:paraId="787242F1" w14:textId="0A31184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f</w:t>
            </w:r>
          </w:p>
        </w:tc>
        <w:tc>
          <w:tcPr>
            <w:tcW w:w="4373" w:type="dxa"/>
            <w:shd w:val="clear" w:color="auto" w:fill="auto"/>
          </w:tcPr>
          <w:p w14:paraId="527F061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learning resources, and their appropriate use in practice.</w:t>
            </w:r>
          </w:p>
        </w:tc>
        <w:tc>
          <w:tcPr>
            <w:tcW w:w="4322" w:type="dxa"/>
            <w:shd w:val="clear" w:color="auto" w:fill="auto"/>
          </w:tcPr>
          <w:p w14:paraId="6A4E433B" w14:textId="77777777" w:rsidR="003D2F63" w:rsidRPr="00AD2AE3" w:rsidRDefault="00E07609" w:rsidP="00CE5F8D">
            <w:pPr>
              <w:pStyle w:val="ListParagraph"/>
              <w:numPr>
                <w:ilvl w:val="0"/>
                <w:numId w:val="15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courses, IPE workshops, volunteer</w:t>
            </w:r>
          </w:p>
          <w:p w14:paraId="6E18B761" w14:textId="57761C0D" w:rsidR="00447190" w:rsidRPr="00AD2AE3" w:rsidRDefault="00447190" w:rsidP="00CE5F8D">
            <w:pPr>
              <w:pStyle w:val="ListParagraph"/>
              <w:numPr>
                <w:ilvl w:val="0"/>
                <w:numId w:val="15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C7225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C72256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480, FNH 473</w:t>
            </w:r>
          </w:p>
        </w:tc>
        <w:tc>
          <w:tcPr>
            <w:tcW w:w="4261" w:type="dxa"/>
            <w:shd w:val="clear" w:color="auto" w:fill="auto"/>
          </w:tcPr>
          <w:p w14:paraId="31A50F7C" w14:textId="77777777" w:rsidR="00C72256" w:rsidRPr="00AD2AE3" w:rsidRDefault="00E07609" w:rsidP="00CE5F8D">
            <w:pPr>
              <w:pStyle w:val="ListParagraph"/>
              <w:numPr>
                <w:ilvl w:val="0"/>
                <w:numId w:val="14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Basic kn</w:t>
            </w:r>
            <w:r w:rsidR="00762E1F" w:rsidRPr="00AD2AE3">
              <w:rPr>
                <w:rFonts w:asciiTheme="minorHAnsi" w:hAnsiTheme="minorHAnsi" w:cstheme="minorHAnsi"/>
                <w:sz w:val="24"/>
                <w:szCs w:val="24"/>
              </w:rPr>
              <w:t>owledge and application</w:t>
            </w:r>
          </w:p>
          <w:p w14:paraId="453FF215" w14:textId="24049C65" w:rsidR="00762E1F" w:rsidRPr="00AD2AE3" w:rsidRDefault="00762E1F" w:rsidP="00CE5F8D">
            <w:pPr>
              <w:pStyle w:val="ListParagraph"/>
              <w:numPr>
                <w:ilvl w:val="0"/>
                <w:numId w:val="14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  <w:r w:rsidR="00C7225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C72256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presentations, community </w:t>
            </w:r>
            <w:r w:rsidR="00C72256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lastRenderedPageBreak/>
              <w:t>project</w:t>
            </w:r>
          </w:p>
        </w:tc>
      </w:tr>
      <w:tr w:rsidR="00725795" w:rsidRPr="00AD2AE3" w14:paraId="019B5125" w14:textId="77777777" w:rsidTr="0081562E">
        <w:tc>
          <w:tcPr>
            <w:tcW w:w="1558" w:type="dxa"/>
            <w:shd w:val="clear" w:color="auto" w:fill="auto"/>
          </w:tcPr>
          <w:p w14:paraId="7450DF1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h</w:t>
            </w:r>
          </w:p>
        </w:tc>
        <w:tc>
          <w:tcPr>
            <w:tcW w:w="4373" w:type="dxa"/>
            <w:shd w:val="clear" w:color="auto" w:fill="auto"/>
          </w:tcPr>
          <w:p w14:paraId="5D8CABE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develop learning resources.</w:t>
            </w:r>
          </w:p>
        </w:tc>
        <w:tc>
          <w:tcPr>
            <w:tcW w:w="4322" w:type="dxa"/>
            <w:shd w:val="clear" w:color="auto" w:fill="auto"/>
          </w:tcPr>
          <w:p w14:paraId="6443B586" w14:textId="77777777" w:rsidR="003D2F63" w:rsidRPr="00AD2AE3" w:rsidRDefault="00E07609" w:rsidP="00CE5F8D">
            <w:pPr>
              <w:pStyle w:val="ListParagraph"/>
              <w:numPr>
                <w:ilvl w:val="0"/>
                <w:numId w:val="15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</w:p>
          <w:p w14:paraId="78ABE906" w14:textId="1497D164" w:rsidR="00447190" w:rsidRPr="00AD2AE3" w:rsidRDefault="00447190" w:rsidP="00CE5F8D">
            <w:pPr>
              <w:pStyle w:val="ListParagraph"/>
              <w:numPr>
                <w:ilvl w:val="0"/>
                <w:numId w:val="15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C7225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C72256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480, FNH 473</w:t>
            </w:r>
          </w:p>
        </w:tc>
        <w:tc>
          <w:tcPr>
            <w:tcW w:w="4261" w:type="dxa"/>
            <w:shd w:val="clear" w:color="auto" w:fill="auto"/>
          </w:tcPr>
          <w:p w14:paraId="4E0AAAE7" w14:textId="77777777" w:rsidR="0071477C" w:rsidRPr="00AD2AE3" w:rsidRDefault="00E07609" w:rsidP="00CE5F8D">
            <w:pPr>
              <w:pStyle w:val="ListParagraph"/>
              <w:numPr>
                <w:ilvl w:val="0"/>
                <w:numId w:val="14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Nutrifoodie Basic knowledge of workshop </w:t>
            </w:r>
            <w:r w:rsidR="0071477C" w:rsidRPr="00AD2AE3"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</w:p>
          <w:p w14:paraId="76179425" w14:textId="6B9F0188" w:rsidR="00447190" w:rsidRPr="00AD2AE3" w:rsidRDefault="00447190" w:rsidP="00CE5F8D">
            <w:pPr>
              <w:pStyle w:val="ListParagraph"/>
              <w:numPr>
                <w:ilvl w:val="0"/>
                <w:numId w:val="14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  <w:r w:rsidR="00C7225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in School education,</w:t>
            </w:r>
            <w:r w:rsidR="00762E1F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consumer writing</w:t>
            </w:r>
            <w:r w:rsidR="00C7225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C72256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Grief podcast, community meal planning workshop project</w:t>
            </w:r>
          </w:p>
        </w:tc>
      </w:tr>
      <w:tr w:rsidR="00725795" w:rsidRPr="00AD2AE3" w14:paraId="400E1461" w14:textId="77777777" w:rsidTr="0081562E">
        <w:tc>
          <w:tcPr>
            <w:tcW w:w="1558" w:type="dxa"/>
            <w:shd w:val="clear" w:color="auto" w:fill="auto"/>
          </w:tcPr>
          <w:p w14:paraId="3E84BC1A" w14:textId="0A4B3A5C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j</w:t>
            </w:r>
          </w:p>
        </w:tc>
        <w:tc>
          <w:tcPr>
            <w:tcW w:w="4373" w:type="dxa"/>
            <w:shd w:val="clear" w:color="auto" w:fill="auto"/>
          </w:tcPr>
          <w:p w14:paraId="45AA6B3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establish and assess learning outcomes.</w:t>
            </w:r>
          </w:p>
        </w:tc>
        <w:tc>
          <w:tcPr>
            <w:tcW w:w="4322" w:type="dxa"/>
            <w:shd w:val="clear" w:color="auto" w:fill="auto"/>
          </w:tcPr>
          <w:p w14:paraId="35E0A734" w14:textId="77A02CD8" w:rsidR="00536CF1" w:rsidRPr="00AD2AE3" w:rsidRDefault="00447190" w:rsidP="00CE5F8D">
            <w:pPr>
              <w:pStyle w:val="ListParagraph"/>
              <w:numPr>
                <w:ilvl w:val="0"/>
                <w:numId w:val="15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71477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71477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473, FNH 480</w:t>
            </w:r>
          </w:p>
        </w:tc>
        <w:tc>
          <w:tcPr>
            <w:tcW w:w="4261" w:type="dxa"/>
            <w:shd w:val="clear" w:color="auto" w:fill="auto"/>
          </w:tcPr>
          <w:p w14:paraId="067B3788" w14:textId="6BAA28BB" w:rsidR="00536CF1" w:rsidRPr="00AD2AE3" w:rsidRDefault="00762E1F" w:rsidP="00CE5F8D">
            <w:pPr>
              <w:pStyle w:val="ListParagraph"/>
              <w:numPr>
                <w:ilvl w:val="0"/>
                <w:numId w:val="150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developing knowledge and techniques</w:t>
            </w:r>
            <w:r w:rsidR="0071477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71477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Community project learning outcomes, student tutorial </w:t>
            </w:r>
          </w:p>
        </w:tc>
      </w:tr>
      <w:tr w:rsidR="00725795" w:rsidRPr="00AD2AE3" w14:paraId="11E4B983" w14:textId="77777777" w:rsidTr="0081562E">
        <w:tc>
          <w:tcPr>
            <w:tcW w:w="1558" w:type="dxa"/>
            <w:shd w:val="clear" w:color="auto" w:fill="auto"/>
          </w:tcPr>
          <w:p w14:paraId="77309B0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l</w:t>
            </w:r>
          </w:p>
        </w:tc>
        <w:tc>
          <w:tcPr>
            <w:tcW w:w="4373" w:type="dxa"/>
            <w:shd w:val="clear" w:color="auto" w:fill="auto"/>
          </w:tcPr>
          <w:p w14:paraId="1EB7B0C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develop and deliver effective group educational sessions.</w:t>
            </w:r>
          </w:p>
        </w:tc>
        <w:tc>
          <w:tcPr>
            <w:tcW w:w="4322" w:type="dxa"/>
            <w:shd w:val="clear" w:color="auto" w:fill="auto"/>
          </w:tcPr>
          <w:p w14:paraId="0B0618B3" w14:textId="77777777" w:rsidR="003D2F63" w:rsidRPr="00AD2AE3" w:rsidRDefault="00E07609" w:rsidP="00CE5F8D">
            <w:pPr>
              <w:pStyle w:val="ListParagraph"/>
              <w:numPr>
                <w:ilvl w:val="0"/>
                <w:numId w:val="16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</w:p>
          <w:p w14:paraId="0804E742" w14:textId="03EE2ED9" w:rsidR="00447190" w:rsidRPr="00AD2AE3" w:rsidRDefault="00447190" w:rsidP="00CE5F8D">
            <w:pPr>
              <w:pStyle w:val="ListParagraph"/>
              <w:numPr>
                <w:ilvl w:val="0"/>
                <w:numId w:val="16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71477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71477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473, FNH 480</w:t>
            </w:r>
          </w:p>
        </w:tc>
        <w:tc>
          <w:tcPr>
            <w:tcW w:w="4261" w:type="dxa"/>
            <w:shd w:val="clear" w:color="auto" w:fill="auto"/>
          </w:tcPr>
          <w:p w14:paraId="3CCC9042" w14:textId="77777777" w:rsidR="003D2F63" w:rsidRPr="00AD2AE3" w:rsidRDefault="00E07609" w:rsidP="00CE5F8D">
            <w:pPr>
              <w:pStyle w:val="ListParagraph"/>
              <w:numPr>
                <w:ilvl w:val="0"/>
                <w:numId w:val="15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Culinary school cooking workshops</w:t>
            </w:r>
          </w:p>
          <w:p w14:paraId="3F288E37" w14:textId="03CC063A" w:rsidR="00507B5D" w:rsidRPr="00AD2AE3" w:rsidRDefault="00507B5D" w:rsidP="00CE5F8D">
            <w:pPr>
              <w:pStyle w:val="ListParagraph"/>
              <w:numPr>
                <w:ilvl w:val="0"/>
                <w:numId w:val="15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  <w:r w:rsidR="00762E1F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i</w:t>
            </w:r>
            <w:r w:rsidR="0071477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n group education assignment; </w:t>
            </w:r>
            <w:r w:rsidR="0071477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project workshop, student tutorial session</w:t>
            </w:r>
          </w:p>
        </w:tc>
      </w:tr>
      <w:tr w:rsidR="00536CF1" w:rsidRPr="00AD2AE3" w14:paraId="334B97B4" w14:textId="77777777" w:rsidTr="0081562E">
        <w:tc>
          <w:tcPr>
            <w:tcW w:w="14514" w:type="dxa"/>
            <w:gridSpan w:val="4"/>
            <w:shd w:val="clear" w:color="auto" w:fill="F2F2F2"/>
          </w:tcPr>
          <w:p w14:paraId="0EAD8ECA" w14:textId="6F58963B" w:rsidR="00536CF1" w:rsidRPr="00AD2AE3" w:rsidRDefault="0071477C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2.06</w:t>
            </w:r>
            <w:r w:rsidRPr="00AD2AE3">
              <w:rPr>
                <w:rFonts w:asciiTheme="minorHAnsi" w:eastAsia="Calibri" w:hAnsiTheme="minorHAnsi" w:cstheme="minorHAnsi"/>
              </w:rPr>
              <w:t xml:space="preserve"> Contribute</w:t>
            </w:r>
            <w:r w:rsidR="00536CF1"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productively to teamwork and collaborative processes. </w:t>
            </w:r>
          </w:p>
        </w:tc>
      </w:tr>
      <w:tr w:rsidR="00725795" w:rsidRPr="00AD2AE3" w14:paraId="1A2A07AE" w14:textId="77777777" w:rsidTr="0081562E">
        <w:tc>
          <w:tcPr>
            <w:tcW w:w="1558" w:type="dxa"/>
            <w:shd w:val="clear" w:color="auto" w:fill="auto"/>
          </w:tcPr>
          <w:p w14:paraId="7607905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1B38F2B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scenarios where dietetics knowledge is a key element in health care delivery.</w:t>
            </w:r>
          </w:p>
        </w:tc>
        <w:tc>
          <w:tcPr>
            <w:tcW w:w="4320" w:type="dxa"/>
            <w:shd w:val="clear" w:color="auto" w:fill="auto"/>
          </w:tcPr>
          <w:p w14:paraId="72DC0AB5" w14:textId="7E93BA9C" w:rsidR="00536CF1" w:rsidRPr="00AD2AE3" w:rsidRDefault="00BE131F" w:rsidP="0081562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302EFDF0" w14:textId="68DEAD0D" w:rsidR="00447190" w:rsidRPr="00AD2AE3" w:rsidRDefault="00762E1F" w:rsidP="003D2F6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</w:t>
            </w:r>
            <w:r w:rsidR="003D2F6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71477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71477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473, FNH 480, FNH 475</w:t>
            </w:r>
          </w:p>
          <w:p w14:paraId="72C3DDE5" w14:textId="656326FE" w:rsidR="00BD675E" w:rsidRPr="00AD2AE3" w:rsidRDefault="00BD675E" w:rsidP="00762E1F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auto"/>
          </w:tcPr>
          <w:p w14:paraId="600C638D" w14:textId="77777777" w:rsidR="003D2F63" w:rsidRPr="00AD2AE3" w:rsidRDefault="00BE131F" w:rsidP="00CE5F8D">
            <w:pPr>
              <w:pStyle w:val="ListParagraph"/>
              <w:numPr>
                <w:ilvl w:val="0"/>
                <w:numId w:val="15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Starting to learn</w:t>
            </w:r>
            <w:r w:rsidR="00762E1F" w:rsidRPr="00AD2AE3">
              <w:rPr>
                <w:rFonts w:asciiTheme="minorHAnsi" w:hAnsiTheme="minorHAnsi" w:cstheme="minorHAnsi"/>
                <w:sz w:val="24"/>
                <w:szCs w:val="24"/>
              </w:rPr>
              <w:t>; RD presentations</w:t>
            </w:r>
          </w:p>
          <w:p w14:paraId="5F2499B8" w14:textId="565403BE" w:rsidR="00762E1F" w:rsidRPr="00AD2AE3" w:rsidRDefault="00762E1F" w:rsidP="00CE5F8D">
            <w:pPr>
              <w:pStyle w:val="ListParagraph"/>
              <w:numPr>
                <w:ilvl w:val="0"/>
                <w:numId w:val="15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Job shadowing, RD presentations; interactions with RD’s</w:t>
            </w:r>
            <w:r w:rsidR="00F651D2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; social media presentation by Patricia</w:t>
            </w:r>
            <w:r w:rsidR="0071477C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; </w:t>
            </w:r>
            <w:r w:rsidR="0071477C" w:rsidRPr="00AD2AE3">
              <w:rPr>
                <w:rFonts w:asciiTheme="minorHAnsi" w:hAnsiTheme="minorHAnsi"/>
                <w:color w:val="008000"/>
                <w:sz w:val="24"/>
                <w:szCs w:val="24"/>
                <w:lang w:eastAsia="en-CA"/>
              </w:rPr>
              <w:t xml:space="preserve">Community project, Enteral nutrition, clinical nutrition </w:t>
            </w:r>
            <w:r w:rsidR="0071477C" w:rsidRPr="00AD2AE3">
              <w:rPr>
                <w:rFonts w:asciiTheme="minorHAnsi" w:hAnsiTheme="minorHAnsi"/>
                <w:color w:val="008000"/>
                <w:sz w:val="24"/>
                <w:szCs w:val="24"/>
                <w:lang w:eastAsia="en-CA"/>
              </w:rPr>
              <w:lastRenderedPageBreak/>
              <w:t>therapy</w:t>
            </w:r>
          </w:p>
        </w:tc>
      </w:tr>
      <w:tr w:rsidR="00725795" w:rsidRPr="00AD2AE3" w14:paraId="2362F089" w14:textId="77777777" w:rsidTr="0081562E">
        <w:tc>
          <w:tcPr>
            <w:tcW w:w="1558" w:type="dxa"/>
            <w:shd w:val="clear" w:color="auto" w:fill="auto"/>
          </w:tcPr>
          <w:p w14:paraId="59755DE6" w14:textId="0F297550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b</w:t>
            </w:r>
          </w:p>
        </w:tc>
        <w:tc>
          <w:tcPr>
            <w:tcW w:w="4373" w:type="dxa"/>
            <w:shd w:val="clear" w:color="auto" w:fill="auto"/>
          </w:tcPr>
          <w:p w14:paraId="06A0298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effectively contribute dietetics knowledge in collaborative practice.</w:t>
            </w:r>
          </w:p>
        </w:tc>
        <w:tc>
          <w:tcPr>
            <w:tcW w:w="4320" w:type="dxa"/>
            <w:shd w:val="clear" w:color="auto" w:fill="auto"/>
          </w:tcPr>
          <w:p w14:paraId="0B8470E8" w14:textId="77777777" w:rsidR="003D2F63" w:rsidRPr="00AD2AE3" w:rsidRDefault="003D2F63" w:rsidP="00CE5F8D">
            <w:pPr>
              <w:pStyle w:val="ListParagraph"/>
              <w:numPr>
                <w:ilvl w:val="0"/>
                <w:numId w:val="16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 and IPE</w:t>
            </w:r>
          </w:p>
          <w:p w14:paraId="61810E37" w14:textId="77777777" w:rsidR="003D2F63" w:rsidRPr="00AD2AE3" w:rsidRDefault="00F651D2" w:rsidP="00CE5F8D">
            <w:pPr>
              <w:pStyle w:val="ListParagraph"/>
              <w:numPr>
                <w:ilvl w:val="0"/>
                <w:numId w:val="16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</w:t>
            </w:r>
          </w:p>
          <w:p w14:paraId="49660C3D" w14:textId="2F0B4799" w:rsidR="00F651D2" w:rsidRPr="00AD2AE3" w:rsidRDefault="00F651D2" w:rsidP="00CE5F8D">
            <w:pPr>
              <w:pStyle w:val="ListParagraph"/>
              <w:numPr>
                <w:ilvl w:val="0"/>
                <w:numId w:val="16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71477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71477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  <w:r w:rsidR="003D2F6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, FNH 475</w:t>
            </w:r>
          </w:p>
        </w:tc>
        <w:tc>
          <w:tcPr>
            <w:tcW w:w="4263" w:type="dxa"/>
            <w:shd w:val="clear" w:color="auto" w:fill="auto"/>
          </w:tcPr>
          <w:p w14:paraId="13CD4DA0" w14:textId="77777777" w:rsidR="003D2F63" w:rsidRPr="00AD2AE3" w:rsidRDefault="00BE131F" w:rsidP="00CE5F8D">
            <w:pPr>
              <w:pStyle w:val="ListParagraph"/>
              <w:numPr>
                <w:ilvl w:val="0"/>
                <w:numId w:val="15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Starting to learn</w:t>
            </w:r>
          </w:p>
          <w:p w14:paraId="40017E7D" w14:textId="77777777" w:rsidR="003D2F63" w:rsidRPr="00AD2AE3" w:rsidRDefault="00630638" w:rsidP="00CE5F8D">
            <w:pPr>
              <w:pStyle w:val="ListParagraph"/>
              <w:numPr>
                <w:ilvl w:val="0"/>
                <w:numId w:val="15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Analyze, interpret and apply knowledge</w:t>
            </w:r>
          </w:p>
          <w:p w14:paraId="6AF06516" w14:textId="145E5329" w:rsidR="00F651D2" w:rsidRPr="00AD2AE3" w:rsidRDefault="00F651D2" w:rsidP="00CE5F8D">
            <w:pPr>
              <w:pStyle w:val="ListParagraph"/>
              <w:numPr>
                <w:ilvl w:val="0"/>
                <w:numId w:val="15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 Job shadowing Alima in the</w:t>
            </w:r>
            <w:r w:rsidR="003D2F63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 Abbotsford</w:t>
            </w: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 hospital</w:t>
            </w:r>
            <w:r w:rsidR="0071477C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; </w:t>
            </w:r>
            <w:r w:rsidR="0071477C" w:rsidRPr="00AD2AE3">
              <w:rPr>
                <w:rFonts w:asciiTheme="minorHAnsi" w:hAnsiTheme="minorHAnsi"/>
                <w:color w:val="008000"/>
                <w:sz w:val="24"/>
                <w:szCs w:val="24"/>
                <w:lang w:eastAsia="en-CA"/>
              </w:rPr>
              <w:t xml:space="preserve">Job shadowing Alison in </w:t>
            </w:r>
            <w:r w:rsidR="003D2F63" w:rsidRPr="00AD2AE3">
              <w:rPr>
                <w:rFonts w:asciiTheme="minorHAnsi" w:hAnsiTheme="minorHAnsi"/>
                <w:color w:val="008000"/>
                <w:sz w:val="24"/>
                <w:szCs w:val="24"/>
                <w:lang w:eastAsia="en-CA"/>
              </w:rPr>
              <w:t>the Abbotsford hospital; clinical nutrition therapy</w:t>
            </w:r>
          </w:p>
        </w:tc>
      </w:tr>
      <w:tr w:rsidR="00725795" w:rsidRPr="00AD2AE3" w14:paraId="5DAC97D7" w14:textId="77777777" w:rsidTr="0081562E">
        <w:tc>
          <w:tcPr>
            <w:tcW w:w="1558" w:type="dxa"/>
            <w:shd w:val="clear" w:color="auto" w:fill="auto"/>
          </w:tcPr>
          <w:p w14:paraId="25B26ED8" w14:textId="72EC382A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d</w:t>
            </w:r>
          </w:p>
        </w:tc>
        <w:tc>
          <w:tcPr>
            <w:tcW w:w="4373" w:type="dxa"/>
            <w:shd w:val="clear" w:color="auto" w:fill="auto"/>
          </w:tcPr>
          <w:p w14:paraId="49531B5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scenarios where the expertise of other health care providers is a key element in dietetic practice.</w:t>
            </w:r>
          </w:p>
        </w:tc>
        <w:tc>
          <w:tcPr>
            <w:tcW w:w="4320" w:type="dxa"/>
            <w:shd w:val="clear" w:color="auto" w:fill="auto"/>
          </w:tcPr>
          <w:p w14:paraId="753F50DD" w14:textId="77777777" w:rsidR="003D2F63" w:rsidRPr="00AD2AE3" w:rsidRDefault="00BE131F" w:rsidP="00CE5F8D">
            <w:pPr>
              <w:pStyle w:val="ListParagraph"/>
              <w:numPr>
                <w:ilvl w:val="0"/>
                <w:numId w:val="1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20253BCE" w14:textId="77777777" w:rsidR="003D2F63" w:rsidRPr="00AD2AE3" w:rsidRDefault="00447190" w:rsidP="00CE5F8D">
            <w:pPr>
              <w:pStyle w:val="ListParagraph"/>
              <w:numPr>
                <w:ilvl w:val="0"/>
                <w:numId w:val="1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144D1F18" w14:textId="4F7409EE" w:rsidR="003A0AED" w:rsidRPr="00AD2AE3" w:rsidRDefault="003A0AED" w:rsidP="00CE5F8D">
            <w:pPr>
              <w:pStyle w:val="ListParagraph"/>
              <w:numPr>
                <w:ilvl w:val="0"/>
                <w:numId w:val="1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COPD 4th Annual BC Pediatric Diabetes Day Conference</w:t>
            </w:r>
            <w:r w:rsidR="003D2F6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3D2F6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78120BF7" w14:textId="77777777" w:rsidR="003D2F63" w:rsidRPr="00AD2AE3" w:rsidRDefault="0081562E" w:rsidP="00CE5F8D">
            <w:pPr>
              <w:pStyle w:val="ListParagraph"/>
              <w:numPr>
                <w:ilvl w:val="0"/>
                <w:numId w:val="16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Student Tutorials</w:t>
            </w:r>
            <w:r w:rsidR="00630638" w:rsidRPr="00AD2AE3">
              <w:rPr>
                <w:rFonts w:asciiTheme="minorHAnsi" w:hAnsiTheme="minorHAnsi" w:cstheme="minorHAnsi"/>
                <w:sz w:val="24"/>
                <w:szCs w:val="24"/>
              </w:rPr>
              <w:t>, foundational knowledge</w:t>
            </w:r>
          </w:p>
          <w:p w14:paraId="16074D06" w14:textId="77777777" w:rsidR="003D2F63" w:rsidRPr="00AD2AE3" w:rsidRDefault="00630638" w:rsidP="00CE5F8D">
            <w:pPr>
              <w:pStyle w:val="ListParagraph"/>
              <w:numPr>
                <w:ilvl w:val="0"/>
                <w:numId w:val="16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</w:t>
            </w:r>
            <w:r w:rsidR="00F651D2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; job shadowing</w:t>
            </w:r>
          </w:p>
          <w:p w14:paraId="6DAE9590" w14:textId="6E6D2EA2" w:rsidR="003A0AED" w:rsidRPr="00AD2AE3" w:rsidRDefault="003A0AED" w:rsidP="00CE5F8D">
            <w:pPr>
              <w:pStyle w:val="ListParagraph"/>
              <w:numPr>
                <w:ilvl w:val="0"/>
                <w:numId w:val="16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</w:t>
            </w:r>
            <w:r w:rsidR="003D2F6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="003D2F6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The</w:t>
            </w:r>
            <w:r w:rsidR="003D2F6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</w:t>
            </w:r>
            <w:r w:rsidR="003D2F6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Death and grief project</w:t>
            </w:r>
          </w:p>
        </w:tc>
      </w:tr>
      <w:tr w:rsidR="00725795" w:rsidRPr="00AD2AE3" w14:paraId="57B648A0" w14:textId="77777777" w:rsidTr="0081562E">
        <w:tc>
          <w:tcPr>
            <w:tcW w:w="1558" w:type="dxa"/>
            <w:shd w:val="clear" w:color="auto" w:fill="auto"/>
          </w:tcPr>
          <w:p w14:paraId="414A0DE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e</w:t>
            </w:r>
          </w:p>
        </w:tc>
        <w:tc>
          <w:tcPr>
            <w:tcW w:w="4373" w:type="dxa"/>
            <w:shd w:val="clear" w:color="auto" w:fill="auto"/>
          </w:tcPr>
          <w:p w14:paraId="510498A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Identify ways to draw upon the expertise of others.</w:t>
            </w:r>
          </w:p>
        </w:tc>
        <w:tc>
          <w:tcPr>
            <w:tcW w:w="4320" w:type="dxa"/>
            <w:shd w:val="clear" w:color="auto" w:fill="auto"/>
          </w:tcPr>
          <w:p w14:paraId="4EDE0A4B" w14:textId="57BB5E1A" w:rsidR="0081562E" w:rsidRPr="00AD2AE3" w:rsidRDefault="0081562E" w:rsidP="0056605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380</w:t>
            </w:r>
          </w:p>
          <w:p w14:paraId="7255A684" w14:textId="77777777" w:rsidR="00536CF1" w:rsidRPr="00AD2AE3" w:rsidRDefault="0081562E" w:rsidP="0056605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BE131F" w:rsidRPr="00AD2AE3">
              <w:rPr>
                <w:rFonts w:asciiTheme="minorHAnsi" w:hAnsiTheme="minorHAnsi" w:cstheme="minorHAnsi"/>
                <w:sz w:val="24"/>
                <w:szCs w:val="24"/>
              </w:rPr>
              <w:t>rofessional interviews</w:t>
            </w:r>
          </w:p>
          <w:p w14:paraId="386240C6" w14:textId="3BE84A98" w:rsidR="00447190" w:rsidRPr="00AD2AE3" w:rsidRDefault="00447190" w:rsidP="0056605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3D2F6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3D2F6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480</w:t>
            </w:r>
          </w:p>
        </w:tc>
        <w:tc>
          <w:tcPr>
            <w:tcW w:w="4263" w:type="dxa"/>
            <w:shd w:val="clear" w:color="auto" w:fill="auto"/>
          </w:tcPr>
          <w:p w14:paraId="4F590ABC" w14:textId="77777777" w:rsidR="00DA2D93" w:rsidRPr="00AD2AE3" w:rsidRDefault="0081562E" w:rsidP="00CE5F8D">
            <w:pPr>
              <w:pStyle w:val="ListParagraph"/>
              <w:numPr>
                <w:ilvl w:val="0"/>
                <w:numId w:val="16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Student Tutorials</w:t>
            </w:r>
            <w:r w:rsidR="00DA2D93" w:rsidRPr="00AD2AE3">
              <w:rPr>
                <w:rFonts w:asciiTheme="minorHAnsi" w:hAnsiTheme="minorHAnsi" w:cstheme="minorHAnsi"/>
                <w:sz w:val="24"/>
                <w:szCs w:val="24"/>
              </w:rPr>
              <w:t>, comprehension</w:t>
            </w:r>
          </w:p>
          <w:p w14:paraId="1E114621" w14:textId="77777777" w:rsidR="00DA2D93" w:rsidRPr="00AD2AE3" w:rsidRDefault="003A0AED" w:rsidP="00CE5F8D">
            <w:pPr>
              <w:pStyle w:val="ListParagraph"/>
              <w:numPr>
                <w:ilvl w:val="0"/>
                <w:numId w:val="16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Comprehension</w:t>
            </w:r>
          </w:p>
          <w:p w14:paraId="2C5BC58C" w14:textId="17BC2992" w:rsidR="00630638" w:rsidRPr="00AD2AE3" w:rsidRDefault="00630638" w:rsidP="00CE5F8D">
            <w:pPr>
              <w:pStyle w:val="ListParagraph"/>
              <w:numPr>
                <w:ilvl w:val="0"/>
                <w:numId w:val="16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Comprehension and </w:t>
            </w:r>
            <w:r w:rsidR="00F651D2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starting to </w:t>
            </w: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apply knowledge</w:t>
            </w:r>
            <w:r w:rsidR="003D2F63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, </w:t>
            </w:r>
            <w:r w:rsidR="003D2F6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The Death and grief project</w:t>
            </w:r>
          </w:p>
        </w:tc>
      </w:tr>
      <w:tr w:rsidR="00725795" w:rsidRPr="00AD2AE3" w14:paraId="5B942805" w14:textId="77777777" w:rsidTr="0081562E">
        <w:tc>
          <w:tcPr>
            <w:tcW w:w="1558" w:type="dxa"/>
            <w:shd w:val="clear" w:color="auto" w:fill="auto"/>
          </w:tcPr>
          <w:p w14:paraId="070D07E2" w14:textId="25FDA763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h</w:t>
            </w:r>
          </w:p>
        </w:tc>
        <w:tc>
          <w:tcPr>
            <w:tcW w:w="4373" w:type="dxa"/>
            <w:shd w:val="clear" w:color="auto" w:fill="auto"/>
          </w:tcPr>
          <w:p w14:paraId="19F40FD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of teamwork and collaboration.</w:t>
            </w:r>
          </w:p>
        </w:tc>
        <w:tc>
          <w:tcPr>
            <w:tcW w:w="4320" w:type="dxa"/>
            <w:shd w:val="clear" w:color="auto" w:fill="auto"/>
          </w:tcPr>
          <w:p w14:paraId="7378DAFC" w14:textId="77777777" w:rsidR="0056605E" w:rsidRPr="00AD2AE3" w:rsidRDefault="00BE131F" w:rsidP="00CE5F8D">
            <w:pPr>
              <w:pStyle w:val="ListParagraph"/>
              <w:numPr>
                <w:ilvl w:val="0"/>
                <w:numId w:val="24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Volunteer, Work, UBC courses</w:t>
            </w:r>
          </w:p>
          <w:p w14:paraId="3D64E203" w14:textId="77777777" w:rsidR="0056605E" w:rsidRPr="00AD2AE3" w:rsidRDefault="00BD675E" w:rsidP="00CE5F8D">
            <w:pPr>
              <w:pStyle w:val="ListParagraph"/>
              <w:numPr>
                <w:ilvl w:val="0"/>
                <w:numId w:val="24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</w:t>
            </w:r>
            <w:r w:rsidR="0056605E" w:rsidRPr="00AD2AE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ersonal: Champions Martial Arts</w:t>
            </w:r>
          </w:p>
          <w:p w14:paraId="7A2C0B90" w14:textId="77777777" w:rsidR="0056605E" w:rsidRPr="00AD2AE3" w:rsidRDefault="00BD675E" w:rsidP="00CE5F8D">
            <w:pPr>
              <w:pStyle w:val="ListParagraph"/>
              <w:numPr>
                <w:ilvl w:val="0"/>
                <w:numId w:val="24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Courses: FNH 380 LFS 250, LFS 350, FNH 380, FNH 370</w:t>
            </w:r>
          </w:p>
          <w:p w14:paraId="70D3C946" w14:textId="77777777" w:rsidR="0056605E" w:rsidRPr="00AD2AE3" w:rsidRDefault="00BD675E" w:rsidP="00CE5F8D">
            <w:pPr>
              <w:pStyle w:val="ListParagraph"/>
              <w:numPr>
                <w:ilvl w:val="0"/>
                <w:numId w:val="24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UBC Interdisciplinary Professional Education </w:t>
            </w:r>
          </w:p>
          <w:p w14:paraId="06EA6074" w14:textId="77777777" w:rsidR="0056605E" w:rsidRPr="00AD2AE3" w:rsidRDefault="00BD675E" w:rsidP="00CE5F8D">
            <w:pPr>
              <w:pStyle w:val="ListParagraph"/>
              <w:numPr>
                <w:ilvl w:val="0"/>
                <w:numId w:val="24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Volunteer and Work</w:t>
            </w:r>
          </w:p>
          <w:p w14:paraId="2B43CB5E" w14:textId="77777777" w:rsidR="0056605E" w:rsidRPr="00AD2AE3" w:rsidRDefault="003A0AED" w:rsidP="00CE5F8D">
            <w:pPr>
              <w:pStyle w:val="ListParagraph"/>
              <w:numPr>
                <w:ilvl w:val="0"/>
                <w:numId w:val="24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  <w:t xml:space="preserve">COPD 4th Annual BC Pediatric Diabetes Day Conference </w:t>
            </w:r>
          </w:p>
          <w:p w14:paraId="4310816C" w14:textId="62DD98BB" w:rsidR="00447190" w:rsidRPr="00AD2AE3" w:rsidRDefault="00447190" w:rsidP="00CE5F8D">
            <w:pPr>
              <w:pStyle w:val="ListParagraph"/>
              <w:numPr>
                <w:ilvl w:val="0"/>
                <w:numId w:val="24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>FNH 340, 341, 381</w:t>
            </w:r>
            <w:r w:rsidR="003D2F6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3D2F6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473, FNH 480</w:t>
            </w:r>
            <w:r w:rsidR="00DA2D9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, FNH 475</w:t>
            </w:r>
          </w:p>
        </w:tc>
        <w:tc>
          <w:tcPr>
            <w:tcW w:w="4263" w:type="dxa"/>
            <w:shd w:val="clear" w:color="auto" w:fill="auto"/>
          </w:tcPr>
          <w:p w14:paraId="7E988279" w14:textId="77777777" w:rsidR="0056605E" w:rsidRPr="00AD2AE3" w:rsidRDefault="00BE131F" w:rsidP="00CE5F8D">
            <w:pPr>
              <w:pStyle w:val="ListParagraph"/>
              <w:numPr>
                <w:ilvl w:val="0"/>
                <w:numId w:val="24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Teamwork workshop management, delegation, and projects</w:t>
            </w:r>
          </w:p>
          <w:p w14:paraId="75DBD748" w14:textId="77777777" w:rsidR="0056605E" w:rsidRPr="00AD2AE3" w:rsidRDefault="00BD675E" w:rsidP="00CE5F8D">
            <w:pPr>
              <w:pStyle w:val="ListParagraph"/>
              <w:numPr>
                <w:ilvl w:val="0"/>
                <w:numId w:val="24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Exercise with a team, social activities</w:t>
            </w:r>
          </w:p>
          <w:p w14:paraId="23C97AC2" w14:textId="77777777" w:rsidR="0056605E" w:rsidRPr="00AD2AE3" w:rsidRDefault="00BD675E" w:rsidP="00CE5F8D">
            <w:pPr>
              <w:pStyle w:val="ListParagraph"/>
              <w:numPr>
                <w:ilvl w:val="0"/>
                <w:numId w:val="24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Group projects, papers and presentations</w:t>
            </w:r>
          </w:p>
          <w:p w14:paraId="47CD8A72" w14:textId="77777777" w:rsidR="0056605E" w:rsidRPr="00AD2AE3" w:rsidRDefault="00BD675E" w:rsidP="00CE5F8D">
            <w:pPr>
              <w:pStyle w:val="ListParagraph"/>
              <w:numPr>
                <w:ilvl w:val="0"/>
                <w:numId w:val="24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Interprofessional collaboration workshops with students from </w:t>
            </w:r>
            <w:r w:rsidRPr="00AD2AE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various health programs</w:t>
            </w:r>
          </w:p>
          <w:p w14:paraId="3E443091" w14:textId="77777777" w:rsidR="0056605E" w:rsidRPr="00AD2AE3" w:rsidRDefault="00BD675E" w:rsidP="00CE5F8D">
            <w:pPr>
              <w:pStyle w:val="ListParagraph"/>
              <w:numPr>
                <w:ilvl w:val="0"/>
                <w:numId w:val="24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Teamwork in kitchen, workshops and camps</w:t>
            </w:r>
          </w:p>
          <w:p w14:paraId="4D9210C0" w14:textId="77777777" w:rsidR="0056605E" w:rsidRPr="00AD2AE3" w:rsidRDefault="0056605E" w:rsidP="00CE5F8D">
            <w:pPr>
              <w:pStyle w:val="ListParagraph"/>
              <w:numPr>
                <w:ilvl w:val="0"/>
                <w:numId w:val="24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  <w:t>Lecture, cases, workshops</w:t>
            </w:r>
          </w:p>
          <w:p w14:paraId="6B41EFA9" w14:textId="77997548" w:rsidR="00630638" w:rsidRPr="00AD2AE3" w:rsidRDefault="00630638" w:rsidP="00CE5F8D">
            <w:pPr>
              <w:pStyle w:val="ListParagraph"/>
              <w:numPr>
                <w:ilvl w:val="0"/>
                <w:numId w:val="24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Analyze, interpret and apply knowledge</w:t>
            </w:r>
            <w:r w:rsidR="00F651D2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 in assignments and course works</w:t>
            </w:r>
            <w:r w:rsidR="003D2F63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; </w:t>
            </w:r>
            <w:r w:rsidR="00DA2D93" w:rsidRPr="00AD2AE3">
              <w:rPr>
                <w:rFonts w:asciiTheme="minorHAnsi" w:hAnsiTheme="minorHAnsi"/>
                <w:color w:val="008000"/>
                <w:sz w:val="24"/>
                <w:szCs w:val="24"/>
                <w:lang w:eastAsia="en-CA"/>
              </w:rPr>
              <w:t>Projects, workshops, case studies</w:t>
            </w:r>
          </w:p>
        </w:tc>
      </w:tr>
      <w:tr w:rsidR="00725795" w:rsidRPr="00AD2AE3" w14:paraId="73B2B29B" w14:textId="77777777" w:rsidTr="0081562E">
        <w:tc>
          <w:tcPr>
            <w:tcW w:w="1558" w:type="dxa"/>
            <w:shd w:val="clear" w:color="auto" w:fill="auto"/>
          </w:tcPr>
          <w:p w14:paraId="5DD02AF2" w14:textId="623F6F3F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i</w:t>
            </w:r>
            <w:proofErr w:type="spellEnd"/>
          </w:p>
        </w:tc>
        <w:tc>
          <w:tcPr>
            <w:tcW w:w="4373" w:type="dxa"/>
            <w:shd w:val="clear" w:color="auto" w:fill="auto"/>
          </w:tcPr>
          <w:p w14:paraId="160C6BAB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Facilitate interactions and discussions among team members.</w:t>
            </w:r>
          </w:p>
        </w:tc>
        <w:tc>
          <w:tcPr>
            <w:tcW w:w="4320" w:type="dxa"/>
            <w:shd w:val="clear" w:color="auto" w:fill="auto"/>
          </w:tcPr>
          <w:p w14:paraId="66FECAC6" w14:textId="77777777" w:rsidR="008C0735" w:rsidRPr="00AD2AE3" w:rsidRDefault="00BE131F" w:rsidP="00CE5F8D">
            <w:pPr>
              <w:pStyle w:val="ListParagraph"/>
              <w:numPr>
                <w:ilvl w:val="0"/>
                <w:numId w:val="16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Volunteering, work, FNH 380</w:t>
            </w:r>
          </w:p>
          <w:p w14:paraId="758B4C38" w14:textId="57B6007E" w:rsidR="00447190" w:rsidRPr="00AD2AE3" w:rsidRDefault="00447190" w:rsidP="00CE5F8D">
            <w:pPr>
              <w:pStyle w:val="ListParagraph"/>
              <w:numPr>
                <w:ilvl w:val="0"/>
                <w:numId w:val="16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DA2D9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DA2D9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ENG 301, FNH 480</w:t>
            </w:r>
          </w:p>
        </w:tc>
        <w:tc>
          <w:tcPr>
            <w:tcW w:w="4263" w:type="dxa"/>
            <w:shd w:val="clear" w:color="auto" w:fill="auto"/>
          </w:tcPr>
          <w:p w14:paraId="461DCAC9" w14:textId="77777777" w:rsidR="00DA2D93" w:rsidRPr="00AD2AE3" w:rsidRDefault="00BE131F" w:rsidP="00CE5F8D">
            <w:pPr>
              <w:pStyle w:val="ListParagraph"/>
              <w:numPr>
                <w:ilvl w:val="0"/>
                <w:numId w:val="16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Staying in touch through emails, face to face, discuss problems issues, progress</w:t>
            </w:r>
          </w:p>
          <w:p w14:paraId="7BF7FD05" w14:textId="7FF955AF" w:rsidR="00630638" w:rsidRPr="00AD2AE3" w:rsidRDefault="00630638" w:rsidP="00CE5F8D">
            <w:pPr>
              <w:pStyle w:val="ListParagraph"/>
              <w:numPr>
                <w:ilvl w:val="0"/>
                <w:numId w:val="16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Analyze, interpret and apply knowledge</w:t>
            </w:r>
            <w:r w:rsidR="00F651D2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 in course work assignments and projects</w:t>
            </w:r>
          </w:p>
        </w:tc>
      </w:tr>
      <w:tr w:rsidR="00536CF1" w:rsidRPr="00AD2AE3" w14:paraId="4C46D46A" w14:textId="77777777" w:rsidTr="0081562E">
        <w:tc>
          <w:tcPr>
            <w:tcW w:w="14514" w:type="dxa"/>
            <w:gridSpan w:val="4"/>
            <w:shd w:val="clear" w:color="auto" w:fill="BFBFBF"/>
          </w:tcPr>
          <w:p w14:paraId="297AE603" w14:textId="77777777" w:rsidR="00536CF1" w:rsidRPr="00AD2AE3" w:rsidRDefault="00536CF1" w:rsidP="008156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Nutrition Care</w:t>
            </w:r>
          </w:p>
          <w:p w14:paraId="6AD6C4BF" w14:textId="77777777" w:rsidR="00536CF1" w:rsidRPr="00AD2AE3" w:rsidRDefault="00536CF1" w:rsidP="0081562E">
            <w:pPr>
              <w:spacing w:after="120"/>
              <w:ind w:left="360"/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  <w:i/>
              </w:rPr>
              <w:t xml:space="preserve">Provide services to meet the nutrition-care needs of individuals. </w:t>
            </w:r>
          </w:p>
        </w:tc>
      </w:tr>
      <w:tr w:rsidR="00536CF1" w:rsidRPr="00AD2AE3" w14:paraId="115C75F9" w14:textId="77777777" w:rsidTr="0081562E">
        <w:tc>
          <w:tcPr>
            <w:tcW w:w="14514" w:type="dxa"/>
            <w:gridSpan w:val="4"/>
            <w:shd w:val="clear" w:color="auto" w:fill="F2F2F2"/>
          </w:tcPr>
          <w:p w14:paraId="544FB841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3.01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>Assess nutrition related risks and needs.</w:t>
            </w:r>
          </w:p>
        </w:tc>
      </w:tr>
      <w:tr w:rsidR="00725795" w:rsidRPr="00AD2AE3" w14:paraId="21611042" w14:textId="77777777" w:rsidTr="0081562E">
        <w:tc>
          <w:tcPr>
            <w:tcW w:w="1558" w:type="dxa"/>
            <w:shd w:val="clear" w:color="auto" w:fill="auto"/>
          </w:tcPr>
          <w:p w14:paraId="23269B9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1B2AAF71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for selection and use of common nutrition risk screening strategies.</w:t>
            </w:r>
          </w:p>
        </w:tc>
        <w:tc>
          <w:tcPr>
            <w:tcW w:w="4320" w:type="dxa"/>
            <w:shd w:val="clear" w:color="auto" w:fill="auto"/>
          </w:tcPr>
          <w:p w14:paraId="4F994A81" w14:textId="18864457" w:rsidR="00536CF1" w:rsidRPr="00AD2AE3" w:rsidRDefault="00DA2D93" w:rsidP="00CE5F8D">
            <w:pPr>
              <w:pStyle w:val="ListParagraph"/>
              <w:numPr>
                <w:ilvl w:val="0"/>
                <w:numId w:val="24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470/475, FNH 480</w:t>
            </w:r>
          </w:p>
        </w:tc>
        <w:tc>
          <w:tcPr>
            <w:tcW w:w="4263" w:type="dxa"/>
            <w:shd w:val="clear" w:color="auto" w:fill="auto"/>
          </w:tcPr>
          <w:p w14:paraId="46CC2981" w14:textId="2090AE70" w:rsidR="00536CF1" w:rsidRPr="00AD2AE3" w:rsidRDefault="00DA2D93" w:rsidP="00CE5F8D">
            <w:pPr>
              <w:pStyle w:val="ListParagraph"/>
              <w:numPr>
                <w:ilvl w:val="0"/>
                <w:numId w:val="24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Lectures, case studies, workshops; EN workshops; home feeding</w:t>
            </w:r>
          </w:p>
        </w:tc>
      </w:tr>
      <w:tr w:rsidR="00725795" w:rsidRPr="00AD2AE3" w14:paraId="24AB5CF3" w14:textId="77777777" w:rsidTr="0081562E">
        <w:tc>
          <w:tcPr>
            <w:tcW w:w="1558" w:type="dxa"/>
            <w:shd w:val="clear" w:color="auto" w:fill="auto"/>
          </w:tcPr>
          <w:p w14:paraId="23B9780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1D3DE23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identify relevant data to perform a nutrition assessment.</w:t>
            </w:r>
          </w:p>
        </w:tc>
        <w:tc>
          <w:tcPr>
            <w:tcW w:w="4320" w:type="dxa"/>
            <w:shd w:val="clear" w:color="auto" w:fill="auto"/>
          </w:tcPr>
          <w:p w14:paraId="6A1CD4C9" w14:textId="532556A8" w:rsidR="00447190" w:rsidRPr="00AD2AE3" w:rsidRDefault="00BE131F" w:rsidP="00CE5F8D">
            <w:pPr>
              <w:pStyle w:val="ListParagraph"/>
              <w:numPr>
                <w:ilvl w:val="0"/>
                <w:numId w:val="24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DA2D9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447190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DA2D9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DA2D9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6F1C1DAD" w14:textId="6315CCCA" w:rsidR="00630638" w:rsidRPr="00AD2AE3" w:rsidRDefault="00BE131F" w:rsidP="00CE5F8D">
            <w:pPr>
              <w:pStyle w:val="ListParagraph"/>
              <w:numPr>
                <w:ilvl w:val="0"/>
                <w:numId w:val="24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Different types of assessment base knowledge</w:t>
            </w:r>
            <w:r w:rsidR="00DA2D9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630638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Comprehension and apply knowledge</w:t>
            </w:r>
            <w:r w:rsidR="00DA2D93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, </w:t>
            </w:r>
            <w:r w:rsidR="00DA2D9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Lectures, case studies</w:t>
            </w:r>
          </w:p>
        </w:tc>
      </w:tr>
      <w:tr w:rsidR="00725795" w:rsidRPr="00AD2AE3" w14:paraId="06CE3D63" w14:textId="77777777" w:rsidTr="0081562E">
        <w:tc>
          <w:tcPr>
            <w:tcW w:w="1558" w:type="dxa"/>
            <w:shd w:val="clear" w:color="auto" w:fill="auto"/>
          </w:tcPr>
          <w:p w14:paraId="5D19ADB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e</w:t>
            </w:r>
          </w:p>
        </w:tc>
        <w:tc>
          <w:tcPr>
            <w:tcW w:w="4373" w:type="dxa"/>
            <w:shd w:val="clear" w:color="auto" w:fill="auto"/>
          </w:tcPr>
          <w:p w14:paraId="3D2A44B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methods to obtain perspective of client, family and/or </w:t>
            </w:r>
            <w:r w:rsidRPr="00AD2AE3">
              <w:rPr>
                <w:rFonts w:asciiTheme="minorHAnsi" w:eastAsia="Calibri" w:hAnsiTheme="minorHAnsi" w:cstheme="minorHAnsi"/>
                <w:i/>
              </w:rPr>
              <w:lastRenderedPageBreak/>
              <w:t>relevant others.</w:t>
            </w:r>
          </w:p>
        </w:tc>
        <w:tc>
          <w:tcPr>
            <w:tcW w:w="4320" w:type="dxa"/>
            <w:shd w:val="clear" w:color="auto" w:fill="auto"/>
          </w:tcPr>
          <w:p w14:paraId="199ABDEE" w14:textId="60932E20" w:rsidR="00536CF1" w:rsidRPr="00AD2AE3" w:rsidRDefault="00447190" w:rsidP="00CE5F8D">
            <w:pPr>
              <w:pStyle w:val="ListParagraph"/>
              <w:numPr>
                <w:ilvl w:val="0"/>
                <w:numId w:val="24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>FNH 381</w:t>
            </w:r>
          </w:p>
        </w:tc>
        <w:tc>
          <w:tcPr>
            <w:tcW w:w="4263" w:type="dxa"/>
            <w:shd w:val="clear" w:color="auto" w:fill="auto"/>
          </w:tcPr>
          <w:p w14:paraId="607515B2" w14:textId="691ADAFF" w:rsidR="00536CF1" w:rsidRPr="00AD2AE3" w:rsidRDefault="00447190" w:rsidP="00CE5F8D">
            <w:pPr>
              <w:pStyle w:val="ListParagraph"/>
              <w:numPr>
                <w:ilvl w:val="0"/>
                <w:numId w:val="24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</w:p>
        </w:tc>
      </w:tr>
      <w:tr w:rsidR="00725795" w:rsidRPr="00AD2AE3" w14:paraId="3E8B941D" w14:textId="77777777" w:rsidTr="0081562E">
        <w:tc>
          <w:tcPr>
            <w:tcW w:w="1558" w:type="dxa"/>
            <w:shd w:val="clear" w:color="auto" w:fill="auto"/>
          </w:tcPr>
          <w:p w14:paraId="3115ABC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g</w:t>
            </w:r>
          </w:p>
        </w:tc>
        <w:tc>
          <w:tcPr>
            <w:tcW w:w="4373" w:type="dxa"/>
            <w:shd w:val="clear" w:color="auto" w:fill="auto"/>
          </w:tcPr>
          <w:p w14:paraId="276B963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for obtaining and interpreting a medical history.</w:t>
            </w:r>
          </w:p>
        </w:tc>
        <w:tc>
          <w:tcPr>
            <w:tcW w:w="4320" w:type="dxa"/>
            <w:shd w:val="clear" w:color="auto" w:fill="auto"/>
          </w:tcPr>
          <w:p w14:paraId="656F4453" w14:textId="0031E8A6" w:rsidR="00536CF1" w:rsidRPr="00AD2AE3" w:rsidRDefault="00BE131F" w:rsidP="00CE5F8D">
            <w:pPr>
              <w:pStyle w:val="ListParagraph"/>
              <w:numPr>
                <w:ilvl w:val="0"/>
                <w:numId w:val="25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DA2D9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A2D9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789D1DC2" w14:textId="45191EAC" w:rsidR="00536CF1" w:rsidRPr="00AD2AE3" w:rsidRDefault="00BE131F" w:rsidP="00CE5F8D">
            <w:pPr>
              <w:pStyle w:val="ListParagraph"/>
              <w:numPr>
                <w:ilvl w:val="0"/>
                <w:numId w:val="24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Clinical assessment introductory knowledge</w:t>
            </w:r>
            <w:r w:rsidR="00DA2D9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A2D9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Lectures, case studies</w:t>
            </w:r>
          </w:p>
        </w:tc>
      </w:tr>
      <w:tr w:rsidR="00725795" w:rsidRPr="00AD2AE3" w14:paraId="461C2647" w14:textId="77777777" w:rsidTr="0081562E">
        <w:tc>
          <w:tcPr>
            <w:tcW w:w="1558" w:type="dxa"/>
            <w:shd w:val="clear" w:color="auto" w:fill="auto"/>
          </w:tcPr>
          <w:p w14:paraId="0BBDE11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h</w:t>
            </w:r>
          </w:p>
        </w:tc>
        <w:tc>
          <w:tcPr>
            <w:tcW w:w="4373" w:type="dxa"/>
            <w:shd w:val="clear" w:color="auto" w:fill="auto"/>
          </w:tcPr>
          <w:p w14:paraId="0E71374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Identify principles for selection of relevant medical information.</w:t>
            </w:r>
          </w:p>
        </w:tc>
        <w:tc>
          <w:tcPr>
            <w:tcW w:w="4320" w:type="dxa"/>
            <w:shd w:val="clear" w:color="auto" w:fill="auto"/>
          </w:tcPr>
          <w:p w14:paraId="2862654D" w14:textId="0ED4F721" w:rsidR="00536CF1" w:rsidRPr="00AD2AE3" w:rsidRDefault="00DA2D93" w:rsidP="00CE5F8D">
            <w:pPr>
              <w:pStyle w:val="ListParagraph"/>
              <w:numPr>
                <w:ilvl w:val="0"/>
                <w:numId w:val="25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61D511E3" w14:textId="25652344" w:rsidR="00536CF1" w:rsidRPr="00AD2AE3" w:rsidRDefault="00DA2D93" w:rsidP="00CE5F8D">
            <w:pPr>
              <w:pStyle w:val="ListParagraph"/>
              <w:numPr>
                <w:ilvl w:val="0"/>
                <w:numId w:val="25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Lectures, case studies</w:t>
            </w:r>
          </w:p>
        </w:tc>
      </w:tr>
      <w:tr w:rsidR="00725795" w:rsidRPr="00AD2AE3" w14:paraId="2A71CA89" w14:textId="77777777" w:rsidTr="0081562E">
        <w:tc>
          <w:tcPr>
            <w:tcW w:w="1558" w:type="dxa"/>
            <w:shd w:val="clear" w:color="auto" w:fill="auto"/>
          </w:tcPr>
          <w:p w14:paraId="40F5527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j</w:t>
            </w:r>
          </w:p>
        </w:tc>
        <w:tc>
          <w:tcPr>
            <w:tcW w:w="4373" w:type="dxa"/>
            <w:shd w:val="clear" w:color="auto" w:fill="auto"/>
          </w:tcPr>
          <w:p w14:paraId="1E68EBC2" w14:textId="00162458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ways to obtain and interpret demographic, </w:t>
            </w:r>
            <w:r w:rsidR="008C0735" w:rsidRPr="00AD2AE3">
              <w:rPr>
                <w:rFonts w:asciiTheme="minorHAnsi" w:eastAsia="Calibri" w:hAnsiTheme="minorHAnsi" w:cstheme="minorHAnsi"/>
                <w:i/>
              </w:rPr>
              <w:t>psychosocial</w:t>
            </w:r>
            <w:r w:rsidRPr="00AD2AE3">
              <w:rPr>
                <w:rFonts w:asciiTheme="minorHAnsi" w:eastAsia="Calibri" w:hAnsiTheme="minorHAnsi" w:cstheme="minorHAnsi"/>
                <w:i/>
              </w:rPr>
              <w:t xml:space="preserve"> and health behaviour history.</w:t>
            </w:r>
          </w:p>
        </w:tc>
        <w:tc>
          <w:tcPr>
            <w:tcW w:w="4320" w:type="dxa"/>
            <w:shd w:val="clear" w:color="auto" w:fill="auto"/>
          </w:tcPr>
          <w:p w14:paraId="3A292D1F" w14:textId="22B6772C" w:rsidR="00536CF1" w:rsidRPr="00AD2AE3" w:rsidRDefault="00BE131F" w:rsidP="00CE5F8D">
            <w:pPr>
              <w:pStyle w:val="ListParagraph"/>
              <w:numPr>
                <w:ilvl w:val="0"/>
                <w:numId w:val="25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DA2D9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A2D9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58B4C837" w14:textId="5DEF33A3" w:rsidR="00536CF1" w:rsidRPr="00AD2AE3" w:rsidRDefault="00BE131F" w:rsidP="00CE5F8D">
            <w:pPr>
              <w:pStyle w:val="ListParagraph"/>
              <w:numPr>
                <w:ilvl w:val="0"/>
                <w:numId w:val="254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Environmental assessment introductory knowledge</w:t>
            </w:r>
            <w:r w:rsidR="00DA2D9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A2D9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lectures, community project, </w:t>
            </w:r>
            <w:r w:rsidR="008C0735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workshops</w:t>
            </w:r>
          </w:p>
        </w:tc>
      </w:tr>
      <w:tr w:rsidR="00725795" w:rsidRPr="00AD2AE3" w14:paraId="556701E9" w14:textId="77777777" w:rsidTr="0081562E">
        <w:tc>
          <w:tcPr>
            <w:tcW w:w="1558" w:type="dxa"/>
            <w:shd w:val="clear" w:color="auto" w:fill="auto"/>
          </w:tcPr>
          <w:p w14:paraId="6A73BA7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k</w:t>
            </w:r>
          </w:p>
        </w:tc>
        <w:tc>
          <w:tcPr>
            <w:tcW w:w="4373" w:type="dxa"/>
            <w:shd w:val="clear" w:color="auto" w:fill="auto"/>
          </w:tcPr>
          <w:p w14:paraId="74C5591E" w14:textId="37F02C4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principles for selection of relevant demographic, </w:t>
            </w:r>
            <w:r w:rsidR="008C0735" w:rsidRPr="00AD2AE3">
              <w:rPr>
                <w:rFonts w:asciiTheme="minorHAnsi" w:eastAsia="Calibri" w:hAnsiTheme="minorHAnsi" w:cstheme="minorHAnsi"/>
                <w:i/>
              </w:rPr>
              <w:t>psychosocial</w:t>
            </w:r>
            <w:r w:rsidRPr="00AD2AE3">
              <w:rPr>
                <w:rFonts w:asciiTheme="minorHAnsi" w:eastAsia="Calibri" w:hAnsiTheme="minorHAnsi" w:cstheme="minorHAnsi"/>
                <w:i/>
              </w:rPr>
              <w:t xml:space="preserve"> and health </w:t>
            </w:r>
            <w:r w:rsidR="00BE131F" w:rsidRPr="00AD2AE3">
              <w:rPr>
                <w:rFonts w:asciiTheme="minorHAnsi" w:eastAsia="Calibri" w:hAnsiTheme="minorHAnsi" w:cstheme="minorHAnsi"/>
                <w:i/>
              </w:rPr>
              <w:t>behavior</w:t>
            </w:r>
            <w:r w:rsidRPr="00AD2AE3">
              <w:rPr>
                <w:rFonts w:asciiTheme="minorHAnsi" w:eastAsia="Calibri" w:hAnsiTheme="minorHAnsi" w:cstheme="minorHAnsi"/>
                <w:i/>
              </w:rPr>
              <w:t xml:space="preserve"> history.</w:t>
            </w:r>
          </w:p>
        </w:tc>
        <w:tc>
          <w:tcPr>
            <w:tcW w:w="4320" w:type="dxa"/>
            <w:shd w:val="clear" w:color="auto" w:fill="auto"/>
          </w:tcPr>
          <w:p w14:paraId="51F8D7B2" w14:textId="0C8BF1FF" w:rsidR="00536CF1" w:rsidRPr="00AD2AE3" w:rsidRDefault="00447190" w:rsidP="00CE5F8D">
            <w:pPr>
              <w:pStyle w:val="ListParagraph"/>
              <w:numPr>
                <w:ilvl w:val="0"/>
                <w:numId w:val="25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8C0735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8C0735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5277B4FC" w14:textId="29242FE5" w:rsidR="00536CF1" w:rsidRPr="00AD2AE3" w:rsidRDefault="00630638" w:rsidP="00CE5F8D">
            <w:pPr>
              <w:pStyle w:val="ListParagraph"/>
              <w:numPr>
                <w:ilvl w:val="0"/>
                <w:numId w:val="256"/>
              </w:num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Comprehension and apply knowledge</w:t>
            </w:r>
            <w:r w:rsidR="0079214C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, </w:t>
            </w:r>
            <w:r w:rsidR="0079214C" w:rsidRPr="00AD2AE3">
              <w:rPr>
                <w:rFonts w:asciiTheme="minorHAnsi" w:hAnsiTheme="minorHAnsi"/>
                <w:color w:val="008000"/>
                <w:sz w:val="24"/>
                <w:szCs w:val="24"/>
                <w:lang w:eastAsia="en-CA"/>
              </w:rPr>
              <w:t>community</w:t>
            </w:r>
            <w:r w:rsidR="008C0735" w:rsidRPr="00AD2AE3">
              <w:rPr>
                <w:rFonts w:asciiTheme="minorHAnsi" w:hAnsiTheme="minorHAnsi"/>
                <w:color w:val="008000"/>
                <w:sz w:val="24"/>
                <w:szCs w:val="24"/>
                <w:lang w:eastAsia="en-CA"/>
              </w:rPr>
              <w:t xml:space="preserve"> project</w:t>
            </w:r>
          </w:p>
        </w:tc>
      </w:tr>
      <w:tr w:rsidR="00725795" w:rsidRPr="00AD2AE3" w14:paraId="21D5A5E0" w14:textId="77777777" w:rsidTr="0081562E">
        <w:tc>
          <w:tcPr>
            <w:tcW w:w="1558" w:type="dxa"/>
            <w:shd w:val="clear" w:color="auto" w:fill="auto"/>
          </w:tcPr>
          <w:p w14:paraId="6BC123BB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m</w:t>
            </w:r>
          </w:p>
        </w:tc>
        <w:tc>
          <w:tcPr>
            <w:tcW w:w="4373" w:type="dxa"/>
            <w:shd w:val="clear" w:color="auto" w:fill="auto"/>
          </w:tcPr>
          <w:p w14:paraId="6B849FD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for obtaining and interpreting food and nutrient intake data.</w:t>
            </w:r>
          </w:p>
        </w:tc>
        <w:tc>
          <w:tcPr>
            <w:tcW w:w="4320" w:type="dxa"/>
            <w:shd w:val="clear" w:color="auto" w:fill="auto"/>
          </w:tcPr>
          <w:p w14:paraId="5598137C" w14:textId="77777777" w:rsidR="0056605E" w:rsidRPr="00AD2AE3" w:rsidRDefault="00BE131F" w:rsidP="00CE5F8D">
            <w:pPr>
              <w:pStyle w:val="ListParagraph"/>
              <w:numPr>
                <w:ilvl w:val="0"/>
                <w:numId w:val="25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8C0735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447190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59F4CBF4" w14:textId="463058E2" w:rsidR="008C0735" w:rsidRPr="00AD2AE3" w:rsidRDefault="008C0735" w:rsidP="00CE5F8D">
            <w:pPr>
              <w:pStyle w:val="ListParagraph"/>
              <w:numPr>
                <w:ilvl w:val="0"/>
                <w:numId w:val="25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470/475</w:t>
            </w:r>
          </w:p>
        </w:tc>
        <w:tc>
          <w:tcPr>
            <w:tcW w:w="4263" w:type="dxa"/>
            <w:shd w:val="clear" w:color="auto" w:fill="auto"/>
          </w:tcPr>
          <w:p w14:paraId="7C09682C" w14:textId="77777777" w:rsidR="00CE5F8D" w:rsidRPr="00AD2AE3" w:rsidRDefault="00BE131F" w:rsidP="00CE5F8D">
            <w:pPr>
              <w:pStyle w:val="ListParagraph"/>
              <w:numPr>
                <w:ilvl w:val="0"/>
                <w:numId w:val="25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Dietary assessment methods introductory knowledge</w:t>
            </w:r>
            <w:r w:rsidR="008C0735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A669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Counselling</w:t>
            </w:r>
            <w:r w:rsidR="0063063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;</w:t>
            </w:r>
            <w:r w:rsidR="00630638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30638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Comprehension and apply knowledg</w:t>
            </w:r>
            <w:r w:rsidR="00CE5F8D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e</w:t>
            </w:r>
          </w:p>
          <w:p w14:paraId="1094997E" w14:textId="7FBC760A" w:rsidR="008C0735" w:rsidRPr="00AD2AE3" w:rsidRDefault="008C0735" w:rsidP="00CE5F8D">
            <w:pPr>
              <w:pStyle w:val="ListParagraph"/>
              <w:numPr>
                <w:ilvl w:val="0"/>
                <w:numId w:val="25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  <w:p w14:paraId="1F41292F" w14:textId="67A04D45" w:rsidR="008C0735" w:rsidRPr="00AD2AE3" w:rsidRDefault="008C0735" w:rsidP="008C0735">
            <w:pPr>
              <w:pStyle w:val="List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5795" w:rsidRPr="00AD2AE3" w14:paraId="4F7804A4" w14:textId="77777777" w:rsidTr="0081562E">
        <w:tc>
          <w:tcPr>
            <w:tcW w:w="1558" w:type="dxa"/>
            <w:shd w:val="clear" w:color="auto" w:fill="auto"/>
          </w:tcPr>
          <w:p w14:paraId="1C4945E3" w14:textId="0FEE5AA5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o</w:t>
            </w:r>
          </w:p>
        </w:tc>
        <w:tc>
          <w:tcPr>
            <w:tcW w:w="4373" w:type="dxa"/>
            <w:shd w:val="clear" w:color="auto" w:fill="auto"/>
          </w:tcPr>
          <w:p w14:paraId="420AE231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to identify food and nutrition related learning needs of clients.</w:t>
            </w:r>
          </w:p>
        </w:tc>
        <w:tc>
          <w:tcPr>
            <w:tcW w:w="4320" w:type="dxa"/>
            <w:shd w:val="clear" w:color="auto" w:fill="auto"/>
          </w:tcPr>
          <w:p w14:paraId="54508FFB" w14:textId="77777777" w:rsidR="00CE5F8D" w:rsidRPr="00AD2AE3" w:rsidRDefault="009C443E" w:rsidP="00CE5F8D">
            <w:pPr>
              <w:pStyle w:val="ListParagraph"/>
              <w:numPr>
                <w:ilvl w:val="0"/>
                <w:numId w:val="25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8C0735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A669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36944BA4" w14:textId="31B081C7" w:rsidR="008C0735" w:rsidRPr="00AD2AE3" w:rsidRDefault="008C0735" w:rsidP="00CE5F8D">
            <w:pPr>
              <w:pStyle w:val="ListParagraph"/>
              <w:numPr>
                <w:ilvl w:val="0"/>
                <w:numId w:val="25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241B90D7" w14:textId="77777777" w:rsidR="00CE5F8D" w:rsidRPr="00AD2AE3" w:rsidRDefault="009C443E" w:rsidP="00CE5F8D">
            <w:pPr>
              <w:pStyle w:val="ListParagraph"/>
              <w:numPr>
                <w:ilvl w:val="0"/>
                <w:numId w:val="26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Case Assessment project: an introduction to the client centered practice</w:t>
            </w:r>
            <w:r w:rsidR="008C0735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A669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Nutrition </w:t>
            </w:r>
            <w:r w:rsidR="00447190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counselling; comprehension and application</w:t>
            </w:r>
          </w:p>
          <w:p w14:paraId="7226A43F" w14:textId="50903B6E" w:rsidR="008C0735" w:rsidRPr="00AD2AE3" w:rsidRDefault="008C0735" w:rsidP="00CE5F8D">
            <w:pPr>
              <w:pStyle w:val="ListParagraph"/>
              <w:numPr>
                <w:ilvl w:val="0"/>
                <w:numId w:val="26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3412E39E" w14:textId="77777777" w:rsidTr="0081562E">
        <w:tc>
          <w:tcPr>
            <w:tcW w:w="1558" w:type="dxa"/>
            <w:shd w:val="clear" w:color="auto" w:fill="auto"/>
          </w:tcPr>
          <w:p w14:paraId="4A56D5E1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q</w:t>
            </w:r>
          </w:p>
        </w:tc>
        <w:tc>
          <w:tcPr>
            <w:tcW w:w="4373" w:type="dxa"/>
            <w:shd w:val="clear" w:color="auto" w:fill="auto"/>
          </w:tcPr>
          <w:p w14:paraId="0057EB7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for obtaining and interpreting anthropometric data.</w:t>
            </w:r>
          </w:p>
        </w:tc>
        <w:tc>
          <w:tcPr>
            <w:tcW w:w="4320" w:type="dxa"/>
            <w:shd w:val="clear" w:color="auto" w:fill="auto"/>
          </w:tcPr>
          <w:p w14:paraId="47F0D5B9" w14:textId="217A7022" w:rsidR="00536CF1" w:rsidRPr="00AD2AE3" w:rsidRDefault="009C443E" w:rsidP="00CE5F8D">
            <w:pPr>
              <w:pStyle w:val="ListParagraph"/>
              <w:numPr>
                <w:ilvl w:val="0"/>
                <w:numId w:val="26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8C0735" w:rsidRPr="00AD2AE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C0735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FNH 470/475</w:t>
            </w:r>
          </w:p>
        </w:tc>
        <w:tc>
          <w:tcPr>
            <w:tcW w:w="4263" w:type="dxa"/>
            <w:shd w:val="clear" w:color="auto" w:fill="auto"/>
          </w:tcPr>
          <w:p w14:paraId="7D43FB76" w14:textId="17F112CE" w:rsidR="00536CF1" w:rsidRPr="00AD2AE3" w:rsidRDefault="009C443E" w:rsidP="00CE5F8D">
            <w:pPr>
              <w:pStyle w:val="ListParagraph"/>
              <w:numPr>
                <w:ilvl w:val="0"/>
                <w:numId w:val="27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Anthropometric assessment methods introductory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knowledge</w:t>
            </w:r>
            <w:r w:rsidR="008C0735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C0735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6454F21D" w14:textId="77777777" w:rsidTr="0081562E">
        <w:tc>
          <w:tcPr>
            <w:tcW w:w="1558" w:type="dxa"/>
            <w:shd w:val="clear" w:color="auto" w:fill="auto"/>
          </w:tcPr>
          <w:p w14:paraId="53B2E0B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s</w:t>
            </w:r>
          </w:p>
        </w:tc>
        <w:tc>
          <w:tcPr>
            <w:tcW w:w="4373" w:type="dxa"/>
            <w:shd w:val="clear" w:color="auto" w:fill="auto"/>
          </w:tcPr>
          <w:p w14:paraId="1063AEC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obtain and interpret biochemical and medical test/procedure data.</w:t>
            </w:r>
          </w:p>
        </w:tc>
        <w:tc>
          <w:tcPr>
            <w:tcW w:w="4320" w:type="dxa"/>
            <w:shd w:val="clear" w:color="auto" w:fill="auto"/>
          </w:tcPr>
          <w:p w14:paraId="5B353AD9" w14:textId="3D7FC1E6" w:rsidR="00536CF1" w:rsidRPr="00AD2AE3" w:rsidRDefault="009C443E" w:rsidP="00CE5F8D">
            <w:pPr>
              <w:pStyle w:val="ListParagraph"/>
              <w:numPr>
                <w:ilvl w:val="0"/>
                <w:numId w:val="2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8C0735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C0735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241F6AE7" w14:textId="693E69F9" w:rsidR="00536CF1" w:rsidRPr="00AD2AE3" w:rsidRDefault="00C076A2" w:rsidP="00CE5F8D">
            <w:pPr>
              <w:pStyle w:val="ListParagraph"/>
              <w:numPr>
                <w:ilvl w:val="0"/>
                <w:numId w:val="26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</w:t>
            </w:r>
            <w:r w:rsidR="009C443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knowledge</w:t>
            </w:r>
            <w:r w:rsidR="008C0735" w:rsidRPr="00AD2AE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C0735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Lectures and case studies</w:t>
            </w:r>
          </w:p>
        </w:tc>
      </w:tr>
      <w:tr w:rsidR="00725795" w:rsidRPr="00AD2AE3" w14:paraId="528EFD26" w14:textId="77777777" w:rsidTr="0081562E">
        <w:tc>
          <w:tcPr>
            <w:tcW w:w="1558" w:type="dxa"/>
            <w:shd w:val="clear" w:color="auto" w:fill="auto"/>
          </w:tcPr>
          <w:p w14:paraId="29D9265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t</w:t>
            </w:r>
          </w:p>
        </w:tc>
        <w:tc>
          <w:tcPr>
            <w:tcW w:w="4373" w:type="dxa"/>
            <w:shd w:val="clear" w:color="auto" w:fill="auto"/>
          </w:tcPr>
          <w:p w14:paraId="0AA0AF5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to identify relevant biochemical and medical test/procedure data.</w:t>
            </w:r>
          </w:p>
        </w:tc>
        <w:tc>
          <w:tcPr>
            <w:tcW w:w="4320" w:type="dxa"/>
            <w:shd w:val="clear" w:color="auto" w:fill="auto"/>
          </w:tcPr>
          <w:p w14:paraId="5173B7B5" w14:textId="12DC8AAC" w:rsidR="00536CF1" w:rsidRPr="00AD2AE3" w:rsidRDefault="009C443E" w:rsidP="00CE5F8D">
            <w:pPr>
              <w:pStyle w:val="ListParagraph"/>
              <w:numPr>
                <w:ilvl w:val="0"/>
                <w:numId w:val="26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5F5B7471" w14:textId="0BEE301F" w:rsidR="00536CF1" w:rsidRPr="00AD2AE3" w:rsidRDefault="009C443E" w:rsidP="00CE5F8D">
            <w:pPr>
              <w:pStyle w:val="ListParagraph"/>
              <w:numPr>
                <w:ilvl w:val="0"/>
                <w:numId w:val="26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 knowledge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Lectures and case studies</w:t>
            </w:r>
          </w:p>
        </w:tc>
      </w:tr>
      <w:tr w:rsidR="00725795" w:rsidRPr="00AD2AE3" w14:paraId="074B6AC9" w14:textId="77777777" w:rsidTr="0081562E">
        <w:tc>
          <w:tcPr>
            <w:tcW w:w="1558" w:type="dxa"/>
            <w:shd w:val="clear" w:color="auto" w:fill="auto"/>
          </w:tcPr>
          <w:p w14:paraId="52927C6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v</w:t>
            </w:r>
          </w:p>
        </w:tc>
        <w:tc>
          <w:tcPr>
            <w:tcW w:w="4373" w:type="dxa"/>
            <w:shd w:val="clear" w:color="auto" w:fill="auto"/>
          </w:tcPr>
          <w:p w14:paraId="58BCA22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obtain and interpret information from mealtime/feeding observations.</w:t>
            </w:r>
          </w:p>
        </w:tc>
        <w:tc>
          <w:tcPr>
            <w:tcW w:w="4320" w:type="dxa"/>
            <w:shd w:val="clear" w:color="auto" w:fill="auto"/>
          </w:tcPr>
          <w:p w14:paraId="57A5F80D" w14:textId="27C5742A" w:rsidR="00536CF1" w:rsidRPr="00AD2AE3" w:rsidRDefault="009C443E" w:rsidP="00CE5F8D">
            <w:pPr>
              <w:pStyle w:val="ListParagraph"/>
              <w:numPr>
                <w:ilvl w:val="0"/>
                <w:numId w:val="27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63" w:type="dxa"/>
            <w:shd w:val="clear" w:color="auto" w:fill="auto"/>
          </w:tcPr>
          <w:p w14:paraId="1529FFEA" w14:textId="69ED2F58" w:rsidR="00536CF1" w:rsidRPr="00AD2AE3" w:rsidRDefault="009C443E" w:rsidP="00CE5F8D">
            <w:pPr>
              <w:pStyle w:val="ListParagraph"/>
              <w:numPr>
                <w:ilvl w:val="0"/>
                <w:numId w:val="26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 knowledge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304BBC94" w14:textId="77777777" w:rsidTr="0081562E">
        <w:tc>
          <w:tcPr>
            <w:tcW w:w="1558" w:type="dxa"/>
            <w:shd w:val="clear" w:color="auto" w:fill="auto"/>
          </w:tcPr>
          <w:p w14:paraId="734C4C07" w14:textId="77777777" w:rsidR="00536CF1" w:rsidRPr="00AD2AE3" w:rsidRDefault="00536CF1" w:rsidP="00CE5F8D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x</w:t>
            </w:r>
          </w:p>
        </w:tc>
        <w:tc>
          <w:tcPr>
            <w:tcW w:w="4373" w:type="dxa"/>
            <w:shd w:val="clear" w:color="auto" w:fill="auto"/>
          </w:tcPr>
          <w:p w14:paraId="510D8C6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Identify signs and symptoms of nutrient deficiencies or excesses.</w:t>
            </w:r>
          </w:p>
        </w:tc>
        <w:tc>
          <w:tcPr>
            <w:tcW w:w="4320" w:type="dxa"/>
            <w:shd w:val="clear" w:color="auto" w:fill="auto"/>
          </w:tcPr>
          <w:p w14:paraId="0FD0EA06" w14:textId="0EE313D2" w:rsidR="00536CF1" w:rsidRPr="00AD2AE3" w:rsidRDefault="009C443E" w:rsidP="00CE5F8D">
            <w:pPr>
              <w:pStyle w:val="ListParagraph"/>
              <w:numPr>
                <w:ilvl w:val="0"/>
                <w:numId w:val="27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FNH 470/475</w:t>
            </w:r>
          </w:p>
        </w:tc>
        <w:tc>
          <w:tcPr>
            <w:tcW w:w="4263" w:type="dxa"/>
            <w:shd w:val="clear" w:color="auto" w:fill="auto"/>
          </w:tcPr>
          <w:p w14:paraId="5CAE930A" w14:textId="0AEAB36D" w:rsidR="00536CF1" w:rsidRPr="00AD2AE3" w:rsidRDefault="009C443E" w:rsidP="00CE5F8D">
            <w:pPr>
              <w:pStyle w:val="ListParagraph"/>
              <w:numPr>
                <w:ilvl w:val="0"/>
                <w:numId w:val="267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 knowledge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0B4E69E5" w14:textId="77777777" w:rsidTr="0081562E">
        <w:tc>
          <w:tcPr>
            <w:tcW w:w="1558" w:type="dxa"/>
            <w:shd w:val="clear" w:color="auto" w:fill="auto"/>
          </w:tcPr>
          <w:p w14:paraId="648E3A5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y</w:t>
            </w:r>
          </w:p>
        </w:tc>
        <w:tc>
          <w:tcPr>
            <w:tcW w:w="4373" w:type="dxa"/>
            <w:shd w:val="clear" w:color="auto" w:fill="auto"/>
          </w:tcPr>
          <w:p w14:paraId="3F617E9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obtain and interpret nutrition-focused physical observation data.</w:t>
            </w:r>
          </w:p>
        </w:tc>
        <w:tc>
          <w:tcPr>
            <w:tcW w:w="4320" w:type="dxa"/>
            <w:shd w:val="clear" w:color="auto" w:fill="auto"/>
          </w:tcPr>
          <w:p w14:paraId="1A413B6C" w14:textId="19582AD5" w:rsidR="00536CF1" w:rsidRPr="00AD2AE3" w:rsidRDefault="009C443E" w:rsidP="00CE5F8D">
            <w:pPr>
              <w:pStyle w:val="ListParagraph"/>
              <w:numPr>
                <w:ilvl w:val="0"/>
                <w:numId w:val="27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5391614B" w14:textId="7C7F1A67" w:rsidR="00536CF1" w:rsidRPr="00AD2AE3" w:rsidRDefault="009C443E" w:rsidP="00CE5F8D">
            <w:pPr>
              <w:pStyle w:val="ListParagraph"/>
              <w:numPr>
                <w:ilvl w:val="0"/>
                <w:numId w:val="26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 knowledge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63D20325" w14:textId="77777777" w:rsidTr="0081562E">
        <w:tc>
          <w:tcPr>
            <w:tcW w:w="1558" w:type="dxa"/>
            <w:shd w:val="clear" w:color="auto" w:fill="auto"/>
          </w:tcPr>
          <w:p w14:paraId="5A411C0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r w:rsidRPr="00AD2AE3">
              <w:rPr>
                <w:rFonts w:asciiTheme="minorHAnsi" w:eastAsia="Calibri" w:hAnsiTheme="minorHAnsi" w:cstheme="minorHAnsi"/>
                <w:b/>
                <w:bCs/>
              </w:rPr>
              <w:t>aa</w:t>
            </w:r>
            <w:proofErr w:type="spellEnd"/>
          </w:p>
        </w:tc>
        <w:tc>
          <w:tcPr>
            <w:tcW w:w="4373" w:type="dxa"/>
            <w:shd w:val="clear" w:color="auto" w:fill="auto"/>
          </w:tcPr>
          <w:p w14:paraId="0EDD2E5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Identify signs and symptoms of dysphagia.</w:t>
            </w:r>
          </w:p>
        </w:tc>
        <w:tc>
          <w:tcPr>
            <w:tcW w:w="4320" w:type="dxa"/>
            <w:shd w:val="clear" w:color="auto" w:fill="auto"/>
          </w:tcPr>
          <w:p w14:paraId="56473B09" w14:textId="6F7F9118" w:rsidR="00536CF1" w:rsidRPr="00AD2AE3" w:rsidRDefault="009C443E" w:rsidP="00CE5F8D">
            <w:pPr>
              <w:pStyle w:val="ListParagraph"/>
              <w:numPr>
                <w:ilvl w:val="0"/>
                <w:numId w:val="27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05B09F0A" w14:textId="375A099E" w:rsidR="00536CF1" w:rsidRPr="00AD2AE3" w:rsidRDefault="009C443E" w:rsidP="00CE5F8D">
            <w:pPr>
              <w:pStyle w:val="ListParagraph"/>
              <w:numPr>
                <w:ilvl w:val="0"/>
                <w:numId w:val="26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Case assessment Introductory knowledge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1002D6A7" w14:textId="77777777" w:rsidTr="0081562E">
        <w:tc>
          <w:tcPr>
            <w:tcW w:w="1558" w:type="dxa"/>
            <w:shd w:val="clear" w:color="auto" w:fill="auto"/>
          </w:tcPr>
          <w:p w14:paraId="0ACF8B5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bb</w:t>
            </w:r>
          </w:p>
        </w:tc>
        <w:tc>
          <w:tcPr>
            <w:tcW w:w="4373" w:type="dxa"/>
            <w:shd w:val="clear" w:color="auto" w:fill="auto"/>
          </w:tcPr>
          <w:p w14:paraId="57216DD5" w14:textId="16A21816" w:rsidR="00536CF1" w:rsidRPr="00AD2AE3" w:rsidRDefault="003A7979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hAnsiTheme="minorHAnsi" w:cstheme="minorHAnsi"/>
                <w:lang w:val="en-CA" w:eastAsia="en-CA"/>
              </w:rPr>
              <w:t>Demonstrate knowledge of principles for swallowing assessment.</w:t>
            </w:r>
          </w:p>
        </w:tc>
        <w:tc>
          <w:tcPr>
            <w:tcW w:w="4320" w:type="dxa"/>
            <w:shd w:val="clear" w:color="auto" w:fill="auto"/>
          </w:tcPr>
          <w:p w14:paraId="387F6D6E" w14:textId="56AB58CE" w:rsidR="00536CF1" w:rsidRPr="00AD2AE3" w:rsidRDefault="009C443E" w:rsidP="00CE5F8D">
            <w:pPr>
              <w:pStyle w:val="ListParagraph"/>
              <w:numPr>
                <w:ilvl w:val="0"/>
                <w:numId w:val="28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0B95E1C4" w14:textId="4F9AFBD8" w:rsidR="00536CF1" w:rsidRPr="00AD2AE3" w:rsidRDefault="009C443E" w:rsidP="00CE5F8D">
            <w:pPr>
              <w:pStyle w:val="ListParagraph"/>
              <w:numPr>
                <w:ilvl w:val="0"/>
                <w:numId w:val="27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 knowledge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Lectures and case studies</w:t>
            </w:r>
          </w:p>
        </w:tc>
      </w:tr>
      <w:tr w:rsidR="00725795" w:rsidRPr="00AD2AE3" w14:paraId="63E44F63" w14:textId="77777777" w:rsidTr="0081562E">
        <w:tc>
          <w:tcPr>
            <w:tcW w:w="1558" w:type="dxa"/>
            <w:shd w:val="clear" w:color="auto" w:fill="auto"/>
          </w:tcPr>
          <w:p w14:paraId="57F16BDB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r w:rsidRPr="00AD2AE3">
              <w:rPr>
                <w:rFonts w:asciiTheme="minorHAnsi" w:eastAsia="Calibri" w:hAnsiTheme="minorHAnsi" w:cstheme="minorHAnsi"/>
                <w:b/>
                <w:bCs/>
              </w:rPr>
              <w:t>dd</w:t>
            </w:r>
            <w:proofErr w:type="spellEnd"/>
          </w:p>
        </w:tc>
        <w:tc>
          <w:tcPr>
            <w:tcW w:w="4373" w:type="dxa"/>
            <w:shd w:val="clear" w:color="auto" w:fill="auto"/>
          </w:tcPr>
          <w:p w14:paraId="63C38A5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selection and use of methods used to determine energy, protein, fluid, macronutrient, micronutrient, electrolyte and trace element requirements.</w:t>
            </w:r>
          </w:p>
        </w:tc>
        <w:tc>
          <w:tcPr>
            <w:tcW w:w="4320" w:type="dxa"/>
            <w:shd w:val="clear" w:color="auto" w:fill="auto"/>
          </w:tcPr>
          <w:p w14:paraId="5F9E5CDB" w14:textId="067AA909" w:rsidR="00536CF1" w:rsidRPr="00AD2AE3" w:rsidRDefault="009C443E" w:rsidP="00CE5F8D">
            <w:pPr>
              <w:pStyle w:val="ListParagraph"/>
              <w:numPr>
                <w:ilvl w:val="0"/>
                <w:numId w:val="28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595D1B11" w14:textId="6E16E717" w:rsidR="00536CF1" w:rsidRPr="00AD2AE3" w:rsidRDefault="009C443E" w:rsidP="00CE5F8D">
            <w:pPr>
              <w:pStyle w:val="ListParagraph"/>
              <w:numPr>
                <w:ilvl w:val="0"/>
                <w:numId w:val="27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 knowledge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07E40FC8" w14:textId="77777777" w:rsidTr="0081562E">
        <w:tc>
          <w:tcPr>
            <w:tcW w:w="1558" w:type="dxa"/>
            <w:shd w:val="clear" w:color="auto" w:fill="auto"/>
          </w:tcPr>
          <w:p w14:paraId="48C67E9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ee</w:t>
            </w:r>
            <w:proofErr w:type="spellEnd"/>
          </w:p>
        </w:tc>
        <w:tc>
          <w:tcPr>
            <w:tcW w:w="4373" w:type="dxa"/>
            <w:shd w:val="clear" w:color="auto" w:fill="auto"/>
          </w:tcPr>
          <w:p w14:paraId="01F3BA88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Perform calculations to determine nutritional requirements.</w:t>
            </w:r>
          </w:p>
        </w:tc>
        <w:tc>
          <w:tcPr>
            <w:tcW w:w="4320" w:type="dxa"/>
            <w:shd w:val="clear" w:color="auto" w:fill="auto"/>
          </w:tcPr>
          <w:p w14:paraId="7E47AC0C" w14:textId="3AC8E24C" w:rsidR="00536CF1" w:rsidRPr="00AD2AE3" w:rsidRDefault="009C443E" w:rsidP="00CE5F8D">
            <w:pPr>
              <w:pStyle w:val="ListParagraph"/>
              <w:numPr>
                <w:ilvl w:val="0"/>
                <w:numId w:val="28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FNH 470/475</w:t>
            </w:r>
          </w:p>
        </w:tc>
        <w:tc>
          <w:tcPr>
            <w:tcW w:w="4263" w:type="dxa"/>
            <w:shd w:val="clear" w:color="auto" w:fill="auto"/>
          </w:tcPr>
          <w:p w14:paraId="1EA054DB" w14:textId="23CDCD4B" w:rsidR="00536CF1" w:rsidRPr="00AD2AE3" w:rsidRDefault="009C443E" w:rsidP="00CE5F8D">
            <w:pPr>
              <w:pStyle w:val="ListParagraph"/>
              <w:numPr>
                <w:ilvl w:val="0"/>
                <w:numId w:val="27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 knowledge and performance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032C73EC" w14:textId="77777777" w:rsidTr="0081562E">
        <w:tc>
          <w:tcPr>
            <w:tcW w:w="1558" w:type="dxa"/>
            <w:shd w:val="clear" w:color="auto" w:fill="auto"/>
          </w:tcPr>
          <w:p w14:paraId="533E244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r w:rsidRPr="00AD2AE3">
              <w:rPr>
                <w:rFonts w:asciiTheme="minorHAnsi" w:eastAsia="Calibri" w:hAnsiTheme="minorHAnsi" w:cstheme="minorHAnsi"/>
                <w:b/>
                <w:bCs/>
              </w:rPr>
              <w:t>gg</w:t>
            </w:r>
            <w:proofErr w:type="spellEnd"/>
          </w:p>
        </w:tc>
        <w:tc>
          <w:tcPr>
            <w:tcW w:w="4373" w:type="dxa"/>
            <w:shd w:val="clear" w:color="auto" w:fill="auto"/>
          </w:tcPr>
          <w:p w14:paraId="1203841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Identify methods to integrate assessment findings and identify nutrition problems.</w:t>
            </w:r>
          </w:p>
        </w:tc>
        <w:tc>
          <w:tcPr>
            <w:tcW w:w="4320" w:type="dxa"/>
            <w:shd w:val="clear" w:color="auto" w:fill="auto"/>
          </w:tcPr>
          <w:p w14:paraId="2BEFA307" w14:textId="18F74963" w:rsidR="00536CF1" w:rsidRPr="00AD2AE3" w:rsidRDefault="009C443E" w:rsidP="00CE5F8D">
            <w:pPr>
              <w:pStyle w:val="ListParagraph"/>
              <w:numPr>
                <w:ilvl w:val="0"/>
                <w:numId w:val="28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FNH 470/475</w:t>
            </w:r>
          </w:p>
        </w:tc>
        <w:tc>
          <w:tcPr>
            <w:tcW w:w="4263" w:type="dxa"/>
            <w:shd w:val="clear" w:color="auto" w:fill="auto"/>
          </w:tcPr>
          <w:p w14:paraId="234E0542" w14:textId="3FD0D29B" w:rsidR="00536CF1" w:rsidRPr="00AD2AE3" w:rsidRDefault="009C443E" w:rsidP="00CE5F8D">
            <w:pPr>
              <w:pStyle w:val="ListParagraph"/>
              <w:numPr>
                <w:ilvl w:val="0"/>
                <w:numId w:val="27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 knowledge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Lectures and case studies</w:t>
            </w:r>
          </w:p>
        </w:tc>
      </w:tr>
      <w:tr w:rsidR="00725795" w:rsidRPr="00AD2AE3" w14:paraId="6094D183" w14:textId="77777777" w:rsidTr="0081562E">
        <w:tc>
          <w:tcPr>
            <w:tcW w:w="1558" w:type="dxa"/>
            <w:shd w:val="clear" w:color="auto" w:fill="auto"/>
          </w:tcPr>
          <w:p w14:paraId="5B67C80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r w:rsidRPr="00AD2AE3">
              <w:rPr>
                <w:rFonts w:asciiTheme="minorHAnsi" w:eastAsia="Calibri" w:hAnsiTheme="minorHAnsi" w:cstheme="minorHAnsi"/>
                <w:b/>
                <w:bCs/>
              </w:rPr>
              <w:t>hh</w:t>
            </w:r>
            <w:proofErr w:type="spellEnd"/>
          </w:p>
        </w:tc>
        <w:tc>
          <w:tcPr>
            <w:tcW w:w="4373" w:type="dxa"/>
            <w:shd w:val="clear" w:color="auto" w:fill="auto"/>
          </w:tcPr>
          <w:p w14:paraId="37717D3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Integrate assessment findings to identify nutrition problem(s).</w:t>
            </w:r>
          </w:p>
        </w:tc>
        <w:tc>
          <w:tcPr>
            <w:tcW w:w="4320" w:type="dxa"/>
            <w:shd w:val="clear" w:color="auto" w:fill="auto"/>
          </w:tcPr>
          <w:p w14:paraId="17DDEBE5" w14:textId="0588D8A9" w:rsidR="00536CF1" w:rsidRPr="00AD2AE3" w:rsidRDefault="009C443E" w:rsidP="00CE5F8D">
            <w:pPr>
              <w:pStyle w:val="ListParagraph"/>
              <w:numPr>
                <w:ilvl w:val="0"/>
                <w:numId w:val="28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FNH 470/475</w:t>
            </w:r>
          </w:p>
        </w:tc>
        <w:tc>
          <w:tcPr>
            <w:tcW w:w="4263" w:type="dxa"/>
            <w:shd w:val="clear" w:color="auto" w:fill="auto"/>
          </w:tcPr>
          <w:p w14:paraId="37AF7128" w14:textId="308F4204" w:rsidR="00536CF1" w:rsidRPr="00AD2AE3" w:rsidRDefault="009C443E" w:rsidP="00CE5F8D">
            <w:pPr>
              <w:pStyle w:val="ListParagraph"/>
              <w:numPr>
                <w:ilvl w:val="0"/>
                <w:numId w:val="27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Introductory knowledge</w:t>
            </w:r>
            <w:r w:rsidR="0079214C" w:rsidRPr="00AD2AE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Lectures and case studies</w:t>
            </w:r>
          </w:p>
        </w:tc>
      </w:tr>
      <w:tr w:rsidR="00536CF1" w:rsidRPr="00AD2AE3" w14:paraId="6E112A6F" w14:textId="77777777" w:rsidTr="0081562E">
        <w:tc>
          <w:tcPr>
            <w:tcW w:w="14514" w:type="dxa"/>
            <w:gridSpan w:val="4"/>
            <w:shd w:val="clear" w:color="auto" w:fill="F2F2F2"/>
          </w:tcPr>
          <w:p w14:paraId="48368174" w14:textId="61AE518E" w:rsidR="00536CF1" w:rsidRPr="00AD2AE3" w:rsidRDefault="0079214C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3.02</w:t>
            </w:r>
            <w:r w:rsidRPr="00AD2AE3">
              <w:rPr>
                <w:rFonts w:asciiTheme="minorHAnsi" w:eastAsia="Calibri" w:hAnsiTheme="minorHAnsi" w:cstheme="minorHAnsi"/>
                <w:b/>
              </w:rPr>
              <w:t xml:space="preserve"> Develop</w:t>
            </w:r>
            <w:r w:rsidR="00536CF1"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nutrition care plans.</w:t>
            </w:r>
            <w:r w:rsidR="00536CF1" w:rsidRPr="00AD2AE3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725795" w:rsidRPr="00AD2AE3" w14:paraId="6F819EC7" w14:textId="77777777" w:rsidTr="0081562E">
        <w:tc>
          <w:tcPr>
            <w:tcW w:w="1558" w:type="dxa"/>
            <w:shd w:val="clear" w:color="auto" w:fill="auto"/>
          </w:tcPr>
          <w:p w14:paraId="2395E8B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490DD98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for prioritization of nutrition care goals based on risk and available resources.</w:t>
            </w:r>
          </w:p>
        </w:tc>
        <w:tc>
          <w:tcPr>
            <w:tcW w:w="4320" w:type="dxa"/>
            <w:shd w:val="clear" w:color="auto" w:fill="auto"/>
          </w:tcPr>
          <w:p w14:paraId="335FAF9E" w14:textId="2003514E" w:rsidR="00536CF1" w:rsidRPr="00AD2AE3" w:rsidRDefault="0079214C" w:rsidP="00CE5F8D">
            <w:pPr>
              <w:pStyle w:val="ListParagraph"/>
              <w:numPr>
                <w:ilvl w:val="0"/>
                <w:numId w:val="28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FNH 381,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78E11F7B" w14:textId="2088F2BD" w:rsidR="00536CF1" w:rsidRPr="00AD2AE3" w:rsidRDefault="004F5F5C" w:rsidP="00CE5F8D">
            <w:pPr>
              <w:pStyle w:val="ListParagraph"/>
              <w:numPr>
                <w:ilvl w:val="0"/>
                <w:numId w:val="2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Lecture,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Lectures and case studies</w:t>
            </w:r>
          </w:p>
        </w:tc>
      </w:tr>
      <w:tr w:rsidR="00725795" w:rsidRPr="00AD2AE3" w14:paraId="47CFC2F5" w14:textId="77777777" w:rsidTr="0081562E">
        <w:tc>
          <w:tcPr>
            <w:tcW w:w="1558" w:type="dxa"/>
            <w:shd w:val="clear" w:color="auto" w:fill="auto"/>
          </w:tcPr>
          <w:p w14:paraId="5AB5241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7237550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identify and select appropriate nutrition interventions.</w:t>
            </w:r>
          </w:p>
        </w:tc>
        <w:tc>
          <w:tcPr>
            <w:tcW w:w="4320" w:type="dxa"/>
            <w:shd w:val="clear" w:color="auto" w:fill="auto"/>
          </w:tcPr>
          <w:p w14:paraId="4FC70933" w14:textId="09223867" w:rsidR="00536CF1" w:rsidRPr="00AD2AE3" w:rsidRDefault="00146106" w:rsidP="00CE5F8D">
            <w:pPr>
              <w:pStyle w:val="ListParagraph"/>
              <w:numPr>
                <w:ilvl w:val="0"/>
                <w:numId w:val="28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  <w:r w:rsidR="0079214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,</w:t>
            </w:r>
            <w:r w:rsidR="0079214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FNH 470/475</w:t>
            </w:r>
          </w:p>
        </w:tc>
        <w:tc>
          <w:tcPr>
            <w:tcW w:w="4263" w:type="dxa"/>
            <w:shd w:val="clear" w:color="auto" w:fill="auto"/>
          </w:tcPr>
          <w:p w14:paraId="21B8C0F9" w14:textId="3206E719" w:rsidR="00536CF1" w:rsidRPr="00AD2AE3" w:rsidRDefault="004F5F5C" w:rsidP="00CE5F8D">
            <w:pPr>
              <w:pStyle w:val="ListParagraph"/>
              <w:numPr>
                <w:ilvl w:val="0"/>
                <w:numId w:val="2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Lecture,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1AD8777C" w14:textId="77777777" w:rsidTr="0081562E">
        <w:tc>
          <w:tcPr>
            <w:tcW w:w="1558" w:type="dxa"/>
            <w:shd w:val="clear" w:color="auto" w:fill="auto"/>
          </w:tcPr>
          <w:p w14:paraId="08771B2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e</w:t>
            </w:r>
          </w:p>
        </w:tc>
        <w:tc>
          <w:tcPr>
            <w:tcW w:w="4373" w:type="dxa"/>
            <w:shd w:val="clear" w:color="auto" w:fill="auto"/>
          </w:tcPr>
          <w:p w14:paraId="5C5A75F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identify and select appropriate textural and therapeutic diet modifications.</w:t>
            </w:r>
          </w:p>
        </w:tc>
        <w:tc>
          <w:tcPr>
            <w:tcW w:w="4320" w:type="dxa"/>
            <w:shd w:val="clear" w:color="auto" w:fill="auto"/>
          </w:tcPr>
          <w:p w14:paraId="156BB4A3" w14:textId="7AB258F8" w:rsidR="00536CF1" w:rsidRPr="00AD2AE3" w:rsidRDefault="0079214C" w:rsidP="00CE5F8D">
            <w:pPr>
              <w:pStyle w:val="ListParagraph"/>
              <w:numPr>
                <w:ilvl w:val="0"/>
                <w:numId w:val="28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5FFD7E05" w14:textId="7620F760" w:rsidR="00536CF1" w:rsidRPr="00AD2AE3" w:rsidRDefault="004F5F5C" w:rsidP="00CE5F8D">
            <w:pPr>
              <w:pStyle w:val="ListParagraph"/>
              <w:numPr>
                <w:ilvl w:val="0"/>
                <w:numId w:val="2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276969AD" w14:textId="77777777" w:rsidTr="0081562E">
        <w:tc>
          <w:tcPr>
            <w:tcW w:w="1558" w:type="dxa"/>
            <w:shd w:val="clear" w:color="auto" w:fill="auto"/>
          </w:tcPr>
          <w:p w14:paraId="7D6C989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g</w:t>
            </w:r>
          </w:p>
        </w:tc>
        <w:tc>
          <w:tcPr>
            <w:tcW w:w="4373" w:type="dxa"/>
            <w:shd w:val="clear" w:color="auto" w:fill="auto"/>
          </w:tcPr>
          <w:p w14:paraId="4A26390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for development and modification of meal plans.</w:t>
            </w:r>
          </w:p>
        </w:tc>
        <w:tc>
          <w:tcPr>
            <w:tcW w:w="4320" w:type="dxa"/>
            <w:shd w:val="clear" w:color="auto" w:fill="auto"/>
          </w:tcPr>
          <w:p w14:paraId="3765FA70" w14:textId="6EBAD9C5" w:rsidR="00536CF1" w:rsidRPr="00AD2AE3" w:rsidRDefault="000B17CE" w:rsidP="00CE5F8D">
            <w:pPr>
              <w:pStyle w:val="ListParagraph"/>
              <w:numPr>
                <w:ilvl w:val="0"/>
                <w:numId w:val="28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5E456610" w14:textId="230E4DD8" w:rsidR="00536CF1" w:rsidRPr="00AD2AE3" w:rsidRDefault="004F5F5C" w:rsidP="00CE5F8D">
            <w:pPr>
              <w:pStyle w:val="ListParagraph"/>
              <w:numPr>
                <w:ilvl w:val="0"/>
                <w:numId w:val="2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22C73B9F" w14:textId="77777777" w:rsidTr="0081562E">
        <w:tc>
          <w:tcPr>
            <w:tcW w:w="1558" w:type="dxa"/>
            <w:shd w:val="clear" w:color="auto" w:fill="auto"/>
          </w:tcPr>
          <w:p w14:paraId="1207E0F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i</w:t>
            </w:r>
          </w:p>
        </w:tc>
        <w:tc>
          <w:tcPr>
            <w:tcW w:w="4373" w:type="dxa"/>
            <w:shd w:val="clear" w:color="auto" w:fill="auto"/>
          </w:tcPr>
          <w:p w14:paraId="534E831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for supplement selection and use.</w:t>
            </w:r>
          </w:p>
        </w:tc>
        <w:tc>
          <w:tcPr>
            <w:tcW w:w="4320" w:type="dxa"/>
            <w:shd w:val="clear" w:color="auto" w:fill="auto"/>
          </w:tcPr>
          <w:p w14:paraId="060863B3" w14:textId="11414F88" w:rsidR="00536CF1" w:rsidRPr="00AD2AE3" w:rsidRDefault="000B17CE" w:rsidP="00CE5F8D">
            <w:pPr>
              <w:pStyle w:val="ListParagraph"/>
              <w:numPr>
                <w:ilvl w:val="0"/>
                <w:numId w:val="28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0AE5890C" w14:textId="590667F0" w:rsidR="00536CF1" w:rsidRPr="00AD2AE3" w:rsidRDefault="004F5F5C" w:rsidP="00CE5F8D">
            <w:pPr>
              <w:pStyle w:val="ListParagraph"/>
              <w:numPr>
                <w:ilvl w:val="0"/>
                <w:numId w:val="2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3CB5B1A1" w14:textId="77777777" w:rsidTr="0081562E">
        <w:tc>
          <w:tcPr>
            <w:tcW w:w="1558" w:type="dxa"/>
            <w:shd w:val="clear" w:color="auto" w:fill="auto"/>
          </w:tcPr>
          <w:p w14:paraId="5047075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k</w:t>
            </w:r>
          </w:p>
        </w:tc>
        <w:tc>
          <w:tcPr>
            <w:tcW w:w="4373" w:type="dxa"/>
            <w:shd w:val="clear" w:color="auto" w:fill="auto"/>
          </w:tcPr>
          <w:p w14:paraId="4FF0B65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of enteral nutrition.</w:t>
            </w:r>
          </w:p>
        </w:tc>
        <w:tc>
          <w:tcPr>
            <w:tcW w:w="4320" w:type="dxa"/>
            <w:shd w:val="clear" w:color="auto" w:fill="auto"/>
          </w:tcPr>
          <w:p w14:paraId="60903AD7" w14:textId="1194DCB7" w:rsidR="00536CF1" w:rsidRPr="00AD2AE3" w:rsidRDefault="000B17CE" w:rsidP="00CE5F8D">
            <w:pPr>
              <w:pStyle w:val="ListParagraph"/>
              <w:numPr>
                <w:ilvl w:val="0"/>
                <w:numId w:val="29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182E2106" w14:textId="65CE40D3" w:rsidR="00536CF1" w:rsidRPr="00AD2AE3" w:rsidRDefault="004F5F5C" w:rsidP="00CE5F8D">
            <w:pPr>
              <w:pStyle w:val="ListParagraph"/>
              <w:numPr>
                <w:ilvl w:val="0"/>
                <w:numId w:val="22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4A19E4DB" w14:textId="77777777" w:rsidTr="0081562E">
        <w:tc>
          <w:tcPr>
            <w:tcW w:w="1558" w:type="dxa"/>
            <w:shd w:val="clear" w:color="auto" w:fill="auto"/>
          </w:tcPr>
          <w:p w14:paraId="216C4E2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l</w:t>
            </w:r>
          </w:p>
        </w:tc>
        <w:tc>
          <w:tcPr>
            <w:tcW w:w="4373" w:type="dxa"/>
            <w:shd w:val="clear" w:color="auto" w:fill="auto"/>
          </w:tcPr>
          <w:p w14:paraId="52FEC76B" w14:textId="69C57BF4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</w:t>
            </w:r>
            <w:r w:rsidRPr="00AD2AE3">
              <w:rPr>
                <w:rFonts w:asciiTheme="minorHAnsi" w:eastAsia="Calibri" w:hAnsiTheme="minorHAnsi" w:cstheme="minorHAnsi"/>
                <w:i/>
                <w:u w:val="single"/>
              </w:rPr>
              <w:t>methods for designing</w:t>
            </w:r>
            <w:r w:rsidRPr="00AD2AE3">
              <w:rPr>
                <w:rFonts w:asciiTheme="minorHAnsi" w:eastAsia="Calibri" w:hAnsiTheme="minorHAnsi" w:cstheme="minorHAnsi"/>
                <w:i/>
              </w:rPr>
              <w:t xml:space="preserve"> enteral feeding regimens</w:t>
            </w:r>
          </w:p>
        </w:tc>
        <w:tc>
          <w:tcPr>
            <w:tcW w:w="4320" w:type="dxa"/>
            <w:shd w:val="clear" w:color="auto" w:fill="auto"/>
          </w:tcPr>
          <w:p w14:paraId="133535E1" w14:textId="16E416D3" w:rsidR="00536CF1" w:rsidRPr="00AD2AE3" w:rsidRDefault="000B17CE" w:rsidP="00CE5F8D">
            <w:pPr>
              <w:pStyle w:val="ListParagraph"/>
              <w:numPr>
                <w:ilvl w:val="0"/>
                <w:numId w:val="29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7B60C2B0" w14:textId="0E09AC3F" w:rsidR="00536CF1" w:rsidRPr="00AD2AE3" w:rsidRDefault="004F5F5C" w:rsidP="00CE5F8D">
            <w:pPr>
              <w:pStyle w:val="ListParagraph"/>
              <w:numPr>
                <w:ilvl w:val="0"/>
                <w:numId w:val="2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5A5666B1" w14:textId="77777777" w:rsidTr="0081562E">
        <w:tc>
          <w:tcPr>
            <w:tcW w:w="1558" w:type="dxa"/>
            <w:shd w:val="clear" w:color="auto" w:fill="auto"/>
          </w:tcPr>
          <w:p w14:paraId="5E6D766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m</w:t>
            </w:r>
          </w:p>
        </w:tc>
        <w:tc>
          <w:tcPr>
            <w:tcW w:w="4373" w:type="dxa"/>
            <w:shd w:val="clear" w:color="auto" w:fill="auto"/>
          </w:tcPr>
          <w:p w14:paraId="28644D3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Calculate enteral nutrition regimen </w:t>
            </w:r>
            <w:r w:rsidRPr="00AD2AE3">
              <w:rPr>
                <w:rFonts w:asciiTheme="minorHAnsi" w:eastAsia="Calibri" w:hAnsiTheme="minorHAnsi" w:cstheme="minorHAnsi"/>
                <w:i/>
              </w:rPr>
              <w:lastRenderedPageBreak/>
              <w:t>requirements.</w:t>
            </w:r>
          </w:p>
        </w:tc>
        <w:tc>
          <w:tcPr>
            <w:tcW w:w="4320" w:type="dxa"/>
            <w:shd w:val="clear" w:color="auto" w:fill="auto"/>
          </w:tcPr>
          <w:p w14:paraId="2AF43F15" w14:textId="474C54EC" w:rsidR="00536CF1" w:rsidRPr="00AD2AE3" w:rsidRDefault="000B17CE" w:rsidP="00CE5F8D">
            <w:pPr>
              <w:pStyle w:val="ListParagraph"/>
              <w:numPr>
                <w:ilvl w:val="0"/>
                <w:numId w:val="29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lastRenderedPageBreak/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7724D042" w14:textId="726DEC44" w:rsidR="00536CF1" w:rsidRPr="00AD2AE3" w:rsidRDefault="004F5F5C" w:rsidP="00CE5F8D">
            <w:pPr>
              <w:pStyle w:val="ListParagraph"/>
              <w:numPr>
                <w:ilvl w:val="0"/>
                <w:numId w:val="22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40B517CD" w14:textId="77777777" w:rsidTr="0081562E">
        <w:tc>
          <w:tcPr>
            <w:tcW w:w="1558" w:type="dxa"/>
            <w:shd w:val="clear" w:color="auto" w:fill="auto"/>
          </w:tcPr>
          <w:p w14:paraId="3FAE71B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n</w:t>
            </w:r>
          </w:p>
        </w:tc>
        <w:tc>
          <w:tcPr>
            <w:tcW w:w="4373" w:type="dxa"/>
            <w:shd w:val="clear" w:color="auto" w:fill="auto"/>
          </w:tcPr>
          <w:p w14:paraId="224E268B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Design enteral feeding regimens.</w:t>
            </w:r>
          </w:p>
        </w:tc>
        <w:tc>
          <w:tcPr>
            <w:tcW w:w="4320" w:type="dxa"/>
            <w:shd w:val="clear" w:color="auto" w:fill="auto"/>
          </w:tcPr>
          <w:p w14:paraId="2B2975E5" w14:textId="5662CB62" w:rsidR="00536CF1" w:rsidRPr="00AD2AE3" w:rsidRDefault="000B17CE" w:rsidP="00CE5F8D">
            <w:pPr>
              <w:pStyle w:val="ListParagraph"/>
              <w:numPr>
                <w:ilvl w:val="0"/>
                <w:numId w:val="29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709C8C09" w14:textId="5E5655C0" w:rsidR="00536CF1" w:rsidRPr="00AD2AE3" w:rsidRDefault="004F5F5C" w:rsidP="00CE5F8D">
            <w:pPr>
              <w:pStyle w:val="ListParagraph"/>
              <w:numPr>
                <w:ilvl w:val="0"/>
                <w:numId w:val="2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4E9F7E39" w14:textId="77777777" w:rsidTr="0081562E">
        <w:tc>
          <w:tcPr>
            <w:tcW w:w="1558" w:type="dxa"/>
            <w:shd w:val="clear" w:color="auto" w:fill="auto"/>
          </w:tcPr>
          <w:p w14:paraId="7E5EE7E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o</w:t>
            </w:r>
          </w:p>
        </w:tc>
        <w:tc>
          <w:tcPr>
            <w:tcW w:w="4373" w:type="dxa"/>
            <w:shd w:val="clear" w:color="auto" w:fill="auto"/>
          </w:tcPr>
          <w:p w14:paraId="19F3F10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of parenteral nutrition.</w:t>
            </w:r>
          </w:p>
        </w:tc>
        <w:tc>
          <w:tcPr>
            <w:tcW w:w="4320" w:type="dxa"/>
            <w:shd w:val="clear" w:color="auto" w:fill="auto"/>
          </w:tcPr>
          <w:p w14:paraId="3E7328B5" w14:textId="27214CCA" w:rsidR="00536CF1" w:rsidRPr="00AD2AE3" w:rsidRDefault="000B17CE" w:rsidP="00CE5F8D">
            <w:pPr>
              <w:pStyle w:val="ListParagraph"/>
              <w:numPr>
                <w:ilvl w:val="0"/>
                <w:numId w:val="29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62ED8F4E" w14:textId="68275BA4" w:rsidR="00536CF1" w:rsidRPr="00AD2AE3" w:rsidRDefault="004F5F5C" w:rsidP="00CE5F8D">
            <w:pPr>
              <w:pStyle w:val="ListParagraph"/>
              <w:numPr>
                <w:ilvl w:val="0"/>
                <w:numId w:val="22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3E1D8C6E" w14:textId="77777777" w:rsidTr="0081562E">
        <w:tc>
          <w:tcPr>
            <w:tcW w:w="1558" w:type="dxa"/>
            <w:shd w:val="clear" w:color="auto" w:fill="auto"/>
          </w:tcPr>
          <w:p w14:paraId="57BA373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p</w:t>
            </w:r>
          </w:p>
        </w:tc>
        <w:tc>
          <w:tcPr>
            <w:tcW w:w="4373" w:type="dxa"/>
            <w:shd w:val="clear" w:color="auto" w:fill="auto"/>
          </w:tcPr>
          <w:p w14:paraId="1DE4D8A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</w:t>
            </w:r>
            <w:r w:rsidRPr="00AD2AE3">
              <w:rPr>
                <w:rFonts w:asciiTheme="minorHAnsi" w:eastAsia="Calibri" w:hAnsiTheme="minorHAnsi" w:cstheme="minorHAnsi"/>
                <w:i/>
                <w:u w:val="single"/>
              </w:rPr>
              <w:t>methods for designing</w:t>
            </w:r>
            <w:r w:rsidRPr="00AD2AE3">
              <w:rPr>
                <w:rFonts w:asciiTheme="minorHAnsi" w:eastAsia="Calibri" w:hAnsiTheme="minorHAnsi" w:cstheme="minorHAnsi"/>
                <w:i/>
              </w:rPr>
              <w:t xml:space="preserve"> parenteral feeding regimens.</w:t>
            </w:r>
          </w:p>
        </w:tc>
        <w:tc>
          <w:tcPr>
            <w:tcW w:w="4320" w:type="dxa"/>
            <w:shd w:val="clear" w:color="auto" w:fill="auto"/>
          </w:tcPr>
          <w:p w14:paraId="6F593851" w14:textId="4C8B75C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4CD2629A" w14:textId="77777777" w:rsidR="00536CF1" w:rsidRPr="00AD2AE3" w:rsidRDefault="00536CF1" w:rsidP="004F5F5C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6ACC7A49" w14:textId="77777777" w:rsidTr="0081562E">
        <w:tc>
          <w:tcPr>
            <w:tcW w:w="1558" w:type="dxa"/>
            <w:shd w:val="clear" w:color="auto" w:fill="auto"/>
          </w:tcPr>
          <w:p w14:paraId="0EA133A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q</w:t>
            </w:r>
          </w:p>
        </w:tc>
        <w:tc>
          <w:tcPr>
            <w:tcW w:w="4373" w:type="dxa"/>
            <w:shd w:val="clear" w:color="auto" w:fill="auto"/>
          </w:tcPr>
          <w:p w14:paraId="594833E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Calculate parenteral nutrition regimen requirements.</w:t>
            </w:r>
          </w:p>
        </w:tc>
        <w:tc>
          <w:tcPr>
            <w:tcW w:w="4320" w:type="dxa"/>
            <w:shd w:val="clear" w:color="auto" w:fill="auto"/>
          </w:tcPr>
          <w:p w14:paraId="41FC5719" w14:textId="28424B4D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08A631AD" w14:textId="77777777" w:rsidR="00536CF1" w:rsidRPr="00AD2AE3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2EB7A5DD" w14:textId="77777777" w:rsidTr="0081562E">
        <w:tc>
          <w:tcPr>
            <w:tcW w:w="1558" w:type="dxa"/>
            <w:shd w:val="clear" w:color="auto" w:fill="auto"/>
          </w:tcPr>
          <w:p w14:paraId="417C247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r</w:t>
            </w:r>
          </w:p>
        </w:tc>
        <w:tc>
          <w:tcPr>
            <w:tcW w:w="4373" w:type="dxa"/>
            <w:shd w:val="clear" w:color="auto" w:fill="auto"/>
          </w:tcPr>
          <w:p w14:paraId="528F393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Design parenteral feeding regimens.</w:t>
            </w:r>
          </w:p>
        </w:tc>
        <w:tc>
          <w:tcPr>
            <w:tcW w:w="4320" w:type="dxa"/>
            <w:shd w:val="clear" w:color="auto" w:fill="auto"/>
          </w:tcPr>
          <w:p w14:paraId="5B92492B" w14:textId="124F9D92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160DE930" w14:textId="77777777" w:rsidR="00536CF1" w:rsidRPr="00AD2AE3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0A99F6BE" w14:textId="77777777" w:rsidTr="0081562E">
        <w:tc>
          <w:tcPr>
            <w:tcW w:w="1558" w:type="dxa"/>
            <w:shd w:val="clear" w:color="auto" w:fill="auto"/>
          </w:tcPr>
          <w:p w14:paraId="5662D771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s</w:t>
            </w:r>
          </w:p>
        </w:tc>
        <w:tc>
          <w:tcPr>
            <w:tcW w:w="4373" w:type="dxa"/>
            <w:shd w:val="clear" w:color="auto" w:fill="auto"/>
          </w:tcPr>
          <w:p w14:paraId="28EFE0D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for development of a client support plan.</w:t>
            </w:r>
          </w:p>
        </w:tc>
        <w:tc>
          <w:tcPr>
            <w:tcW w:w="4320" w:type="dxa"/>
            <w:shd w:val="clear" w:color="auto" w:fill="auto"/>
          </w:tcPr>
          <w:p w14:paraId="159098CE" w14:textId="5AD91991" w:rsidR="00536CF1" w:rsidRPr="00AD2AE3" w:rsidRDefault="000B17CE" w:rsidP="00CE5F8D">
            <w:pPr>
              <w:pStyle w:val="ListParagraph"/>
              <w:numPr>
                <w:ilvl w:val="0"/>
                <w:numId w:val="29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6742D95F" w14:textId="36371D63" w:rsidR="00536CF1" w:rsidRPr="00AD2AE3" w:rsidRDefault="004F5F5C" w:rsidP="00CE5F8D">
            <w:pPr>
              <w:pStyle w:val="ListParagraph"/>
              <w:numPr>
                <w:ilvl w:val="0"/>
                <w:numId w:val="2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0494A92F" w14:textId="77777777" w:rsidTr="0081562E">
        <w:tc>
          <w:tcPr>
            <w:tcW w:w="1558" w:type="dxa"/>
            <w:shd w:val="clear" w:color="auto" w:fill="auto"/>
          </w:tcPr>
          <w:p w14:paraId="4F9B99B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u</w:t>
            </w:r>
          </w:p>
        </w:tc>
        <w:tc>
          <w:tcPr>
            <w:tcW w:w="4373" w:type="dxa"/>
            <w:shd w:val="clear" w:color="auto" w:fill="auto"/>
          </w:tcPr>
          <w:p w14:paraId="1F64A7EC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for development of a client education plan.</w:t>
            </w:r>
          </w:p>
        </w:tc>
        <w:tc>
          <w:tcPr>
            <w:tcW w:w="4320" w:type="dxa"/>
            <w:shd w:val="clear" w:color="auto" w:fill="auto"/>
          </w:tcPr>
          <w:p w14:paraId="738AC32D" w14:textId="5EB4D841" w:rsidR="00536CF1" w:rsidRPr="00AD2AE3" w:rsidRDefault="000B17CE" w:rsidP="00CE5F8D">
            <w:pPr>
              <w:pStyle w:val="ListParagraph"/>
              <w:numPr>
                <w:ilvl w:val="0"/>
                <w:numId w:val="29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2D6E8943" w14:textId="3168E02A" w:rsidR="00536CF1" w:rsidRPr="00AD2AE3" w:rsidRDefault="004F5F5C" w:rsidP="00CE5F8D">
            <w:pPr>
              <w:pStyle w:val="ListParagraph"/>
              <w:numPr>
                <w:ilvl w:val="0"/>
                <w:numId w:val="22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725795" w:rsidRPr="00AD2AE3" w14:paraId="727E5C96" w14:textId="77777777" w:rsidTr="0081562E">
        <w:tc>
          <w:tcPr>
            <w:tcW w:w="1558" w:type="dxa"/>
            <w:shd w:val="clear" w:color="auto" w:fill="auto"/>
          </w:tcPr>
          <w:p w14:paraId="562B1B6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w</w:t>
            </w:r>
          </w:p>
        </w:tc>
        <w:tc>
          <w:tcPr>
            <w:tcW w:w="4373" w:type="dxa"/>
            <w:shd w:val="clear" w:color="auto" w:fill="auto"/>
          </w:tcPr>
          <w:p w14:paraId="4EC657F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strategies for monitoring and assessment of nutrition care plan outcomes.</w:t>
            </w:r>
          </w:p>
        </w:tc>
        <w:tc>
          <w:tcPr>
            <w:tcW w:w="4320" w:type="dxa"/>
            <w:shd w:val="clear" w:color="auto" w:fill="auto"/>
          </w:tcPr>
          <w:p w14:paraId="2A2A7980" w14:textId="438BA139" w:rsidR="00536CF1" w:rsidRPr="00AD2AE3" w:rsidRDefault="000B17CE" w:rsidP="00CE5F8D">
            <w:pPr>
              <w:pStyle w:val="ListParagraph"/>
              <w:numPr>
                <w:ilvl w:val="0"/>
                <w:numId w:val="29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3A83EF41" w14:textId="03A33E70" w:rsidR="00536CF1" w:rsidRPr="00AD2AE3" w:rsidRDefault="004F5F5C" w:rsidP="00CE5F8D">
            <w:pPr>
              <w:pStyle w:val="ListParagraph"/>
              <w:numPr>
                <w:ilvl w:val="0"/>
                <w:numId w:val="2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 and case studies</w:t>
            </w:r>
          </w:p>
        </w:tc>
      </w:tr>
      <w:tr w:rsidR="00536CF1" w:rsidRPr="00AD2AE3" w14:paraId="0F574042" w14:textId="77777777" w:rsidTr="0081562E">
        <w:tc>
          <w:tcPr>
            <w:tcW w:w="14514" w:type="dxa"/>
            <w:gridSpan w:val="4"/>
            <w:shd w:val="clear" w:color="auto" w:fill="F2F2F2"/>
          </w:tcPr>
          <w:p w14:paraId="74B2EDB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3.03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>Manage implementation of nutrition care plans.</w:t>
            </w:r>
          </w:p>
        </w:tc>
      </w:tr>
      <w:tr w:rsidR="00725795" w:rsidRPr="00AD2AE3" w14:paraId="1FDBEF6E" w14:textId="77777777" w:rsidTr="0081562E">
        <w:tc>
          <w:tcPr>
            <w:tcW w:w="1558" w:type="dxa"/>
            <w:shd w:val="clear" w:color="auto" w:fill="auto"/>
          </w:tcPr>
          <w:p w14:paraId="2148DA4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02EB89E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Identify ways to implement nutrition interventions.</w:t>
            </w:r>
          </w:p>
        </w:tc>
        <w:tc>
          <w:tcPr>
            <w:tcW w:w="4320" w:type="dxa"/>
            <w:shd w:val="clear" w:color="auto" w:fill="auto"/>
          </w:tcPr>
          <w:p w14:paraId="211612CD" w14:textId="55B6B55A" w:rsidR="00536CF1" w:rsidRPr="00AD2AE3" w:rsidRDefault="000B17CE" w:rsidP="00AD2AE3">
            <w:pPr>
              <w:pStyle w:val="ListParagraph"/>
              <w:numPr>
                <w:ilvl w:val="0"/>
                <w:numId w:val="29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66DBF892" w14:textId="66F2981E" w:rsidR="00536CF1" w:rsidRPr="00AD2AE3" w:rsidRDefault="004F5F5C" w:rsidP="00CE5F8D">
            <w:pPr>
              <w:rPr>
                <w:rFonts w:asciiTheme="minorHAnsi" w:hAnsiTheme="minorHAnsi" w:cstheme="minorHAnsi"/>
              </w:rPr>
            </w:pPr>
            <w:r w:rsidRPr="00AD2AE3">
              <w:rPr>
                <w:rFonts w:asciiTheme="minorHAnsi" w:hAnsiTheme="minorHAnsi" w:cstheme="minorHAnsi"/>
                <w:color w:val="008000"/>
              </w:rPr>
              <w:t>Lectures and case studies</w:t>
            </w:r>
          </w:p>
        </w:tc>
      </w:tr>
      <w:tr w:rsidR="00725795" w:rsidRPr="00AD2AE3" w14:paraId="00DDDE9C" w14:textId="77777777" w:rsidTr="0081562E">
        <w:tc>
          <w:tcPr>
            <w:tcW w:w="1558" w:type="dxa"/>
            <w:shd w:val="clear" w:color="auto" w:fill="auto"/>
          </w:tcPr>
          <w:p w14:paraId="537D022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7DC7D4E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Identify roles of team members in supporting the implementation of a care plan.</w:t>
            </w:r>
          </w:p>
        </w:tc>
        <w:tc>
          <w:tcPr>
            <w:tcW w:w="4320" w:type="dxa"/>
            <w:shd w:val="clear" w:color="auto" w:fill="auto"/>
          </w:tcPr>
          <w:p w14:paraId="5D582A31" w14:textId="1A57743E" w:rsidR="00536CF1" w:rsidRPr="00AD2AE3" w:rsidRDefault="00CB0FA1" w:rsidP="00CE5F8D">
            <w:pPr>
              <w:pStyle w:val="ListParagraph"/>
              <w:numPr>
                <w:ilvl w:val="0"/>
                <w:numId w:val="16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</w:p>
          <w:p w14:paraId="763E7F3F" w14:textId="35264C93" w:rsidR="000B17CE" w:rsidRPr="00AD2AE3" w:rsidRDefault="000B17CE" w:rsidP="00CE5F8D">
            <w:pPr>
              <w:pStyle w:val="ListParagraph"/>
              <w:numPr>
                <w:ilvl w:val="0"/>
                <w:numId w:val="16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56A4870D" w14:textId="58C2986C" w:rsidR="00536CF1" w:rsidRPr="00AD2AE3" w:rsidRDefault="00CB0FA1" w:rsidP="00CE5F8D">
            <w:pPr>
              <w:pStyle w:val="ListParagraph"/>
              <w:numPr>
                <w:ilvl w:val="0"/>
                <w:numId w:val="228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Mahak hospital, job shadowing</w:t>
            </w:r>
          </w:p>
        </w:tc>
      </w:tr>
      <w:tr w:rsidR="00725795" w:rsidRPr="00AD2AE3" w14:paraId="268EFFAB" w14:textId="77777777" w:rsidTr="0081562E">
        <w:tc>
          <w:tcPr>
            <w:tcW w:w="1558" w:type="dxa"/>
            <w:shd w:val="clear" w:color="auto" w:fill="auto"/>
          </w:tcPr>
          <w:p w14:paraId="5AB1B4D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d</w:t>
            </w:r>
          </w:p>
        </w:tc>
        <w:tc>
          <w:tcPr>
            <w:tcW w:w="4373" w:type="dxa"/>
            <w:shd w:val="clear" w:color="auto" w:fill="auto"/>
          </w:tcPr>
          <w:p w14:paraId="6E72FEA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Identify strategies to communicate nutrition care plan with client, interprofessional team and relevant others.</w:t>
            </w:r>
          </w:p>
        </w:tc>
        <w:tc>
          <w:tcPr>
            <w:tcW w:w="4320" w:type="dxa"/>
            <w:shd w:val="clear" w:color="auto" w:fill="auto"/>
          </w:tcPr>
          <w:p w14:paraId="1954772D" w14:textId="586CAFAB" w:rsidR="00536CF1" w:rsidRPr="00AD2AE3" w:rsidRDefault="00146106" w:rsidP="00CE5F8D">
            <w:pPr>
              <w:pStyle w:val="ListParagraph"/>
              <w:numPr>
                <w:ilvl w:val="0"/>
                <w:numId w:val="16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4CA06FF0" w14:textId="20BFD664" w:rsidR="000B17CE" w:rsidRPr="00AD2AE3" w:rsidRDefault="000B17CE" w:rsidP="00CE5F8D">
            <w:pPr>
              <w:pStyle w:val="ListParagraph"/>
              <w:numPr>
                <w:ilvl w:val="0"/>
                <w:numId w:val="16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5047D823" w14:textId="77777777" w:rsidR="000B17CE" w:rsidRPr="00AD2AE3" w:rsidRDefault="000B17CE" w:rsidP="00CE5F8D">
            <w:pPr>
              <w:pStyle w:val="ListParagraph"/>
              <w:numPr>
                <w:ilvl w:val="0"/>
                <w:numId w:val="170"/>
              </w:numPr>
              <w:spacing w:after="0" w:line="240" w:lineRule="auto"/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Introduction</w:t>
            </w:r>
          </w:p>
          <w:p w14:paraId="41F31C3C" w14:textId="6F3BA708" w:rsidR="000B17CE" w:rsidRPr="00AD2AE3" w:rsidRDefault="000B17CE" w:rsidP="00CE5F8D">
            <w:pPr>
              <w:pStyle w:val="ListParagraph"/>
              <w:numPr>
                <w:ilvl w:val="0"/>
                <w:numId w:val="170"/>
              </w:numPr>
              <w:spacing w:after="0" w:line="240" w:lineRule="auto"/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</w:pPr>
            <w:r w:rsidRPr="00AD2AE3">
              <w:rPr>
                <w:rFonts w:asciiTheme="minorHAnsi" w:hAnsiTheme="minorHAnsi"/>
                <w:color w:val="008000"/>
                <w:sz w:val="24"/>
                <w:szCs w:val="24"/>
                <w:lang w:eastAsia="en-CA"/>
              </w:rPr>
              <w:t>Introduction</w:t>
            </w:r>
          </w:p>
        </w:tc>
      </w:tr>
      <w:tr w:rsidR="00536CF1" w:rsidRPr="00AD2AE3" w14:paraId="42D6D2A6" w14:textId="77777777" w:rsidTr="0081562E">
        <w:tc>
          <w:tcPr>
            <w:tcW w:w="14514" w:type="dxa"/>
            <w:gridSpan w:val="4"/>
            <w:shd w:val="clear" w:color="auto" w:fill="F2F2F2"/>
          </w:tcPr>
          <w:p w14:paraId="56F2FCBD" w14:textId="1BE73FD6" w:rsidR="00536CF1" w:rsidRPr="00AD2AE3" w:rsidRDefault="00630638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3.04</w:t>
            </w:r>
            <w:r w:rsidRPr="00AD2AE3">
              <w:rPr>
                <w:rFonts w:asciiTheme="minorHAnsi" w:eastAsia="Calibri" w:hAnsiTheme="minorHAnsi" w:cstheme="minorHAnsi"/>
              </w:rPr>
              <w:t xml:space="preserve"> Evaluate</w:t>
            </w:r>
            <w:r w:rsidR="00536CF1"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and modify nutrition care plans as appropriate. </w:t>
            </w:r>
          </w:p>
        </w:tc>
      </w:tr>
      <w:tr w:rsidR="00725795" w:rsidRPr="00AD2AE3" w14:paraId="080BF9DB" w14:textId="77777777" w:rsidTr="0081562E">
        <w:tc>
          <w:tcPr>
            <w:tcW w:w="1558" w:type="dxa"/>
            <w:shd w:val="clear" w:color="auto" w:fill="auto"/>
          </w:tcPr>
          <w:p w14:paraId="465C0B0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5420453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Identify necessary changes to nutrition care plans.</w:t>
            </w:r>
          </w:p>
        </w:tc>
        <w:tc>
          <w:tcPr>
            <w:tcW w:w="4320" w:type="dxa"/>
            <w:shd w:val="clear" w:color="auto" w:fill="auto"/>
          </w:tcPr>
          <w:p w14:paraId="750C2CDD" w14:textId="35C3BAF2" w:rsidR="00536CF1" w:rsidRPr="00AD2AE3" w:rsidRDefault="000B17CE" w:rsidP="00CE5F8D">
            <w:pPr>
              <w:pStyle w:val="ListParagraph"/>
              <w:numPr>
                <w:ilvl w:val="0"/>
                <w:numId w:val="17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470/475</w:t>
            </w:r>
          </w:p>
        </w:tc>
        <w:tc>
          <w:tcPr>
            <w:tcW w:w="4263" w:type="dxa"/>
            <w:shd w:val="clear" w:color="auto" w:fill="auto"/>
          </w:tcPr>
          <w:p w14:paraId="6F220AFA" w14:textId="77777777" w:rsidR="00536CF1" w:rsidRPr="00AD2AE3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6CF1" w:rsidRPr="00AD2AE3" w14:paraId="6C2C7E41" w14:textId="77777777" w:rsidTr="0081562E">
        <w:tc>
          <w:tcPr>
            <w:tcW w:w="14514" w:type="dxa"/>
            <w:gridSpan w:val="4"/>
            <w:shd w:val="clear" w:color="auto" w:fill="BFBFBF"/>
          </w:tcPr>
          <w:p w14:paraId="4E7D02BA" w14:textId="77777777" w:rsidR="00536CF1" w:rsidRPr="00AD2AE3" w:rsidRDefault="00536CF1" w:rsidP="00CE5F8D">
            <w:pPr>
              <w:pStyle w:val="ListParagraph"/>
              <w:numPr>
                <w:ilvl w:val="0"/>
                <w:numId w:val="167"/>
              </w:num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Population and Public Health</w:t>
            </w:r>
          </w:p>
          <w:p w14:paraId="2CDE6DF1" w14:textId="77777777" w:rsidR="00536CF1" w:rsidRPr="00AD2AE3" w:rsidRDefault="00536CF1" w:rsidP="0081562E">
            <w:pPr>
              <w:spacing w:after="120"/>
              <w:ind w:left="360"/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  <w:i/>
              </w:rPr>
              <w:t xml:space="preserve">Promote the nutrition health of groups, communities, and populations. </w:t>
            </w:r>
          </w:p>
        </w:tc>
      </w:tr>
      <w:tr w:rsidR="00536CF1" w:rsidRPr="00AD2AE3" w14:paraId="1B77A5DA" w14:textId="77777777" w:rsidTr="0081562E">
        <w:tc>
          <w:tcPr>
            <w:tcW w:w="14514" w:type="dxa"/>
            <w:gridSpan w:val="4"/>
            <w:shd w:val="clear" w:color="auto" w:fill="F2F2F2"/>
          </w:tcPr>
          <w:p w14:paraId="01F47D4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4.01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>Assess food and nutrition related issues of groups, communities, and populations.</w:t>
            </w:r>
          </w:p>
        </w:tc>
      </w:tr>
      <w:tr w:rsidR="00725795" w:rsidRPr="00AD2AE3" w14:paraId="2FD99878" w14:textId="77777777" w:rsidTr="0081562E">
        <w:tc>
          <w:tcPr>
            <w:tcW w:w="1558" w:type="dxa"/>
            <w:shd w:val="clear" w:color="auto" w:fill="auto"/>
          </w:tcPr>
          <w:p w14:paraId="58225C7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3942EC0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types and sources of information to assess food and nutrition-related issues of groups, communities and populations.</w:t>
            </w:r>
          </w:p>
        </w:tc>
        <w:tc>
          <w:tcPr>
            <w:tcW w:w="4320" w:type="dxa"/>
            <w:shd w:val="clear" w:color="auto" w:fill="auto"/>
          </w:tcPr>
          <w:p w14:paraId="57664A85" w14:textId="609DD262" w:rsidR="00536CF1" w:rsidRPr="00AD2AE3" w:rsidRDefault="000B17CE" w:rsidP="00CE5F8D">
            <w:pPr>
              <w:pStyle w:val="ListParagraph"/>
              <w:numPr>
                <w:ilvl w:val="0"/>
                <w:numId w:val="17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0A45B912" w14:textId="11CAE5F7" w:rsidR="00536CF1" w:rsidRPr="00AD2AE3" w:rsidRDefault="000B17CE" w:rsidP="00CE5F8D">
            <w:pPr>
              <w:pStyle w:val="ListParagraph"/>
              <w:numPr>
                <w:ilvl w:val="0"/>
                <w:numId w:val="17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project, lectures</w:t>
            </w:r>
          </w:p>
        </w:tc>
      </w:tr>
      <w:tr w:rsidR="00725795" w:rsidRPr="00AD2AE3" w14:paraId="3ACA84E4" w14:textId="77777777" w:rsidTr="0081562E">
        <w:tc>
          <w:tcPr>
            <w:tcW w:w="1558" w:type="dxa"/>
            <w:shd w:val="clear" w:color="auto" w:fill="auto"/>
          </w:tcPr>
          <w:p w14:paraId="49BAFE8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25C326B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determine key stakeholders and obtain relevant information.</w:t>
            </w:r>
          </w:p>
        </w:tc>
        <w:tc>
          <w:tcPr>
            <w:tcW w:w="4320" w:type="dxa"/>
            <w:shd w:val="clear" w:color="auto" w:fill="auto"/>
          </w:tcPr>
          <w:p w14:paraId="4AB1BBC9" w14:textId="7E444D43" w:rsidR="00536CF1" w:rsidRPr="00AD2AE3" w:rsidRDefault="000B17CE" w:rsidP="00CE5F8D">
            <w:pPr>
              <w:pStyle w:val="ListParagraph"/>
              <w:numPr>
                <w:ilvl w:val="0"/>
                <w:numId w:val="17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1F7DDE6B" w14:textId="2FE4E2BD" w:rsidR="00536CF1" w:rsidRPr="00AD2AE3" w:rsidRDefault="000B17CE" w:rsidP="00CE5F8D">
            <w:pPr>
              <w:pStyle w:val="ListParagraph"/>
              <w:numPr>
                <w:ilvl w:val="0"/>
                <w:numId w:val="173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project, lectures</w:t>
            </w:r>
          </w:p>
        </w:tc>
      </w:tr>
      <w:tr w:rsidR="00725795" w:rsidRPr="00AD2AE3" w14:paraId="3C96D945" w14:textId="77777777" w:rsidTr="0081562E">
        <w:tc>
          <w:tcPr>
            <w:tcW w:w="1558" w:type="dxa"/>
            <w:shd w:val="clear" w:color="auto" w:fill="auto"/>
          </w:tcPr>
          <w:p w14:paraId="0658E66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e</w:t>
            </w:r>
          </w:p>
        </w:tc>
        <w:tc>
          <w:tcPr>
            <w:tcW w:w="4373" w:type="dxa"/>
            <w:shd w:val="clear" w:color="auto" w:fill="auto"/>
          </w:tcPr>
          <w:p w14:paraId="1B8B295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sources of and methods to obtain food and nutrition surveillance, monitoring and intake data.</w:t>
            </w:r>
          </w:p>
        </w:tc>
        <w:tc>
          <w:tcPr>
            <w:tcW w:w="4320" w:type="dxa"/>
            <w:shd w:val="clear" w:color="auto" w:fill="auto"/>
          </w:tcPr>
          <w:p w14:paraId="44BE1CD0" w14:textId="0DA64FEF" w:rsidR="00536CF1" w:rsidRPr="00AD2AE3" w:rsidRDefault="000B17CE" w:rsidP="00CE5F8D">
            <w:pPr>
              <w:pStyle w:val="ListParagraph"/>
              <w:numPr>
                <w:ilvl w:val="0"/>
                <w:numId w:val="17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4C643D77" w14:textId="5DB6E1B2" w:rsidR="00536CF1" w:rsidRPr="00AD2AE3" w:rsidRDefault="000B17CE" w:rsidP="00CE5F8D">
            <w:pPr>
              <w:pStyle w:val="ListParagraph"/>
              <w:numPr>
                <w:ilvl w:val="0"/>
                <w:numId w:val="17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project, lectures, workshops</w:t>
            </w:r>
          </w:p>
        </w:tc>
      </w:tr>
      <w:tr w:rsidR="00725795" w:rsidRPr="00AD2AE3" w14:paraId="33C1DC79" w14:textId="77777777" w:rsidTr="0081562E">
        <w:tc>
          <w:tcPr>
            <w:tcW w:w="1558" w:type="dxa"/>
            <w:shd w:val="clear" w:color="auto" w:fill="auto"/>
          </w:tcPr>
          <w:p w14:paraId="0219FA2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g</w:t>
            </w:r>
          </w:p>
        </w:tc>
        <w:tc>
          <w:tcPr>
            <w:tcW w:w="4373" w:type="dxa"/>
            <w:shd w:val="clear" w:color="auto" w:fill="auto"/>
          </w:tcPr>
          <w:p w14:paraId="399E1B4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sources of and methods to obtain health status data.</w:t>
            </w:r>
          </w:p>
        </w:tc>
        <w:tc>
          <w:tcPr>
            <w:tcW w:w="4320" w:type="dxa"/>
            <w:shd w:val="clear" w:color="auto" w:fill="auto"/>
          </w:tcPr>
          <w:p w14:paraId="01888734" w14:textId="2E6B4C6B" w:rsidR="00536CF1" w:rsidRPr="00AD2AE3" w:rsidRDefault="00CB0FA1" w:rsidP="00CE5F8D">
            <w:pPr>
              <w:pStyle w:val="ListParagraph"/>
              <w:numPr>
                <w:ilvl w:val="0"/>
                <w:numId w:val="17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370, 398</w:t>
            </w:r>
            <w:r w:rsidR="000B17C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B17CE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6DB7804C" w14:textId="07468D7B" w:rsidR="00536CF1" w:rsidRPr="00AD2AE3" w:rsidRDefault="00CB0FA1" w:rsidP="00CE5F8D">
            <w:pPr>
              <w:pStyle w:val="ListParagraph"/>
              <w:numPr>
                <w:ilvl w:val="0"/>
                <w:numId w:val="17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Introduction</w:t>
            </w:r>
          </w:p>
        </w:tc>
      </w:tr>
      <w:tr w:rsidR="00725795" w:rsidRPr="00AD2AE3" w14:paraId="1EC845CE" w14:textId="77777777" w:rsidTr="0081562E">
        <w:tc>
          <w:tcPr>
            <w:tcW w:w="1558" w:type="dxa"/>
            <w:shd w:val="clear" w:color="auto" w:fill="auto"/>
          </w:tcPr>
          <w:p w14:paraId="2F33CC86" w14:textId="77777777" w:rsidR="00536CF1" w:rsidRPr="00AD2AE3" w:rsidRDefault="00536CF1" w:rsidP="0022058C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i</w:t>
            </w:r>
          </w:p>
        </w:tc>
        <w:tc>
          <w:tcPr>
            <w:tcW w:w="4373" w:type="dxa"/>
            <w:shd w:val="clear" w:color="auto" w:fill="auto"/>
          </w:tcPr>
          <w:p w14:paraId="7139FDD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sources of and methods to obtain information relating to the determinants of health.</w:t>
            </w:r>
          </w:p>
        </w:tc>
        <w:tc>
          <w:tcPr>
            <w:tcW w:w="4320" w:type="dxa"/>
            <w:shd w:val="clear" w:color="auto" w:fill="auto"/>
          </w:tcPr>
          <w:p w14:paraId="58CC97D8" w14:textId="52FEA69D" w:rsidR="00536CF1" w:rsidRPr="00AD2AE3" w:rsidRDefault="00CB0FA1" w:rsidP="00CE5F8D">
            <w:pPr>
              <w:pStyle w:val="ListParagraph"/>
              <w:numPr>
                <w:ilvl w:val="0"/>
                <w:numId w:val="18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398, 370</w:t>
            </w:r>
            <w:r w:rsidR="000B17CE" w:rsidRPr="00AD2AE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0B17CE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 xml:space="preserve"> FNH 473</w:t>
            </w:r>
          </w:p>
        </w:tc>
        <w:tc>
          <w:tcPr>
            <w:tcW w:w="4263" w:type="dxa"/>
            <w:shd w:val="clear" w:color="auto" w:fill="auto"/>
          </w:tcPr>
          <w:p w14:paraId="3BEA18DA" w14:textId="136F8479" w:rsidR="00536CF1" w:rsidRPr="00AD2AE3" w:rsidRDefault="00CB0FA1" w:rsidP="00CE5F8D">
            <w:pPr>
              <w:pStyle w:val="ListParagraph"/>
              <w:numPr>
                <w:ilvl w:val="0"/>
                <w:numId w:val="18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Introduction</w:t>
            </w:r>
            <w:r w:rsidR="0022058C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22058C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lectures, workshops</w:t>
            </w:r>
          </w:p>
        </w:tc>
      </w:tr>
      <w:tr w:rsidR="00725795" w:rsidRPr="00AD2AE3" w14:paraId="456C8643" w14:textId="77777777" w:rsidTr="0081562E">
        <w:tc>
          <w:tcPr>
            <w:tcW w:w="1558" w:type="dxa"/>
            <w:shd w:val="clear" w:color="auto" w:fill="auto"/>
          </w:tcPr>
          <w:p w14:paraId="042AA4D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k</w:t>
            </w:r>
          </w:p>
        </w:tc>
        <w:tc>
          <w:tcPr>
            <w:tcW w:w="4373" w:type="dxa"/>
            <w:shd w:val="clear" w:color="auto" w:fill="auto"/>
          </w:tcPr>
          <w:p w14:paraId="7301832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sources of and methods to obtain information related to food systems and food practices.</w:t>
            </w:r>
          </w:p>
        </w:tc>
        <w:tc>
          <w:tcPr>
            <w:tcW w:w="4320" w:type="dxa"/>
            <w:shd w:val="clear" w:color="auto" w:fill="auto"/>
          </w:tcPr>
          <w:p w14:paraId="3F64D846" w14:textId="77777777" w:rsidR="00391FE7" w:rsidRPr="00AD2AE3" w:rsidRDefault="00CB0FA1" w:rsidP="00CE5F8D">
            <w:pPr>
              <w:pStyle w:val="ListParagraph"/>
              <w:numPr>
                <w:ilvl w:val="0"/>
                <w:numId w:val="18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LFS 350, FNH 370</w:t>
            </w:r>
          </w:p>
          <w:p w14:paraId="0C410FFA" w14:textId="77777777" w:rsidR="00630638" w:rsidRPr="00AD2AE3" w:rsidRDefault="00630638" w:rsidP="00CE5F8D">
            <w:pPr>
              <w:pStyle w:val="ListParagraph"/>
              <w:numPr>
                <w:ilvl w:val="0"/>
                <w:numId w:val="18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1C111C81" w14:textId="370EA983" w:rsidR="00391FE7" w:rsidRPr="00AD2AE3" w:rsidRDefault="00391FE7" w:rsidP="00CE5F8D">
            <w:pPr>
              <w:pStyle w:val="ListParagraph"/>
              <w:numPr>
                <w:ilvl w:val="0"/>
                <w:numId w:val="18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4D58BBB0" w14:textId="77777777" w:rsidR="00391FE7" w:rsidRPr="00AD2AE3" w:rsidRDefault="00CB0FA1" w:rsidP="00CE5F8D">
            <w:pPr>
              <w:pStyle w:val="ListParagraph"/>
              <w:numPr>
                <w:ilvl w:val="0"/>
                <w:numId w:val="18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Introduction</w:t>
            </w:r>
            <w:r w:rsidR="00391FE7" w:rsidRPr="00AD2AE3">
              <w:rPr>
                <w:rFonts w:asciiTheme="minorHAnsi" w:hAnsiTheme="minorHAnsi" w:cstheme="minorHAnsi"/>
                <w:sz w:val="24"/>
                <w:szCs w:val="24"/>
              </w:rPr>
              <w:t>, Comprehension</w:t>
            </w:r>
          </w:p>
          <w:p w14:paraId="577F304B" w14:textId="045B0FFE" w:rsidR="00630638" w:rsidRPr="00AD2AE3" w:rsidRDefault="00630638" w:rsidP="00CE5F8D">
            <w:pPr>
              <w:pStyle w:val="ListParagraph"/>
              <w:numPr>
                <w:ilvl w:val="0"/>
                <w:numId w:val="18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>Comprehension and apply knowledge</w:t>
            </w:r>
            <w:r w:rsidR="00391FE7" w:rsidRPr="00AD2AE3">
              <w:rPr>
                <w:rFonts w:asciiTheme="minorHAnsi" w:hAnsiTheme="minorHAnsi"/>
                <w:color w:val="0000FF"/>
                <w:sz w:val="24"/>
                <w:szCs w:val="24"/>
                <w:lang w:eastAsia="en-CA"/>
              </w:rPr>
              <w:t xml:space="preserve">, </w:t>
            </w:r>
            <w:r w:rsidR="00391FE7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lectures, workshops</w:t>
            </w:r>
          </w:p>
        </w:tc>
      </w:tr>
      <w:tr w:rsidR="00725795" w:rsidRPr="00AD2AE3" w14:paraId="7D28000D" w14:textId="77777777" w:rsidTr="0081562E">
        <w:tc>
          <w:tcPr>
            <w:tcW w:w="1558" w:type="dxa"/>
            <w:shd w:val="clear" w:color="auto" w:fill="auto"/>
          </w:tcPr>
          <w:p w14:paraId="6F678A16" w14:textId="60252674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m</w:t>
            </w:r>
          </w:p>
        </w:tc>
        <w:tc>
          <w:tcPr>
            <w:tcW w:w="4373" w:type="dxa"/>
            <w:shd w:val="clear" w:color="auto" w:fill="auto"/>
          </w:tcPr>
          <w:p w14:paraId="72294E5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group, community and population assets and resources.</w:t>
            </w:r>
          </w:p>
        </w:tc>
        <w:tc>
          <w:tcPr>
            <w:tcW w:w="4320" w:type="dxa"/>
            <w:shd w:val="clear" w:color="auto" w:fill="auto"/>
          </w:tcPr>
          <w:p w14:paraId="5DC3D7E3" w14:textId="77777777" w:rsidR="00536CF1" w:rsidRPr="00AD2AE3" w:rsidRDefault="00CB0FA1" w:rsidP="00CE5F8D">
            <w:pPr>
              <w:pStyle w:val="ListParagraph"/>
              <w:numPr>
                <w:ilvl w:val="0"/>
                <w:numId w:val="18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</w:t>
            </w:r>
          </w:p>
          <w:p w14:paraId="35AF9CF3" w14:textId="3D3E097D" w:rsidR="00391FE7" w:rsidRPr="00AD2AE3" w:rsidRDefault="00391FE7" w:rsidP="00CE5F8D">
            <w:pPr>
              <w:pStyle w:val="ListParagraph"/>
              <w:numPr>
                <w:ilvl w:val="0"/>
                <w:numId w:val="18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4ADFBCCE" w14:textId="77777777" w:rsidR="00391FE7" w:rsidRPr="00AD2AE3" w:rsidRDefault="00CB0FA1" w:rsidP="00CE5F8D">
            <w:pPr>
              <w:pStyle w:val="ListParagraph"/>
              <w:numPr>
                <w:ilvl w:val="0"/>
                <w:numId w:val="18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Introduction</w:t>
            </w:r>
            <w:r w:rsidR="00630638" w:rsidRPr="00AD2AE3">
              <w:rPr>
                <w:rFonts w:asciiTheme="minorHAnsi" w:hAnsiTheme="minorHAnsi" w:cstheme="minorHAnsi"/>
                <w:sz w:val="24"/>
                <w:szCs w:val="24"/>
              </w:rPr>
              <w:t>, Comprehension</w:t>
            </w:r>
          </w:p>
          <w:p w14:paraId="2D24F06B" w14:textId="0BF5CC31" w:rsidR="00391FE7" w:rsidRPr="00AD2AE3" w:rsidRDefault="00391FE7" w:rsidP="00CE5F8D">
            <w:pPr>
              <w:pStyle w:val="ListParagraph"/>
              <w:numPr>
                <w:ilvl w:val="0"/>
                <w:numId w:val="18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Lectures, workshops</w:t>
            </w:r>
          </w:p>
        </w:tc>
      </w:tr>
      <w:tr w:rsidR="00725795" w:rsidRPr="00AD2AE3" w14:paraId="3231842A" w14:textId="77777777" w:rsidTr="0081562E">
        <w:tc>
          <w:tcPr>
            <w:tcW w:w="1558" w:type="dxa"/>
            <w:shd w:val="clear" w:color="auto" w:fill="auto"/>
          </w:tcPr>
          <w:p w14:paraId="0296E1F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o</w:t>
            </w:r>
          </w:p>
        </w:tc>
        <w:tc>
          <w:tcPr>
            <w:tcW w:w="4373" w:type="dxa"/>
            <w:shd w:val="clear" w:color="auto" w:fill="auto"/>
          </w:tcPr>
          <w:p w14:paraId="71689D1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methods to integrate assessment data to establish priorities for health promotion related to food and nutrition.</w:t>
            </w:r>
          </w:p>
        </w:tc>
        <w:tc>
          <w:tcPr>
            <w:tcW w:w="4320" w:type="dxa"/>
            <w:shd w:val="clear" w:color="auto" w:fill="auto"/>
          </w:tcPr>
          <w:p w14:paraId="36B29AD6" w14:textId="77777777" w:rsidR="00536CF1" w:rsidRPr="00AD2AE3" w:rsidRDefault="00CB0FA1" w:rsidP="00CE5F8D">
            <w:pPr>
              <w:pStyle w:val="ListParagraph"/>
              <w:numPr>
                <w:ilvl w:val="0"/>
                <w:numId w:val="18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370, 398</w:t>
            </w:r>
          </w:p>
          <w:p w14:paraId="555EA68A" w14:textId="0BF80936" w:rsidR="00391FE7" w:rsidRPr="00AD2AE3" w:rsidRDefault="00391FE7" w:rsidP="00CE5F8D">
            <w:pPr>
              <w:pStyle w:val="ListParagraph"/>
              <w:numPr>
                <w:ilvl w:val="0"/>
                <w:numId w:val="18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68180981" w14:textId="77777777" w:rsidR="00536CF1" w:rsidRPr="00AD2AE3" w:rsidRDefault="00CB0FA1" w:rsidP="00CE5F8D">
            <w:pPr>
              <w:pStyle w:val="ListParagraph"/>
              <w:numPr>
                <w:ilvl w:val="0"/>
                <w:numId w:val="18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Introduction</w:t>
            </w:r>
            <w:r w:rsidR="00630638" w:rsidRPr="00AD2AE3">
              <w:rPr>
                <w:rFonts w:asciiTheme="minorHAnsi" w:hAnsiTheme="minorHAnsi" w:cstheme="minorHAnsi"/>
                <w:sz w:val="24"/>
                <w:szCs w:val="24"/>
              </w:rPr>
              <w:t>, Comprehension</w:t>
            </w:r>
          </w:p>
          <w:p w14:paraId="2B27D560" w14:textId="7288D480" w:rsidR="00391FE7" w:rsidRPr="00AD2AE3" w:rsidRDefault="00391FE7" w:rsidP="00CE5F8D">
            <w:pPr>
              <w:pStyle w:val="ListParagraph"/>
              <w:numPr>
                <w:ilvl w:val="0"/>
                <w:numId w:val="18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Lectures, workshops, community project</w:t>
            </w:r>
          </w:p>
        </w:tc>
      </w:tr>
      <w:tr w:rsidR="00536CF1" w:rsidRPr="00AD2AE3" w14:paraId="3AF76FD8" w14:textId="77777777" w:rsidTr="0081562E">
        <w:tc>
          <w:tcPr>
            <w:tcW w:w="14514" w:type="dxa"/>
            <w:gridSpan w:val="4"/>
            <w:shd w:val="clear" w:color="auto" w:fill="F2F2F2"/>
          </w:tcPr>
          <w:p w14:paraId="30A81341" w14:textId="0077B469" w:rsidR="00536CF1" w:rsidRPr="00AD2AE3" w:rsidRDefault="00391FE7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4.02</w:t>
            </w:r>
            <w:r w:rsidRPr="00AD2AE3">
              <w:rPr>
                <w:rFonts w:asciiTheme="minorHAnsi" w:eastAsia="Calibri" w:hAnsiTheme="minorHAnsi" w:cstheme="minorHAnsi"/>
              </w:rPr>
              <w:t xml:space="preserve"> Develop</w:t>
            </w:r>
            <w:r w:rsidR="00536CF1"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population health plan.</w:t>
            </w:r>
          </w:p>
        </w:tc>
      </w:tr>
      <w:tr w:rsidR="00725795" w:rsidRPr="00AD2AE3" w14:paraId="764F1F95" w14:textId="77777777" w:rsidTr="0081562E">
        <w:tc>
          <w:tcPr>
            <w:tcW w:w="1558" w:type="dxa"/>
            <w:shd w:val="clear" w:color="auto" w:fill="auto"/>
          </w:tcPr>
          <w:p w14:paraId="418A730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776BD145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establish appropriate goals and objectives for health promotion plans.</w:t>
            </w:r>
          </w:p>
        </w:tc>
        <w:tc>
          <w:tcPr>
            <w:tcW w:w="4320" w:type="dxa"/>
            <w:shd w:val="clear" w:color="auto" w:fill="auto"/>
          </w:tcPr>
          <w:p w14:paraId="7E483C53" w14:textId="609A44B1" w:rsidR="00536CF1" w:rsidRPr="00AD2AE3" w:rsidRDefault="00391FE7" w:rsidP="00CE5F8D">
            <w:pPr>
              <w:pStyle w:val="ListParagraph"/>
              <w:numPr>
                <w:ilvl w:val="0"/>
                <w:numId w:val="18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343F2A86" w14:textId="03EC59BE" w:rsidR="00536CF1" w:rsidRPr="00AD2AE3" w:rsidRDefault="00391FE7" w:rsidP="00CE5F8D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Introduction</w:t>
            </w:r>
          </w:p>
        </w:tc>
      </w:tr>
      <w:tr w:rsidR="00725795" w:rsidRPr="00AD2AE3" w14:paraId="616C7B47" w14:textId="77777777" w:rsidTr="0081562E">
        <w:tc>
          <w:tcPr>
            <w:tcW w:w="1558" w:type="dxa"/>
            <w:shd w:val="clear" w:color="auto" w:fill="auto"/>
          </w:tcPr>
          <w:p w14:paraId="547B8D3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22E55B0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to establish strategies and action plans to meet health promotion goals and objectives.</w:t>
            </w:r>
          </w:p>
        </w:tc>
        <w:tc>
          <w:tcPr>
            <w:tcW w:w="4320" w:type="dxa"/>
            <w:shd w:val="clear" w:color="auto" w:fill="auto"/>
          </w:tcPr>
          <w:p w14:paraId="53E1485F" w14:textId="3F04CF5C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04A24CE4" w14:textId="77777777" w:rsidR="00536CF1" w:rsidRPr="00AD2AE3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5795" w:rsidRPr="00AD2AE3" w14:paraId="54CFDD00" w14:textId="77777777" w:rsidTr="0081562E">
        <w:tc>
          <w:tcPr>
            <w:tcW w:w="1558" w:type="dxa"/>
            <w:shd w:val="clear" w:color="auto" w:fill="auto"/>
          </w:tcPr>
          <w:p w14:paraId="19C2325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f</w:t>
            </w:r>
          </w:p>
        </w:tc>
        <w:tc>
          <w:tcPr>
            <w:tcW w:w="4373" w:type="dxa"/>
            <w:shd w:val="clear" w:color="auto" w:fill="auto"/>
          </w:tcPr>
          <w:p w14:paraId="4A118AB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monitoring approaches related to health promotion.</w:t>
            </w:r>
          </w:p>
        </w:tc>
        <w:tc>
          <w:tcPr>
            <w:tcW w:w="4320" w:type="dxa"/>
            <w:shd w:val="clear" w:color="auto" w:fill="auto"/>
          </w:tcPr>
          <w:p w14:paraId="1E02A1C3" w14:textId="3693D11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66047A2C" w14:textId="77777777" w:rsidR="00536CF1" w:rsidRPr="00AD2AE3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6CF1" w:rsidRPr="00AD2AE3" w14:paraId="46600FCE" w14:textId="77777777" w:rsidTr="0081562E">
        <w:tc>
          <w:tcPr>
            <w:tcW w:w="14514" w:type="dxa"/>
            <w:gridSpan w:val="4"/>
            <w:shd w:val="clear" w:color="auto" w:fill="F2F2F2"/>
          </w:tcPr>
          <w:p w14:paraId="455E1BDF" w14:textId="6E4015D7" w:rsidR="00536CF1" w:rsidRPr="00AD2AE3" w:rsidRDefault="00146106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4.03</w:t>
            </w:r>
            <w:r w:rsidRPr="00AD2AE3">
              <w:rPr>
                <w:rFonts w:asciiTheme="minorHAnsi" w:eastAsia="Calibri" w:hAnsiTheme="minorHAnsi" w:cstheme="minorHAnsi"/>
              </w:rPr>
              <w:t xml:space="preserve"> Implement</w:t>
            </w:r>
            <w:r w:rsidR="00536CF1"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population health plan.</w:t>
            </w:r>
          </w:p>
        </w:tc>
      </w:tr>
      <w:tr w:rsidR="00725795" w:rsidRPr="00AD2AE3" w14:paraId="13C2BAC5" w14:textId="77777777" w:rsidTr="0081562E">
        <w:tc>
          <w:tcPr>
            <w:tcW w:w="1558" w:type="dxa"/>
            <w:shd w:val="clear" w:color="auto" w:fill="auto"/>
          </w:tcPr>
          <w:p w14:paraId="6E4B2AD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54B7BEF1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common ways to coordinate and deliver health </w:t>
            </w:r>
            <w:r w:rsidRPr="00AD2AE3">
              <w:rPr>
                <w:rFonts w:asciiTheme="minorHAnsi" w:eastAsia="Calibri" w:hAnsiTheme="minorHAnsi" w:cstheme="minorHAnsi"/>
                <w:i/>
              </w:rPr>
              <w:lastRenderedPageBreak/>
              <w:t>promotion activities.</w:t>
            </w:r>
          </w:p>
        </w:tc>
        <w:tc>
          <w:tcPr>
            <w:tcW w:w="4320" w:type="dxa"/>
            <w:shd w:val="clear" w:color="auto" w:fill="auto"/>
          </w:tcPr>
          <w:p w14:paraId="282503FC" w14:textId="5FC942EF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2F16AB9F" w14:textId="77777777" w:rsidR="00536CF1" w:rsidRPr="00AD2AE3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6CF1" w:rsidRPr="00AD2AE3" w14:paraId="4E4471CF" w14:textId="77777777" w:rsidTr="0081562E">
        <w:tc>
          <w:tcPr>
            <w:tcW w:w="14514" w:type="dxa"/>
            <w:gridSpan w:val="4"/>
            <w:shd w:val="clear" w:color="auto" w:fill="F2F2F2"/>
          </w:tcPr>
          <w:p w14:paraId="3083E06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4.04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>Evaluate and modify population health plan as appropriate.</w:t>
            </w:r>
          </w:p>
        </w:tc>
      </w:tr>
      <w:tr w:rsidR="00725795" w:rsidRPr="00AD2AE3" w14:paraId="447BB857" w14:textId="77777777" w:rsidTr="0081562E">
        <w:tc>
          <w:tcPr>
            <w:tcW w:w="1558" w:type="dxa"/>
            <w:shd w:val="clear" w:color="auto" w:fill="auto"/>
          </w:tcPr>
          <w:p w14:paraId="32CEFA5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4967149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processes and outcomes used to evaluate the effectiveness of health promotion activities.</w:t>
            </w:r>
          </w:p>
        </w:tc>
        <w:tc>
          <w:tcPr>
            <w:tcW w:w="4320" w:type="dxa"/>
            <w:shd w:val="clear" w:color="auto" w:fill="auto"/>
          </w:tcPr>
          <w:p w14:paraId="128E43D8" w14:textId="4719B406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76CD7E85" w14:textId="77777777" w:rsidR="00536CF1" w:rsidRPr="00AD2AE3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6CF1" w:rsidRPr="00AD2AE3" w14:paraId="5BFF7852" w14:textId="77777777" w:rsidTr="0081562E">
        <w:tc>
          <w:tcPr>
            <w:tcW w:w="14514" w:type="dxa"/>
            <w:gridSpan w:val="4"/>
            <w:shd w:val="clear" w:color="auto" w:fill="BFBFBF"/>
          </w:tcPr>
          <w:p w14:paraId="595BBD8B" w14:textId="77777777" w:rsidR="00536CF1" w:rsidRPr="00AD2AE3" w:rsidRDefault="00536CF1" w:rsidP="00CE5F8D">
            <w:pPr>
              <w:pStyle w:val="ListParagraph"/>
              <w:numPr>
                <w:ilvl w:val="0"/>
                <w:numId w:val="167"/>
              </w:num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Management</w:t>
            </w:r>
          </w:p>
          <w:p w14:paraId="2F835277" w14:textId="77777777" w:rsidR="00536CF1" w:rsidRPr="00AD2AE3" w:rsidRDefault="00536CF1" w:rsidP="0081562E">
            <w:pPr>
              <w:spacing w:after="120"/>
              <w:ind w:left="360"/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  <w:i/>
              </w:rPr>
              <w:t>Manage programs, projects and services related to dietetics.</w:t>
            </w:r>
          </w:p>
        </w:tc>
      </w:tr>
      <w:tr w:rsidR="00536CF1" w:rsidRPr="00AD2AE3" w14:paraId="0D7AC31A" w14:textId="77777777" w:rsidTr="0081562E">
        <w:tc>
          <w:tcPr>
            <w:tcW w:w="14514" w:type="dxa"/>
            <w:gridSpan w:val="4"/>
            <w:shd w:val="clear" w:color="auto" w:fill="F2F2F2"/>
          </w:tcPr>
          <w:p w14:paraId="72B7BA80" w14:textId="06349901" w:rsidR="00536CF1" w:rsidRPr="00AD2AE3" w:rsidRDefault="00391FE7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5.01</w:t>
            </w:r>
            <w:r w:rsidRPr="00AD2AE3">
              <w:rPr>
                <w:rFonts w:asciiTheme="minorHAnsi" w:eastAsia="Calibri" w:hAnsiTheme="minorHAnsi" w:cstheme="minorHAnsi"/>
              </w:rPr>
              <w:t xml:space="preserve"> Assess</w:t>
            </w:r>
            <w:r w:rsidR="00536CF1"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strengths and needs of programs and services related to dietetics.</w:t>
            </w:r>
          </w:p>
        </w:tc>
      </w:tr>
      <w:tr w:rsidR="00725795" w:rsidRPr="00AD2AE3" w14:paraId="71E461AC" w14:textId="77777777" w:rsidTr="0081562E">
        <w:tc>
          <w:tcPr>
            <w:tcW w:w="1558" w:type="dxa"/>
            <w:shd w:val="clear" w:color="auto" w:fill="auto"/>
          </w:tcPr>
          <w:p w14:paraId="399B870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a </w:t>
            </w:r>
          </w:p>
        </w:tc>
        <w:tc>
          <w:tcPr>
            <w:tcW w:w="4373" w:type="dxa"/>
            <w:shd w:val="clear" w:color="auto" w:fill="auto"/>
          </w:tcPr>
          <w:p w14:paraId="1E96DA94" w14:textId="77777777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  <w:p w14:paraId="1C4C0F7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strategic planning principles.</w:t>
            </w:r>
          </w:p>
        </w:tc>
        <w:tc>
          <w:tcPr>
            <w:tcW w:w="4320" w:type="dxa"/>
            <w:shd w:val="clear" w:color="auto" w:fill="auto"/>
          </w:tcPr>
          <w:p w14:paraId="6C317983" w14:textId="410F91D9" w:rsidR="00536CF1" w:rsidRPr="00AD2AE3" w:rsidRDefault="00CB0FA1" w:rsidP="0056605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  <w:r w:rsidR="0081562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ADE640D" w14:textId="77777777" w:rsidR="0081562E" w:rsidRPr="00AD2AE3" w:rsidRDefault="0081562E" w:rsidP="0056605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415</w:t>
            </w:r>
          </w:p>
          <w:p w14:paraId="2CFB49AA" w14:textId="30B11267" w:rsidR="00391FE7" w:rsidRPr="00AD2AE3" w:rsidRDefault="00391FE7" w:rsidP="0056605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</w:tc>
        <w:tc>
          <w:tcPr>
            <w:tcW w:w="4263" w:type="dxa"/>
            <w:shd w:val="clear" w:color="auto" w:fill="auto"/>
          </w:tcPr>
          <w:p w14:paraId="5017FD52" w14:textId="435E158B" w:rsidR="00536CF1" w:rsidRPr="00AD2AE3" w:rsidRDefault="00CB0FA1" w:rsidP="0056605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BC Fruit and Vegetable Program</w:t>
            </w:r>
            <w:r w:rsidR="0081562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coordinator</w:t>
            </w:r>
          </w:p>
          <w:p w14:paraId="141BBE6E" w14:textId="77777777" w:rsidR="0081562E" w:rsidRPr="00AD2AE3" w:rsidRDefault="0081562E" w:rsidP="0056605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Business Plan project</w:t>
            </w:r>
          </w:p>
          <w:p w14:paraId="3F45C005" w14:textId="0765409B" w:rsidR="00391FE7" w:rsidRPr="00AD2AE3" w:rsidRDefault="00391FE7" w:rsidP="0056605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dinner</w:t>
            </w:r>
          </w:p>
        </w:tc>
      </w:tr>
      <w:tr w:rsidR="00725795" w:rsidRPr="00AD2AE3" w14:paraId="5DD49CBA" w14:textId="77777777" w:rsidTr="0081562E">
        <w:tc>
          <w:tcPr>
            <w:tcW w:w="1558" w:type="dxa"/>
            <w:shd w:val="clear" w:color="auto" w:fill="auto"/>
          </w:tcPr>
          <w:p w14:paraId="6183E5D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1C163C2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assessment strategies and information sources.</w:t>
            </w:r>
          </w:p>
        </w:tc>
        <w:tc>
          <w:tcPr>
            <w:tcW w:w="4320" w:type="dxa"/>
            <w:shd w:val="clear" w:color="auto" w:fill="auto"/>
          </w:tcPr>
          <w:p w14:paraId="526C2817" w14:textId="77777777" w:rsidR="00536CF1" w:rsidRPr="00AD2AE3" w:rsidRDefault="00FA6698" w:rsidP="0056605E">
            <w:pPr>
              <w:pStyle w:val="ListParagraph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1C0EA173" w14:textId="1A4AD386" w:rsidR="00391FE7" w:rsidRPr="00AD2AE3" w:rsidRDefault="00391FE7" w:rsidP="0056605E">
            <w:pPr>
              <w:pStyle w:val="ListParagraph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43A17500" w14:textId="77777777" w:rsidR="00FA6698" w:rsidRPr="00AD2AE3" w:rsidRDefault="00FA6698" w:rsidP="0056605E">
            <w:pPr>
              <w:pStyle w:val="ListParagraph"/>
              <w:numPr>
                <w:ilvl w:val="0"/>
                <w:numId w:val="89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School Nutrition Education</w:t>
            </w:r>
            <w:r w:rsidR="0063063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Consumer Writing</w:t>
            </w:r>
            <w:r w:rsidR="00A2193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(Comprehension and application)</w:t>
            </w:r>
          </w:p>
          <w:p w14:paraId="78548739" w14:textId="2412591E" w:rsidR="00391FE7" w:rsidRPr="00AD2AE3" w:rsidRDefault="00391FE7" w:rsidP="0056605E">
            <w:pPr>
              <w:pStyle w:val="ListParagraph"/>
              <w:numPr>
                <w:ilvl w:val="0"/>
                <w:numId w:val="89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project</w:t>
            </w:r>
          </w:p>
        </w:tc>
      </w:tr>
      <w:tr w:rsidR="00725795" w:rsidRPr="00AD2AE3" w14:paraId="303B50F0" w14:textId="77777777" w:rsidTr="0081562E">
        <w:tc>
          <w:tcPr>
            <w:tcW w:w="1558" w:type="dxa"/>
            <w:shd w:val="clear" w:color="auto" w:fill="auto"/>
          </w:tcPr>
          <w:p w14:paraId="408D71B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e</w:t>
            </w:r>
          </w:p>
        </w:tc>
        <w:tc>
          <w:tcPr>
            <w:tcW w:w="4373" w:type="dxa"/>
            <w:shd w:val="clear" w:color="auto" w:fill="auto"/>
          </w:tcPr>
          <w:p w14:paraId="0D4FA99C" w14:textId="22F083CC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identify and obtain relevant information from key stakeholders</w:t>
            </w:r>
          </w:p>
        </w:tc>
        <w:tc>
          <w:tcPr>
            <w:tcW w:w="4320" w:type="dxa"/>
            <w:shd w:val="clear" w:color="auto" w:fill="auto"/>
          </w:tcPr>
          <w:p w14:paraId="6EF19EC0" w14:textId="77777777" w:rsidR="00536CF1" w:rsidRPr="00AD2AE3" w:rsidRDefault="00FA6698" w:rsidP="0056605E">
            <w:pPr>
              <w:pStyle w:val="ListParagraph"/>
              <w:numPr>
                <w:ilvl w:val="0"/>
                <w:numId w:val="8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442A8762" w14:textId="4BCF5F7B" w:rsidR="00391FE7" w:rsidRPr="00AD2AE3" w:rsidRDefault="00391FE7" w:rsidP="0056605E">
            <w:pPr>
              <w:pStyle w:val="ListParagraph"/>
              <w:numPr>
                <w:ilvl w:val="0"/>
                <w:numId w:val="8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526C2797" w14:textId="6635D8B6" w:rsidR="00FA6698" w:rsidRPr="00AD2AE3" w:rsidRDefault="00FA6698" w:rsidP="0056605E">
            <w:pPr>
              <w:pStyle w:val="ListParagraph"/>
              <w:numPr>
                <w:ilvl w:val="0"/>
                <w:numId w:val="99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Consumer writing</w:t>
            </w:r>
            <w:r w:rsidR="0063063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School Nutrition </w:t>
            </w:r>
            <w:r w:rsidR="0063063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Education </w:t>
            </w:r>
            <w:r w:rsidR="00A2193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(</w:t>
            </w:r>
            <w:r w:rsidR="0063063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  <w:r w:rsidR="00A2193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)</w:t>
            </w:r>
          </w:p>
          <w:p w14:paraId="6D8EC2FA" w14:textId="186E2E1B" w:rsidR="00391FE7" w:rsidRPr="00AD2AE3" w:rsidRDefault="00391FE7" w:rsidP="0056605E">
            <w:pPr>
              <w:pStyle w:val="ListParagraph"/>
              <w:numPr>
                <w:ilvl w:val="0"/>
                <w:numId w:val="99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project</w:t>
            </w:r>
          </w:p>
          <w:p w14:paraId="2E989FE8" w14:textId="57181861" w:rsidR="00FA6698" w:rsidRPr="00AD2AE3" w:rsidRDefault="00FA6698" w:rsidP="00FA6698">
            <w:pPr>
              <w:pStyle w:val="ListParagraph"/>
              <w:ind w:left="36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  <w:tr w:rsidR="00725795" w:rsidRPr="00AD2AE3" w14:paraId="59B798CD" w14:textId="77777777" w:rsidTr="0081562E">
        <w:tc>
          <w:tcPr>
            <w:tcW w:w="1558" w:type="dxa"/>
            <w:shd w:val="clear" w:color="auto" w:fill="auto"/>
          </w:tcPr>
          <w:p w14:paraId="6E9CCFD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g</w:t>
            </w:r>
          </w:p>
        </w:tc>
        <w:tc>
          <w:tcPr>
            <w:tcW w:w="4373" w:type="dxa"/>
            <w:shd w:val="clear" w:color="auto" w:fill="auto"/>
          </w:tcPr>
          <w:p w14:paraId="10DF58D5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ways to report budgetary and financial management information.</w:t>
            </w:r>
          </w:p>
        </w:tc>
        <w:tc>
          <w:tcPr>
            <w:tcW w:w="4320" w:type="dxa"/>
            <w:shd w:val="clear" w:color="auto" w:fill="auto"/>
          </w:tcPr>
          <w:p w14:paraId="635FAD7B" w14:textId="0ECB8295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688F3A2C" w14:textId="77777777" w:rsidR="00536CF1" w:rsidRPr="00AD2AE3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7B998B09" w14:textId="77777777" w:rsidTr="0081562E">
        <w:tc>
          <w:tcPr>
            <w:tcW w:w="1558" w:type="dxa"/>
            <w:shd w:val="clear" w:color="auto" w:fill="auto"/>
          </w:tcPr>
          <w:p w14:paraId="736DE31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i</w:t>
            </w:r>
          </w:p>
        </w:tc>
        <w:tc>
          <w:tcPr>
            <w:tcW w:w="4373" w:type="dxa"/>
            <w:shd w:val="clear" w:color="auto" w:fill="auto"/>
          </w:tcPr>
          <w:p w14:paraId="59AEA5E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sources of </w:t>
            </w:r>
            <w:r w:rsidRPr="00AD2AE3">
              <w:rPr>
                <w:rFonts w:asciiTheme="minorHAnsi" w:eastAsia="Calibri" w:hAnsiTheme="minorHAnsi" w:cstheme="minorHAnsi"/>
                <w:i/>
              </w:rPr>
              <w:lastRenderedPageBreak/>
              <w:t>standards and compliance data.</w:t>
            </w:r>
          </w:p>
        </w:tc>
        <w:tc>
          <w:tcPr>
            <w:tcW w:w="4320" w:type="dxa"/>
            <w:shd w:val="clear" w:color="auto" w:fill="auto"/>
          </w:tcPr>
          <w:p w14:paraId="1C205F93" w14:textId="0C8378D3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20FF4227" w14:textId="77777777" w:rsidR="00536CF1" w:rsidRPr="00AD2AE3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27234C6E" w14:textId="77777777" w:rsidTr="0081562E">
        <w:tc>
          <w:tcPr>
            <w:tcW w:w="1558" w:type="dxa"/>
            <w:shd w:val="clear" w:color="auto" w:fill="auto"/>
          </w:tcPr>
          <w:p w14:paraId="4C77D34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k</w:t>
            </w:r>
          </w:p>
        </w:tc>
        <w:tc>
          <w:tcPr>
            <w:tcW w:w="4373" w:type="dxa"/>
            <w:shd w:val="clear" w:color="auto" w:fill="auto"/>
          </w:tcPr>
          <w:p w14:paraId="2BF214B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sources of nutritional, cultural, physical and other demographic client information.</w:t>
            </w:r>
          </w:p>
        </w:tc>
        <w:tc>
          <w:tcPr>
            <w:tcW w:w="4320" w:type="dxa"/>
            <w:shd w:val="clear" w:color="auto" w:fill="auto"/>
          </w:tcPr>
          <w:p w14:paraId="3DB26582" w14:textId="77777777" w:rsidR="00EA458E" w:rsidRPr="00AD2AE3" w:rsidRDefault="00FA6698" w:rsidP="00CE5F8D">
            <w:pPr>
              <w:pStyle w:val="ListParagraph"/>
              <w:numPr>
                <w:ilvl w:val="0"/>
                <w:numId w:val="19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01110E2B" w14:textId="7FED065D" w:rsidR="00EA458E" w:rsidRPr="00AD2AE3" w:rsidRDefault="00EA458E" w:rsidP="00CE5F8D">
            <w:pPr>
              <w:pStyle w:val="ListParagraph"/>
              <w:numPr>
                <w:ilvl w:val="0"/>
                <w:numId w:val="19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337A382A" w14:textId="77777777" w:rsidR="00FA6698" w:rsidRPr="00AD2AE3" w:rsidRDefault="00FA6698" w:rsidP="0056605E">
            <w:pPr>
              <w:pStyle w:val="ListParagraph"/>
              <w:numPr>
                <w:ilvl w:val="0"/>
                <w:numId w:val="100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Consumer Writing</w:t>
            </w:r>
            <w:r w:rsidR="0063063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School Nutrition Education</w:t>
            </w:r>
            <w:r w:rsidR="00630638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(Comprehension and application</w:t>
            </w:r>
            <w:r w:rsidR="00A2193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)</w:t>
            </w:r>
          </w:p>
          <w:p w14:paraId="065933C2" w14:textId="72C97EBE" w:rsidR="00EA458E" w:rsidRPr="00AD2AE3" w:rsidRDefault="00EA458E" w:rsidP="0056605E">
            <w:pPr>
              <w:pStyle w:val="ListParagraph"/>
              <w:numPr>
                <w:ilvl w:val="0"/>
                <w:numId w:val="100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project</w:t>
            </w:r>
          </w:p>
        </w:tc>
      </w:tr>
      <w:tr w:rsidR="00725795" w:rsidRPr="00AD2AE3" w14:paraId="5D03C520" w14:textId="77777777" w:rsidTr="0081562E">
        <w:tc>
          <w:tcPr>
            <w:tcW w:w="1558" w:type="dxa"/>
            <w:shd w:val="clear" w:color="auto" w:fill="auto"/>
          </w:tcPr>
          <w:p w14:paraId="1037EAB8" w14:textId="48C402CA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m</w:t>
            </w:r>
          </w:p>
        </w:tc>
        <w:tc>
          <w:tcPr>
            <w:tcW w:w="4373" w:type="dxa"/>
            <w:shd w:val="clear" w:color="auto" w:fill="auto"/>
          </w:tcPr>
          <w:p w14:paraId="4C34455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sources of stakeholder satisfaction information.</w:t>
            </w:r>
          </w:p>
        </w:tc>
        <w:tc>
          <w:tcPr>
            <w:tcW w:w="4320" w:type="dxa"/>
            <w:shd w:val="clear" w:color="auto" w:fill="auto"/>
          </w:tcPr>
          <w:p w14:paraId="28FED9C1" w14:textId="77777777" w:rsidR="00EA458E" w:rsidRPr="00AD2AE3" w:rsidRDefault="00FA6698" w:rsidP="00CE5F8D">
            <w:pPr>
              <w:pStyle w:val="ListParagraph"/>
              <w:numPr>
                <w:ilvl w:val="0"/>
                <w:numId w:val="19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0C55B893" w14:textId="53F492B6" w:rsidR="00EA458E" w:rsidRPr="00AD2AE3" w:rsidRDefault="00EA458E" w:rsidP="00CE5F8D">
            <w:pPr>
              <w:pStyle w:val="ListParagraph"/>
              <w:numPr>
                <w:ilvl w:val="0"/>
                <w:numId w:val="19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</w:t>
            </w:r>
          </w:p>
        </w:tc>
        <w:tc>
          <w:tcPr>
            <w:tcW w:w="4263" w:type="dxa"/>
            <w:shd w:val="clear" w:color="auto" w:fill="auto"/>
          </w:tcPr>
          <w:p w14:paraId="3EB584D9" w14:textId="77777777" w:rsidR="00FA6698" w:rsidRPr="00AD2AE3" w:rsidRDefault="00FA6698" w:rsidP="0056605E">
            <w:pPr>
              <w:pStyle w:val="ListParagraph"/>
              <w:numPr>
                <w:ilvl w:val="0"/>
                <w:numId w:val="101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Consumer Writing</w:t>
            </w:r>
            <w:r w:rsidR="00A2193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School Nutrition Education</w:t>
            </w:r>
            <w:r w:rsidR="00A2193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(Comprehension and application)</w:t>
            </w:r>
          </w:p>
          <w:p w14:paraId="4F96889D" w14:textId="54B652AC" w:rsidR="00EA458E" w:rsidRPr="00AD2AE3" w:rsidRDefault="00EA458E" w:rsidP="0056605E">
            <w:pPr>
              <w:pStyle w:val="ListParagraph"/>
              <w:numPr>
                <w:ilvl w:val="0"/>
                <w:numId w:val="101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project</w:t>
            </w:r>
          </w:p>
        </w:tc>
      </w:tr>
      <w:tr w:rsidR="00725795" w:rsidRPr="00AD2AE3" w14:paraId="73EEC4F2" w14:textId="77777777" w:rsidTr="0081562E">
        <w:tc>
          <w:tcPr>
            <w:tcW w:w="1558" w:type="dxa"/>
            <w:shd w:val="clear" w:color="auto" w:fill="auto"/>
          </w:tcPr>
          <w:p w14:paraId="74AE5183" w14:textId="66AA77A1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o</w:t>
            </w:r>
          </w:p>
        </w:tc>
        <w:tc>
          <w:tcPr>
            <w:tcW w:w="4373" w:type="dxa"/>
            <w:shd w:val="clear" w:color="auto" w:fill="auto"/>
          </w:tcPr>
          <w:p w14:paraId="5E79F63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ways to report human resources management information.</w:t>
            </w:r>
          </w:p>
        </w:tc>
        <w:tc>
          <w:tcPr>
            <w:tcW w:w="4320" w:type="dxa"/>
            <w:shd w:val="clear" w:color="auto" w:fill="auto"/>
          </w:tcPr>
          <w:p w14:paraId="07E77DEA" w14:textId="64D18F2D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56D63CFE" w14:textId="77777777" w:rsidR="00536CF1" w:rsidRPr="00AD2AE3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22E59954" w14:textId="77777777" w:rsidTr="0081562E">
        <w:tc>
          <w:tcPr>
            <w:tcW w:w="1558" w:type="dxa"/>
            <w:shd w:val="clear" w:color="auto" w:fill="auto"/>
          </w:tcPr>
          <w:p w14:paraId="2A066E9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q</w:t>
            </w:r>
          </w:p>
        </w:tc>
        <w:tc>
          <w:tcPr>
            <w:tcW w:w="4373" w:type="dxa"/>
            <w:shd w:val="clear" w:color="auto" w:fill="auto"/>
          </w:tcPr>
          <w:p w14:paraId="53CDD8F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sources of technical/ equipment resource information.</w:t>
            </w:r>
          </w:p>
        </w:tc>
        <w:tc>
          <w:tcPr>
            <w:tcW w:w="4320" w:type="dxa"/>
            <w:shd w:val="clear" w:color="auto" w:fill="auto"/>
          </w:tcPr>
          <w:p w14:paraId="3305F553" w14:textId="77777777" w:rsidR="00EA458E" w:rsidRPr="00AD2AE3" w:rsidRDefault="00FA6698" w:rsidP="00CE5F8D">
            <w:pPr>
              <w:pStyle w:val="ListParagraph"/>
              <w:numPr>
                <w:ilvl w:val="0"/>
                <w:numId w:val="19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  <w:p w14:paraId="1B0A7A51" w14:textId="06A13078" w:rsidR="00EA458E" w:rsidRPr="00AD2AE3" w:rsidRDefault="00EA458E" w:rsidP="00CE5F8D">
            <w:pPr>
              <w:pStyle w:val="ListParagraph"/>
              <w:numPr>
                <w:ilvl w:val="0"/>
                <w:numId w:val="19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</w:tc>
        <w:tc>
          <w:tcPr>
            <w:tcW w:w="4263" w:type="dxa"/>
            <w:shd w:val="clear" w:color="auto" w:fill="auto"/>
          </w:tcPr>
          <w:p w14:paraId="1232ED01" w14:textId="509E933B" w:rsidR="00FA6698" w:rsidRPr="00AD2AE3" w:rsidRDefault="00FA6698" w:rsidP="0056605E">
            <w:pPr>
              <w:pStyle w:val="ListParagraph"/>
              <w:numPr>
                <w:ilvl w:val="0"/>
                <w:numId w:val="102"/>
              </w:numPr>
              <w:rPr>
                <w:rFonts w:asciiTheme="minorHAnsi" w:hAnsi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00FF"/>
                <w:sz w:val="24"/>
                <w:szCs w:val="24"/>
              </w:rPr>
              <w:t>Consumer Writing</w:t>
            </w:r>
            <w:r w:rsidR="00A2193C" w:rsidRPr="00AD2AE3">
              <w:rPr>
                <w:rFonts w:asciiTheme="minorHAnsi" w:hAnsiTheme="minorHAnsi"/>
                <w:color w:val="0000FF"/>
                <w:sz w:val="24"/>
                <w:szCs w:val="24"/>
              </w:rPr>
              <w:t xml:space="preserve">; </w:t>
            </w:r>
            <w:r w:rsidRPr="00AD2AE3">
              <w:rPr>
                <w:rFonts w:asciiTheme="minorHAnsi" w:hAnsiTheme="minorHAnsi"/>
                <w:color w:val="0000FF"/>
                <w:sz w:val="24"/>
                <w:szCs w:val="24"/>
              </w:rPr>
              <w:t>School Nutrition Education</w:t>
            </w:r>
            <w:r w:rsidR="00A2193C" w:rsidRPr="00AD2AE3">
              <w:rPr>
                <w:rFonts w:asciiTheme="minorHAnsi" w:hAnsiTheme="minorHAnsi"/>
                <w:color w:val="0000FF"/>
                <w:sz w:val="24"/>
                <w:szCs w:val="24"/>
              </w:rPr>
              <w:t xml:space="preserve"> </w:t>
            </w:r>
            <w:r w:rsidR="00A2193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(Comprehension and application)</w:t>
            </w:r>
          </w:p>
          <w:p w14:paraId="6B4BDCBD" w14:textId="7BCF41A1" w:rsidR="00EA458E" w:rsidRPr="00AD2AE3" w:rsidRDefault="00EA458E" w:rsidP="0056605E">
            <w:pPr>
              <w:pStyle w:val="ListParagraph"/>
              <w:numPr>
                <w:ilvl w:val="0"/>
                <w:numId w:val="102"/>
              </w:numPr>
              <w:rPr>
                <w:rFonts w:asciiTheme="minorHAnsi" w:hAnsi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8000"/>
                <w:sz w:val="24"/>
                <w:szCs w:val="24"/>
              </w:rPr>
              <w:t>Community Dinner</w:t>
            </w:r>
          </w:p>
          <w:p w14:paraId="7C033A6E" w14:textId="77777777" w:rsidR="00536CF1" w:rsidRPr="00AD2AE3" w:rsidRDefault="00536CF1" w:rsidP="0081562E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725795" w:rsidRPr="00AD2AE3" w14:paraId="2E585AF3" w14:textId="77777777" w:rsidTr="0081562E">
        <w:tc>
          <w:tcPr>
            <w:tcW w:w="1558" w:type="dxa"/>
            <w:shd w:val="clear" w:color="auto" w:fill="auto"/>
          </w:tcPr>
          <w:p w14:paraId="5D37FFA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s</w:t>
            </w:r>
          </w:p>
        </w:tc>
        <w:tc>
          <w:tcPr>
            <w:tcW w:w="4373" w:type="dxa"/>
            <w:shd w:val="clear" w:color="auto" w:fill="auto"/>
          </w:tcPr>
          <w:p w14:paraId="4857CF8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principles to integrate assessment findings to determine effectiveness in achieving goals and objectives.</w:t>
            </w:r>
          </w:p>
        </w:tc>
        <w:tc>
          <w:tcPr>
            <w:tcW w:w="4320" w:type="dxa"/>
            <w:shd w:val="clear" w:color="auto" w:fill="auto"/>
          </w:tcPr>
          <w:p w14:paraId="6BC280A1" w14:textId="6B439E20" w:rsidR="00536CF1" w:rsidRPr="00AD2AE3" w:rsidRDefault="00FA6698" w:rsidP="00CE5F8D">
            <w:pPr>
              <w:pStyle w:val="ListParagraph"/>
              <w:numPr>
                <w:ilvl w:val="0"/>
                <w:numId w:val="19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1FCD9EF8" w14:textId="4E5FDBF6" w:rsidR="00FA6698" w:rsidRPr="00AD2AE3" w:rsidRDefault="00FA6698" w:rsidP="0056605E">
            <w:pPr>
              <w:pStyle w:val="ListParagraph"/>
              <w:numPr>
                <w:ilvl w:val="0"/>
                <w:numId w:val="103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Consumer Writing</w:t>
            </w:r>
            <w:r w:rsidR="00A2193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;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School Nutrition Education</w:t>
            </w:r>
            <w:r w:rsidR="00A2193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(Comprehension and application)</w:t>
            </w:r>
          </w:p>
        </w:tc>
      </w:tr>
      <w:tr w:rsidR="00536CF1" w:rsidRPr="00AD2AE3" w14:paraId="0CC37266" w14:textId="77777777" w:rsidTr="0081562E">
        <w:tc>
          <w:tcPr>
            <w:tcW w:w="14514" w:type="dxa"/>
            <w:gridSpan w:val="4"/>
            <w:shd w:val="clear" w:color="auto" w:fill="F2F2F2"/>
          </w:tcPr>
          <w:p w14:paraId="0EA5E15D" w14:textId="608858FC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5.02</w:t>
            </w:r>
            <w:r w:rsidRPr="00AD2AE3">
              <w:rPr>
                <w:rFonts w:asciiTheme="minorHAnsi" w:eastAsia="Calibri" w:hAnsiTheme="minorHAnsi" w:cstheme="minorHAnsi"/>
              </w:rPr>
              <w:t xml:space="preserve">  </w:t>
            </w:r>
            <w:r w:rsidRPr="00AD2AE3">
              <w:rPr>
                <w:rFonts w:asciiTheme="minorHAnsi" w:eastAsia="Calibri" w:hAnsiTheme="minorHAnsi" w:cstheme="minorHAnsi"/>
                <w:b/>
                <w:bCs/>
              </w:rPr>
              <w:t>Manage programs and projects.</w:t>
            </w:r>
          </w:p>
        </w:tc>
      </w:tr>
      <w:tr w:rsidR="00725795" w:rsidRPr="00AD2AE3" w14:paraId="0A284623" w14:textId="77777777" w:rsidTr="0081562E">
        <w:tc>
          <w:tcPr>
            <w:tcW w:w="1558" w:type="dxa"/>
            <w:shd w:val="clear" w:color="auto" w:fill="auto"/>
          </w:tcPr>
          <w:p w14:paraId="41085CB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78D9B20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define common goals and objectives for programs and projects.</w:t>
            </w:r>
          </w:p>
        </w:tc>
        <w:tc>
          <w:tcPr>
            <w:tcW w:w="4320" w:type="dxa"/>
            <w:shd w:val="clear" w:color="auto" w:fill="auto"/>
          </w:tcPr>
          <w:p w14:paraId="6622D171" w14:textId="77777777" w:rsidR="00EA458E" w:rsidRPr="00AD2AE3" w:rsidRDefault="00CB0FA1" w:rsidP="00CE5F8D">
            <w:pPr>
              <w:pStyle w:val="ListParagraph"/>
              <w:numPr>
                <w:ilvl w:val="0"/>
                <w:numId w:val="19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Volunteer; work</w:t>
            </w:r>
          </w:p>
          <w:p w14:paraId="528F45FA" w14:textId="083D61E9" w:rsidR="00146106" w:rsidRPr="00AD2AE3" w:rsidRDefault="00146106" w:rsidP="00CE5F8D">
            <w:pPr>
              <w:pStyle w:val="ListParagraph"/>
              <w:numPr>
                <w:ilvl w:val="0"/>
                <w:numId w:val="19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341, 381</w:t>
            </w:r>
            <w:r w:rsidR="00EA458E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EA458E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440, 473</w:t>
            </w:r>
          </w:p>
        </w:tc>
        <w:tc>
          <w:tcPr>
            <w:tcW w:w="4263" w:type="dxa"/>
            <w:shd w:val="clear" w:color="auto" w:fill="auto"/>
          </w:tcPr>
          <w:p w14:paraId="35E1E0F7" w14:textId="77777777" w:rsidR="00536CF1" w:rsidRPr="00AD2AE3" w:rsidRDefault="008C4113" w:rsidP="00CE5F8D">
            <w:pPr>
              <w:pStyle w:val="ListParagraph"/>
              <w:numPr>
                <w:ilvl w:val="0"/>
                <w:numId w:val="19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Workshop orientation; job description</w:t>
            </w:r>
          </w:p>
          <w:p w14:paraId="5D7C71D8" w14:textId="35803BD9" w:rsidR="00EA458E" w:rsidRPr="00AD2AE3" w:rsidRDefault="00EA458E" w:rsidP="00CE5F8D">
            <w:pPr>
              <w:pStyle w:val="ListParagraph"/>
              <w:numPr>
                <w:ilvl w:val="0"/>
                <w:numId w:val="19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Projects, assignments, workshops, lectures</w:t>
            </w:r>
          </w:p>
        </w:tc>
      </w:tr>
      <w:tr w:rsidR="00725795" w:rsidRPr="00AD2AE3" w14:paraId="1EA10344" w14:textId="77777777" w:rsidTr="0081562E">
        <w:tc>
          <w:tcPr>
            <w:tcW w:w="1558" w:type="dxa"/>
            <w:shd w:val="clear" w:color="auto" w:fill="auto"/>
          </w:tcPr>
          <w:p w14:paraId="461757F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d</w:t>
            </w:r>
          </w:p>
        </w:tc>
        <w:tc>
          <w:tcPr>
            <w:tcW w:w="4373" w:type="dxa"/>
            <w:shd w:val="clear" w:color="auto" w:fill="auto"/>
          </w:tcPr>
          <w:p w14:paraId="0895D7B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typical </w:t>
            </w:r>
            <w:r w:rsidRPr="00AD2AE3">
              <w:rPr>
                <w:rFonts w:asciiTheme="minorHAnsi" w:eastAsia="Calibri" w:hAnsiTheme="minorHAnsi" w:cstheme="minorHAnsi"/>
                <w:i/>
              </w:rPr>
              <w:lastRenderedPageBreak/>
              <w:t>components of an action plan for a program or project.</w:t>
            </w:r>
          </w:p>
        </w:tc>
        <w:tc>
          <w:tcPr>
            <w:tcW w:w="4320" w:type="dxa"/>
            <w:shd w:val="clear" w:color="auto" w:fill="auto"/>
          </w:tcPr>
          <w:p w14:paraId="4831A8BC" w14:textId="342319D3" w:rsidR="00536CF1" w:rsidRPr="00AD2AE3" w:rsidRDefault="008C4113" w:rsidP="0056605E">
            <w:pPr>
              <w:pStyle w:val="ListParagraph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Volunteer; work</w:t>
            </w:r>
          </w:p>
          <w:p w14:paraId="1384BEB0" w14:textId="77777777" w:rsidR="00FA6698" w:rsidRPr="00AD2AE3" w:rsidRDefault="00FA6698" w:rsidP="0056605E">
            <w:pPr>
              <w:pStyle w:val="ListParagraph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lastRenderedPageBreak/>
              <w:t xml:space="preserve">FNH </w:t>
            </w:r>
            <w:r w:rsidR="0014610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340, 341, 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381</w:t>
            </w:r>
          </w:p>
          <w:p w14:paraId="7780C05F" w14:textId="66942B05" w:rsidR="00EA458E" w:rsidRPr="00AD2AE3" w:rsidRDefault="00EA458E" w:rsidP="0056605E">
            <w:pPr>
              <w:pStyle w:val="ListParagraph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473, FNH 440</w:t>
            </w:r>
          </w:p>
        </w:tc>
        <w:tc>
          <w:tcPr>
            <w:tcW w:w="4263" w:type="dxa"/>
            <w:shd w:val="clear" w:color="auto" w:fill="auto"/>
          </w:tcPr>
          <w:p w14:paraId="13EA251B" w14:textId="77777777" w:rsidR="00EA458E" w:rsidRPr="00AD2AE3" w:rsidRDefault="00FA6698" w:rsidP="00CE5F8D">
            <w:pPr>
              <w:pStyle w:val="ListParagraph"/>
              <w:numPr>
                <w:ilvl w:val="0"/>
                <w:numId w:val="19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School Fruit Program Coordinator</w:t>
            </w:r>
          </w:p>
          <w:p w14:paraId="2FB2C925" w14:textId="5B6386A0" w:rsidR="00FA6698" w:rsidRPr="00AD2AE3" w:rsidRDefault="00FA6698" w:rsidP="00CE5F8D">
            <w:pPr>
              <w:pStyle w:val="ListParagraph"/>
              <w:numPr>
                <w:ilvl w:val="0"/>
                <w:numId w:val="19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sz w:val="24"/>
                <w:szCs w:val="24"/>
              </w:rPr>
              <w:lastRenderedPageBreak/>
              <w:t>Consumer Writing</w:t>
            </w:r>
            <w:r w:rsidR="00EA458E" w:rsidRPr="00AD2AE3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AD2AE3">
              <w:rPr>
                <w:rFonts w:asciiTheme="minorHAnsi" w:hAnsiTheme="minorHAnsi"/>
                <w:sz w:val="24"/>
                <w:szCs w:val="24"/>
              </w:rPr>
              <w:t>School Nutrition Education</w:t>
            </w:r>
          </w:p>
          <w:p w14:paraId="143090E1" w14:textId="639015C6" w:rsidR="00EA458E" w:rsidRPr="00AD2AE3" w:rsidRDefault="00EA458E" w:rsidP="00CE5F8D">
            <w:pPr>
              <w:pStyle w:val="ListParagraph"/>
              <w:numPr>
                <w:ilvl w:val="0"/>
                <w:numId w:val="19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/>
                <w:color w:val="008000"/>
                <w:sz w:val="24"/>
                <w:szCs w:val="24"/>
              </w:rPr>
              <w:t>Community project, community dinner</w:t>
            </w:r>
          </w:p>
          <w:p w14:paraId="2160EE41" w14:textId="7785198A" w:rsidR="00FA6698" w:rsidRPr="00AD2AE3" w:rsidRDefault="00FA6698" w:rsidP="00FA6698">
            <w:pPr>
              <w:ind w:left="360"/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20DB199F" w14:textId="77777777" w:rsidTr="0081562E">
        <w:tc>
          <w:tcPr>
            <w:tcW w:w="1558" w:type="dxa"/>
            <w:shd w:val="clear" w:color="auto" w:fill="auto"/>
          </w:tcPr>
          <w:p w14:paraId="2206FE6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f</w:t>
            </w:r>
          </w:p>
        </w:tc>
        <w:tc>
          <w:tcPr>
            <w:tcW w:w="4373" w:type="dxa"/>
            <w:shd w:val="clear" w:color="auto" w:fill="auto"/>
          </w:tcPr>
          <w:p w14:paraId="015A7FD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establish a program or project budget.</w:t>
            </w:r>
          </w:p>
        </w:tc>
        <w:tc>
          <w:tcPr>
            <w:tcW w:w="4320" w:type="dxa"/>
            <w:shd w:val="clear" w:color="auto" w:fill="auto"/>
          </w:tcPr>
          <w:p w14:paraId="4C2D6B1A" w14:textId="7C3D2381" w:rsidR="00536CF1" w:rsidRPr="00AD2AE3" w:rsidRDefault="00EA458E" w:rsidP="00CE5F8D">
            <w:pPr>
              <w:pStyle w:val="ListParagraph"/>
              <w:numPr>
                <w:ilvl w:val="0"/>
                <w:numId w:val="20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FNH 341,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  <w:p w14:paraId="07E6834B" w14:textId="783DB5D9" w:rsidR="00947741" w:rsidRPr="00AD2AE3" w:rsidRDefault="0094774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</w:rPr>
            </w:pPr>
          </w:p>
        </w:tc>
        <w:tc>
          <w:tcPr>
            <w:tcW w:w="4263" w:type="dxa"/>
            <w:shd w:val="clear" w:color="auto" w:fill="auto"/>
          </w:tcPr>
          <w:p w14:paraId="31478C38" w14:textId="17783A20" w:rsidR="00536CF1" w:rsidRPr="00AD2AE3" w:rsidRDefault="00EA458E" w:rsidP="00CE5F8D">
            <w:pPr>
              <w:pStyle w:val="ListParagraph"/>
              <w:numPr>
                <w:ilvl w:val="0"/>
                <w:numId w:val="2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Lecture, workshop,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dinner project</w:t>
            </w:r>
          </w:p>
        </w:tc>
      </w:tr>
      <w:tr w:rsidR="00725795" w:rsidRPr="00AD2AE3" w14:paraId="4B60C0B8" w14:textId="77777777" w:rsidTr="0081562E">
        <w:tc>
          <w:tcPr>
            <w:tcW w:w="1558" w:type="dxa"/>
            <w:shd w:val="clear" w:color="auto" w:fill="auto"/>
          </w:tcPr>
          <w:p w14:paraId="1072BFB8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h</w:t>
            </w:r>
          </w:p>
        </w:tc>
        <w:tc>
          <w:tcPr>
            <w:tcW w:w="4373" w:type="dxa"/>
            <w:shd w:val="clear" w:color="auto" w:fill="auto"/>
          </w:tcPr>
          <w:p w14:paraId="1D31B49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responsibilities of a program or project coordinator.</w:t>
            </w:r>
          </w:p>
        </w:tc>
        <w:tc>
          <w:tcPr>
            <w:tcW w:w="4320" w:type="dxa"/>
            <w:shd w:val="clear" w:color="auto" w:fill="auto"/>
          </w:tcPr>
          <w:p w14:paraId="46871DEC" w14:textId="77777777" w:rsidR="005D2453" w:rsidRPr="00AD2AE3" w:rsidRDefault="008C4113" w:rsidP="00CE5F8D">
            <w:pPr>
              <w:pStyle w:val="ListParagraph"/>
              <w:numPr>
                <w:ilvl w:val="0"/>
                <w:numId w:val="20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</w:p>
          <w:p w14:paraId="16EA1D00" w14:textId="668C21DE" w:rsidR="00146106" w:rsidRPr="00AD2AE3" w:rsidRDefault="005D2453" w:rsidP="00CE5F8D">
            <w:pPr>
              <w:pStyle w:val="ListParagraph"/>
              <w:numPr>
                <w:ilvl w:val="0"/>
                <w:numId w:val="20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610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340, 341, 381</w:t>
            </w:r>
          </w:p>
        </w:tc>
        <w:tc>
          <w:tcPr>
            <w:tcW w:w="4263" w:type="dxa"/>
            <w:shd w:val="clear" w:color="auto" w:fill="auto"/>
          </w:tcPr>
          <w:p w14:paraId="44F50FA8" w14:textId="77777777" w:rsidR="004F5F5C" w:rsidRPr="00AD2AE3" w:rsidRDefault="008C4113" w:rsidP="00CE5F8D">
            <w:pPr>
              <w:pStyle w:val="ListParagraph"/>
              <w:numPr>
                <w:ilvl w:val="0"/>
                <w:numId w:val="2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BC Fruit an Vegetable Program</w:t>
            </w:r>
            <w:r w:rsidR="00947741" w:rsidRPr="00AD2AE3">
              <w:rPr>
                <w:rFonts w:asciiTheme="minorHAnsi" w:hAnsiTheme="minorHAnsi" w:cstheme="minorHAnsi"/>
                <w:sz w:val="24"/>
                <w:szCs w:val="24"/>
              </w:rPr>
              <w:t>, comprehension and application</w:t>
            </w:r>
          </w:p>
          <w:p w14:paraId="2E6748CE" w14:textId="08666E69" w:rsidR="00A2193C" w:rsidRPr="00AD2AE3" w:rsidRDefault="00EA458E" w:rsidP="00CE5F8D">
            <w:pPr>
              <w:pStyle w:val="ListParagraph"/>
              <w:numPr>
                <w:ilvl w:val="0"/>
                <w:numId w:val="2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Lectures, workshops</w:t>
            </w:r>
          </w:p>
        </w:tc>
      </w:tr>
      <w:tr w:rsidR="00725795" w:rsidRPr="00AD2AE3" w14:paraId="0D9C6178" w14:textId="77777777" w:rsidTr="0081562E">
        <w:tc>
          <w:tcPr>
            <w:tcW w:w="1558" w:type="dxa"/>
            <w:shd w:val="clear" w:color="auto" w:fill="auto"/>
          </w:tcPr>
          <w:p w14:paraId="59CE25A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k</w:t>
            </w:r>
          </w:p>
        </w:tc>
        <w:tc>
          <w:tcPr>
            <w:tcW w:w="4373" w:type="dxa"/>
            <w:shd w:val="clear" w:color="auto" w:fill="auto"/>
          </w:tcPr>
          <w:p w14:paraId="5488434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information needs and orientation strategies for staff and volunteers.</w:t>
            </w:r>
          </w:p>
        </w:tc>
        <w:tc>
          <w:tcPr>
            <w:tcW w:w="4320" w:type="dxa"/>
            <w:shd w:val="clear" w:color="auto" w:fill="auto"/>
          </w:tcPr>
          <w:p w14:paraId="0A8AB891" w14:textId="28FC26BA" w:rsidR="00536CF1" w:rsidRPr="00AD2AE3" w:rsidRDefault="008C4113" w:rsidP="00CE5F8D">
            <w:pPr>
              <w:pStyle w:val="ListParagraph"/>
              <w:numPr>
                <w:ilvl w:val="0"/>
                <w:numId w:val="20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  <w:r w:rsidR="00EA458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A458E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63" w:type="dxa"/>
            <w:shd w:val="clear" w:color="auto" w:fill="auto"/>
          </w:tcPr>
          <w:p w14:paraId="06D7531E" w14:textId="5CA66578" w:rsidR="00536CF1" w:rsidRPr="00AD2AE3" w:rsidRDefault="008C4113" w:rsidP="00CE5F8D">
            <w:pPr>
              <w:pStyle w:val="ListParagraph"/>
              <w:numPr>
                <w:ilvl w:val="0"/>
                <w:numId w:val="2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Workshops in culinary school and Nutrifoodie</w:t>
            </w:r>
            <w:r w:rsidR="00EA458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A458E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</w:t>
            </w:r>
          </w:p>
        </w:tc>
      </w:tr>
      <w:tr w:rsidR="00725795" w:rsidRPr="00AD2AE3" w14:paraId="73216CC6" w14:textId="77777777" w:rsidTr="0081562E">
        <w:tc>
          <w:tcPr>
            <w:tcW w:w="1558" w:type="dxa"/>
            <w:shd w:val="clear" w:color="auto" w:fill="auto"/>
          </w:tcPr>
          <w:p w14:paraId="4353FB94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m</w:t>
            </w:r>
          </w:p>
        </w:tc>
        <w:tc>
          <w:tcPr>
            <w:tcW w:w="4373" w:type="dxa"/>
            <w:shd w:val="clear" w:color="auto" w:fill="auto"/>
          </w:tcPr>
          <w:p w14:paraId="07E7457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training and education needs of staff and volunteers.</w:t>
            </w:r>
          </w:p>
        </w:tc>
        <w:tc>
          <w:tcPr>
            <w:tcW w:w="4320" w:type="dxa"/>
            <w:shd w:val="clear" w:color="auto" w:fill="auto"/>
          </w:tcPr>
          <w:p w14:paraId="4E5FD060" w14:textId="5084E813" w:rsidR="00536CF1" w:rsidRPr="00AD2AE3" w:rsidRDefault="00EA458E" w:rsidP="00CE5F8D">
            <w:pPr>
              <w:pStyle w:val="ListParagraph"/>
              <w:numPr>
                <w:ilvl w:val="0"/>
                <w:numId w:val="19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</w:tc>
        <w:tc>
          <w:tcPr>
            <w:tcW w:w="4263" w:type="dxa"/>
            <w:shd w:val="clear" w:color="auto" w:fill="auto"/>
          </w:tcPr>
          <w:p w14:paraId="4CC9C1ED" w14:textId="21CD5152" w:rsidR="00536CF1" w:rsidRPr="00AD2AE3" w:rsidRDefault="00EA458E" w:rsidP="00CE5F8D">
            <w:pPr>
              <w:pStyle w:val="ListParagraph"/>
              <w:numPr>
                <w:ilvl w:val="0"/>
                <w:numId w:val="198"/>
              </w:numPr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</w:t>
            </w:r>
          </w:p>
        </w:tc>
      </w:tr>
      <w:tr w:rsidR="00725795" w:rsidRPr="00AD2AE3" w14:paraId="188FF015" w14:textId="77777777" w:rsidTr="0081562E">
        <w:tc>
          <w:tcPr>
            <w:tcW w:w="1558" w:type="dxa"/>
            <w:shd w:val="clear" w:color="auto" w:fill="auto"/>
          </w:tcPr>
          <w:p w14:paraId="6456D34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o</w:t>
            </w:r>
          </w:p>
        </w:tc>
        <w:tc>
          <w:tcPr>
            <w:tcW w:w="4373" w:type="dxa"/>
            <w:shd w:val="clear" w:color="auto" w:fill="auto"/>
          </w:tcPr>
          <w:p w14:paraId="71F5160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staff recruitment activities.</w:t>
            </w:r>
          </w:p>
        </w:tc>
        <w:tc>
          <w:tcPr>
            <w:tcW w:w="4320" w:type="dxa"/>
            <w:shd w:val="clear" w:color="auto" w:fill="auto"/>
          </w:tcPr>
          <w:p w14:paraId="625BCBD5" w14:textId="6A800BF3" w:rsidR="00536CF1" w:rsidRPr="00AD2AE3" w:rsidRDefault="008C4113" w:rsidP="00CE5F8D">
            <w:pPr>
              <w:pStyle w:val="ListParagraph"/>
              <w:numPr>
                <w:ilvl w:val="0"/>
                <w:numId w:val="20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  <w:r w:rsidR="00EA458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A458E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</w:tc>
        <w:tc>
          <w:tcPr>
            <w:tcW w:w="4263" w:type="dxa"/>
            <w:shd w:val="clear" w:color="auto" w:fill="auto"/>
          </w:tcPr>
          <w:p w14:paraId="76A7A5C8" w14:textId="7B862AFE" w:rsidR="00536CF1" w:rsidRPr="00AD2AE3" w:rsidRDefault="00146106" w:rsidP="00CE5F8D">
            <w:pPr>
              <w:pStyle w:val="ListParagraph"/>
              <w:numPr>
                <w:ilvl w:val="0"/>
                <w:numId w:val="20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Nutrifoodie</w:t>
            </w:r>
            <w:r w:rsidR="00EA458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A458E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</w:t>
            </w:r>
          </w:p>
        </w:tc>
      </w:tr>
      <w:tr w:rsidR="00725795" w:rsidRPr="00AD2AE3" w14:paraId="204665A7" w14:textId="77777777" w:rsidTr="0081562E">
        <w:tc>
          <w:tcPr>
            <w:tcW w:w="1558" w:type="dxa"/>
            <w:shd w:val="clear" w:color="auto" w:fill="auto"/>
          </w:tcPr>
          <w:p w14:paraId="64FA040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q</w:t>
            </w:r>
          </w:p>
        </w:tc>
        <w:tc>
          <w:tcPr>
            <w:tcW w:w="4373" w:type="dxa"/>
            <w:shd w:val="clear" w:color="auto" w:fill="auto"/>
          </w:tcPr>
          <w:p w14:paraId="6678AB46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staff development and performance management activities.</w:t>
            </w:r>
          </w:p>
        </w:tc>
        <w:tc>
          <w:tcPr>
            <w:tcW w:w="4320" w:type="dxa"/>
            <w:shd w:val="clear" w:color="auto" w:fill="auto"/>
          </w:tcPr>
          <w:p w14:paraId="3E4F8182" w14:textId="11D3DB8F" w:rsidR="00536CF1" w:rsidRPr="00AD2AE3" w:rsidRDefault="008C4113" w:rsidP="00CE5F8D">
            <w:pPr>
              <w:pStyle w:val="ListParagraph"/>
              <w:numPr>
                <w:ilvl w:val="0"/>
                <w:numId w:val="20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</w:t>
            </w:r>
            <w:r w:rsidR="00EA458E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</w:tc>
        <w:tc>
          <w:tcPr>
            <w:tcW w:w="4263" w:type="dxa"/>
            <w:shd w:val="clear" w:color="auto" w:fill="auto"/>
          </w:tcPr>
          <w:p w14:paraId="0B283358" w14:textId="31389A60" w:rsidR="00536CF1" w:rsidRPr="00AD2AE3" w:rsidRDefault="008C4113" w:rsidP="00CE5F8D">
            <w:pPr>
              <w:pStyle w:val="ListParagraph"/>
              <w:numPr>
                <w:ilvl w:val="0"/>
                <w:numId w:val="20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Nutrifoodie, BC Fruit and Vegetable Program</w:t>
            </w:r>
          </w:p>
        </w:tc>
      </w:tr>
      <w:tr w:rsidR="00725795" w:rsidRPr="00AD2AE3" w14:paraId="26A37E89" w14:textId="77777777" w:rsidTr="0081562E">
        <w:tc>
          <w:tcPr>
            <w:tcW w:w="1558" w:type="dxa"/>
            <w:shd w:val="clear" w:color="auto" w:fill="auto"/>
          </w:tcPr>
          <w:p w14:paraId="47B6715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s</w:t>
            </w:r>
          </w:p>
        </w:tc>
        <w:tc>
          <w:tcPr>
            <w:tcW w:w="4373" w:type="dxa"/>
            <w:shd w:val="clear" w:color="auto" w:fill="auto"/>
          </w:tcPr>
          <w:p w14:paraId="3D27D161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organizational planning and development activities.</w:t>
            </w:r>
          </w:p>
        </w:tc>
        <w:tc>
          <w:tcPr>
            <w:tcW w:w="4320" w:type="dxa"/>
            <w:shd w:val="clear" w:color="auto" w:fill="auto"/>
          </w:tcPr>
          <w:p w14:paraId="3B9852DA" w14:textId="1FB4D3E5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5DAF3C27" w14:textId="77777777" w:rsidR="00536CF1" w:rsidRPr="00AD2AE3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AD2AE3" w14:paraId="556BC912" w14:textId="77777777" w:rsidTr="0081562E">
        <w:tc>
          <w:tcPr>
            <w:tcW w:w="1558" w:type="dxa"/>
            <w:shd w:val="clear" w:color="auto" w:fill="auto"/>
          </w:tcPr>
          <w:p w14:paraId="693A037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u</w:t>
            </w:r>
          </w:p>
        </w:tc>
        <w:tc>
          <w:tcPr>
            <w:tcW w:w="4373" w:type="dxa"/>
            <w:shd w:val="clear" w:color="auto" w:fill="auto"/>
          </w:tcPr>
          <w:p w14:paraId="71A4DBAD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methods used to monitor expenditures and equipment and material usage.</w:t>
            </w:r>
          </w:p>
        </w:tc>
        <w:tc>
          <w:tcPr>
            <w:tcW w:w="4320" w:type="dxa"/>
            <w:shd w:val="clear" w:color="auto" w:fill="auto"/>
          </w:tcPr>
          <w:p w14:paraId="5C8C730F" w14:textId="7731C2BE" w:rsidR="00536CF1" w:rsidRPr="00AD2AE3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1326DFFE" w14:textId="77777777" w:rsidR="00536CF1" w:rsidRPr="00AD2AE3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536CF1" w:rsidRPr="00AD2AE3" w14:paraId="5CF62C3C" w14:textId="77777777" w:rsidTr="0081562E">
        <w:tc>
          <w:tcPr>
            <w:tcW w:w="14514" w:type="dxa"/>
            <w:gridSpan w:val="4"/>
            <w:shd w:val="clear" w:color="auto" w:fill="F2F2F2"/>
          </w:tcPr>
          <w:p w14:paraId="230DA16A" w14:textId="43192252" w:rsidR="00536CF1" w:rsidRPr="00AD2AE3" w:rsidRDefault="005D2453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5.03</w:t>
            </w:r>
            <w:r w:rsidRPr="00AD2AE3">
              <w:rPr>
                <w:rFonts w:asciiTheme="minorHAnsi" w:eastAsia="Calibri" w:hAnsiTheme="minorHAnsi" w:cstheme="minorHAnsi"/>
                <w:b/>
              </w:rPr>
              <w:t xml:space="preserve"> Manage</w:t>
            </w:r>
            <w:r w:rsidR="00536CF1" w:rsidRPr="00AD2AE3">
              <w:rPr>
                <w:rFonts w:asciiTheme="minorHAnsi" w:eastAsia="Calibri" w:hAnsiTheme="minorHAnsi" w:cstheme="minorHAnsi"/>
                <w:b/>
                <w:bCs/>
              </w:rPr>
              <w:t xml:space="preserve"> food services.</w:t>
            </w:r>
          </w:p>
        </w:tc>
      </w:tr>
      <w:tr w:rsidR="00725795" w:rsidRPr="00AD2AE3" w14:paraId="318F7F8E" w14:textId="77777777" w:rsidTr="0081562E">
        <w:tc>
          <w:tcPr>
            <w:tcW w:w="1558" w:type="dxa"/>
            <w:shd w:val="clear" w:color="auto" w:fill="auto"/>
          </w:tcPr>
          <w:p w14:paraId="6B0BD3A2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4373" w:type="dxa"/>
            <w:shd w:val="clear" w:color="auto" w:fill="auto"/>
          </w:tcPr>
          <w:p w14:paraId="3FC2E5E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ways to determine food service needs of a client group.</w:t>
            </w:r>
          </w:p>
        </w:tc>
        <w:tc>
          <w:tcPr>
            <w:tcW w:w="4320" w:type="dxa"/>
            <w:shd w:val="clear" w:color="auto" w:fill="auto"/>
          </w:tcPr>
          <w:p w14:paraId="1808D606" w14:textId="77777777" w:rsidR="005D2453" w:rsidRPr="00AD2AE3" w:rsidRDefault="008C4113" w:rsidP="00CE5F8D">
            <w:pPr>
              <w:pStyle w:val="ListParagraph"/>
              <w:numPr>
                <w:ilvl w:val="0"/>
                <w:numId w:val="20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Volunteer, work</w:t>
            </w:r>
            <w:r w:rsidR="00146106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</w:t>
            </w:r>
          </w:p>
          <w:p w14:paraId="32FA0F01" w14:textId="260768F7" w:rsidR="00146106" w:rsidRPr="00AD2AE3" w:rsidRDefault="00146106" w:rsidP="00CE5F8D">
            <w:pPr>
              <w:pStyle w:val="ListParagraph"/>
              <w:numPr>
                <w:ilvl w:val="0"/>
                <w:numId w:val="20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</w:t>
            </w:r>
            <w:r w:rsidR="005D245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5D245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</w:tc>
        <w:tc>
          <w:tcPr>
            <w:tcW w:w="4263" w:type="dxa"/>
            <w:shd w:val="clear" w:color="auto" w:fill="auto"/>
          </w:tcPr>
          <w:p w14:paraId="47373776" w14:textId="34814722" w:rsidR="005D2453" w:rsidRPr="00AD2AE3" w:rsidRDefault="005D2453" w:rsidP="00CE5F8D">
            <w:pPr>
              <w:pStyle w:val="ListParagraph"/>
              <w:numPr>
                <w:ilvl w:val="0"/>
                <w:numId w:val="19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Nuba and Nutrifoodie</w:t>
            </w:r>
          </w:p>
          <w:p w14:paraId="3E1E7587" w14:textId="152D1229" w:rsidR="00146106" w:rsidRPr="00AD2AE3" w:rsidRDefault="005D2453" w:rsidP="00CE5F8D">
            <w:pPr>
              <w:pStyle w:val="ListParagraph"/>
              <w:numPr>
                <w:ilvl w:val="0"/>
                <w:numId w:val="19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Lectures, workshops</w:t>
            </w:r>
            <w:r w:rsidR="00795797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(Food allergies, diet restrictions)</w:t>
            </w: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lectures, community dinner</w:t>
            </w:r>
          </w:p>
        </w:tc>
      </w:tr>
      <w:tr w:rsidR="00725795" w:rsidRPr="00AD2AE3" w14:paraId="2BEDCD1D" w14:textId="77777777" w:rsidTr="0081562E">
        <w:tc>
          <w:tcPr>
            <w:tcW w:w="1558" w:type="dxa"/>
            <w:shd w:val="clear" w:color="auto" w:fill="auto"/>
          </w:tcPr>
          <w:p w14:paraId="691D374F" w14:textId="2C578475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4373" w:type="dxa"/>
            <w:shd w:val="clear" w:color="auto" w:fill="auto"/>
          </w:tcPr>
          <w:p w14:paraId="20DFD1E7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the range of human resource, financial, technical and equipment needs that must commonly be addressed in the provision of food services.</w:t>
            </w:r>
          </w:p>
        </w:tc>
        <w:tc>
          <w:tcPr>
            <w:tcW w:w="4320" w:type="dxa"/>
            <w:shd w:val="clear" w:color="auto" w:fill="auto"/>
          </w:tcPr>
          <w:p w14:paraId="3AC93A81" w14:textId="77777777" w:rsidR="004F5F5C" w:rsidRPr="00AD2AE3" w:rsidRDefault="008C4113" w:rsidP="00CE5F8D">
            <w:pPr>
              <w:pStyle w:val="ListParagraph"/>
              <w:numPr>
                <w:ilvl w:val="0"/>
                <w:numId w:val="20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FNH 415; </w:t>
            </w:r>
            <w:r w:rsidR="00A2193C" w:rsidRPr="00AD2AE3">
              <w:rPr>
                <w:rFonts w:asciiTheme="minorHAnsi" w:hAnsiTheme="minorHAnsi" w:cstheme="minorHAnsi"/>
                <w:sz w:val="24"/>
                <w:szCs w:val="24"/>
              </w:rPr>
              <w:t>Culinary education</w:t>
            </w:r>
          </w:p>
          <w:p w14:paraId="45845C97" w14:textId="54D6305E" w:rsidR="00146106" w:rsidRPr="00AD2AE3" w:rsidRDefault="00146106" w:rsidP="00CE5F8D">
            <w:pPr>
              <w:pStyle w:val="ListParagraph"/>
              <w:numPr>
                <w:ilvl w:val="0"/>
                <w:numId w:val="20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</w:t>
            </w:r>
            <w:r w:rsidR="005D245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5D245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</w:tc>
        <w:tc>
          <w:tcPr>
            <w:tcW w:w="4263" w:type="dxa"/>
            <w:shd w:val="clear" w:color="auto" w:fill="auto"/>
          </w:tcPr>
          <w:p w14:paraId="01E0E640" w14:textId="77C51915" w:rsidR="005D2453" w:rsidRPr="00AD2AE3" w:rsidRDefault="008C4113" w:rsidP="00CE5F8D">
            <w:pPr>
              <w:pStyle w:val="ListParagraph"/>
              <w:numPr>
                <w:ilvl w:val="0"/>
                <w:numId w:val="20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Business projects and assignments, course material</w:t>
            </w:r>
            <w:r w:rsidR="005D245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A2193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Comprehension and application</w:t>
            </w:r>
            <w:r w:rsidR="004F5F5C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5D245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Lecture, community dinner</w:t>
            </w:r>
          </w:p>
        </w:tc>
      </w:tr>
      <w:tr w:rsidR="00725795" w:rsidRPr="00AD2AE3" w14:paraId="5ABBDCF3" w14:textId="77777777" w:rsidTr="0081562E">
        <w:tc>
          <w:tcPr>
            <w:tcW w:w="1558" w:type="dxa"/>
            <w:shd w:val="clear" w:color="auto" w:fill="auto"/>
          </w:tcPr>
          <w:p w14:paraId="5CE29D4A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e</w:t>
            </w:r>
          </w:p>
        </w:tc>
        <w:tc>
          <w:tcPr>
            <w:tcW w:w="4373" w:type="dxa"/>
            <w:shd w:val="clear" w:color="auto" w:fill="auto"/>
          </w:tcPr>
          <w:p w14:paraId="7CB902DC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menu development and modification principles.</w:t>
            </w:r>
          </w:p>
        </w:tc>
        <w:tc>
          <w:tcPr>
            <w:tcW w:w="4320" w:type="dxa"/>
            <w:shd w:val="clear" w:color="auto" w:fill="auto"/>
          </w:tcPr>
          <w:p w14:paraId="4A5C8C10" w14:textId="77777777" w:rsidR="004F5F5C" w:rsidRPr="00AD2AE3" w:rsidRDefault="004304E0" w:rsidP="00CE5F8D">
            <w:pPr>
              <w:pStyle w:val="ListParagraph"/>
              <w:numPr>
                <w:ilvl w:val="0"/>
                <w:numId w:val="2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Education in culinary, volunteer, personal </w:t>
            </w:r>
          </w:p>
          <w:p w14:paraId="60AFB019" w14:textId="5B762923" w:rsidR="00146106" w:rsidRPr="00AD2AE3" w:rsidRDefault="00146106" w:rsidP="00CE5F8D">
            <w:pPr>
              <w:pStyle w:val="ListParagraph"/>
              <w:numPr>
                <w:ilvl w:val="0"/>
                <w:numId w:val="2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FNH 340, 341</w:t>
            </w:r>
            <w:r w:rsidR="005D2453"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, </w:t>
            </w:r>
            <w:r w:rsidR="005D2453"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</w:tc>
        <w:tc>
          <w:tcPr>
            <w:tcW w:w="4263" w:type="dxa"/>
            <w:shd w:val="clear" w:color="auto" w:fill="auto"/>
          </w:tcPr>
          <w:p w14:paraId="759C0715" w14:textId="77777777" w:rsidR="004F5F5C" w:rsidRPr="00AD2AE3" w:rsidRDefault="004304E0" w:rsidP="00CE5F8D">
            <w:pPr>
              <w:pStyle w:val="ListParagraph"/>
              <w:numPr>
                <w:ilvl w:val="0"/>
                <w:numId w:val="21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Developing projects for Nutrifoodie, culinary courses, and personal practice in menu design and modifications</w:t>
            </w:r>
          </w:p>
          <w:p w14:paraId="4F03AACA" w14:textId="7DC8B297" w:rsidR="00A2193C" w:rsidRPr="00AD2AE3" w:rsidRDefault="005D2453" w:rsidP="00CE5F8D">
            <w:pPr>
              <w:pStyle w:val="ListParagraph"/>
              <w:numPr>
                <w:ilvl w:val="0"/>
                <w:numId w:val="21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Lectures, workshops, assignments, projects,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dinner</w:t>
            </w:r>
          </w:p>
        </w:tc>
      </w:tr>
      <w:tr w:rsidR="00725795" w:rsidRPr="00AD2AE3" w14:paraId="45AA6D42" w14:textId="77777777" w:rsidTr="0081562E">
        <w:tc>
          <w:tcPr>
            <w:tcW w:w="1558" w:type="dxa"/>
            <w:shd w:val="clear" w:color="auto" w:fill="auto"/>
          </w:tcPr>
          <w:p w14:paraId="741840BF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g</w:t>
            </w:r>
          </w:p>
        </w:tc>
        <w:tc>
          <w:tcPr>
            <w:tcW w:w="4373" w:type="dxa"/>
            <w:shd w:val="clear" w:color="auto" w:fill="auto"/>
          </w:tcPr>
          <w:p w14:paraId="6178E3DC" w14:textId="4BE9F384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common processes for purchasing, receiving, storage, </w:t>
            </w:r>
            <w:r w:rsidR="004304E0" w:rsidRPr="00AD2AE3">
              <w:rPr>
                <w:rFonts w:asciiTheme="minorHAnsi" w:eastAsia="Calibri" w:hAnsiTheme="minorHAnsi" w:cstheme="minorHAnsi"/>
                <w:i/>
              </w:rPr>
              <w:t>and inventory</w:t>
            </w:r>
            <w:r w:rsidRPr="00AD2AE3">
              <w:rPr>
                <w:rFonts w:asciiTheme="minorHAnsi" w:eastAsia="Calibri" w:hAnsiTheme="minorHAnsi" w:cstheme="minorHAnsi"/>
                <w:i/>
              </w:rPr>
              <w:t xml:space="preserve"> control and disposal activities in food services.</w:t>
            </w:r>
          </w:p>
        </w:tc>
        <w:tc>
          <w:tcPr>
            <w:tcW w:w="4320" w:type="dxa"/>
            <w:shd w:val="clear" w:color="auto" w:fill="auto"/>
          </w:tcPr>
          <w:p w14:paraId="054EE65F" w14:textId="77777777" w:rsidR="005D2453" w:rsidRPr="00AD2AE3" w:rsidRDefault="004304E0" w:rsidP="005D245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Culinary</w:t>
            </w:r>
            <w:r w:rsidR="005D2453" w:rsidRPr="00AD2AE3">
              <w:rPr>
                <w:rFonts w:asciiTheme="minorHAnsi" w:hAnsiTheme="minorHAnsi" w:cstheme="minorHAnsi"/>
                <w:sz w:val="24"/>
                <w:szCs w:val="24"/>
              </w:rPr>
              <w:t>, v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olunteer</w:t>
            </w:r>
            <w:r w:rsidR="005D245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</w:p>
          <w:p w14:paraId="75CA4E27" w14:textId="3EE87944" w:rsidR="005D2453" w:rsidRPr="00AD2AE3" w:rsidRDefault="005D2453" w:rsidP="005D245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FNH 340, 341,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</w:tc>
        <w:tc>
          <w:tcPr>
            <w:tcW w:w="4263" w:type="dxa"/>
            <w:shd w:val="clear" w:color="auto" w:fill="auto"/>
          </w:tcPr>
          <w:p w14:paraId="18E100DC" w14:textId="77777777" w:rsidR="004304E0" w:rsidRPr="00AD2AE3" w:rsidRDefault="004304E0" w:rsidP="005D245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Training in food service management with hands on projects; site visits; workshops</w:t>
            </w:r>
            <w:r w:rsidR="005D245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BC Fruit and Vegetable Program</w:t>
            </w:r>
            <w:r w:rsidR="005D245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Nuba central kitchen </w:t>
            </w:r>
          </w:p>
          <w:p w14:paraId="6D252933" w14:textId="55FD1C70" w:rsidR="005D2453" w:rsidRPr="00AD2AE3" w:rsidRDefault="005D2453" w:rsidP="005D245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Lectures, workshops, assignments, projects,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dinner</w:t>
            </w:r>
          </w:p>
        </w:tc>
      </w:tr>
      <w:tr w:rsidR="00725795" w:rsidRPr="00AD2AE3" w14:paraId="4052520C" w14:textId="77777777" w:rsidTr="0081562E">
        <w:tc>
          <w:tcPr>
            <w:tcW w:w="1558" w:type="dxa"/>
            <w:shd w:val="clear" w:color="auto" w:fill="auto"/>
          </w:tcPr>
          <w:p w14:paraId="362E4DD3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t>i</w:t>
            </w:r>
          </w:p>
        </w:tc>
        <w:tc>
          <w:tcPr>
            <w:tcW w:w="4373" w:type="dxa"/>
            <w:shd w:val="clear" w:color="auto" w:fill="auto"/>
          </w:tcPr>
          <w:p w14:paraId="296C711E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 xml:space="preserve">Demonstrate knowledge of common food production and distribution procedures in </w:t>
            </w:r>
            <w:r w:rsidRPr="00AD2AE3">
              <w:rPr>
                <w:rFonts w:asciiTheme="minorHAnsi" w:eastAsia="Calibri" w:hAnsiTheme="minorHAnsi" w:cstheme="minorHAnsi"/>
                <w:i/>
              </w:rPr>
              <w:lastRenderedPageBreak/>
              <w:t>food services.</w:t>
            </w:r>
          </w:p>
        </w:tc>
        <w:tc>
          <w:tcPr>
            <w:tcW w:w="4320" w:type="dxa"/>
            <w:shd w:val="clear" w:color="auto" w:fill="auto"/>
          </w:tcPr>
          <w:p w14:paraId="76C4C8FA" w14:textId="77777777" w:rsidR="004304E0" w:rsidRPr="00AD2AE3" w:rsidRDefault="004304E0" w:rsidP="005D245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Work</w:t>
            </w:r>
            <w:r w:rsidR="005D245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Culinary</w:t>
            </w:r>
          </w:p>
          <w:p w14:paraId="403C6118" w14:textId="4B968DDB" w:rsidR="005D2453" w:rsidRPr="00AD2AE3" w:rsidRDefault="005D2453" w:rsidP="005D245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FNH 340, 341,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</w:tc>
        <w:tc>
          <w:tcPr>
            <w:tcW w:w="4263" w:type="dxa"/>
            <w:shd w:val="clear" w:color="auto" w:fill="auto"/>
          </w:tcPr>
          <w:p w14:paraId="765F2012" w14:textId="77777777" w:rsidR="004304E0" w:rsidRPr="00AD2AE3" w:rsidRDefault="004304E0" w:rsidP="005D2453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Nuba kitchen; Truffles Fine Foods</w:t>
            </w:r>
            <w:r w:rsidR="005D245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Education in common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practices in commercial kitchens</w:t>
            </w:r>
          </w:p>
          <w:p w14:paraId="67659D59" w14:textId="3A5E391E" w:rsidR="005D2453" w:rsidRPr="00AD2AE3" w:rsidRDefault="005D2453" w:rsidP="005D2453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Lectures, workshops, assignments, projects, </w:t>
            </w: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dinner</w:t>
            </w:r>
          </w:p>
        </w:tc>
      </w:tr>
      <w:tr w:rsidR="00725795" w:rsidRPr="00AD2AE3" w14:paraId="37FDF7AE" w14:textId="77777777" w:rsidTr="0081562E">
        <w:tc>
          <w:tcPr>
            <w:tcW w:w="1558" w:type="dxa"/>
            <w:shd w:val="clear" w:color="auto" w:fill="auto"/>
          </w:tcPr>
          <w:p w14:paraId="312273B9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D2AE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m</w:t>
            </w:r>
          </w:p>
        </w:tc>
        <w:tc>
          <w:tcPr>
            <w:tcW w:w="4373" w:type="dxa"/>
            <w:shd w:val="clear" w:color="auto" w:fill="auto"/>
          </w:tcPr>
          <w:p w14:paraId="11BE4020" w14:textId="77777777" w:rsidR="00536CF1" w:rsidRPr="00AD2AE3" w:rsidRDefault="00536CF1" w:rsidP="0081562E">
            <w:pPr>
              <w:rPr>
                <w:rFonts w:asciiTheme="minorHAnsi" w:eastAsia="Calibri" w:hAnsiTheme="minorHAnsi" w:cstheme="minorHAnsi"/>
              </w:rPr>
            </w:pPr>
            <w:r w:rsidRPr="00AD2AE3">
              <w:rPr>
                <w:rFonts w:asciiTheme="minorHAnsi" w:eastAsia="Calibri" w:hAnsiTheme="minorHAnsi" w:cstheme="minorHAnsi"/>
                <w:i/>
              </w:rPr>
              <w:t>Demonstrate knowledge of common approaches to marketing food services.</w:t>
            </w:r>
          </w:p>
        </w:tc>
        <w:tc>
          <w:tcPr>
            <w:tcW w:w="4320" w:type="dxa"/>
            <w:shd w:val="clear" w:color="auto" w:fill="auto"/>
          </w:tcPr>
          <w:p w14:paraId="02E928A7" w14:textId="61D66B8B" w:rsidR="004304E0" w:rsidRPr="00AD2AE3" w:rsidRDefault="004304E0" w:rsidP="005D245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FNH 415</w:t>
            </w:r>
            <w:r w:rsidR="005D245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Culinary School</w:t>
            </w:r>
          </w:p>
          <w:p w14:paraId="37B65FF9" w14:textId="6A8C9C5C" w:rsidR="005D2453" w:rsidRPr="00AD2AE3" w:rsidRDefault="005D2453" w:rsidP="005D245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FNH 440</w:t>
            </w:r>
          </w:p>
          <w:p w14:paraId="4AAEBCC7" w14:textId="09C9BDCB" w:rsidR="004304E0" w:rsidRPr="00AD2AE3" w:rsidRDefault="004304E0" w:rsidP="0081562E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4E953042" w14:textId="77777777" w:rsidR="004304E0" w:rsidRPr="00AD2AE3" w:rsidRDefault="004304E0" w:rsidP="005D2453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Theoretical education in this subject</w:t>
            </w:r>
            <w:r w:rsidR="005D2453" w:rsidRPr="00AD2AE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D2AE3">
              <w:rPr>
                <w:rFonts w:asciiTheme="minorHAnsi" w:hAnsiTheme="minorHAnsi" w:cstheme="minorHAnsi"/>
                <w:sz w:val="24"/>
                <w:szCs w:val="24"/>
              </w:rPr>
              <w:t>Food Service Management Course</w:t>
            </w:r>
          </w:p>
          <w:p w14:paraId="2C8CFE21" w14:textId="4C693C5A" w:rsidR="005D2453" w:rsidRPr="00AD2AE3" w:rsidRDefault="005D2453" w:rsidP="005D2453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D2AE3">
              <w:rPr>
                <w:rFonts w:asciiTheme="minorHAnsi" w:hAnsiTheme="minorHAnsi" w:cstheme="minorHAnsi"/>
                <w:color w:val="008000"/>
                <w:sz w:val="24"/>
                <w:szCs w:val="24"/>
              </w:rPr>
              <w:t>Community dinner</w:t>
            </w:r>
          </w:p>
        </w:tc>
      </w:tr>
    </w:tbl>
    <w:p w14:paraId="251390D3" w14:textId="566EAA81" w:rsidR="00041F5B" w:rsidRPr="00AD2AE3" w:rsidRDefault="0081562E" w:rsidP="00041F5B">
      <w:pPr>
        <w:ind w:left="360"/>
        <w:rPr>
          <w:rFonts w:asciiTheme="minorHAnsi" w:hAnsiTheme="minorHAnsi" w:cstheme="minorHAnsi"/>
          <w:b/>
        </w:rPr>
      </w:pPr>
      <w:r w:rsidRPr="00AD2AE3">
        <w:rPr>
          <w:rFonts w:asciiTheme="minorHAnsi" w:hAnsiTheme="minorHAnsi" w:cstheme="minorHAnsi"/>
          <w:b/>
        </w:rPr>
        <w:br w:type="textWrapping" w:clear="all"/>
      </w:r>
    </w:p>
    <w:sectPr w:rsidR="00041F5B" w:rsidRPr="00AD2AE3" w:rsidSect="003C6975">
      <w:footerReference w:type="default" r:id="rId11"/>
      <w:pgSz w:w="15840" w:h="12240" w:orient="landscape" w:code="1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9A0BD" w14:textId="77777777" w:rsidR="00CE5F8D" w:rsidRDefault="00CE5F8D">
      <w:r>
        <w:separator/>
      </w:r>
    </w:p>
  </w:endnote>
  <w:endnote w:type="continuationSeparator" w:id="0">
    <w:p w14:paraId="5B2C79F9" w14:textId="77777777" w:rsidR="00CE5F8D" w:rsidRDefault="00CE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F3433" w14:textId="77777777" w:rsidR="00CE5F8D" w:rsidRPr="00BB3896" w:rsidRDefault="00CE5F8D">
    <w:pPr>
      <w:pStyle w:val="Footer"/>
      <w:jc w:val="right"/>
      <w:rPr>
        <w:rFonts w:ascii="Calibri" w:hAnsi="Calibri"/>
        <w:bCs/>
      </w:rPr>
    </w:pPr>
    <w:r w:rsidRPr="00BB3896">
      <w:rPr>
        <w:rFonts w:ascii="Calibri" w:hAnsi="Calibri"/>
      </w:rPr>
      <w:t xml:space="preserve">Page </w:t>
    </w:r>
    <w:r w:rsidRPr="00BB3896">
      <w:rPr>
        <w:rFonts w:ascii="Calibri" w:hAnsi="Calibri"/>
        <w:bCs/>
      </w:rPr>
      <w:fldChar w:fldCharType="begin"/>
    </w:r>
    <w:r w:rsidRPr="00BB3896">
      <w:rPr>
        <w:rFonts w:ascii="Calibri" w:hAnsi="Calibri"/>
        <w:bCs/>
      </w:rPr>
      <w:instrText xml:space="preserve"> PAGE </w:instrText>
    </w:r>
    <w:r w:rsidRPr="00BB3896">
      <w:rPr>
        <w:rFonts w:ascii="Calibri" w:hAnsi="Calibri"/>
        <w:bCs/>
      </w:rPr>
      <w:fldChar w:fldCharType="separate"/>
    </w:r>
    <w:r w:rsidR="00AD2AE3">
      <w:rPr>
        <w:rFonts w:ascii="Calibri" w:hAnsi="Calibri"/>
        <w:bCs/>
        <w:noProof/>
      </w:rPr>
      <w:t>24</w:t>
    </w:r>
    <w:r w:rsidRPr="00BB3896">
      <w:rPr>
        <w:rFonts w:ascii="Calibri" w:hAnsi="Calibri"/>
        <w:bCs/>
      </w:rPr>
      <w:fldChar w:fldCharType="end"/>
    </w:r>
    <w:r w:rsidRPr="00BB3896">
      <w:rPr>
        <w:rFonts w:ascii="Calibri" w:hAnsi="Calibri"/>
      </w:rPr>
      <w:t xml:space="preserve"> of </w:t>
    </w:r>
    <w:r w:rsidRPr="00BB3896">
      <w:rPr>
        <w:rFonts w:ascii="Calibri" w:hAnsi="Calibri"/>
        <w:bCs/>
      </w:rPr>
      <w:fldChar w:fldCharType="begin"/>
    </w:r>
    <w:r w:rsidRPr="00BB3896">
      <w:rPr>
        <w:rFonts w:ascii="Calibri" w:hAnsi="Calibri"/>
        <w:bCs/>
      </w:rPr>
      <w:instrText xml:space="preserve"> NUMPAGES  </w:instrText>
    </w:r>
    <w:r w:rsidRPr="00BB3896">
      <w:rPr>
        <w:rFonts w:ascii="Calibri" w:hAnsi="Calibri"/>
        <w:bCs/>
      </w:rPr>
      <w:fldChar w:fldCharType="separate"/>
    </w:r>
    <w:r w:rsidR="00AD2AE3">
      <w:rPr>
        <w:rFonts w:ascii="Calibri" w:hAnsi="Calibri"/>
        <w:bCs/>
        <w:noProof/>
      </w:rPr>
      <w:t>31</w:t>
    </w:r>
    <w:r w:rsidRPr="00BB3896">
      <w:rPr>
        <w:rFonts w:ascii="Calibri" w:hAnsi="Calibri"/>
        <w:bCs/>
      </w:rPr>
      <w:fldChar w:fldCharType="end"/>
    </w:r>
  </w:p>
  <w:p w14:paraId="35324D16" w14:textId="7DBD5652" w:rsidR="00CE5F8D" w:rsidRPr="00BB3896" w:rsidRDefault="00CE5F8D" w:rsidP="00BB3896">
    <w:pPr>
      <w:pStyle w:val="Footer"/>
      <w:rPr>
        <w:rFonts w:ascii="Calibri" w:hAnsi="Calibri"/>
        <w:sz w:val="22"/>
        <w:szCs w:val="22"/>
      </w:rPr>
    </w:pPr>
    <w:r>
      <w:rPr>
        <w:rFonts w:ascii="Calibri" w:hAnsi="Calibri"/>
        <w:bCs/>
        <w:sz w:val="22"/>
        <w:szCs w:val="22"/>
      </w:rPr>
      <w:t xml:space="preserve">ICDEP </w:t>
    </w:r>
    <w:r w:rsidRPr="00BB3896">
      <w:rPr>
        <w:rFonts w:ascii="Calibri" w:hAnsi="Calibri"/>
        <w:bCs/>
        <w:sz w:val="22"/>
        <w:szCs w:val="22"/>
      </w:rPr>
      <w:t>Self-Assessment Form</w:t>
    </w:r>
  </w:p>
  <w:p w14:paraId="65C4268C" w14:textId="77777777" w:rsidR="00CE5F8D" w:rsidRPr="00161250" w:rsidRDefault="00CE5F8D" w:rsidP="00BB3896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E2CF2" w14:textId="77777777" w:rsidR="00CE5F8D" w:rsidRDefault="00CE5F8D">
      <w:r>
        <w:separator/>
      </w:r>
    </w:p>
  </w:footnote>
  <w:footnote w:type="continuationSeparator" w:id="0">
    <w:p w14:paraId="076B2AE6" w14:textId="77777777" w:rsidR="00CE5F8D" w:rsidRDefault="00CE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712"/>
    <w:multiLevelType w:val="hybridMultilevel"/>
    <w:tmpl w:val="F5B48CE8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85BB4"/>
    <w:multiLevelType w:val="hybridMultilevel"/>
    <w:tmpl w:val="D75A4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A6E6A"/>
    <w:multiLevelType w:val="hybridMultilevel"/>
    <w:tmpl w:val="03F416E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496866"/>
    <w:multiLevelType w:val="hybridMultilevel"/>
    <w:tmpl w:val="3C027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85F11"/>
    <w:multiLevelType w:val="hybridMultilevel"/>
    <w:tmpl w:val="016E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B7276C"/>
    <w:multiLevelType w:val="hybridMultilevel"/>
    <w:tmpl w:val="26AA8AE4"/>
    <w:lvl w:ilvl="0" w:tplc="AE8A87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0433513F"/>
    <w:multiLevelType w:val="hybridMultilevel"/>
    <w:tmpl w:val="6298C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696599"/>
    <w:multiLevelType w:val="hybridMultilevel"/>
    <w:tmpl w:val="D8EE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6A15E2"/>
    <w:multiLevelType w:val="hybridMultilevel"/>
    <w:tmpl w:val="6B447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B67222"/>
    <w:multiLevelType w:val="hybridMultilevel"/>
    <w:tmpl w:val="F70E8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8124C"/>
    <w:multiLevelType w:val="hybridMultilevel"/>
    <w:tmpl w:val="2D149CF2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4D01D1"/>
    <w:multiLevelType w:val="hybridMultilevel"/>
    <w:tmpl w:val="693210B0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5B2E7C"/>
    <w:multiLevelType w:val="hybridMultilevel"/>
    <w:tmpl w:val="1390E1E0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85695A"/>
    <w:multiLevelType w:val="hybridMultilevel"/>
    <w:tmpl w:val="7938CF64"/>
    <w:lvl w:ilvl="0" w:tplc="F528C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B21BB3"/>
    <w:multiLevelType w:val="hybridMultilevel"/>
    <w:tmpl w:val="ED78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6B4E72"/>
    <w:multiLevelType w:val="hybridMultilevel"/>
    <w:tmpl w:val="D8EE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9F7D61"/>
    <w:multiLevelType w:val="hybridMultilevel"/>
    <w:tmpl w:val="71D6A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490828"/>
    <w:multiLevelType w:val="hybridMultilevel"/>
    <w:tmpl w:val="CEDC8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857B92"/>
    <w:multiLevelType w:val="hybridMultilevel"/>
    <w:tmpl w:val="8BD04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5D6EA7"/>
    <w:multiLevelType w:val="hybridMultilevel"/>
    <w:tmpl w:val="AA308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046B63"/>
    <w:multiLevelType w:val="hybridMultilevel"/>
    <w:tmpl w:val="9DBA6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48161B"/>
    <w:multiLevelType w:val="hybridMultilevel"/>
    <w:tmpl w:val="6AF4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3403FB"/>
    <w:multiLevelType w:val="hybridMultilevel"/>
    <w:tmpl w:val="B40A5FAA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B6D7DD8"/>
    <w:multiLevelType w:val="hybridMultilevel"/>
    <w:tmpl w:val="D55A5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CA6892"/>
    <w:multiLevelType w:val="hybridMultilevel"/>
    <w:tmpl w:val="0A3E461E"/>
    <w:lvl w:ilvl="0" w:tplc="F528C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357505"/>
    <w:multiLevelType w:val="hybridMultilevel"/>
    <w:tmpl w:val="21505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CB64609"/>
    <w:multiLevelType w:val="hybridMultilevel"/>
    <w:tmpl w:val="ED986EA6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5A77B5"/>
    <w:multiLevelType w:val="hybridMultilevel"/>
    <w:tmpl w:val="E18E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ED0073"/>
    <w:multiLevelType w:val="hybridMultilevel"/>
    <w:tmpl w:val="A4F26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8D7C10"/>
    <w:multiLevelType w:val="hybridMultilevel"/>
    <w:tmpl w:val="3A789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F211A2A"/>
    <w:multiLevelType w:val="hybridMultilevel"/>
    <w:tmpl w:val="F6FA7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F57409B"/>
    <w:multiLevelType w:val="hybridMultilevel"/>
    <w:tmpl w:val="3DEE2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F585F80"/>
    <w:multiLevelType w:val="hybridMultilevel"/>
    <w:tmpl w:val="6ABAC086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FD63DBF"/>
    <w:multiLevelType w:val="hybridMultilevel"/>
    <w:tmpl w:val="17EC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FF30DFF"/>
    <w:multiLevelType w:val="hybridMultilevel"/>
    <w:tmpl w:val="E740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FFC5D31"/>
    <w:multiLevelType w:val="hybridMultilevel"/>
    <w:tmpl w:val="0BB8D076"/>
    <w:lvl w:ilvl="0" w:tplc="3B4A08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12B14F20"/>
    <w:multiLevelType w:val="hybridMultilevel"/>
    <w:tmpl w:val="2A462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5825C17"/>
    <w:multiLevelType w:val="hybridMultilevel"/>
    <w:tmpl w:val="543AB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58A02DB"/>
    <w:multiLevelType w:val="hybridMultilevel"/>
    <w:tmpl w:val="A2A89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9E0636"/>
    <w:multiLevelType w:val="hybridMultilevel"/>
    <w:tmpl w:val="1390E1E0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5F33F1B"/>
    <w:multiLevelType w:val="hybridMultilevel"/>
    <w:tmpl w:val="EEF84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881BE2"/>
    <w:multiLevelType w:val="hybridMultilevel"/>
    <w:tmpl w:val="D8328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704216E"/>
    <w:multiLevelType w:val="hybridMultilevel"/>
    <w:tmpl w:val="DB48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82A2F12"/>
    <w:multiLevelType w:val="hybridMultilevel"/>
    <w:tmpl w:val="C02CD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8860F5E"/>
    <w:multiLevelType w:val="hybridMultilevel"/>
    <w:tmpl w:val="8FB6CBF8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352CC9"/>
    <w:multiLevelType w:val="hybridMultilevel"/>
    <w:tmpl w:val="12F6E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A433390"/>
    <w:multiLevelType w:val="hybridMultilevel"/>
    <w:tmpl w:val="58089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BD14D2F"/>
    <w:multiLevelType w:val="hybridMultilevel"/>
    <w:tmpl w:val="1CC4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BF77915"/>
    <w:multiLevelType w:val="hybridMultilevel"/>
    <w:tmpl w:val="6EC28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C663BBD"/>
    <w:multiLevelType w:val="hybridMultilevel"/>
    <w:tmpl w:val="513CEF6E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B050EC"/>
    <w:multiLevelType w:val="hybridMultilevel"/>
    <w:tmpl w:val="7ED8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4E7C58"/>
    <w:multiLevelType w:val="hybridMultilevel"/>
    <w:tmpl w:val="458A3B02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DB72505"/>
    <w:multiLevelType w:val="hybridMultilevel"/>
    <w:tmpl w:val="00B45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CA7368"/>
    <w:multiLevelType w:val="hybridMultilevel"/>
    <w:tmpl w:val="5E3A3DF6"/>
    <w:lvl w:ilvl="0" w:tplc="74A0B1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F45745"/>
    <w:multiLevelType w:val="hybridMultilevel"/>
    <w:tmpl w:val="CA56E33A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01379"/>
    <w:multiLevelType w:val="hybridMultilevel"/>
    <w:tmpl w:val="9514CF80"/>
    <w:lvl w:ilvl="0" w:tplc="F528C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15498F"/>
    <w:multiLevelType w:val="hybridMultilevel"/>
    <w:tmpl w:val="9EEA2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F5238AF"/>
    <w:multiLevelType w:val="hybridMultilevel"/>
    <w:tmpl w:val="B05C4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FF8160E"/>
    <w:multiLevelType w:val="hybridMultilevel"/>
    <w:tmpl w:val="64D0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0A80288"/>
    <w:multiLevelType w:val="hybridMultilevel"/>
    <w:tmpl w:val="2C788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0E80B85"/>
    <w:multiLevelType w:val="hybridMultilevel"/>
    <w:tmpl w:val="5812F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12B1946"/>
    <w:multiLevelType w:val="hybridMultilevel"/>
    <w:tmpl w:val="5D503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1322E40"/>
    <w:multiLevelType w:val="hybridMultilevel"/>
    <w:tmpl w:val="39FA884E"/>
    <w:lvl w:ilvl="0" w:tplc="35CEAD0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3">
    <w:nsid w:val="219748E3"/>
    <w:multiLevelType w:val="hybridMultilevel"/>
    <w:tmpl w:val="0E88C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1BF5E57"/>
    <w:multiLevelType w:val="hybridMultilevel"/>
    <w:tmpl w:val="04AECE1E"/>
    <w:lvl w:ilvl="0" w:tplc="F528C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2014989"/>
    <w:multiLevelType w:val="hybridMultilevel"/>
    <w:tmpl w:val="A2A89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23628A0"/>
    <w:multiLevelType w:val="hybridMultilevel"/>
    <w:tmpl w:val="CFE2A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25A0D97"/>
    <w:multiLevelType w:val="hybridMultilevel"/>
    <w:tmpl w:val="279E4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896B1E"/>
    <w:multiLevelType w:val="hybridMultilevel"/>
    <w:tmpl w:val="00F27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46B5171"/>
    <w:multiLevelType w:val="hybridMultilevel"/>
    <w:tmpl w:val="8876B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5137555"/>
    <w:multiLevelType w:val="hybridMultilevel"/>
    <w:tmpl w:val="11E04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5503A16"/>
    <w:multiLevelType w:val="hybridMultilevel"/>
    <w:tmpl w:val="8F7C0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554366B"/>
    <w:multiLevelType w:val="hybridMultilevel"/>
    <w:tmpl w:val="B484A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5A3280E"/>
    <w:multiLevelType w:val="hybridMultilevel"/>
    <w:tmpl w:val="4280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64F67E8"/>
    <w:multiLevelType w:val="hybridMultilevel"/>
    <w:tmpl w:val="1A24268C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69B4F9D"/>
    <w:multiLevelType w:val="hybridMultilevel"/>
    <w:tmpl w:val="15BAC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6EE3CBF"/>
    <w:multiLevelType w:val="hybridMultilevel"/>
    <w:tmpl w:val="DCF8A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7615B82"/>
    <w:multiLevelType w:val="hybridMultilevel"/>
    <w:tmpl w:val="36AEF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812026D"/>
    <w:multiLevelType w:val="hybridMultilevel"/>
    <w:tmpl w:val="78B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8520162"/>
    <w:multiLevelType w:val="hybridMultilevel"/>
    <w:tmpl w:val="9DBA6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87B2C46"/>
    <w:multiLevelType w:val="hybridMultilevel"/>
    <w:tmpl w:val="CBD0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8C67057"/>
    <w:multiLevelType w:val="hybridMultilevel"/>
    <w:tmpl w:val="525C1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9026C81"/>
    <w:multiLevelType w:val="hybridMultilevel"/>
    <w:tmpl w:val="9E98CBC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3">
    <w:nsid w:val="29903FD9"/>
    <w:multiLevelType w:val="hybridMultilevel"/>
    <w:tmpl w:val="792CF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A123ABD"/>
    <w:multiLevelType w:val="hybridMultilevel"/>
    <w:tmpl w:val="98022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A66356F"/>
    <w:multiLevelType w:val="hybridMultilevel"/>
    <w:tmpl w:val="1ABE5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A750615"/>
    <w:multiLevelType w:val="hybridMultilevel"/>
    <w:tmpl w:val="C58AD8D6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AA0044A"/>
    <w:multiLevelType w:val="hybridMultilevel"/>
    <w:tmpl w:val="1396B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AF65BEB"/>
    <w:multiLevelType w:val="hybridMultilevel"/>
    <w:tmpl w:val="AC46A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D246C36"/>
    <w:multiLevelType w:val="hybridMultilevel"/>
    <w:tmpl w:val="17EC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DD3301F"/>
    <w:multiLevelType w:val="hybridMultilevel"/>
    <w:tmpl w:val="D93EE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E3B3E8D"/>
    <w:multiLevelType w:val="hybridMultilevel"/>
    <w:tmpl w:val="389C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E941FF3"/>
    <w:multiLevelType w:val="hybridMultilevel"/>
    <w:tmpl w:val="8976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F0D4E1C"/>
    <w:multiLevelType w:val="hybridMultilevel"/>
    <w:tmpl w:val="CEA89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F2672EC"/>
    <w:multiLevelType w:val="hybridMultilevel"/>
    <w:tmpl w:val="01F696E0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5">
    <w:nsid w:val="30241FC9"/>
    <w:multiLevelType w:val="hybridMultilevel"/>
    <w:tmpl w:val="2A2A1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03D5D32"/>
    <w:multiLevelType w:val="hybridMultilevel"/>
    <w:tmpl w:val="D512A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0672D42"/>
    <w:multiLevelType w:val="hybridMultilevel"/>
    <w:tmpl w:val="A9965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0AB494E"/>
    <w:multiLevelType w:val="hybridMultilevel"/>
    <w:tmpl w:val="5812F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0E742A1"/>
    <w:multiLevelType w:val="hybridMultilevel"/>
    <w:tmpl w:val="2B885F78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136163F"/>
    <w:multiLevelType w:val="hybridMultilevel"/>
    <w:tmpl w:val="2B8E6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379672B"/>
    <w:multiLevelType w:val="hybridMultilevel"/>
    <w:tmpl w:val="5590D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5524222"/>
    <w:multiLevelType w:val="hybridMultilevel"/>
    <w:tmpl w:val="76A0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6772D7B"/>
    <w:multiLevelType w:val="hybridMultilevel"/>
    <w:tmpl w:val="51A6B6C6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6C67B54"/>
    <w:multiLevelType w:val="hybridMultilevel"/>
    <w:tmpl w:val="458A3B02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76302F4"/>
    <w:multiLevelType w:val="hybridMultilevel"/>
    <w:tmpl w:val="DF9C0B7A"/>
    <w:lvl w:ilvl="0" w:tplc="F528C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7E17BD9"/>
    <w:multiLevelType w:val="hybridMultilevel"/>
    <w:tmpl w:val="D7C09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7F60513"/>
    <w:multiLevelType w:val="hybridMultilevel"/>
    <w:tmpl w:val="BD3AD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8224053"/>
    <w:multiLevelType w:val="hybridMultilevel"/>
    <w:tmpl w:val="0714E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9093C93"/>
    <w:multiLevelType w:val="hybridMultilevel"/>
    <w:tmpl w:val="525C1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AD66E48"/>
    <w:multiLevelType w:val="hybridMultilevel"/>
    <w:tmpl w:val="1E644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B6D04D6"/>
    <w:multiLevelType w:val="hybridMultilevel"/>
    <w:tmpl w:val="CBD0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C2B066A"/>
    <w:multiLevelType w:val="hybridMultilevel"/>
    <w:tmpl w:val="F724C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C3E4832"/>
    <w:multiLevelType w:val="hybridMultilevel"/>
    <w:tmpl w:val="B8647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D663236"/>
    <w:multiLevelType w:val="hybridMultilevel"/>
    <w:tmpl w:val="6CCE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0C6F4E"/>
    <w:multiLevelType w:val="hybridMultilevel"/>
    <w:tmpl w:val="6248C1D2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F2249AF"/>
    <w:multiLevelType w:val="hybridMultilevel"/>
    <w:tmpl w:val="3F8A0286"/>
    <w:lvl w:ilvl="0" w:tplc="8326DB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F402ABD"/>
    <w:multiLevelType w:val="hybridMultilevel"/>
    <w:tmpl w:val="BA003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F822176"/>
    <w:multiLevelType w:val="hybridMultilevel"/>
    <w:tmpl w:val="A6E6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0D44956"/>
    <w:multiLevelType w:val="hybridMultilevel"/>
    <w:tmpl w:val="5DF03062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1A214CF"/>
    <w:multiLevelType w:val="hybridMultilevel"/>
    <w:tmpl w:val="36AEF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1EE124C"/>
    <w:multiLevelType w:val="hybridMultilevel"/>
    <w:tmpl w:val="74009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2127368"/>
    <w:multiLevelType w:val="hybridMultilevel"/>
    <w:tmpl w:val="9E92C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281222D"/>
    <w:multiLevelType w:val="hybridMultilevel"/>
    <w:tmpl w:val="B5ECBA46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4">
    <w:nsid w:val="42AD248B"/>
    <w:multiLevelType w:val="hybridMultilevel"/>
    <w:tmpl w:val="4280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2C133C5"/>
    <w:multiLevelType w:val="hybridMultilevel"/>
    <w:tmpl w:val="96D29494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6">
    <w:nsid w:val="42C951AE"/>
    <w:multiLevelType w:val="hybridMultilevel"/>
    <w:tmpl w:val="D564D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2CF467C"/>
    <w:multiLevelType w:val="hybridMultilevel"/>
    <w:tmpl w:val="103E9446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3903D38"/>
    <w:multiLevelType w:val="hybridMultilevel"/>
    <w:tmpl w:val="D00C1A50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9">
    <w:nsid w:val="4522611F"/>
    <w:multiLevelType w:val="hybridMultilevel"/>
    <w:tmpl w:val="80C0CE8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30">
    <w:nsid w:val="4561680B"/>
    <w:multiLevelType w:val="hybridMultilevel"/>
    <w:tmpl w:val="96F26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6392CFF"/>
    <w:multiLevelType w:val="hybridMultilevel"/>
    <w:tmpl w:val="BA0A95C6"/>
    <w:lvl w:ilvl="0" w:tplc="38C8CE98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6393264"/>
    <w:multiLevelType w:val="hybridMultilevel"/>
    <w:tmpl w:val="758CFCCA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64B7FED"/>
    <w:multiLevelType w:val="hybridMultilevel"/>
    <w:tmpl w:val="C53039A0"/>
    <w:lvl w:ilvl="0" w:tplc="F528C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64F1600"/>
    <w:multiLevelType w:val="hybridMultilevel"/>
    <w:tmpl w:val="C6D458AE"/>
    <w:lvl w:ilvl="0" w:tplc="F528C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6767147"/>
    <w:multiLevelType w:val="hybridMultilevel"/>
    <w:tmpl w:val="01F696E0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36">
    <w:nsid w:val="46893C3D"/>
    <w:multiLevelType w:val="hybridMultilevel"/>
    <w:tmpl w:val="C0B0CB28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7B52D1D"/>
    <w:multiLevelType w:val="hybridMultilevel"/>
    <w:tmpl w:val="5E3A3DF6"/>
    <w:lvl w:ilvl="0" w:tplc="74A0B1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7C05E51"/>
    <w:multiLevelType w:val="hybridMultilevel"/>
    <w:tmpl w:val="1EA27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8F3539B"/>
    <w:multiLevelType w:val="hybridMultilevel"/>
    <w:tmpl w:val="6E0C4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96F75D7"/>
    <w:multiLevelType w:val="hybridMultilevel"/>
    <w:tmpl w:val="1A24268C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979732C"/>
    <w:multiLevelType w:val="hybridMultilevel"/>
    <w:tmpl w:val="8AB6E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98539DD"/>
    <w:multiLevelType w:val="hybridMultilevel"/>
    <w:tmpl w:val="1FFC7E4C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9C25EF4"/>
    <w:multiLevelType w:val="hybridMultilevel"/>
    <w:tmpl w:val="CA56E33A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A154482"/>
    <w:multiLevelType w:val="hybridMultilevel"/>
    <w:tmpl w:val="76A0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4A2D5896"/>
    <w:multiLevelType w:val="hybridMultilevel"/>
    <w:tmpl w:val="8C2AAAC4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AB8284D"/>
    <w:multiLevelType w:val="hybridMultilevel"/>
    <w:tmpl w:val="60B80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B914D95"/>
    <w:multiLevelType w:val="hybridMultilevel"/>
    <w:tmpl w:val="48426EA6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BA40C50"/>
    <w:multiLevelType w:val="hybridMultilevel"/>
    <w:tmpl w:val="4F5E48A8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4BE132AE"/>
    <w:multiLevelType w:val="hybridMultilevel"/>
    <w:tmpl w:val="F9D2B284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BEC5DA1"/>
    <w:multiLevelType w:val="hybridMultilevel"/>
    <w:tmpl w:val="AA308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C022F8C"/>
    <w:multiLevelType w:val="hybridMultilevel"/>
    <w:tmpl w:val="ED1CFB26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C035770"/>
    <w:multiLevelType w:val="hybridMultilevel"/>
    <w:tmpl w:val="356CC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C5344DC"/>
    <w:multiLevelType w:val="hybridMultilevel"/>
    <w:tmpl w:val="E86E7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C952A95"/>
    <w:multiLevelType w:val="hybridMultilevel"/>
    <w:tmpl w:val="A6F0B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4CEF3299"/>
    <w:multiLevelType w:val="hybridMultilevel"/>
    <w:tmpl w:val="8D5ED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4D306A20"/>
    <w:multiLevelType w:val="hybridMultilevel"/>
    <w:tmpl w:val="0450AC90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4D422016"/>
    <w:multiLevelType w:val="hybridMultilevel"/>
    <w:tmpl w:val="D00C1A50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58">
    <w:nsid w:val="4DD352CA"/>
    <w:multiLevelType w:val="hybridMultilevel"/>
    <w:tmpl w:val="696A737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59">
    <w:nsid w:val="4DDB1BE0"/>
    <w:multiLevelType w:val="hybridMultilevel"/>
    <w:tmpl w:val="3FA4FF06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4DFB6DD1"/>
    <w:multiLevelType w:val="hybridMultilevel"/>
    <w:tmpl w:val="71D6A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4E6E0F15"/>
    <w:multiLevelType w:val="hybridMultilevel"/>
    <w:tmpl w:val="FB84C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EE97B59"/>
    <w:multiLevelType w:val="hybridMultilevel"/>
    <w:tmpl w:val="68BA1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4F0A08D8"/>
    <w:multiLevelType w:val="hybridMultilevel"/>
    <w:tmpl w:val="7A46428C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4F0B1014"/>
    <w:multiLevelType w:val="hybridMultilevel"/>
    <w:tmpl w:val="7A46428C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F0E054A"/>
    <w:multiLevelType w:val="hybridMultilevel"/>
    <w:tmpl w:val="94D8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4FE41C79"/>
    <w:multiLevelType w:val="hybridMultilevel"/>
    <w:tmpl w:val="04AECE1E"/>
    <w:lvl w:ilvl="0" w:tplc="F528C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4FE65EF9"/>
    <w:multiLevelType w:val="hybridMultilevel"/>
    <w:tmpl w:val="B3C4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02A203F"/>
    <w:multiLevelType w:val="hybridMultilevel"/>
    <w:tmpl w:val="F6DCE7CA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0453D83"/>
    <w:multiLevelType w:val="hybridMultilevel"/>
    <w:tmpl w:val="378AF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06B5B9B"/>
    <w:multiLevelType w:val="hybridMultilevel"/>
    <w:tmpl w:val="FEFEE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0870F1E"/>
    <w:multiLevelType w:val="hybridMultilevel"/>
    <w:tmpl w:val="F4B20776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0D82A35"/>
    <w:multiLevelType w:val="hybridMultilevel"/>
    <w:tmpl w:val="316E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18E098E"/>
    <w:multiLevelType w:val="hybridMultilevel"/>
    <w:tmpl w:val="88E0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2304994"/>
    <w:multiLevelType w:val="hybridMultilevel"/>
    <w:tmpl w:val="FC18EA0C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2AF525E"/>
    <w:multiLevelType w:val="hybridMultilevel"/>
    <w:tmpl w:val="0BAAB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2FD6FC6"/>
    <w:multiLevelType w:val="hybridMultilevel"/>
    <w:tmpl w:val="E24AD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30D599D"/>
    <w:multiLevelType w:val="hybridMultilevel"/>
    <w:tmpl w:val="9B92D9BC"/>
    <w:lvl w:ilvl="0" w:tplc="CC7E80A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3582395"/>
    <w:multiLevelType w:val="hybridMultilevel"/>
    <w:tmpl w:val="68A8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4173012"/>
    <w:multiLevelType w:val="hybridMultilevel"/>
    <w:tmpl w:val="6A6AC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44F2C13"/>
    <w:multiLevelType w:val="hybridMultilevel"/>
    <w:tmpl w:val="6298C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4B861F3"/>
    <w:multiLevelType w:val="hybridMultilevel"/>
    <w:tmpl w:val="0A582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521144F"/>
    <w:multiLevelType w:val="hybridMultilevel"/>
    <w:tmpl w:val="34169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54D3127"/>
    <w:multiLevelType w:val="hybridMultilevel"/>
    <w:tmpl w:val="F0323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55642790"/>
    <w:multiLevelType w:val="hybridMultilevel"/>
    <w:tmpl w:val="8D5ED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55D93735"/>
    <w:multiLevelType w:val="hybridMultilevel"/>
    <w:tmpl w:val="D89A205A"/>
    <w:lvl w:ilvl="0" w:tplc="F528C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560B3587"/>
    <w:multiLevelType w:val="hybridMultilevel"/>
    <w:tmpl w:val="758CFCCA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562C225A"/>
    <w:multiLevelType w:val="hybridMultilevel"/>
    <w:tmpl w:val="1F240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565D7D30"/>
    <w:multiLevelType w:val="hybridMultilevel"/>
    <w:tmpl w:val="6E704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56734537"/>
    <w:multiLevelType w:val="hybridMultilevel"/>
    <w:tmpl w:val="6BB0A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>
    <w:nsid w:val="570367AE"/>
    <w:multiLevelType w:val="hybridMultilevel"/>
    <w:tmpl w:val="BA921B10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57040358"/>
    <w:multiLevelType w:val="hybridMultilevel"/>
    <w:tmpl w:val="6A6AC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573D79C9"/>
    <w:multiLevelType w:val="hybridMultilevel"/>
    <w:tmpl w:val="D9BA6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7982249"/>
    <w:multiLevelType w:val="hybridMultilevel"/>
    <w:tmpl w:val="E3643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7C152D9"/>
    <w:multiLevelType w:val="hybridMultilevel"/>
    <w:tmpl w:val="39FA884E"/>
    <w:lvl w:ilvl="0" w:tplc="35CEAD0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95">
    <w:nsid w:val="58061F8C"/>
    <w:multiLevelType w:val="hybridMultilevel"/>
    <w:tmpl w:val="D56C3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580F04A2"/>
    <w:multiLevelType w:val="hybridMultilevel"/>
    <w:tmpl w:val="32929AD0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582D7DC1"/>
    <w:multiLevelType w:val="hybridMultilevel"/>
    <w:tmpl w:val="3ED84316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59833636"/>
    <w:multiLevelType w:val="hybridMultilevel"/>
    <w:tmpl w:val="E4286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598E645E"/>
    <w:multiLevelType w:val="hybridMultilevel"/>
    <w:tmpl w:val="111E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5A35608E"/>
    <w:multiLevelType w:val="hybridMultilevel"/>
    <w:tmpl w:val="F26E0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5C8C432D"/>
    <w:multiLevelType w:val="hybridMultilevel"/>
    <w:tmpl w:val="8FFEA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5C9B6D9F"/>
    <w:multiLevelType w:val="hybridMultilevel"/>
    <w:tmpl w:val="A4FE5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5CAA387D"/>
    <w:multiLevelType w:val="hybridMultilevel"/>
    <w:tmpl w:val="94BA27F0"/>
    <w:lvl w:ilvl="0" w:tplc="F528C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5CC95C48"/>
    <w:multiLevelType w:val="hybridMultilevel"/>
    <w:tmpl w:val="041AD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5D874D08"/>
    <w:multiLevelType w:val="hybridMultilevel"/>
    <w:tmpl w:val="C70CA77C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5DE308A4"/>
    <w:multiLevelType w:val="hybridMultilevel"/>
    <w:tmpl w:val="81AC1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5DF53F5B"/>
    <w:multiLevelType w:val="hybridMultilevel"/>
    <w:tmpl w:val="A4F26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5E45430C"/>
    <w:multiLevelType w:val="hybridMultilevel"/>
    <w:tmpl w:val="1F240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5E7C030D"/>
    <w:multiLevelType w:val="hybridMultilevel"/>
    <w:tmpl w:val="AA76E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5E937A38"/>
    <w:multiLevelType w:val="hybridMultilevel"/>
    <w:tmpl w:val="6C821CD4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11">
    <w:nsid w:val="5EC33256"/>
    <w:multiLevelType w:val="hybridMultilevel"/>
    <w:tmpl w:val="10921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5ECB61CF"/>
    <w:multiLevelType w:val="hybridMultilevel"/>
    <w:tmpl w:val="BF5A5BFE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5F4A7661"/>
    <w:multiLevelType w:val="hybridMultilevel"/>
    <w:tmpl w:val="03AE9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5F731801"/>
    <w:multiLevelType w:val="hybridMultilevel"/>
    <w:tmpl w:val="75A2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5F883D85"/>
    <w:multiLevelType w:val="hybridMultilevel"/>
    <w:tmpl w:val="12F6E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5F9B0928"/>
    <w:multiLevelType w:val="hybridMultilevel"/>
    <w:tmpl w:val="2640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603361CA"/>
    <w:multiLevelType w:val="hybridMultilevel"/>
    <w:tmpl w:val="D8328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61246F8A"/>
    <w:multiLevelType w:val="hybridMultilevel"/>
    <w:tmpl w:val="BA003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62495CA2"/>
    <w:multiLevelType w:val="hybridMultilevel"/>
    <w:tmpl w:val="F4B20776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63840653"/>
    <w:multiLevelType w:val="hybridMultilevel"/>
    <w:tmpl w:val="BA921B10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3DC301C"/>
    <w:multiLevelType w:val="hybridMultilevel"/>
    <w:tmpl w:val="7DF229B2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641F5252"/>
    <w:multiLevelType w:val="hybridMultilevel"/>
    <w:tmpl w:val="00F27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43D36F7"/>
    <w:multiLevelType w:val="hybridMultilevel"/>
    <w:tmpl w:val="B394A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>
    <w:nsid w:val="648B0549"/>
    <w:multiLevelType w:val="hybridMultilevel"/>
    <w:tmpl w:val="C2EA0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64987585"/>
    <w:multiLevelType w:val="hybridMultilevel"/>
    <w:tmpl w:val="60B80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64C52AC2"/>
    <w:multiLevelType w:val="hybridMultilevel"/>
    <w:tmpl w:val="56C2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656A66D2"/>
    <w:multiLevelType w:val="hybridMultilevel"/>
    <w:tmpl w:val="58089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65762EB5"/>
    <w:multiLevelType w:val="hybridMultilevel"/>
    <w:tmpl w:val="CFE2A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65BD4A40"/>
    <w:multiLevelType w:val="hybridMultilevel"/>
    <w:tmpl w:val="DDF4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669B0A2B"/>
    <w:multiLevelType w:val="hybridMultilevel"/>
    <w:tmpl w:val="E74A9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674B7D5B"/>
    <w:multiLevelType w:val="hybridMultilevel"/>
    <w:tmpl w:val="8BD04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68277455"/>
    <w:multiLevelType w:val="hybridMultilevel"/>
    <w:tmpl w:val="9A0C24A8"/>
    <w:lvl w:ilvl="0" w:tplc="F528C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68332908"/>
    <w:multiLevelType w:val="hybridMultilevel"/>
    <w:tmpl w:val="6B447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6863602B"/>
    <w:multiLevelType w:val="hybridMultilevel"/>
    <w:tmpl w:val="E24AD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68734256"/>
    <w:multiLevelType w:val="hybridMultilevel"/>
    <w:tmpl w:val="2D462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68990AF7"/>
    <w:multiLevelType w:val="hybridMultilevel"/>
    <w:tmpl w:val="5E185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68B66069"/>
    <w:multiLevelType w:val="hybridMultilevel"/>
    <w:tmpl w:val="65421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8DD31B5"/>
    <w:multiLevelType w:val="hybridMultilevel"/>
    <w:tmpl w:val="1FFC7E4C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9565014"/>
    <w:multiLevelType w:val="hybridMultilevel"/>
    <w:tmpl w:val="6EC28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97F0E24"/>
    <w:multiLevelType w:val="hybridMultilevel"/>
    <w:tmpl w:val="629EBC56"/>
    <w:lvl w:ilvl="0" w:tplc="3C863A1A">
      <w:start w:val="1"/>
      <w:numFmt w:val="decimal"/>
      <w:lvlText w:val="%1."/>
      <w:lvlJc w:val="left"/>
      <w:pPr>
        <w:ind w:left="720" w:hanging="360"/>
      </w:pPr>
      <w:rPr>
        <w:rFonts w:hint="default"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998271B"/>
    <w:multiLevelType w:val="hybridMultilevel"/>
    <w:tmpl w:val="F854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A9D53BF"/>
    <w:multiLevelType w:val="hybridMultilevel"/>
    <w:tmpl w:val="78B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ACE36EC"/>
    <w:multiLevelType w:val="hybridMultilevel"/>
    <w:tmpl w:val="2A2A1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6B057904"/>
    <w:multiLevelType w:val="hybridMultilevel"/>
    <w:tmpl w:val="D75A4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6B4F7BCB"/>
    <w:multiLevelType w:val="hybridMultilevel"/>
    <w:tmpl w:val="C384198E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6B94593D"/>
    <w:multiLevelType w:val="hybridMultilevel"/>
    <w:tmpl w:val="A7D64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6BD33E7B"/>
    <w:multiLevelType w:val="hybridMultilevel"/>
    <w:tmpl w:val="E4983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6C1D568E"/>
    <w:multiLevelType w:val="hybridMultilevel"/>
    <w:tmpl w:val="696A737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49">
    <w:nsid w:val="6C653496"/>
    <w:multiLevelType w:val="hybridMultilevel"/>
    <w:tmpl w:val="ED1CFB26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6CD03150"/>
    <w:multiLevelType w:val="hybridMultilevel"/>
    <w:tmpl w:val="543AB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6D522F23"/>
    <w:multiLevelType w:val="hybridMultilevel"/>
    <w:tmpl w:val="2FECF2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6D605300"/>
    <w:multiLevelType w:val="hybridMultilevel"/>
    <w:tmpl w:val="DD8CF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6D8D0E3D"/>
    <w:multiLevelType w:val="hybridMultilevel"/>
    <w:tmpl w:val="ED78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6DB169E9"/>
    <w:multiLevelType w:val="hybridMultilevel"/>
    <w:tmpl w:val="ACE8C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6DC03BAD"/>
    <w:multiLevelType w:val="hybridMultilevel"/>
    <w:tmpl w:val="2918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6DDA0AC3"/>
    <w:multiLevelType w:val="hybridMultilevel"/>
    <w:tmpl w:val="E4286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6FA67A23"/>
    <w:multiLevelType w:val="hybridMultilevel"/>
    <w:tmpl w:val="F9D2B284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6FCA69AD"/>
    <w:multiLevelType w:val="hybridMultilevel"/>
    <w:tmpl w:val="E094300C"/>
    <w:lvl w:ilvl="0" w:tplc="74A0B1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710E63A9"/>
    <w:multiLevelType w:val="hybridMultilevel"/>
    <w:tmpl w:val="8C2AAAC4"/>
    <w:lvl w:ilvl="0" w:tplc="3C2A6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71A3567D"/>
    <w:multiLevelType w:val="hybridMultilevel"/>
    <w:tmpl w:val="D1F8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72073B79"/>
    <w:multiLevelType w:val="hybridMultilevel"/>
    <w:tmpl w:val="00B45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72211D72"/>
    <w:multiLevelType w:val="hybridMultilevel"/>
    <w:tmpl w:val="36188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7254605D"/>
    <w:multiLevelType w:val="hybridMultilevel"/>
    <w:tmpl w:val="3F283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7290494A"/>
    <w:multiLevelType w:val="hybridMultilevel"/>
    <w:tmpl w:val="B3C4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729507A3"/>
    <w:multiLevelType w:val="hybridMultilevel"/>
    <w:tmpl w:val="356CC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7368364C"/>
    <w:multiLevelType w:val="hybridMultilevel"/>
    <w:tmpl w:val="427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73781BB6"/>
    <w:multiLevelType w:val="hybridMultilevel"/>
    <w:tmpl w:val="30940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73B95DB9"/>
    <w:multiLevelType w:val="hybridMultilevel"/>
    <w:tmpl w:val="B11E6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73D20B94"/>
    <w:multiLevelType w:val="hybridMultilevel"/>
    <w:tmpl w:val="2918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743D0A00"/>
    <w:multiLevelType w:val="hybridMultilevel"/>
    <w:tmpl w:val="9A3C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74C62FF0"/>
    <w:multiLevelType w:val="hybridMultilevel"/>
    <w:tmpl w:val="FEFEE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750763DA"/>
    <w:multiLevelType w:val="hybridMultilevel"/>
    <w:tmpl w:val="F0242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75B277F5"/>
    <w:multiLevelType w:val="hybridMultilevel"/>
    <w:tmpl w:val="21505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76380B44"/>
    <w:multiLevelType w:val="hybridMultilevel"/>
    <w:tmpl w:val="68BA1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764345DF"/>
    <w:multiLevelType w:val="hybridMultilevel"/>
    <w:tmpl w:val="4F36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76A32A9F"/>
    <w:multiLevelType w:val="hybridMultilevel"/>
    <w:tmpl w:val="2640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76D0570A"/>
    <w:multiLevelType w:val="hybridMultilevel"/>
    <w:tmpl w:val="E264A95E"/>
    <w:lvl w:ilvl="0" w:tplc="74A0B1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77717EC9"/>
    <w:multiLevelType w:val="hybridMultilevel"/>
    <w:tmpl w:val="33DCF080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78965626"/>
    <w:multiLevelType w:val="hybridMultilevel"/>
    <w:tmpl w:val="7D581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78E37C8C"/>
    <w:multiLevelType w:val="hybridMultilevel"/>
    <w:tmpl w:val="0890BFB0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79214A15"/>
    <w:multiLevelType w:val="hybridMultilevel"/>
    <w:tmpl w:val="1174F94E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79713998"/>
    <w:multiLevelType w:val="hybridMultilevel"/>
    <w:tmpl w:val="66568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79A92C46"/>
    <w:multiLevelType w:val="hybridMultilevel"/>
    <w:tmpl w:val="6C821CD4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4">
    <w:nsid w:val="79E80F63"/>
    <w:multiLevelType w:val="hybridMultilevel"/>
    <w:tmpl w:val="3A789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7AC06888"/>
    <w:multiLevelType w:val="hybridMultilevel"/>
    <w:tmpl w:val="13502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7C0E0473"/>
    <w:multiLevelType w:val="hybridMultilevel"/>
    <w:tmpl w:val="A4D2B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7C2E405B"/>
    <w:multiLevelType w:val="hybridMultilevel"/>
    <w:tmpl w:val="B4EA0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7CFB03DB"/>
    <w:multiLevelType w:val="hybridMultilevel"/>
    <w:tmpl w:val="A6F0B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7D197457"/>
    <w:multiLevelType w:val="hybridMultilevel"/>
    <w:tmpl w:val="F200AC1C"/>
    <w:lvl w:ilvl="0" w:tplc="D82A74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7D5F6A35"/>
    <w:multiLevelType w:val="hybridMultilevel"/>
    <w:tmpl w:val="98022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7E4D22F1"/>
    <w:multiLevelType w:val="hybridMultilevel"/>
    <w:tmpl w:val="6E0C4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7E9A1D42"/>
    <w:multiLevelType w:val="hybridMultilevel"/>
    <w:tmpl w:val="E6248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7EBA07D2"/>
    <w:multiLevelType w:val="hybridMultilevel"/>
    <w:tmpl w:val="E264A95E"/>
    <w:lvl w:ilvl="0" w:tplc="74A0B1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7EC104AF"/>
    <w:multiLevelType w:val="hybridMultilevel"/>
    <w:tmpl w:val="041AD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7F3327AA"/>
    <w:multiLevelType w:val="hybridMultilevel"/>
    <w:tmpl w:val="2EDE7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7FCD36D8"/>
    <w:multiLevelType w:val="hybridMultilevel"/>
    <w:tmpl w:val="17823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7">
    <w:nsid w:val="7FD55CC0"/>
    <w:multiLevelType w:val="hybridMultilevel"/>
    <w:tmpl w:val="AA76E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6"/>
  </w:num>
  <w:num w:numId="2">
    <w:abstractNumId w:val="2"/>
  </w:num>
  <w:num w:numId="3">
    <w:abstractNumId w:val="148"/>
  </w:num>
  <w:num w:numId="4">
    <w:abstractNumId w:val="266"/>
  </w:num>
  <w:num w:numId="5">
    <w:abstractNumId w:val="295"/>
  </w:num>
  <w:num w:numId="6">
    <w:abstractNumId w:val="267"/>
  </w:num>
  <w:num w:numId="7">
    <w:abstractNumId w:val="91"/>
  </w:num>
  <w:num w:numId="8">
    <w:abstractNumId w:val="92"/>
  </w:num>
  <w:num w:numId="9">
    <w:abstractNumId w:val="42"/>
  </w:num>
  <w:num w:numId="10">
    <w:abstractNumId w:val="37"/>
  </w:num>
  <w:num w:numId="11">
    <w:abstractNumId w:val="17"/>
  </w:num>
  <w:num w:numId="12">
    <w:abstractNumId w:val="178"/>
  </w:num>
  <w:num w:numId="13">
    <w:abstractNumId w:val="172"/>
  </w:num>
  <w:num w:numId="14">
    <w:abstractNumId w:val="108"/>
  </w:num>
  <w:num w:numId="15">
    <w:abstractNumId w:val="33"/>
  </w:num>
  <w:num w:numId="16">
    <w:abstractNumId w:val="229"/>
  </w:num>
  <w:num w:numId="17">
    <w:abstractNumId w:val="165"/>
  </w:num>
  <w:num w:numId="18">
    <w:abstractNumId w:val="87"/>
  </w:num>
  <w:num w:numId="19">
    <w:abstractNumId w:val="224"/>
  </w:num>
  <w:num w:numId="20">
    <w:abstractNumId w:val="34"/>
  </w:num>
  <w:num w:numId="21">
    <w:abstractNumId w:val="96"/>
  </w:num>
  <w:num w:numId="22">
    <w:abstractNumId w:val="114"/>
  </w:num>
  <w:num w:numId="23">
    <w:abstractNumId w:val="260"/>
  </w:num>
  <w:num w:numId="24">
    <w:abstractNumId w:val="236"/>
  </w:num>
  <w:num w:numId="25">
    <w:abstractNumId w:val="252"/>
  </w:num>
  <w:num w:numId="26">
    <w:abstractNumId w:val="59"/>
  </w:num>
  <w:num w:numId="27">
    <w:abstractNumId w:val="4"/>
  </w:num>
  <w:num w:numId="28">
    <w:abstractNumId w:val="173"/>
  </w:num>
  <w:num w:numId="29">
    <w:abstractNumId w:val="76"/>
  </w:num>
  <w:num w:numId="30">
    <w:abstractNumId w:val="8"/>
  </w:num>
  <w:num w:numId="31">
    <w:abstractNumId w:val="144"/>
  </w:num>
  <w:num w:numId="32">
    <w:abstractNumId w:val="27"/>
  </w:num>
  <w:num w:numId="33">
    <w:abstractNumId w:val="23"/>
  </w:num>
  <w:num w:numId="34">
    <w:abstractNumId w:val="276"/>
  </w:num>
  <w:num w:numId="35">
    <w:abstractNumId w:val="213"/>
  </w:num>
  <w:num w:numId="36">
    <w:abstractNumId w:val="121"/>
  </w:num>
  <w:num w:numId="37">
    <w:abstractNumId w:val="282"/>
  </w:num>
  <w:num w:numId="38">
    <w:abstractNumId w:val="214"/>
  </w:num>
  <w:num w:numId="39">
    <w:abstractNumId w:val="169"/>
  </w:num>
  <w:num w:numId="40">
    <w:abstractNumId w:val="270"/>
  </w:num>
  <w:num w:numId="41">
    <w:abstractNumId w:val="177"/>
  </w:num>
  <w:num w:numId="42">
    <w:abstractNumId w:val="237"/>
  </w:num>
  <w:num w:numId="43">
    <w:abstractNumId w:val="5"/>
  </w:num>
  <w:num w:numId="44">
    <w:abstractNumId w:val="187"/>
  </w:num>
  <w:num w:numId="45">
    <w:abstractNumId w:val="123"/>
  </w:num>
  <w:num w:numId="46">
    <w:abstractNumId w:val="85"/>
  </w:num>
  <w:num w:numId="47">
    <w:abstractNumId w:val="194"/>
  </w:num>
  <w:num w:numId="48">
    <w:abstractNumId w:val="62"/>
  </w:num>
  <w:num w:numId="49">
    <w:abstractNumId w:val="199"/>
  </w:num>
  <w:num w:numId="50">
    <w:abstractNumId w:val="241"/>
  </w:num>
  <w:num w:numId="51">
    <w:abstractNumId w:val="88"/>
  </w:num>
  <w:num w:numId="52">
    <w:abstractNumId w:val="16"/>
  </w:num>
  <w:num w:numId="53">
    <w:abstractNumId w:val="160"/>
  </w:num>
  <w:num w:numId="54">
    <w:abstractNumId w:val="243"/>
  </w:num>
  <w:num w:numId="55">
    <w:abstractNumId w:val="253"/>
  </w:num>
  <w:num w:numId="56">
    <w:abstractNumId w:val="93"/>
  </w:num>
  <w:num w:numId="57">
    <w:abstractNumId w:val="125"/>
  </w:num>
  <w:num w:numId="58">
    <w:abstractNumId w:val="95"/>
  </w:num>
  <w:num w:numId="59">
    <w:abstractNumId w:val="14"/>
  </w:num>
  <w:num w:numId="60">
    <w:abstractNumId w:val="230"/>
  </w:num>
  <w:num w:numId="61">
    <w:abstractNumId w:val="200"/>
  </w:num>
  <w:num w:numId="62">
    <w:abstractNumId w:val="210"/>
  </w:num>
  <w:num w:numId="63">
    <w:abstractNumId w:val="283"/>
  </w:num>
  <w:num w:numId="64">
    <w:abstractNumId w:val="192"/>
  </w:num>
  <w:num w:numId="65">
    <w:abstractNumId w:val="141"/>
  </w:num>
  <w:num w:numId="66">
    <w:abstractNumId w:val="288"/>
  </w:num>
  <w:num w:numId="67">
    <w:abstractNumId w:val="154"/>
  </w:num>
  <w:num w:numId="68">
    <w:abstractNumId w:val="128"/>
  </w:num>
  <w:num w:numId="69">
    <w:abstractNumId w:val="157"/>
  </w:num>
  <w:num w:numId="70">
    <w:abstractNumId w:val="58"/>
  </w:num>
  <w:num w:numId="71">
    <w:abstractNumId w:val="275"/>
  </w:num>
  <w:num w:numId="72">
    <w:abstractNumId w:val="71"/>
  </w:num>
  <w:num w:numId="73">
    <w:abstractNumId w:val="292"/>
  </w:num>
  <w:num w:numId="74">
    <w:abstractNumId w:val="231"/>
  </w:num>
  <w:num w:numId="75">
    <w:abstractNumId w:val="106"/>
  </w:num>
  <w:num w:numId="76">
    <w:abstractNumId w:val="113"/>
  </w:num>
  <w:num w:numId="77">
    <w:abstractNumId w:val="246"/>
  </w:num>
  <w:num w:numId="78">
    <w:abstractNumId w:val="261"/>
  </w:num>
  <w:num w:numId="79">
    <w:abstractNumId w:val="52"/>
  </w:num>
  <w:num w:numId="80">
    <w:abstractNumId w:val="3"/>
  </w:num>
  <w:num w:numId="81">
    <w:abstractNumId w:val="90"/>
  </w:num>
  <w:num w:numId="82">
    <w:abstractNumId w:val="162"/>
  </w:num>
  <w:num w:numId="83">
    <w:abstractNumId w:val="206"/>
  </w:num>
  <w:num w:numId="84">
    <w:abstractNumId w:val="122"/>
  </w:num>
  <w:num w:numId="85">
    <w:abstractNumId w:val="265"/>
  </w:num>
  <w:num w:numId="86">
    <w:abstractNumId w:val="152"/>
  </w:num>
  <w:num w:numId="87">
    <w:abstractNumId w:val="225"/>
  </w:num>
  <w:num w:numId="88">
    <w:abstractNumId w:val="9"/>
  </w:num>
  <w:num w:numId="89">
    <w:abstractNumId w:val="146"/>
  </w:num>
  <w:num w:numId="90">
    <w:abstractNumId w:val="120"/>
  </w:num>
  <w:num w:numId="91">
    <w:abstractNumId w:val="57"/>
  </w:num>
  <w:num w:numId="92">
    <w:abstractNumId w:val="47"/>
  </w:num>
  <w:num w:numId="93">
    <w:abstractNumId w:val="118"/>
  </w:num>
  <w:num w:numId="94">
    <w:abstractNumId w:val="124"/>
  </w:num>
  <w:num w:numId="95">
    <w:abstractNumId w:val="63"/>
  </w:num>
  <w:num w:numId="96">
    <w:abstractNumId w:val="201"/>
  </w:num>
  <w:num w:numId="97">
    <w:abstractNumId w:val="72"/>
  </w:num>
  <w:num w:numId="98">
    <w:abstractNumId w:val="67"/>
  </w:num>
  <w:num w:numId="99">
    <w:abstractNumId w:val="182"/>
  </w:num>
  <w:num w:numId="100">
    <w:abstractNumId w:val="40"/>
  </w:num>
  <w:num w:numId="101">
    <w:abstractNumId w:val="31"/>
  </w:num>
  <w:num w:numId="102">
    <w:abstractNumId w:val="6"/>
  </w:num>
  <w:num w:numId="103">
    <w:abstractNumId w:val="180"/>
  </w:num>
  <w:num w:numId="104">
    <w:abstractNumId w:val="179"/>
  </w:num>
  <w:num w:numId="105">
    <w:abstractNumId w:val="73"/>
  </w:num>
  <w:num w:numId="106">
    <w:abstractNumId w:val="131"/>
  </w:num>
  <w:num w:numId="107">
    <w:abstractNumId w:val="89"/>
  </w:num>
  <w:num w:numId="108">
    <w:abstractNumId w:val="83"/>
  </w:num>
  <w:num w:numId="109">
    <w:abstractNumId w:val="226"/>
  </w:num>
  <w:num w:numId="110">
    <w:abstractNumId w:val="211"/>
  </w:num>
  <w:num w:numId="111">
    <w:abstractNumId w:val="158"/>
  </w:num>
  <w:num w:numId="112">
    <w:abstractNumId w:val="181"/>
  </w:num>
  <w:num w:numId="113">
    <w:abstractNumId w:val="248"/>
  </w:num>
  <w:num w:numId="114">
    <w:abstractNumId w:val="79"/>
  </w:num>
  <w:num w:numId="115">
    <w:abstractNumId w:val="19"/>
  </w:num>
  <w:num w:numId="116">
    <w:abstractNumId w:val="262"/>
  </w:num>
  <w:num w:numId="117">
    <w:abstractNumId w:val="150"/>
  </w:num>
  <w:num w:numId="118">
    <w:abstractNumId w:val="20"/>
  </w:num>
  <w:num w:numId="119">
    <w:abstractNumId w:val="35"/>
  </w:num>
  <w:num w:numId="120">
    <w:abstractNumId w:val="112"/>
  </w:num>
  <w:num w:numId="121">
    <w:abstractNumId w:val="250"/>
  </w:num>
  <w:num w:numId="122">
    <w:abstractNumId w:val="198"/>
  </w:num>
  <w:num w:numId="123">
    <w:abstractNumId w:val="256"/>
  </w:num>
  <w:num w:numId="124">
    <w:abstractNumId w:val="80"/>
  </w:num>
  <w:num w:numId="125">
    <w:abstractNumId w:val="111"/>
  </w:num>
  <w:num w:numId="126">
    <w:abstractNumId w:val="116"/>
  </w:num>
  <w:num w:numId="127">
    <w:abstractNumId w:val="21"/>
  </w:num>
  <w:num w:numId="128">
    <w:abstractNumId w:val="61"/>
  </w:num>
  <w:num w:numId="129">
    <w:abstractNumId w:val="234"/>
  </w:num>
  <w:num w:numId="130">
    <w:abstractNumId w:val="176"/>
  </w:num>
  <w:num w:numId="131">
    <w:abstractNumId w:val="291"/>
  </w:num>
  <w:num w:numId="132">
    <w:abstractNumId w:val="139"/>
  </w:num>
  <w:num w:numId="133">
    <w:abstractNumId w:val="1"/>
  </w:num>
  <w:num w:numId="134">
    <w:abstractNumId w:val="244"/>
  </w:num>
  <w:num w:numId="135">
    <w:abstractNumId w:val="135"/>
  </w:num>
  <w:num w:numId="136">
    <w:abstractNumId w:val="94"/>
  </w:num>
  <w:num w:numId="137">
    <w:abstractNumId w:val="129"/>
  </w:num>
  <w:num w:numId="138">
    <w:abstractNumId w:val="254"/>
  </w:num>
  <w:num w:numId="139">
    <w:abstractNumId w:val="81"/>
  </w:num>
  <w:num w:numId="140">
    <w:abstractNumId w:val="109"/>
  </w:num>
  <w:num w:numId="141">
    <w:abstractNumId w:val="82"/>
  </w:num>
  <w:num w:numId="142">
    <w:abstractNumId w:val="279"/>
  </w:num>
  <w:num w:numId="143">
    <w:abstractNumId w:val="18"/>
  </w:num>
  <w:num w:numId="144">
    <w:abstractNumId w:val="216"/>
  </w:num>
  <w:num w:numId="145">
    <w:abstractNumId w:val="255"/>
  </w:num>
  <w:num w:numId="146">
    <w:abstractNumId w:val="269"/>
  </w:num>
  <w:num w:numId="147">
    <w:abstractNumId w:val="126"/>
  </w:num>
  <w:num w:numId="148">
    <w:abstractNumId w:val="263"/>
  </w:num>
  <w:num w:numId="149">
    <w:abstractNumId w:val="110"/>
  </w:num>
  <w:num w:numId="150">
    <w:abstractNumId w:val="284"/>
  </w:num>
  <w:num w:numId="151">
    <w:abstractNumId w:val="29"/>
  </w:num>
  <w:num w:numId="152">
    <w:abstractNumId w:val="233"/>
  </w:num>
  <w:num w:numId="153">
    <w:abstractNumId w:val="268"/>
  </w:num>
  <w:num w:numId="154">
    <w:abstractNumId w:val="153"/>
  </w:num>
  <w:num w:numId="155">
    <w:abstractNumId w:val="247"/>
  </w:num>
  <w:num w:numId="156">
    <w:abstractNumId w:val="195"/>
  </w:num>
  <w:num w:numId="157">
    <w:abstractNumId w:val="30"/>
  </w:num>
  <w:num w:numId="158">
    <w:abstractNumId w:val="235"/>
  </w:num>
  <w:num w:numId="159">
    <w:abstractNumId w:val="53"/>
  </w:num>
  <w:num w:numId="160">
    <w:abstractNumId w:val="137"/>
  </w:num>
  <w:num w:numId="161">
    <w:abstractNumId w:val="258"/>
  </w:num>
  <w:num w:numId="162">
    <w:abstractNumId w:val="293"/>
  </w:num>
  <w:num w:numId="163">
    <w:abstractNumId w:val="277"/>
  </w:num>
  <w:num w:numId="164">
    <w:abstractNumId w:val="102"/>
  </w:num>
  <w:num w:numId="165">
    <w:abstractNumId w:val="101"/>
  </w:num>
  <w:num w:numId="166">
    <w:abstractNumId w:val="130"/>
  </w:num>
  <w:num w:numId="167">
    <w:abstractNumId w:val="189"/>
  </w:num>
  <w:num w:numId="168">
    <w:abstractNumId w:val="78"/>
  </w:num>
  <w:num w:numId="169">
    <w:abstractNumId w:val="202"/>
  </w:num>
  <w:num w:numId="170">
    <w:abstractNumId w:val="136"/>
  </w:num>
  <w:num w:numId="171">
    <w:abstractNumId w:val="99"/>
  </w:num>
  <w:num w:numId="172">
    <w:abstractNumId w:val="220"/>
  </w:num>
  <w:num w:numId="173">
    <w:abstractNumId w:val="0"/>
  </w:num>
  <w:num w:numId="174">
    <w:abstractNumId w:val="281"/>
  </w:num>
  <w:num w:numId="175">
    <w:abstractNumId w:val="190"/>
  </w:num>
  <w:num w:numId="176">
    <w:abstractNumId w:val="221"/>
  </w:num>
  <w:num w:numId="177">
    <w:abstractNumId w:val="280"/>
  </w:num>
  <w:num w:numId="178">
    <w:abstractNumId w:val="289"/>
  </w:num>
  <w:num w:numId="179">
    <w:abstractNumId w:val="278"/>
  </w:num>
  <w:num w:numId="180">
    <w:abstractNumId w:val="212"/>
  </w:num>
  <w:num w:numId="181">
    <w:abstractNumId w:val="103"/>
  </w:num>
  <w:num w:numId="182">
    <w:abstractNumId w:val="186"/>
  </w:num>
  <w:num w:numId="183">
    <w:abstractNumId w:val="132"/>
  </w:num>
  <w:num w:numId="184">
    <w:abstractNumId w:val="142"/>
  </w:num>
  <w:num w:numId="185">
    <w:abstractNumId w:val="238"/>
  </w:num>
  <w:num w:numId="186">
    <w:abstractNumId w:val="257"/>
  </w:num>
  <w:num w:numId="187">
    <w:abstractNumId w:val="149"/>
  </w:num>
  <w:num w:numId="188">
    <w:abstractNumId w:val="196"/>
  </w:num>
  <w:num w:numId="189">
    <w:abstractNumId w:val="140"/>
  </w:num>
  <w:num w:numId="190">
    <w:abstractNumId w:val="32"/>
  </w:num>
  <w:num w:numId="191">
    <w:abstractNumId w:val="74"/>
  </w:num>
  <w:num w:numId="192">
    <w:abstractNumId w:val="245"/>
  </w:num>
  <w:num w:numId="193">
    <w:abstractNumId w:val="86"/>
  </w:num>
  <w:num w:numId="194">
    <w:abstractNumId w:val="39"/>
  </w:num>
  <w:num w:numId="195">
    <w:abstractNumId w:val="12"/>
  </w:num>
  <w:num w:numId="196">
    <w:abstractNumId w:val="77"/>
  </w:num>
  <w:num w:numId="197">
    <w:abstractNumId w:val="100"/>
  </w:num>
  <w:num w:numId="198">
    <w:abstractNumId w:val="68"/>
  </w:num>
  <w:num w:numId="199">
    <w:abstractNumId w:val="222"/>
  </w:num>
  <w:num w:numId="200">
    <w:abstractNumId w:val="171"/>
  </w:num>
  <w:num w:numId="201">
    <w:abstractNumId w:val="104"/>
  </w:num>
  <w:num w:numId="202">
    <w:abstractNumId w:val="249"/>
  </w:num>
  <w:num w:numId="203">
    <w:abstractNumId w:val="143"/>
  </w:num>
  <w:num w:numId="204">
    <w:abstractNumId w:val="205"/>
  </w:num>
  <w:num w:numId="205">
    <w:abstractNumId w:val="54"/>
  </w:num>
  <w:num w:numId="206">
    <w:abstractNumId w:val="163"/>
  </w:num>
  <w:num w:numId="207">
    <w:abstractNumId w:val="164"/>
  </w:num>
  <w:num w:numId="208">
    <w:abstractNumId w:val="156"/>
  </w:num>
  <w:num w:numId="209">
    <w:abstractNumId w:val="127"/>
  </w:num>
  <w:num w:numId="210">
    <w:abstractNumId w:val="259"/>
  </w:num>
  <w:num w:numId="211">
    <w:abstractNumId w:val="145"/>
  </w:num>
  <w:num w:numId="212">
    <w:abstractNumId w:val="219"/>
  </w:num>
  <w:num w:numId="213">
    <w:abstractNumId w:val="51"/>
  </w:num>
  <w:num w:numId="214">
    <w:abstractNumId w:val="151"/>
  </w:num>
  <w:num w:numId="215">
    <w:abstractNumId w:val="26"/>
  </w:num>
  <w:num w:numId="216">
    <w:abstractNumId w:val="159"/>
  </w:num>
  <w:num w:numId="217">
    <w:abstractNumId w:val="119"/>
  </w:num>
  <w:num w:numId="218">
    <w:abstractNumId w:val="44"/>
  </w:num>
  <w:num w:numId="219">
    <w:abstractNumId w:val="10"/>
  </w:num>
  <w:num w:numId="220">
    <w:abstractNumId w:val="11"/>
  </w:num>
  <w:num w:numId="221">
    <w:abstractNumId w:val="147"/>
  </w:num>
  <w:num w:numId="222">
    <w:abstractNumId w:val="174"/>
  </w:num>
  <w:num w:numId="223">
    <w:abstractNumId w:val="115"/>
  </w:num>
  <w:num w:numId="224">
    <w:abstractNumId w:val="22"/>
  </w:num>
  <w:num w:numId="225">
    <w:abstractNumId w:val="168"/>
  </w:num>
  <w:num w:numId="226">
    <w:abstractNumId w:val="197"/>
  </w:num>
  <w:num w:numId="227">
    <w:abstractNumId w:val="49"/>
  </w:num>
  <w:num w:numId="228">
    <w:abstractNumId w:val="242"/>
  </w:num>
  <w:num w:numId="229">
    <w:abstractNumId w:val="223"/>
  </w:num>
  <w:num w:numId="230">
    <w:abstractNumId w:val="251"/>
  </w:num>
  <w:num w:numId="231">
    <w:abstractNumId w:val="183"/>
  </w:num>
  <w:num w:numId="232">
    <w:abstractNumId w:val="25"/>
  </w:num>
  <w:num w:numId="233">
    <w:abstractNumId w:val="273"/>
  </w:num>
  <w:num w:numId="234">
    <w:abstractNumId w:val="70"/>
  </w:num>
  <w:num w:numId="235">
    <w:abstractNumId w:val="217"/>
  </w:num>
  <w:num w:numId="236">
    <w:abstractNumId w:val="286"/>
  </w:num>
  <w:num w:numId="237">
    <w:abstractNumId w:val="41"/>
  </w:num>
  <w:num w:numId="238">
    <w:abstractNumId w:val="215"/>
  </w:num>
  <w:num w:numId="239">
    <w:abstractNumId w:val="45"/>
  </w:num>
  <w:num w:numId="240">
    <w:abstractNumId w:val="274"/>
  </w:num>
  <w:num w:numId="241">
    <w:abstractNumId w:val="191"/>
  </w:num>
  <w:num w:numId="242">
    <w:abstractNumId w:val="170"/>
  </w:num>
  <w:num w:numId="243">
    <w:abstractNumId w:val="271"/>
  </w:num>
  <w:num w:numId="244">
    <w:abstractNumId w:val="227"/>
  </w:num>
  <w:num w:numId="245">
    <w:abstractNumId w:val="46"/>
  </w:num>
  <w:num w:numId="246">
    <w:abstractNumId w:val="240"/>
  </w:num>
  <w:num w:numId="247">
    <w:abstractNumId w:val="188"/>
  </w:num>
  <w:num w:numId="248">
    <w:abstractNumId w:val="134"/>
  </w:num>
  <w:num w:numId="249">
    <w:abstractNumId w:val="24"/>
  </w:num>
  <w:num w:numId="250">
    <w:abstractNumId w:val="203"/>
  </w:num>
  <w:num w:numId="251">
    <w:abstractNumId w:val="55"/>
  </w:num>
  <w:num w:numId="252">
    <w:abstractNumId w:val="232"/>
  </w:num>
  <w:num w:numId="253">
    <w:abstractNumId w:val="13"/>
  </w:num>
  <w:num w:numId="254">
    <w:abstractNumId w:val="105"/>
  </w:num>
  <w:num w:numId="255">
    <w:abstractNumId w:val="185"/>
  </w:num>
  <w:num w:numId="256">
    <w:abstractNumId w:val="133"/>
  </w:num>
  <w:num w:numId="257">
    <w:abstractNumId w:val="166"/>
  </w:num>
  <w:num w:numId="258">
    <w:abstractNumId w:val="64"/>
  </w:num>
  <w:num w:numId="259">
    <w:abstractNumId w:val="7"/>
  </w:num>
  <w:num w:numId="260">
    <w:abstractNumId w:val="65"/>
  </w:num>
  <w:num w:numId="261">
    <w:abstractNumId w:val="15"/>
  </w:num>
  <w:num w:numId="262">
    <w:abstractNumId w:val="97"/>
  </w:num>
  <w:num w:numId="263">
    <w:abstractNumId w:val="36"/>
  </w:num>
  <w:num w:numId="264">
    <w:abstractNumId w:val="285"/>
  </w:num>
  <w:num w:numId="265">
    <w:abstractNumId w:val="184"/>
  </w:num>
  <w:num w:numId="266">
    <w:abstractNumId w:val="117"/>
  </w:num>
  <w:num w:numId="267">
    <w:abstractNumId w:val="167"/>
  </w:num>
  <w:num w:numId="268">
    <w:abstractNumId w:val="28"/>
  </w:num>
  <w:num w:numId="269">
    <w:abstractNumId w:val="48"/>
  </w:num>
  <w:num w:numId="270">
    <w:abstractNumId w:val="66"/>
  </w:num>
  <w:num w:numId="271">
    <w:abstractNumId w:val="204"/>
  </w:num>
  <w:num w:numId="272">
    <w:abstractNumId w:val="297"/>
  </w:num>
  <w:num w:numId="273">
    <w:abstractNumId w:val="60"/>
  </w:num>
  <w:num w:numId="274">
    <w:abstractNumId w:val="272"/>
  </w:num>
  <w:num w:numId="275">
    <w:abstractNumId w:val="38"/>
  </w:num>
  <w:num w:numId="276">
    <w:abstractNumId w:val="155"/>
  </w:num>
  <w:num w:numId="277">
    <w:abstractNumId w:val="218"/>
  </w:num>
  <w:num w:numId="278">
    <w:abstractNumId w:val="264"/>
  </w:num>
  <w:num w:numId="279">
    <w:abstractNumId w:val="207"/>
  </w:num>
  <w:num w:numId="280">
    <w:abstractNumId w:val="239"/>
  </w:num>
  <w:num w:numId="281">
    <w:abstractNumId w:val="228"/>
  </w:num>
  <w:num w:numId="282">
    <w:abstractNumId w:val="294"/>
  </w:num>
  <w:num w:numId="283">
    <w:abstractNumId w:val="209"/>
  </w:num>
  <w:num w:numId="284">
    <w:abstractNumId w:val="98"/>
  </w:num>
  <w:num w:numId="285">
    <w:abstractNumId w:val="75"/>
  </w:num>
  <w:num w:numId="286">
    <w:abstractNumId w:val="69"/>
  </w:num>
  <w:num w:numId="287">
    <w:abstractNumId w:val="43"/>
  </w:num>
  <w:num w:numId="288">
    <w:abstractNumId w:val="107"/>
  </w:num>
  <w:num w:numId="289">
    <w:abstractNumId w:val="56"/>
  </w:num>
  <w:num w:numId="290">
    <w:abstractNumId w:val="50"/>
  </w:num>
  <w:num w:numId="291">
    <w:abstractNumId w:val="287"/>
  </w:num>
  <w:num w:numId="292">
    <w:abstractNumId w:val="208"/>
  </w:num>
  <w:num w:numId="293">
    <w:abstractNumId w:val="193"/>
  </w:num>
  <w:num w:numId="294">
    <w:abstractNumId w:val="161"/>
  </w:num>
  <w:num w:numId="295">
    <w:abstractNumId w:val="175"/>
  </w:num>
  <w:num w:numId="296">
    <w:abstractNumId w:val="138"/>
  </w:num>
  <w:num w:numId="297">
    <w:abstractNumId w:val="290"/>
  </w:num>
  <w:num w:numId="298">
    <w:abstractNumId w:val="84"/>
  </w:num>
  <w:numIdMacAtCleanup w:val="2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54"/>
    <w:rsid w:val="00022530"/>
    <w:rsid w:val="00041F5B"/>
    <w:rsid w:val="00046C06"/>
    <w:rsid w:val="00070D3A"/>
    <w:rsid w:val="000A3E43"/>
    <w:rsid w:val="000B17CE"/>
    <w:rsid w:val="000B7BE5"/>
    <w:rsid w:val="000C0CF0"/>
    <w:rsid w:val="000C46EF"/>
    <w:rsid w:val="00122EDD"/>
    <w:rsid w:val="001266B3"/>
    <w:rsid w:val="00132A6C"/>
    <w:rsid w:val="00132DAC"/>
    <w:rsid w:val="0013320A"/>
    <w:rsid w:val="001455F8"/>
    <w:rsid w:val="00146106"/>
    <w:rsid w:val="001468E9"/>
    <w:rsid w:val="0016256C"/>
    <w:rsid w:val="00173214"/>
    <w:rsid w:val="0017535D"/>
    <w:rsid w:val="00176F24"/>
    <w:rsid w:val="00196576"/>
    <w:rsid w:val="001B0D07"/>
    <w:rsid w:val="001B1744"/>
    <w:rsid w:val="001D2E5C"/>
    <w:rsid w:val="001F37D5"/>
    <w:rsid w:val="002050E7"/>
    <w:rsid w:val="00214500"/>
    <w:rsid w:val="0021527F"/>
    <w:rsid w:val="0022058C"/>
    <w:rsid w:val="00233F45"/>
    <w:rsid w:val="00241AD2"/>
    <w:rsid w:val="00241D69"/>
    <w:rsid w:val="00242E48"/>
    <w:rsid w:val="00246664"/>
    <w:rsid w:val="002654E7"/>
    <w:rsid w:val="002678C7"/>
    <w:rsid w:val="002708C5"/>
    <w:rsid w:val="00284D8D"/>
    <w:rsid w:val="00287D61"/>
    <w:rsid w:val="00290103"/>
    <w:rsid w:val="00291ADE"/>
    <w:rsid w:val="002D3A63"/>
    <w:rsid w:val="002E07A0"/>
    <w:rsid w:val="002E1302"/>
    <w:rsid w:val="002E619A"/>
    <w:rsid w:val="00326E5B"/>
    <w:rsid w:val="00327691"/>
    <w:rsid w:val="00342F25"/>
    <w:rsid w:val="00350F5A"/>
    <w:rsid w:val="00357C74"/>
    <w:rsid w:val="00391FE7"/>
    <w:rsid w:val="003A0AED"/>
    <w:rsid w:val="003A0DC6"/>
    <w:rsid w:val="003A2208"/>
    <w:rsid w:val="003A7979"/>
    <w:rsid w:val="003C3617"/>
    <w:rsid w:val="003C6975"/>
    <w:rsid w:val="003D2F63"/>
    <w:rsid w:val="003F30BF"/>
    <w:rsid w:val="0040589D"/>
    <w:rsid w:val="00415BFE"/>
    <w:rsid w:val="004304E0"/>
    <w:rsid w:val="00444EE2"/>
    <w:rsid w:val="00447190"/>
    <w:rsid w:val="00477A68"/>
    <w:rsid w:val="0048037E"/>
    <w:rsid w:val="004C4685"/>
    <w:rsid w:val="004E3848"/>
    <w:rsid w:val="004E507F"/>
    <w:rsid w:val="004F5F5C"/>
    <w:rsid w:val="00507B5D"/>
    <w:rsid w:val="0052533B"/>
    <w:rsid w:val="00527288"/>
    <w:rsid w:val="00527B11"/>
    <w:rsid w:val="00536CF1"/>
    <w:rsid w:val="00542251"/>
    <w:rsid w:val="00561C8D"/>
    <w:rsid w:val="0056605E"/>
    <w:rsid w:val="00570C3E"/>
    <w:rsid w:val="005732F2"/>
    <w:rsid w:val="00582042"/>
    <w:rsid w:val="005838D2"/>
    <w:rsid w:val="0058534B"/>
    <w:rsid w:val="00595B86"/>
    <w:rsid w:val="005D2453"/>
    <w:rsid w:val="005E243F"/>
    <w:rsid w:val="005F37C1"/>
    <w:rsid w:val="006010C6"/>
    <w:rsid w:val="006013A0"/>
    <w:rsid w:val="0062491C"/>
    <w:rsid w:val="00630638"/>
    <w:rsid w:val="006648F8"/>
    <w:rsid w:val="00693BC8"/>
    <w:rsid w:val="00695454"/>
    <w:rsid w:val="006A019F"/>
    <w:rsid w:val="006B391E"/>
    <w:rsid w:val="006C2471"/>
    <w:rsid w:val="006F0CFD"/>
    <w:rsid w:val="006F7BC3"/>
    <w:rsid w:val="007011D7"/>
    <w:rsid w:val="00703D27"/>
    <w:rsid w:val="00710B8D"/>
    <w:rsid w:val="0071477C"/>
    <w:rsid w:val="00725795"/>
    <w:rsid w:val="00730440"/>
    <w:rsid w:val="007347A3"/>
    <w:rsid w:val="007425D4"/>
    <w:rsid w:val="00762E1F"/>
    <w:rsid w:val="00775CC5"/>
    <w:rsid w:val="007775F1"/>
    <w:rsid w:val="00781C76"/>
    <w:rsid w:val="0079198A"/>
    <w:rsid w:val="00791CC7"/>
    <w:rsid w:val="0079214C"/>
    <w:rsid w:val="00795797"/>
    <w:rsid w:val="007A5530"/>
    <w:rsid w:val="007E703B"/>
    <w:rsid w:val="007F5B76"/>
    <w:rsid w:val="0080643E"/>
    <w:rsid w:val="0081562E"/>
    <w:rsid w:val="00831A03"/>
    <w:rsid w:val="00847741"/>
    <w:rsid w:val="0088677C"/>
    <w:rsid w:val="008B2E12"/>
    <w:rsid w:val="008B5B40"/>
    <w:rsid w:val="008C0735"/>
    <w:rsid w:val="008C4113"/>
    <w:rsid w:val="008C5965"/>
    <w:rsid w:val="008C5F04"/>
    <w:rsid w:val="008F6F0A"/>
    <w:rsid w:val="00910F65"/>
    <w:rsid w:val="00926797"/>
    <w:rsid w:val="0093784B"/>
    <w:rsid w:val="00947741"/>
    <w:rsid w:val="00972CBE"/>
    <w:rsid w:val="009A6448"/>
    <w:rsid w:val="009B12C4"/>
    <w:rsid w:val="009B1DC8"/>
    <w:rsid w:val="009C1A3D"/>
    <w:rsid w:val="009C21DA"/>
    <w:rsid w:val="009C443E"/>
    <w:rsid w:val="009F2F6B"/>
    <w:rsid w:val="00A2116C"/>
    <w:rsid w:val="00A2193C"/>
    <w:rsid w:val="00A2672C"/>
    <w:rsid w:val="00A71996"/>
    <w:rsid w:val="00A803ED"/>
    <w:rsid w:val="00A90B5F"/>
    <w:rsid w:val="00AA7FD4"/>
    <w:rsid w:val="00AD2AE3"/>
    <w:rsid w:val="00AD7B46"/>
    <w:rsid w:val="00AE476F"/>
    <w:rsid w:val="00B00EAC"/>
    <w:rsid w:val="00B13AB0"/>
    <w:rsid w:val="00B53D12"/>
    <w:rsid w:val="00B808BB"/>
    <w:rsid w:val="00B931EA"/>
    <w:rsid w:val="00B95014"/>
    <w:rsid w:val="00BB3896"/>
    <w:rsid w:val="00BC0182"/>
    <w:rsid w:val="00BD03B6"/>
    <w:rsid w:val="00BD1D03"/>
    <w:rsid w:val="00BD675E"/>
    <w:rsid w:val="00BE131F"/>
    <w:rsid w:val="00BE17D9"/>
    <w:rsid w:val="00C076A2"/>
    <w:rsid w:val="00C17D9B"/>
    <w:rsid w:val="00C22D04"/>
    <w:rsid w:val="00C3391B"/>
    <w:rsid w:val="00C57F1E"/>
    <w:rsid w:val="00C72256"/>
    <w:rsid w:val="00C77AD4"/>
    <w:rsid w:val="00C84A52"/>
    <w:rsid w:val="00CA116C"/>
    <w:rsid w:val="00CA39E6"/>
    <w:rsid w:val="00CB0FA1"/>
    <w:rsid w:val="00CD5E1A"/>
    <w:rsid w:val="00CE5F8D"/>
    <w:rsid w:val="00D32479"/>
    <w:rsid w:val="00D4572E"/>
    <w:rsid w:val="00D62EDF"/>
    <w:rsid w:val="00D8227B"/>
    <w:rsid w:val="00DA2D93"/>
    <w:rsid w:val="00DB5A67"/>
    <w:rsid w:val="00DD5BB9"/>
    <w:rsid w:val="00DD73A2"/>
    <w:rsid w:val="00E07609"/>
    <w:rsid w:val="00E40DA3"/>
    <w:rsid w:val="00E4469A"/>
    <w:rsid w:val="00E61427"/>
    <w:rsid w:val="00E72BF0"/>
    <w:rsid w:val="00E74E08"/>
    <w:rsid w:val="00E80B8B"/>
    <w:rsid w:val="00E84CCF"/>
    <w:rsid w:val="00E96DB6"/>
    <w:rsid w:val="00EA458E"/>
    <w:rsid w:val="00EA6B45"/>
    <w:rsid w:val="00ED6302"/>
    <w:rsid w:val="00F5464D"/>
    <w:rsid w:val="00F646D0"/>
    <w:rsid w:val="00F651D2"/>
    <w:rsid w:val="00F801C1"/>
    <w:rsid w:val="00F87B99"/>
    <w:rsid w:val="00FA32AB"/>
    <w:rsid w:val="00FA6698"/>
    <w:rsid w:val="00FE0D43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AFD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F25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36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125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F49B8"/>
    <w:rPr>
      <w:color w:val="0000FF"/>
      <w:u w:val="single"/>
    </w:rPr>
  </w:style>
  <w:style w:type="character" w:styleId="FollowedHyperlink">
    <w:name w:val="FollowedHyperlink"/>
    <w:rsid w:val="00FF3CF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3CF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DA2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26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26AE"/>
    <w:rPr>
      <w:b/>
      <w:bCs/>
    </w:rPr>
  </w:style>
  <w:style w:type="character" w:customStyle="1" w:styleId="apple-style-span">
    <w:name w:val="apple-style-span"/>
    <w:basedOn w:val="DefaultParagraphFont"/>
    <w:rsid w:val="0097385B"/>
  </w:style>
  <w:style w:type="character" w:customStyle="1" w:styleId="Heading1Char">
    <w:name w:val="Heading 1 Char"/>
    <w:link w:val="Heading1"/>
    <w:uiPriority w:val="9"/>
    <w:rsid w:val="00342F25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342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table" w:styleId="LightList-Accent5">
    <w:name w:val="Light List Accent 5"/>
    <w:basedOn w:val="TableNormal"/>
    <w:uiPriority w:val="61"/>
    <w:rsid w:val="00342F25"/>
    <w:rPr>
      <w:rFonts w:ascii="Calibri" w:eastAsia="Calibri" w:hAnsi="Calibri"/>
      <w:sz w:val="22"/>
      <w:szCs w:val="22"/>
      <w:lang w:val="fr-CA"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erChar">
    <w:name w:val="Header Char"/>
    <w:link w:val="Header"/>
    <w:uiPriority w:val="99"/>
    <w:rsid w:val="00342F25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42F25"/>
    <w:rPr>
      <w:sz w:val="24"/>
      <w:szCs w:val="24"/>
      <w:lang w:val="en-US" w:eastAsia="en-US"/>
    </w:rPr>
  </w:style>
  <w:style w:type="character" w:customStyle="1" w:styleId="hps">
    <w:name w:val="hps"/>
    <w:rsid w:val="00342F25"/>
  </w:style>
  <w:style w:type="character" w:customStyle="1" w:styleId="CommentTextChar">
    <w:name w:val="Comment Text Char"/>
    <w:link w:val="CommentText"/>
    <w:uiPriority w:val="99"/>
    <w:semiHidden/>
    <w:rsid w:val="00342F25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42F25"/>
    <w:rPr>
      <w:b/>
      <w:bCs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342F2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F25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36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125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F49B8"/>
    <w:rPr>
      <w:color w:val="0000FF"/>
      <w:u w:val="single"/>
    </w:rPr>
  </w:style>
  <w:style w:type="character" w:styleId="FollowedHyperlink">
    <w:name w:val="FollowedHyperlink"/>
    <w:rsid w:val="00FF3CF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3CF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DA2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26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26AE"/>
    <w:rPr>
      <w:b/>
      <w:bCs/>
    </w:rPr>
  </w:style>
  <w:style w:type="character" w:customStyle="1" w:styleId="apple-style-span">
    <w:name w:val="apple-style-span"/>
    <w:basedOn w:val="DefaultParagraphFont"/>
    <w:rsid w:val="0097385B"/>
  </w:style>
  <w:style w:type="character" w:customStyle="1" w:styleId="Heading1Char">
    <w:name w:val="Heading 1 Char"/>
    <w:link w:val="Heading1"/>
    <w:uiPriority w:val="9"/>
    <w:rsid w:val="00342F25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342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table" w:styleId="LightList-Accent5">
    <w:name w:val="Light List Accent 5"/>
    <w:basedOn w:val="TableNormal"/>
    <w:uiPriority w:val="61"/>
    <w:rsid w:val="00342F25"/>
    <w:rPr>
      <w:rFonts w:ascii="Calibri" w:eastAsia="Calibri" w:hAnsi="Calibri"/>
      <w:sz w:val="22"/>
      <w:szCs w:val="22"/>
      <w:lang w:val="fr-CA"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erChar">
    <w:name w:val="Header Char"/>
    <w:link w:val="Header"/>
    <w:uiPriority w:val="99"/>
    <w:rsid w:val="00342F25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42F25"/>
    <w:rPr>
      <w:sz w:val="24"/>
      <w:szCs w:val="24"/>
      <w:lang w:val="en-US" w:eastAsia="en-US"/>
    </w:rPr>
  </w:style>
  <w:style w:type="character" w:customStyle="1" w:styleId="hps">
    <w:name w:val="hps"/>
    <w:rsid w:val="00342F25"/>
  </w:style>
  <w:style w:type="character" w:customStyle="1" w:styleId="CommentTextChar">
    <w:name w:val="Comment Text Char"/>
    <w:link w:val="CommentText"/>
    <w:uiPriority w:val="99"/>
    <w:semiHidden/>
    <w:rsid w:val="00342F25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42F25"/>
    <w:rPr>
      <w:b/>
      <w:bCs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342F2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pdep.ca/files/Final_ICDEP_April_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647021-C3DC-4A47-8DE4-13ED040F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4892</TotalTime>
  <Pages>31</Pages>
  <Words>5785</Words>
  <Characters>32981</Characters>
  <Application>Microsoft Macintosh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38689</CharactersWithSpaces>
  <SharedDoc>false</SharedDoc>
  <HLinks>
    <vt:vector size="6" baseType="variant">
      <vt:variant>
        <vt:i4>2555920</vt:i4>
      </vt:variant>
      <vt:variant>
        <vt:i4>6</vt:i4>
      </vt:variant>
      <vt:variant>
        <vt:i4>0</vt:i4>
      </vt:variant>
      <vt:variant>
        <vt:i4>5</vt:i4>
      </vt:variant>
      <vt:variant>
        <vt:lpwstr>http://www.pdep.ca/files/Final_ICDEP_April_2013.pdf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Fariba Rajabi</cp:lastModifiedBy>
  <cp:revision>23</cp:revision>
  <cp:lastPrinted>2015-09-10T22:38:00Z</cp:lastPrinted>
  <dcterms:created xsi:type="dcterms:W3CDTF">2018-06-19T04:16:00Z</dcterms:created>
  <dcterms:modified xsi:type="dcterms:W3CDTF">2020-04-06T03:07:00Z</dcterms:modified>
</cp:coreProperties>
</file>