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7511261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5D08D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D7DD0A75FF9E4F419AF984569E7A24B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5D08D2" w:rsidRDefault="005D08D2" w:rsidP="005D08D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Edst 404 ethics and teaching</w:t>
                    </w:r>
                  </w:p>
                </w:tc>
              </w:sdtContent>
            </w:sdt>
          </w:tr>
          <w:tr w:rsidR="005D08D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DDD244C121FD4A0EAC0CDC928E7A883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D08D2" w:rsidRDefault="005D08D2" w:rsidP="005D08D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Final Assignment</w:t>
                    </w:r>
                  </w:p>
                </w:tc>
              </w:sdtContent>
            </w:sdt>
          </w:tr>
          <w:tr w:rsidR="005D08D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3577E8136820402A8234956972D559D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D08D2" w:rsidRDefault="005D08D2" w:rsidP="005D08D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The Importance of Ethical Decision Making In Education</w:t>
                    </w:r>
                  </w:p>
                </w:tc>
              </w:sdtContent>
            </w:sdt>
          </w:tr>
          <w:tr w:rsidR="005D08D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D08D2" w:rsidRDefault="005D08D2">
                <w:pPr>
                  <w:pStyle w:val="NoSpacing"/>
                  <w:jc w:val="center"/>
                </w:pPr>
              </w:p>
            </w:tc>
          </w:tr>
          <w:tr w:rsidR="005D08D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06B65889C2874CB39EBE788528687D9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5D08D2" w:rsidRDefault="005D08D2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Frank Ashley</w:t>
                    </w:r>
                  </w:p>
                </w:tc>
              </w:sdtContent>
            </w:sdt>
          </w:tr>
          <w:tr w:rsidR="005D08D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EEABE14C3E734227A84F0C84AAC4E7A8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5-06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5D08D2" w:rsidRDefault="005D08D2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6/25/2015</w:t>
                    </w:r>
                  </w:p>
                </w:tc>
              </w:sdtContent>
            </w:sdt>
          </w:tr>
        </w:tbl>
        <w:p w:rsidR="005D08D2" w:rsidRDefault="005D08D2"/>
        <w:p w:rsidR="005D08D2" w:rsidRDefault="005D08D2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5D08D2">
            <w:tc>
              <w:tcPr>
                <w:tcW w:w="5000" w:type="pct"/>
              </w:tcPr>
              <w:p w:rsidR="005D08D2" w:rsidRDefault="005D08D2" w:rsidP="00387CFF">
                <w:pPr>
                  <w:pStyle w:val="NoSpacing"/>
                </w:pPr>
              </w:p>
            </w:tc>
          </w:tr>
        </w:tbl>
        <w:p w:rsidR="005D08D2" w:rsidRDefault="005D08D2"/>
        <w:p w:rsidR="005D08D2" w:rsidRDefault="005D08D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DF7AA5" w:rsidRDefault="00603459" w:rsidP="00D82A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A40">
        <w:rPr>
          <w:rFonts w:ascii="Times New Roman" w:hAnsi="Times New Roman" w:cs="Times New Roman"/>
          <w:sz w:val="24"/>
          <w:szCs w:val="24"/>
        </w:rPr>
        <w:lastRenderedPageBreak/>
        <w:t>Ethics can be defined</w:t>
      </w:r>
      <w:r w:rsidR="003F060E" w:rsidRPr="00D82A40">
        <w:rPr>
          <w:rFonts w:ascii="Times New Roman" w:hAnsi="Times New Roman" w:cs="Times New Roman"/>
          <w:sz w:val="24"/>
          <w:szCs w:val="24"/>
        </w:rPr>
        <w:t xml:space="preserve"> as the moral principles that govern </w:t>
      </w:r>
      <w:r w:rsidR="003B25B7">
        <w:rPr>
          <w:rFonts w:ascii="Times New Roman" w:hAnsi="Times New Roman" w:cs="Times New Roman"/>
          <w:sz w:val="24"/>
          <w:szCs w:val="24"/>
        </w:rPr>
        <w:t>an individual</w:t>
      </w:r>
      <w:r w:rsidR="003B25B7" w:rsidRPr="00D82A40">
        <w:rPr>
          <w:rFonts w:ascii="Times New Roman" w:hAnsi="Times New Roman" w:cs="Times New Roman"/>
          <w:sz w:val="24"/>
          <w:szCs w:val="24"/>
        </w:rPr>
        <w:t xml:space="preserve"> or groups behaviors</w:t>
      </w:r>
      <w:sdt>
        <w:sdtPr>
          <w:rPr>
            <w:rFonts w:ascii="Times New Roman" w:hAnsi="Times New Roman" w:cs="Times New Roman"/>
            <w:sz w:val="24"/>
            <w:szCs w:val="24"/>
          </w:rPr>
          <w:id w:val="308612438"/>
          <w:citation/>
        </w:sdtPr>
        <w:sdtContent>
          <w:r w:rsidR="00A35778" w:rsidRPr="00D82A4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82A40">
            <w:rPr>
              <w:rFonts w:ascii="Times New Roman" w:hAnsi="Times New Roman" w:cs="Times New Roman"/>
              <w:sz w:val="24"/>
              <w:szCs w:val="24"/>
            </w:rPr>
            <w:instrText xml:space="preserve"> CITATION Oxf15 \l 1033 </w:instrText>
          </w:r>
          <w:r w:rsidR="00A35778" w:rsidRPr="00D82A4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82A4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(Oxford University Press, 2015)</w:t>
          </w:r>
          <w:r w:rsidR="00A35778" w:rsidRPr="00D82A4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D82A40">
        <w:rPr>
          <w:rFonts w:ascii="Times New Roman" w:hAnsi="Times New Roman" w:cs="Times New Roman"/>
          <w:sz w:val="24"/>
          <w:szCs w:val="24"/>
        </w:rPr>
        <w:t>.</w:t>
      </w:r>
      <w:r w:rsidR="00D82A40" w:rsidRPr="00D82A40">
        <w:rPr>
          <w:rFonts w:ascii="Times New Roman" w:hAnsi="Times New Roman" w:cs="Times New Roman"/>
          <w:sz w:val="24"/>
          <w:szCs w:val="24"/>
        </w:rPr>
        <w:t xml:space="preserve"> </w:t>
      </w:r>
      <w:r w:rsidR="00A86EA1">
        <w:rPr>
          <w:rFonts w:ascii="Times New Roman" w:hAnsi="Times New Roman" w:cs="Times New Roman"/>
          <w:sz w:val="24"/>
          <w:szCs w:val="24"/>
        </w:rPr>
        <w:t xml:space="preserve">For educators, the notion of ethics is </w:t>
      </w:r>
      <w:r w:rsidR="009E4374">
        <w:rPr>
          <w:rFonts w:ascii="Times New Roman" w:hAnsi="Times New Roman" w:cs="Times New Roman"/>
          <w:sz w:val="24"/>
          <w:szCs w:val="24"/>
        </w:rPr>
        <w:t>complicated</w:t>
      </w:r>
      <w:r w:rsidR="00A86EA1">
        <w:rPr>
          <w:rFonts w:ascii="Times New Roman" w:hAnsi="Times New Roman" w:cs="Times New Roman"/>
          <w:sz w:val="24"/>
          <w:szCs w:val="24"/>
        </w:rPr>
        <w:t xml:space="preserve"> in that</w:t>
      </w:r>
      <w:r w:rsidR="00E87087">
        <w:rPr>
          <w:rFonts w:ascii="Times New Roman" w:hAnsi="Times New Roman" w:cs="Times New Roman"/>
          <w:sz w:val="24"/>
          <w:szCs w:val="24"/>
        </w:rPr>
        <w:t xml:space="preserve"> they have the responsibility of taking care of children and adolescents as well as teaching correct ethical </w:t>
      </w:r>
      <w:r w:rsidR="009E4374">
        <w:rPr>
          <w:rFonts w:ascii="Times New Roman" w:hAnsi="Times New Roman" w:cs="Times New Roman"/>
          <w:sz w:val="24"/>
          <w:szCs w:val="24"/>
        </w:rPr>
        <w:t>behaviors</w:t>
      </w:r>
      <w:r w:rsidR="00E87087">
        <w:rPr>
          <w:rFonts w:ascii="Times New Roman" w:hAnsi="Times New Roman" w:cs="Times New Roman"/>
          <w:sz w:val="24"/>
          <w:szCs w:val="24"/>
        </w:rPr>
        <w:t xml:space="preserve"> </w:t>
      </w:r>
      <w:r w:rsidR="009E4374">
        <w:rPr>
          <w:rFonts w:ascii="Times New Roman" w:hAnsi="Times New Roman" w:cs="Times New Roman"/>
          <w:sz w:val="24"/>
          <w:szCs w:val="24"/>
        </w:rPr>
        <w:t>and the</w:t>
      </w:r>
      <w:r w:rsidR="00E87087">
        <w:rPr>
          <w:rFonts w:ascii="Times New Roman" w:hAnsi="Times New Roman" w:cs="Times New Roman"/>
          <w:sz w:val="24"/>
          <w:szCs w:val="24"/>
        </w:rPr>
        <w:t xml:space="preserve"> assigned curriculum all whilst attempting to form a personal connection with their individual students.</w:t>
      </w:r>
      <w:r w:rsidR="00A86EA1">
        <w:rPr>
          <w:rFonts w:ascii="Times New Roman" w:hAnsi="Times New Roman" w:cs="Times New Roman"/>
          <w:sz w:val="24"/>
          <w:szCs w:val="24"/>
        </w:rPr>
        <w:t xml:space="preserve"> </w:t>
      </w:r>
      <w:r w:rsidR="00590023">
        <w:rPr>
          <w:rFonts w:ascii="Times New Roman" w:hAnsi="Times New Roman" w:cs="Times New Roman"/>
          <w:sz w:val="24"/>
          <w:szCs w:val="24"/>
        </w:rPr>
        <w:t xml:space="preserve"> </w:t>
      </w:r>
      <w:r w:rsidR="00D82A40">
        <w:rPr>
          <w:rFonts w:ascii="Times New Roman" w:hAnsi="Times New Roman" w:cs="Times New Roman"/>
          <w:sz w:val="24"/>
          <w:szCs w:val="24"/>
        </w:rPr>
        <w:t>This places a heavy burden on educators as they typically spend 6- 8 hours per day as the focal point of students who are constantly observing their surroundings and learning new behaviors.</w:t>
      </w:r>
      <w:r w:rsidR="00DB4323">
        <w:rPr>
          <w:rFonts w:ascii="Times New Roman" w:hAnsi="Times New Roman" w:cs="Times New Roman"/>
          <w:sz w:val="24"/>
          <w:szCs w:val="24"/>
        </w:rPr>
        <w:t xml:space="preserve"> Ethical boundaries therefore need to be established as a means to protect both the educator and the student alike from</w:t>
      </w:r>
      <w:r w:rsidR="00462EB0">
        <w:rPr>
          <w:rFonts w:ascii="Times New Roman" w:hAnsi="Times New Roman" w:cs="Times New Roman"/>
          <w:sz w:val="24"/>
          <w:szCs w:val="24"/>
        </w:rPr>
        <w:t xml:space="preserve"> the</w:t>
      </w:r>
      <w:r w:rsidR="00DB4323">
        <w:rPr>
          <w:rFonts w:ascii="Times New Roman" w:hAnsi="Times New Roman" w:cs="Times New Roman"/>
          <w:sz w:val="24"/>
          <w:szCs w:val="24"/>
        </w:rPr>
        <w:t xml:space="preserve"> potential abuse </w:t>
      </w:r>
      <w:r w:rsidR="00DC3695">
        <w:rPr>
          <w:rFonts w:ascii="Times New Roman" w:hAnsi="Times New Roman" w:cs="Times New Roman"/>
          <w:sz w:val="24"/>
          <w:szCs w:val="24"/>
        </w:rPr>
        <w:t>of “</w:t>
      </w:r>
      <w:r w:rsidR="00DB4323">
        <w:rPr>
          <w:rFonts w:ascii="Times New Roman" w:hAnsi="Times New Roman" w:cs="Times New Roman"/>
          <w:sz w:val="24"/>
          <w:szCs w:val="24"/>
        </w:rPr>
        <w:t xml:space="preserve">power, control, and/or influence”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75112594"/>
          <w:citation/>
        </w:sdtPr>
        <w:sdtContent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079C9">
            <w:rPr>
              <w:rFonts w:ascii="Times New Roman" w:hAnsi="Times New Roman" w:cs="Times New Roman"/>
              <w:sz w:val="24"/>
              <w:szCs w:val="24"/>
            </w:rPr>
            <w:instrText xml:space="preserve"> CITATION Aul09 \p 636 \l 1033  </w:instrText>
          </w:r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079C9" w:rsidRPr="008079C9">
            <w:rPr>
              <w:rFonts w:ascii="Times New Roman" w:hAnsi="Times New Roman" w:cs="Times New Roman"/>
              <w:noProof/>
              <w:sz w:val="24"/>
              <w:szCs w:val="24"/>
            </w:rPr>
            <w:t>(Aultman, Williams-Johnson, &amp; Schutz, 2009, p. 636)</w:t>
          </w:r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B4323">
        <w:rPr>
          <w:rFonts w:ascii="Times New Roman" w:hAnsi="Times New Roman" w:cs="Times New Roman"/>
          <w:sz w:val="24"/>
          <w:szCs w:val="24"/>
        </w:rPr>
        <w:t>.</w:t>
      </w:r>
      <w:r w:rsidR="004743F4">
        <w:rPr>
          <w:rFonts w:ascii="Times New Roman" w:hAnsi="Times New Roman" w:cs="Times New Roman"/>
          <w:sz w:val="24"/>
          <w:szCs w:val="24"/>
        </w:rPr>
        <w:t xml:space="preserve"> Educators have a fiduciary role that expands into all areas in which </w:t>
      </w:r>
      <w:r w:rsidR="00962F26">
        <w:rPr>
          <w:rFonts w:ascii="Times New Roman" w:hAnsi="Times New Roman" w:cs="Times New Roman"/>
          <w:sz w:val="24"/>
          <w:szCs w:val="24"/>
        </w:rPr>
        <w:t>they are surrounded by students and</w:t>
      </w:r>
      <w:r w:rsidR="000F0D82">
        <w:rPr>
          <w:rFonts w:ascii="Times New Roman" w:hAnsi="Times New Roman" w:cs="Times New Roman"/>
          <w:sz w:val="24"/>
          <w:szCs w:val="24"/>
        </w:rPr>
        <w:t xml:space="preserve"> </w:t>
      </w:r>
      <w:r w:rsidR="00962F26">
        <w:rPr>
          <w:rFonts w:ascii="Times New Roman" w:hAnsi="Times New Roman" w:cs="Times New Roman"/>
          <w:sz w:val="24"/>
          <w:szCs w:val="24"/>
        </w:rPr>
        <w:t xml:space="preserve">they are expected to be professionals that maintain a particular relationship with their students. </w:t>
      </w:r>
      <w:r w:rsidR="000F0D82">
        <w:rPr>
          <w:rFonts w:ascii="Times New Roman" w:hAnsi="Times New Roman" w:cs="Times New Roman"/>
          <w:sz w:val="24"/>
          <w:szCs w:val="24"/>
        </w:rPr>
        <w:t>It is therefore pivotal that educators understand how to prevent and if ne</w:t>
      </w:r>
      <w:r w:rsidR="008F489D">
        <w:rPr>
          <w:rFonts w:ascii="Times New Roman" w:hAnsi="Times New Roman" w:cs="Times New Roman"/>
          <w:sz w:val="24"/>
          <w:szCs w:val="24"/>
        </w:rPr>
        <w:t>ed be overcome ethical dilemmas whilst still delivering a wholesome</w:t>
      </w:r>
      <w:r w:rsidR="00962F26">
        <w:rPr>
          <w:rFonts w:ascii="Times New Roman" w:hAnsi="Times New Roman" w:cs="Times New Roman"/>
          <w:sz w:val="24"/>
          <w:szCs w:val="24"/>
        </w:rPr>
        <w:t xml:space="preserve"> and multi-dimensional</w:t>
      </w:r>
      <w:r w:rsidR="008F489D">
        <w:rPr>
          <w:rFonts w:ascii="Times New Roman" w:hAnsi="Times New Roman" w:cs="Times New Roman"/>
          <w:sz w:val="24"/>
          <w:szCs w:val="24"/>
        </w:rPr>
        <w:t xml:space="preserve"> learning experience for their students.</w:t>
      </w:r>
      <w:r w:rsidR="00DD046A">
        <w:rPr>
          <w:rFonts w:ascii="Times New Roman" w:hAnsi="Times New Roman" w:cs="Times New Roman"/>
          <w:sz w:val="24"/>
          <w:szCs w:val="24"/>
        </w:rPr>
        <w:t xml:space="preserve"> This makes establishing ethical boundaries difficult in that it contradicts</w:t>
      </w:r>
      <w:r w:rsidR="00333ACF">
        <w:rPr>
          <w:rFonts w:ascii="Times New Roman" w:hAnsi="Times New Roman" w:cs="Times New Roman"/>
          <w:sz w:val="24"/>
          <w:szCs w:val="24"/>
        </w:rPr>
        <w:t xml:space="preserve"> the teaching process by promoting impersonal connections between educator</w:t>
      </w:r>
      <w:r w:rsidR="00DD182A">
        <w:rPr>
          <w:rFonts w:ascii="Times New Roman" w:hAnsi="Times New Roman" w:cs="Times New Roman"/>
          <w:sz w:val="24"/>
          <w:szCs w:val="24"/>
        </w:rPr>
        <w:t xml:space="preserve">s and their students </w:t>
      </w:r>
      <w:sdt>
        <w:sdtPr>
          <w:rPr>
            <w:rFonts w:ascii="Times New Roman" w:hAnsi="Times New Roman" w:cs="Times New Roman"/>
            <w:sz w:val="24"/>
            <w:szCs w:val="24"/>
          </w:rPr>
          <w:id w:val="175112595"/>
          <w:citation/>
        </w:sdtPr>
        <w:sdtContent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D182A">
            <w:rPr>
              <w:rFonts w:ascii="Times New Roman" w:hAnsi="Times New Roman" w:cs="Times New Roman"/>
              <w:sz w:val="24"/>
              <w:szCs w:val="24"/>
            </w:rPr>
            <w:instrText xml:space="preserve"> CITATION Dav05 \l 1033 </w:instrText>
          </w:r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D182A" w:rsidRPr="00DD182A">
            <w:rPr>
              <w:rFonts w:ascii="Times New Roman" w:hAnsi="Times New Roman" w:cs="Times New Roman"/>
              <w:noProof/>
              <w:sz w:val="24"/>
              <w:szCs w:val="24"/>
            </w:rPr>
            <w:t>(Carr, 2005)</w:t>
          </w:r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D182A">
        <w:rPr>
          <w:rFonts w:ascii="Times New Roman" w:hAnsi="Times New Roman" w:cs="Times New Roman"/>
          <w:sz w:val="24"/>
          <w:szCs w:val="24"/>
        </w:rPr>
        <w:t>.</w:t>
      </w:r>
      <w:r w:rsidR="00F8175D">
        <w:rPr>
          <w:rFonts w:ascii="Times New Roman" w:hAnsi="Times New Roman" w:cs="Times New Roman"/>
          <w:sz w:val="24"/>
          <w:szCs w:val="24"/>
        </w:rPr>
        <w:t xml:space="preserve"> Au</w:t>
      </w:r>
      <w:r w:rsidR="00DB4C71">
        <w:rPr>
          <w:rFonts w:ascii="Times New Roman" w:hAnsi="Times New Roman" w:cs="Times New Roman"/>
          <w:sz w:val="24"/>
          <w:szCs w:val="24"/>
        </w:rPr>
        <w:t>l</w:t>
      </w:r>
      <w:r w:rsidR="00F8175D">
        <w:rPr>
          <w:rFonts w:ascii="Times New Roman" w:hAnsi="Times New Roman" w:cs="Times New Roman"/>
          <w:sz w:val="24"/>
          <w:szCs w:val="24"/>
        </w:rPr>
        <w:t>tman et el p</w:t>
      </w:r>
      <w:r w:rsidR="00C1049D">
        <w:rPr>
          <w:rFonts w:ascii="Times New Roman" w:hAnsi="Times New Roman" w:cs="Times New Roman"/>
          <w:sz w:val="24"/>
          <w:szCs w:val="24"/>
        </w:rPr>
        <w:t>rovides a typology of boundaries that educators could reference</w:t>
      </w:r>
      <w:r w:rsidR="00F8175D">
        <w:rPr>
          <w:rFonts w:ascii="Times New Roman" w:hAnsi="Times New Roman" w:cs="Times New Roman"/>
          <w:sz w:val="24"/>
          <w:szCs w:val="24"/>
        </w:rPr>
        <w:t xml:space="preserve"> to help guide them through the potential ethical dilemmas they might face and thus maintain a professional stance whilst still providing their students with a </w:t>
      </w:r>
      <w:r w:rsidR="00FC3443">
        <w:rPr>
          <w:rFonts w:ascii="Times New Roman" w:hAnsi="Times New Roman" w:cs="Times New Roman"/>
          <w:sz w:val="24"/>
          <w:szCs w:val="24"/>
        </w:rPr>
        <w:t>caring and personal education experience.</w:t>
      </w:r>
      <w:r w:rsidR="00AF2D01">
        <w:rPr>
          <w:rFonts w:ascii="Times New Roman" w:hAnsi="Times New Roman" w:cs="Times New Roman"/>
          <w:sz w:val="24"/>
          <w:szCs w:val="24"/>
        </w:rPr>
        <w:t xml:space="preserve"> </w:t>
      </w:r>
      <w:r w:rsidR="00C1049D">
        <w:rPr>
          <w:rFonts w:ascii="Times New Roman" w:hAnsi="Times New Roman" w:cs="Times New Roman"/>
          <w:sz w:val="24"/>
          <w:szCs w:val="24"/>
        </w:rPr>
        <w:t>These boundaries include</w:t>
      </w:r>
      <w:r w:rsidR="009C749D">
        <w:rPr>
          <w:rFonts w:ascii="Times New Roman" w:hAnsi="Times New Roman" w:cs="Times New Roman"/>
          <w:sz w:val="24"/>
          <w:szCs w:val="24"/>
        </w:rPr>
        <w:t>: curricular boundaries, emotional boundaries, relationship boundaries, power boundaries, institutional boundaries, financial boundaries, communicative boundaries, temporal boundaries, cultural boundaries, expertise boun</w:t>
      </w:r>
      <w:r w:rsidR="00AF2D01">
        <w:rPr>
          <w:rFonts w:ascii="Times New Roman" w:hAnsi="Times New Roman" w:cs="Times New Roman"/>
          <w:sz w:val="24"/>
          <w:szCs w:val="24"/>
        </w:rPr>
        <w:t xml:space="preserve">daries, and personal boundaries </w:t>
      </w:r>
      <w:sdt>
        <w:sdtPr>
          <w:rPr>
            <w:rFonts w:ascii="Times New Roman" w:hAnsi="Times New Roman" w:cs="Times New Roman"/>
            <w:sz w:val="24"/>
            <w:szCs w:val="24"/>
          </w:rPr>
          <w:id w:val="175112596"/>
          <w:citation/>
        </w:sdtPr>
        <w:sdtContent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F2D01">
            <w:rPr>
              <w:rFonts w:ascii="Times New Roman" w:hAnsi="Times New Roman" w:cs="Times New Roman"/>
              <w:sz w:val="24"/>
              <w:szCs w:val="24"/>
            </w:rPr>
            <w:instrText xml:space="preserve"> CITATION Aul09 \l 1033 </w:instrText>
          </w:r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F2D01" w:rsidRPr="00AF2D01">
            <w:rPr>
              <w:rFonts w:ascii="Times New Roman" w:hAnsi="Times New Roman" w:cs="Times New Roman"/>
              <w:noProof/>
              <w:sz w:val="24"/>
              <w:szCs w:val="24"/>
            </w:rPr>
            <w:t>(Aultman, Williams-Johnson, &amp; Schutz, 2009)</w:t>
          </w:r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F2D01">
        <w:rPr>
          <w:rFonts w:ascii="Times New Roman" w:hAnsi="Times New Roman" w:cs="Times New Roman"/>
          <w:sz w:val="24"/>
          <w:szCs w:val="24"/>
        </w:rPr>
        <w:t xml:space="preserve">. It is the responsibility of the teacher to familiarize themselves with these ethical boundaries, and in combination with the policies of a </w:t>
      </w:r>
      <w:r w:rsidR="00AF2D01">
        <w:rPr>
          <w:rFonts w:ascii="Times New Roman" w:hAnsi="Times New Roman" w:cs="Times New Roman"/>
          <w:sz w:val="24"/>
          <w:szCs w:val="24"/>
        </w:rPr>
        <w:lastRenderedPageBreak/>
        <w:t>particular school or institution, an educator should not be afraid to meaningfu</w:t>
      </w:r>
      <w:r w:rsidR="000B507D">
        <w:rPr>
          <w:rFonts w:ascii="Times New Roman" w:hAnsi="Times New Roman" w:cs="Times New Roman"/>
          <w:sz w:val="24"/>
          <w:szCs w:val="24"/>
        </w:rPr>
        <w:t>lly connect with their students at the risk of potentially placing their students or themselves in harms way.</w:t>
      </w:r>
    </w:p>
    <w:p w:rsidR="00DF7AA5" w:rsidRDefault="00DF7AA5" w:rsidP="00C1603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="000B04C4">
        <w:rPr>
          <w:rFonts w:ascii="Times New Roman" w:hAnsi="Times New Roman" w:cs="Times New Roman"/>
          <w:sz w:val="24"/>
          <w:szCs w:val="24"/>
        </w:rPr>
        <w:t xml:space="preserve">teacher involved </w:t>
      </w:r>
      <w:r>
        <w:rPr>
          <w:rFonts w:ascii="Times New Roman" w:hAnsi="Times New Roman" w:cs="Times New Roman"/>
          <w:sz w:val="24"/>
          <w:szCs w:val="24"/>
        </w:rPr>
        <w:t xml:space="preserve">primarily </w:t>
      </w:r>
      <w:r w:rsidR="000B04C4">
        <w:rPr>
          <w:rFonts w:ascii="Times New Roman" w:hAnsi="Times New Roman" w:cs="Times New Roman"/>
          <w:sz w:val="24"/>
          <w:szCs w:val="24"/>
        </w:rPr>
        <w:t>in Physical Education and</w:t>
      </w:r>
      <w:r>
        <w:rPr>
          <w:rFonts w:ascii="Times New Roman" w:hAnsi="Times New Roman" w:cs="Times New Roman"/>
          <w:sz w:val="24"/>
          <w:szCs w:val="24"/>
        </w:rPr>
        <w:t xml:space="preserve"> coach</w:t>
      </w:r>
      <w:r w:rsidR="000B04C4">
        <w:rPr>
          <w:rFonts w:ascii="Times New Roman" w:hAnsi="Times New Roman" w:cs="Times New Roman"/>
          <w:sz w:val="24"/>
          <w:szCs w:val="24"/>
        </w:rPr>
        <w:t xml:space="preserve">ing, I often am placed in a fiduciary role for longer periods of time including weekends (for weekend games and trips). As an educator I naturally care for my students and I often imprint on them as a role model or </w:t>
      </w:r>
      <w:r w:rsidR="008F354B">
        <w:rPr>
          <w:rFonts w:ascii="Times New Roman" w:hAnsi="Times New Roman" w:cs="Times New Roman"/>
          <w:sz w:val="24"/>
          <w:szCs w:val="24"/>
        </w:rPr>
        <w:t xml:space="preserve">even as a </w:t>
      </w:r>
      <w:r w:rsidR="000B04C4">
        <w:rPr>
          <w:rFonts w:ascii="Times New Roman" w:hAnsi="Times New Roman" w:cs="Times New Roman"/>
          <w:sz w:val="24"/>
          <w:szCs w:val="24"/>
        </w:rPr>
        <w:t>big brother</w:t>
      </w:r>
      <w:r w:rsidR="008F354B">
        <w:rPr>
          <w:rFonts w:ascii="Times New Roman" w:hAnsi="Times New Roman" w:cs="Times New Roman"/>
          <w:sz w:val="24"/>
          <w:szCs w:val="24"/>
        </w:rPr>
        <w:t xml:space="preserve"> (particularly to adolescent males)</w:t>
      </w:r>
      <w:r w:rsidR="000B04C4">
        <w:rPr>
          <w:rFonts w:ascii="Times New Roman" w:hAnsi="Times New Roman" w:cs="Times New Roman"/>
          <w:sz w:val="24"/>
          <w:szCs w:val="24"/>
        </w:rPr>
        <w:t>.</w:t>
      </w:r>
      <w:r w:rsidR="006C1489">
        <w:rPr>
          <w:rFonts w:ascii="Times New Roman" w:hAnsi="Times New Roman" w:cs="Times New Roman"/>
          <w:sz w:val="24"/>
          <w:szCs w:val="24"/>
        </w:rPr>
        <w:t xml:space="preserve"> It is in this relationship that I ride the fine line between caring and control. Aultman et al </w:t>
      </w:r>
      <w:r w:rsidR="008A077F">
        <w:rPr>
          <w:rFonts w:ascii="Times New Roman" w:hAnsi="Times New Roman" w:cs="Times New Roman"/>
          <w:sz w:val="24"/>
          <w:szCs w:val="24"/>
        </w:rPr>
        <w:t>describe instances where it may or may not be appropriate to overstep the line between control and care</w:t>
      </w:r>
      <w:r w:rsidR="0002697A">
        <w:rPr>
          <w:rFonts w:ascii="Times New Roman" w:hAnsi="Times New Roman" w:cs="Times New Roman"/>
          <w:sz w:val="24"/>
          <w:szCs w:val="24"/>
        </w:rPr>
        <w:t xml:space="preserve">. These instances include situations in which a child or student may feel hurt if not enough care is shown in a particular situation, or vice versa if the care placed toward the student is considered harmful </w:t>
      </w:r>
      <w:sdt>
        <w:sdtPr>
          <w:rPr>
            <w:rFonts w:ascii="Times New Roman" w:hAnsi="Times New Roman" w:cs="Times New Roman"/>
            <w:sz w:val="24"/>
            <w:szCs w:val="24"/>
          </w:rPr>
          <w:id w:val="308612442"/>
          <w:citation/>
        </w:sdtPr>
        <w:sdtContent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2697A">
            <w:rPr>
              <w:rFonts w:ascii="Times New Roman" w:hAnsi="Times New Roman" w:cs="Times New Roman"/>
              <w:sz w:val="24"/>
              <w:szCs w:val="24"/>
            </w:rPr>
            <w:instrText xml:space="preserve"> CITATION Aul09 \l 1033 </w:instrText>
          </w:r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2697A" w:rsidRPr="0002697A">
            <w:rPr>
              <w:rFonts w:ascii="Times New Roman" w:hAnsi="Times New Roman" w:cs="Times New Roman"/>
              <w:noProof/>
              <w:sz w:val="24"/>
              <w:szCs w:val="24"/>
            </w:rPr>
            <w:t>(Aultman, Williams-Johnson, &amp; Schutz, 2009)</w:t>
          </w:r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2697A">
        <w:rPr>
          <w:rFonts w:ascii="Times New Roman" w:hAnsi="Times New Roman" w:cs="Times New Roman"/>
          <w:sz w:val="24"/>
          <w:szCs w:val="24"/>
        </w:rPr>
        <w:t>.</w:t>
      </w:r>
      <w:r w:rsidR="00734006">
        <w:rPr>
          <w:rFonts w:ascii="Times New Roman" w:hAnsi="Times New Roman" w:cs="Times New Roman"/>
          <w:sz w:val="24"/>
          <w:szCs w:val="24"/>
        </w:rPr>
        <w:t xml:space="preserve"> </w:t>
      </w:r>
      <w:r w:rsidR="00DB4C71">
        <w:rPr>
          <w:rFonts w:ascii="Times New Roman" w:hAnsi="Times New Roman" w:cs="Times New Roman"/>
          <w:sz w:val="24"/>
          <w:szCs w:val="24"/>
        </w:rPr>
        <w:t>For my particular area of expertise, the boundary that I need to be particularly mindful of in my teaching according to Aultman’</w:t>
      </w:r>
      <w:r w:rsidR="00463C5A">
        <w:rPr>
          <w:rFonts w:ascii="Times New Roman" w:hAnsi="Times New Roman" w:cs="Times New Roman"/>
          <w:sz w:val="24"/>
          <w:szCs w:val="24"/>
        </w:rPr>
        <w:t>s typology of boundaries</w:t>
      </w:r>
      <w:r w:rsidR="00DB4C71">
        <w:rPr>
          <w:rFonts w:ascii="Times New Roman" w:hAnsi="Times New Roman" w:cs="Times New Roman"/>
          <w:sz w:val="24"/>
          <w:szCs w:val="24"/>
        </w:rPr>
        <w:t xml:space="preserve"> is the “communication boundary”</w:t>
      </w:r>
      <w:r w:rsidR="00463C5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5112597"/>
          <w:citation/>
        </w:sdtPr>
        <w:sdtContent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B4C71">
            <w:rPr>
              <w:rFonts w:ascii="Times New Roman" w:hAnsi="Times New Roman" w:cs="Times New Roman"/>
              <w:sz w:val="24"/>
              <w:szCs w:val="24"/>
            </w:rPr>
            <w:instrText xml:space="preserve"> CITATION Aul09 \l 1033 </w:instrText>
          </w:r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B4C71" w:rsidRPr="00DB4C71">
            <w:rPr>
              <w:rFonts w:ascii="Times New Roman" w:hAnsi="Times New Roman" w:cs="Times New Roman"/>
              <w:noProof/>
              <w:sz w:val="24"/>
              <w:szCs w:val="24"/>
            </w:rPr>
            <w:t>(Aultman, Williams-Johnson, &amp; Schutz, 2009)</w:t>
          </w:r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B4C71">
        <w:rPr>
          <w:rFonts w:ascii="Times New Roman" w:hAnsi="Times New Roman" w:cs="Times New Roman"/>
          <w:sz w:val="24"/>
          <w:szCs w:val="24"/>
        </w:rPr>
        <w:t>.</w:t>
      </w:r>
      <w:r w:rsidR="00C1049D">
        <w:rPr>
          <w:rFonts w:ascii="Times New Roman" w:hAnsi="Times New Roman" w:cs="Times New Roman"/>
          <w:sz w:val="24"/>
          <w:szCs w:val="24"/>
        </w:rPr>
        <w:t xml:space="preserve"> Because students are often placed in my care outside of school hours, dialogue between my students and </w:t>
      </w:r>
      <w:r w:rsidR="00113C54">
        <w:rPr>
          <w:rFonts w:ascii="Times New Roman" w:hAnsi="Times New Roman" w:cs="Times New Roman"/>
          <w:sz w:val="24"/>
          <w:szCs w:val="24"/>
        </w:rPr>
        <w:t>I</w:t>
      </w:r>
      <w:r w:rsidR="00C1049D">
        <w:rPr>
          <w:rFonts w:ascii="Times New Roman" w:hAnsi="Times New Roman" w:cs="Times New Roman"/>
          <w:sz w:val="24"/>
          <w:szCs w:val="24"/>
        </w:rPr>
        <w:t xml:space="preserve"> may become more personal. Speaking about highly personal subject matter</w:t>
      </w:r>
      <w:r w:rsidR="00313872">
        <w:rPr>
          <w:rFonts w:ascii="Times New Roman" w:hAnsi="Times New Roman" w:cs="Times New Roman"/>
          <w:sz w:val="24"/>
          <w:szCs w:val="24"/>
        </w:rPr>
        <w:t>s</w:t>
      </w:r>
      <w:r w:rsidR="00C1049D">
        <w:rPr>
          <w:rFonts w:ascii="Times New Roman" w:hAnsi="Times New Roman" w:cs="Times New Roman"/>
          <w:sz w:val="24"/>
          <w:szCs w:val="24"/>
        </w:rPr>
        <w:t xml:space="preserve"> or sharing information that is not beneficial to a student crosses ethical boundaries.</w:t>
      </w:r>
      <w:r w:rsidR="00313872">
        <w:rPr>
          <w:rFonts w:ascii="Times New Roman" w:hAnsi="Times New Roman" w:cs="Times New Roman"/>
          <w:sz w:val="24"/>
          <w:szCs w:val="24"/>
        </w:rPr>
        <w:t xml:space="preserve"> I should also avoid sharing potentially confidential information or offering personal advice, and should always make my students aware that I am a mandated </w:t>
      </w:r>
      <w:r w:rsidR="00113C54">
        <w:rPr>
          <w:rFonts w:ascii="Times New Roman" w:hAnsi="Times New Roman" w:cs="Times New Roman"/>
          <w:sz w:val="24"/>
          <w:szCs w:val="24"/>
        </w:rPr>
        <w:t xml:space="preserve">reporter and that certain conversations cannot be kept secret </w:t>
      </w:r>
      <w:sdt>
        <w:sdtPr>
          <w:rPr>
            <w:rFonts w:ascii="Times New Roman" w:hAnsi="Times New Roman" w:cs="Times New Roman"/>
            <w:sz w:val="24"/>
            <w:szCs w:val="24"/>
          </w:rPr>
          <w:id w:val="175112599"/>
          <w:citation/>
        </w:sdtPr>
        <w:sdtContent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13C54">
            <w:rPr>
              <w:rFonts w:ascii="Times New Roman" w:hAnsi="Times New Roman" w:cs="Times New Roman"/>
              <w:sz w:val="24"/>
              <w:szCs w:val="24"/>
            </w:rPr>
            <w:instrText xml:space="preserve"> CITATION Aul09 \l 1033 </w:instrText>
          </w:r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13C54" w:rsidRPr="00113C54">
            <w:rPr>
              <w:rFonts w:ascii="Times New Roman" w:hAnsi="Times New Roman" w:cs="Times New Roman"/>
              <w:noProof/>
              <w:sz w:val="24"/>
              <w:szCs w:val="24"/>
            </w:rPr>
            <w:t>(Aultman, Williams-Johnson, &amp; Schutz, 2009)</w:t>
          </w:r>
          <w:r w:rsidR="00A3577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13C54">
        <w:rPr>
          <w:rFonts w:ascii="Times New Roman" w:hAnsi="Times New Roman" w:cs="Times New Roman"/>
          <w:sz w:val="24"/>
          <w:szCs w:val="24"/>
        </w:rPr>
        <w:t xml:space="preserve">. Ultimately it is important to build a relationship with my students as it fosters meaningful and memorable </w:t>
      </w:r>
      <w:r w:rsidR="003D2575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113C54">
        <w:rPr>
          <w:rFonts w:ascii="Times New Roman" w:hAnsi="Times New Roman" w:cs="Times New Roman"/>
          <w:sz w:val="24"/>
          <w:szCs w:val="24"/>
        </w:rPr>
        <w:t xml:space="preserve">experiences, but it is just as important that my students understand that our relationship is professional in nature </w:t>
      </w:r>
      <w:r w:rsidR="003D2575">
        <w:rPr>
          <w:rFonts w:ascii="Times New Roman" w:hAnsi="Times New Roman" w:cs="Times New Roman"/>
          <w:sz w:val="24"/>
          <w:szCs w:val="24"/>
        </w:rPr>
        <w:t>and that I am the one that is in control.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175112600"/>
        <w:docPartObj>
          <w:docPartGallery w:val="Bibliographies"/>
          <w:docPartUnique/>
        </w:docPartObj>
      </w:sdtPr>
      <w:sdtContent>
        <w:p w:rsidR="005D08D2" w:rsidRDefault="005D08D2">
          <w:pPr>
            <w:pStyle w:val="Heading1"/>
          </w:pPr>
          <w:r>
            <w:t>Works Cited</w:t>
          </w:r>
        </w:p>
        <w:p w:rsidR="005D08D2" w:rsidRPr="005D08D2" w:rsidRDefault="005D08D2" w:rsidP="005D08D2">
          <w:pPr>
            <w:rPr>
              <w:lang w:bidi="en-US"/>
            </w:rPr>
          </w:pPr>
        </w:p>
        <w:p w:rsidR="005D08D2" w:rsidRDefault="00A35778" w:rsidP="005D08D2">
          <w:pPr>
            <w:pStyle w:val="Bibliography"/>
            <w:rPr>
              <w:noProof/>
            </w:rPr>
          </w:pPr>
          <w:r>
            <w:fldChar w:fldCharType="begin"/>
          </w:r>
          <w:r w:rsidR="005D08D2">
            <w:instrText xml:space="preserve"> BIBLIOGRAPHY </w:instrText>
          </w:r>
          <w:r>
            <w:fldChar w:fldCharType="separate"/>
          </w:r>
          <w:r w:rsidR="005D08D2">
            <w:rPr>
              <w:noProof/>
            </w:rPr>
            <w:t xml:space="preserve">Aultman, L. P., Williams-Johnson, M. R., &amp; Schutz, P. A. (2009). Boundry dilemmas in teacher-student relationships: Struggling with "the line". </w:t>
          </w:r>
          <w:r w:rsidR="005D08D2">
            <w:rPr>
              <w:i/>
              <w:iCs/>
              <w:noProof/>
            </w:rPr>
            <w:t>Teacher and Teaching Education (25)</w:t>
          </w:r>
          <w:r w:rsidR="005D08D2">
            <w:rPr>
              <w:noProof/>
            </w:rPr>
            <w:t xml:space="preserve"> , 636-646.</w:t>
          </w:r>
        </w:p>
        <w:p w:rsidR="005D08D2" w:rsidRDefault="005D08D2" w:rsidP="005D08D2">
          <w:pPr>
            <w:pStyle w:val="Bibliography"/>
            <w:rPr>
              <w:noProof/>
            </w:rPr>
          </w:pPr>
          <w:r>
            <w:rPr>
              <w:noProof/>
            </w:rPr>
            <w:t xml:space="preserve">Carr, D. (2005). Personal and interpersonal relationships in education and teaching. </w:t>
          </w:r>
          <w:r>
            <w:rPr>
              <w:i/>
              <w:iCs/>
              <w:noProof/>
            </w:rPr>
            <w:t>British journal of educational studies Vol 53, No.3</w:t>
          </w:r>
          <w:r>
            <w:rPr>
              <w:noProof/>
            </w:rPr>
            <w:t xml:space="preserve"> , 255-271.</w:t>
          </w:r>
        </w:p>
        <w:p w:rsidR="005D08D2" w:rsidRDefault="005D08D2" w:rsidP="005D08D2">
          <w:pPr>
            <w:pStyle w:val="Bibliography"/>
            <w:rPr>
              <w:noProof/>
            </w:rPr>
          </w:pPr>
          <w:r>
            <w:rPr>
              <w:noProof/>
            </w:rPr>
            <w:t xml:space="preserve">Oxford University Press. (2015). </w:t>
          </w:r>
          <w:r>
            <w:rPr>
              <w:i/>
              <w:iCs/>
              <w:noProof/>
            </w:rPr>
            <w:t>Oxford dictionaries</w:t>
          </w:r>
          <w:r>
            <w:rPr>
              <w:noProof/>
            </w:rPr>
            <w:t>. Retrieved June 15, 2015, from Oxford dictionaries: www.oxforddictionaries.com/us/definition/american/ethics</w:t>
          </w:r>
        </w:p>
        <w:p w:rsidR="005D08D2" w:rsidRDefault="00A35778" w:rsidP="005D08D2">
          <w:r>
            <w:fldChar w:fldCharType="end"/>
          </w:r>
        </w:p>
      </w:sdtContent>
    </w:sdt>
    <w:p w:rsidR="00C73B46" w:rsidRPr="00D82A40" w:rsidRDefault="00C73B46" w:rsidP="00D82A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73B46" w:rsidRPr="00D82A40" w:rsidSect="005D08D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0EA2"/>
    <w:rsid w:val="0002697A"/>
    <w:rsid w:val="000330DF"/>
    <w:rsid w:val="000B04C4"/>
    <w:rsid w:val="000B507D"/>
    <w:rsid w:val="000F0D82"/>
    <w:rsid w:val="00113C54"/>
    <w:rsid w:val="001F76BC"/>
    <w:rsid w:val="00313872"/>
    <w:rsid w:val="00333ACF"/>
    <w:rsid w:val="00387CFF"/>
    <w:rsid w:val="003B25B7"/>
    <w:rsid w:val="003D2575"/>
    <w:rsid w:val="003F060E"/>
    <w:rsid w:val="00462EB0"/>
    <w:rsid w:val="00463C5A"/>
    <w:rsid w:val="004743F4"/>
    <w:rsid w:val="005404CD"/>
    <w:rsid w:val="00565557"/>
    <w:rsid w:val="00570EA2"/>
    <w:rsid w:val="00590023"/>
    <w:rsid w:val="005D08D2"/>
    <w:rsid w:val="00603459"/>
    <w:rsid w:val="006C1489"/>
    <w:rsid w:val="00734006"/>
    <w:rsid w:val="008079C9"/>
    <w:rsid w:val="008A077F"/>
    <w:rsid w:val="008F354B"/>
    <w:rsid w:val="008F489D"/>
    <w:rsid w:val="00962F26"/>
    <w:rsid w:val="009C749D"/>
    <w:rsid w:val="009E1EC5"/>
    <w:rsid w:val="009E4374"/>
    <w:rsid w:val="00A35778"/>
    <w:rsid w:val="00A86EA1"/>
    <w:rsid w:val="00AF2D01"/>
    <w:rsid w:val="00B5529E"/>
    <w:rsid w:val="00C1049D"/>
    <w:rsid w:val="00C16034"/>
    <w:rsid w:val="00C73B46"/>
    <w:rsid w:val="00D82A40"/>
    <w:rsid w:val="00DB4323"/>
    <w:rsid w:val="00DB4C71"/>
    <w:rsid w:val="00DC3695"/>
    <w:rsid w:val="00DD046A"/>
    <w:rsid w:val="00DD182A"/>
    <w:rsid w:val="00DF7AA5"/>
    <w:rsid w:val="00E87087"/>
    <w:rsid w:val="00F8175D"/>
    <w:rsid w:val="00FC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C5"/>
  </w:style>
  <w:style w:type="paragraph" w:styleId="Heading1">
    <w:name w:val="heading 1"/>
    <w:basedOn w:val="Normal"/>
    <w:next w:val="Normal"/>
    <w:link w:val="Heading1Char"/>
    <w:uiPriority w:val="9"/>
    <w:qFormat/>
    <w:rsid w:val="005D0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0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D08D2"/>
  </w:style>
  <w:style w:type="paragraph" w:styleId="NoSpacing">
    <w:name w:val="No Spacing"/>
    <w:link w:val="NoSpacingChar"/>
    <w:uiPriority w:val="1"/>
    <w:qFormat/>
    <w:rsid w:val="005D08D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D08D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DD0A75FF9E4F419AF984569E7A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A52A-1145-4CC3-8062-6C7E0A5CE607}"/>
      </w:docPartPr>
      <w:docPartBody>
        <w:p w:rsidR="00454217" w:rsidRDefault="006770BF" w:rsidP="006770BF">
          <w:pPr>
            <w:pStyle w:val="D7DD0A75FF9E4F419AF984569E7A24B8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DDD244C121FD4A0EAC0CDC928E7A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03E6-D01C-4F76-9467-45569462D6E2}"/>
      </w:docPartPr>
      <w:docPartBody>
        <w:p w:rsidR="00454217" w:rsidRDefault="006770BF" w:rsidP="006770BF">
          <w:pPr>
            <w:pStyle w:val="DDD244C121FD4A0EAC0CDC928E7A883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3577E8136820402A8234956972D55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41AA-E650-4436-ACF0-F0B5EF72ADDC}"/>
      </w:docPartPr>
      <w:docPartBody>
        <w:p w:rsidR="00454217" w:rsidRDefault="006770BF" w:rsidP="006770BF">
          <w:pPr>
            <w:pStyle w:val="3577E8136820402A8234956972D559DE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06B65889C2874CB39EBE78852868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F294-1777-4CF2-8093-CB50A3A3A032}"/>
      </w:docPartPr>
      <w:docPartBody>
        <w:p w:rsidR="00454217" w:rsidRDefault="006770BF" w:rsidP="006770BF">
          <w:pPr>
            <w:pStyle w:val="06B65889C2874CB39EBE788528687D91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0BF"/>
    <w:rsid w:val="00454217"/>
    <w:rsid w:val="006770BF"/>
    <w:rsid w:val="009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DD0A75FF9E4F419AF984569E7A24B8">
    <w:name w:val="D7DD0A75FF9E4F419AF984569E7A24B8"/>
    <w:rsid w:val="006770BF"/>
  </w:style>
  <w:style w:type="paragraph" w:customStyle="1" w:styleId="DDD244C121FD4A0EAC0CDC928E7A883C">
    <w:name w:val="DDD244C121FD4A0EAC0CDC928E7A883C"/>
    <w:rsid w:val="006770BF"/>
  </w:style>
  <w:style w:type="paragraph" w:customStyle="1" w:styleId="3577E8136820402A8234956972D559DE">
    <w:name w:val="3577E8136820402A8234956972D559DE"/>
    <w:rsid w:val="006770BF"/>
  </w:style>
  <w:style w:type="paragraph" w:customStyle="1" w:styleId="06B65889C2874CB39EBE788528687D91">
    <w:name w:val="06B65889C2874CB39EBE788528687D91"/>
    <w:rsid w:val="006770BF"/>
  </w:style>
  <w:style w:type="paragraph" w:customStyle="1" w:styleId="EEABE14C3E734227A84F0C84AAC4E7A8">
    <w:name w:val="EEABE14C3E734227A84F0C84AAC4E7A8"/>
    <w:rsid w:val="006770BF"/>
  </w:style>
  <w:style w:type="paragraph" w:customStyle="1" w:styleId="42AB9A8A98A940B8AA33D40CFADE64AF">
    <w:name w:val="42AB9A8A98A940B8AA33D40CFADE64AF"/>
    <w:rsid w:val="006770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Oxf15</b:Tag>
    <b:SourceType>InternetSite</b:SourceType>
    <b:Guid>{2C07A138-491F-4370-82CE-09F2B1381D61}</b:Guid>
    <b:LCID>0</b:LCID>
    <b:Author>
      <b:Author>
        <b:Corporate>Oxford University Press</b:Corporate>
      </b:Author>
    </b:Author>
    <b:Title>Oxford dictionaries</b:Title>
    <b:Year>2015</b:Year>
    <b:InternetSiteTitle>Oxford dictionaries</b:InternetSiteTitle>
    <b:YearAccessed>2015</b:YearAccessed>
    <b:MonthAccessed>June</b:MonthAccessed>
    <b:DayAccessed>15</b:DayAccessed>
    <b:URL>www.oxforddictionaries.com/us/definition/american/ethics</b:URL>
    <b:RefOrder>1</b:RefOrder>
  </b:Source>
  <b:Source>
    <b:Tag>Aul09</b:Tag>
    <b:SourceType>JournalArticle</b:SourceType>
    <b:Guid>{9C5ED406-896E-4813-BB0E-F85A9106D536}</b:Guid>
    <b:LCID>0</b:LCID>
    <b:Author>
      <b:Author>
        <b:NameList>
          <b:Person>
            <b:Last>Aultman</b:Last>
            <b:First>Lori</b:First>
            <b:Middle>Price</b:Middle>
          </b:Person>
          <b:Person>
            <b:Last>Williams-Johnson</b:Last>
            <b:First>Meca</b:First>
            <b:Middle>R.</b:Middle>
          </b:Person>
          <b:Person>
            <b:Last>Schutz</b:Last>
            <b:First>Paul</b:First>
            <b:Middle>A.</b:Middle>
          </b:Person>
        </b:NameList>
      </b:Author>
    </b:Author>
    <b:Title>Boundry dilemmas in teacher-student relationships: Struggling with "the line"</b:Title>
    <b:Year>2009</b:Year>
    <b:JournalName>Teacher and Teaching Education (25)</b:JournalName>
    <b:Pages>636-646</b:Pages>
    <b:RefOrder>2</b:RefOrder>
  </b:Source>
  <b:Source>
    <b:Tag>Dav05</b:Tag>
    <b:SourceType>JournalArticle</b:SourceType>
    <b:Guid>{40BC602F-F6B2-4E10-B576-693946B93AAD}</b:Guid>
    <b:LCID>0</b:LCID>
    <b:Author>
      <b:Author>
        <b:NameList>
          <b:Person>
            <b:Last>Carr</b:Last>
            <b:First>David</b:First>
          </b:Person>
        </b:NameList>
      </b:Author>
    </b:Author>
    <b:Title>Personal and interpersonal relationships in education and teaching</b:Title>
    <b:JournalName>British journal of educational studies Vol 53, No.3</b:JournalName>
    <b:Year>2005</b:Year>
    <b:Pages>255-271</b:Pages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FF190F-E948-4881-80B4-777BB7F7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Edst 404 ethics and teaching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Assignment</dc:title>
  <dc:subject>The Importance of Ethical Decision Making In Education</dc:subject>
  <dc:creator>Frank Ashley</dc:creator>
  <cp:lastModifiedBy>Frank Ashley</cp:lastModifiedBy>
  <cp:revision>11</cp:revision>
  <dcterms:created xsi:type="dcterms:W3CDTF">2015-06-19T19:05:00Z</dcterms:created>
  <dcterms:modified xsi:type="dcterms:W3CDTF">2015-06-22T15:20:00Z</dcterms:modified>
</cp:coreProperties>
</file>