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99CB0" w14:textId="77777777" w:rsidR="00A20532" w:rsidRPr="00A20532" w:rsidRDefault="00A20532" w:rsidP="00A20532">
      <w:pPr>
        <w:jc w:val="center"/>
        <w:rPr>
          <w:b/>
          <w:sz w:val="28"/>
          <w:szCs w:val="28"/>
        </w:rPr>
      </w:pPr>
      <w:r w:rsidRPr="00A20532">
        <w:rPr>
          <w:b/>
          <w:bCs/>
          <w:sz w:val="28"/>
          <w:szCs w:val="28"/>
          <w:lang w:val="en-CA"/>
        </w:rPr>
        <w:t>Experiences of Refugees and Other Migrants who are Homeless or Vulnerably Housed</w:t>
      </w:r>
      <w:r w:rsidRPr="00A20532">
        <w:rPr>
          <w:b/>
          <w:bCs/>
          <w:sz w:val="28"/>
          <w:szCs w:val="28"/>
        </w:rPr>
        <w:t>:</w:t>
      </w:r>
      <w:r w:rsidRPr="00A20532">
        <w:rPr>
          <w:b/>
          <w:bCs/>
          <w:sz w:val="28"/>
          <w:szCs w:val="28"/>
          <w:lang w:val="en-CA"/>
        </w:rPr>
        <w:t xml:space="preserve"> A Systematic Qualitative Review</w:t>
      </w:r>
    </w:p>
    <w:p w14:paraId="004540F1" w14:textId="3980BF7C" w:rsidR="000C2E86" w:rsidRDefault="000C2E86" w:rsidP="00961401">
      <w:pPr>
        <w:jc w:val="center"/>
        <w:rPr>
          <w:lang w:val="en-CA"/>
        </w:rPr>
      </w:pPr>
      <w:r>
        <w:rPr>
          <w:lang w:val="en-CA"/>
        </w:rPr>
        <w:t xml:space="preserve">Harneel Kaur, </w:t>
      </w:r>
      <w:r w:rsidR="00640DCB">
        <w:rPr>
          <w:lang w:val="en-CA"/>
        </w:rPr>
        <w:t>Christine Mathew</w:t>
      </w:r>
      <w:r w:rsidR="00E41872">
        <w:rPr>
          <w:lang w:val="en-CA"/>
        </w:rPr>
        <w:t>,</w:t>
      </w:r>
      <w:r w:rsidR="00640DCB">
        <w:rPr>
          <w:lang w:val="en-CA"/>
        </w:rPr>
        <w:t xml:space="preserve"> Alain Mayhew,</w:t>
      </w:r>
      <w:r w:rsidR="003410D3">
        <w:rPr>
          <w:lang w:val="en-CA"/>
        </w:rPr>
        <w:t xml:space="preserve"> Adam</w:t>
      </w:r>
      <w:r w:rsidR="00CE4B16">
        <w:rPr>
          <w:lang w:val="en-CA"/>
        </w:rPr>
        <w:t xml:space="preserve"> </w:t>
      </w:r>
      <w:proofErr w:type="spellStart"/>
      <w:r w:rsidR="00CE4B16">
        <w:rPr>
          <w:lang w:val="en-CA"/>
        </w:rPr>
        <w:t>Palayew</w:t>
      </w:r>
      <w:proofErr w:type="spellEnd"/>
      <w:r w:rsidR="003410D3">
        <w:rPr>
          <w:lang w:val="en-CA"/>
        </w:rPr>
        <w:t>,</w:t>
      </w:r>
      <w:r w:rsidR="00357DF9">
        <w:rPr>
          <w:lang w:val="en-CA"/>
        </w:rPr>
        <w:t xml:space="preserve"> Vivian Welch,</w:t>
      </w:r>
      <w:r w:rsidR="003410D3">
        <w:rPr>
          <w:lang w:val="en-CA"/>
        </w:rPr>
        <w:t xml:space="preserve"> </w:t>
      </w:r>
      <w:r w:rsidR="00961401">
        <w:rPr>
          <w:lang w:val="en-CA"/>
        </w:rPr>
        <w:t xml:space="preserve">Kevin </w:t>
      </w:r>
      <w:proofErr w:type="spellStart"/>
      <w:r w:rsidR="00961401">
        <w:rPr>
          <w:lang w:val="en-CA"/>
        </w:rPr>
        <w:t>Pottie</w:t>
      </w:r>
      <w:proofErr w:type="spellEnd"/>
      <w:r w:rsidR="00E841DC">
        <w:rPr>
          <w:lang w:val="en-CA"/>
        </w:rPr>
        <w:t xml:space="preserve"> (Order TBD)</w:t>
      </w:r>
    </w:p>
    <w:p w14:paraId="463084C9" w14:textId="77777777" w:rsidR="005F72AD" w:rsidRDefault="005F72AD" w:rsidP="00961401">
      <w:pPr>
        <w:rPr>
          <w:rFonts w:ascii="Calibri" w:hAnsi="Calibri"/>
          <w:b/>
          <w:sz w:val="22"/>
          <w:szCs w:val="22"/>
          <w:lang w:val="en-CA"/>
        </w:rPr>
      </w:pPr>
    </w:p>
    <w:p w14:paraId="47D8F649" w14:textId="696D27AF" w:rsidR="00961401" w:rsidRPr="004D3478" w:rsidRDefault="00961401" w:rsidP="00961401">
      <w:pPr>
        <w:rPr>
          <w:rFonts w:ascii="Calibri" w:hAnsi="Calibri"/>
          <w:b/>
          <w:sz w:val="22"/>
          <w:szCs w:val="22"/>
          <w:lang w:val="en-CA"/>
        </w:rPr>
      </w:pPr>
      <w:r w:rsidRPr="004D3478">
        <w:rPr>
          <w:rFonts w:ascii="Calibri" w:hAnsi="Calibri"/>
          <w:b/>
          <w:sz w:val="22"/>
          <w:szCs w:val="22"/>
          <w:lang w:val="en-CA"/>
        </w:rPr>
        <w:t>Citation</w:t>
      </w:r>
    </w:p>
    <w:p w14:paraId="1CE92CA8" w14:textId="00A46FFC" w:rsidR="00A4333E" w:rsidRPr="00782B7C" w:rsidRDefault="004D3478" w:rsidP="00961401">
      <w:pPr>
        <w:rPr>
          <w:rFonts w:ascii="Calibri" w:hAnsi="Calibri"/>
          <w:sz w:val="22"/>
          <w:szCs w:val="22"/>
          <w:lang w:val="en-CA"/>
        </w:rPr>
      </w:pPr>
      <w:r w:rsidRPr="004D3478">
        <w:rPr>
          <w:rFonts w:ascii="Calibri" w:hAnsi="Calibri"/>
          <w:sz w:val="22"/>
          <w:szCs w:val="22"/>
          <w:lang w:val="en-CA"/>
        </w:rPr>
        <w:t>---</w:t>
      </w:r>
      <w:r w:rsidR="003B6AA4">
        <w:rPr>
          <w:rFonts w:ascii="Calibri" w:hAnsi="Calibri"/>
          <w:sz w:val="22"/>
          <w:szCs w:val="22"/>
          <w:lang w:val="en-CA"/>
        </w:rPr>
        <w:t xml:space="preserve">               </w:t>
      </w:r>
    </w:p>
    <w:p w14:paraId="06FC37E1" w14:textId="77777777" w:rsidR="00DE38FF" w:rsidRDefault="00DE38FF" w:rsidP="00961401">
      <w:pPr>
        <w:rPr>
          <w:rFonts w:ascii="Calibri" w:hAnsi="Calibri"/>
          <w:b/>
          <w:sz w:val="22"/>
          <w:szCs w:val="22"/>
          <w:lang w:val="en-CA"/>
        </w:rPr>
      </w:pPr>
    </w:p>
    <w:p w14:paraId="588B467D" w14:textId="721C118F" w:rsidR="00CE02D5" w:rsidRPr="00CE02D5" w:rsidRDefault="004D3478" w:rsidP="00CE02D5">
      <w:pPr>
        <w:rPr>
          <w:rFonts w:ascii="Calibri" w:hAnsi="Calibri"/>
          <w:b/>
          <w:sz w:val="22"/>
          <w:szCs w:val="22"/>
          <w:lang w:val="en-CA"/>
        </w:rPr>
      </w:pPr>
      <w:r w:rsidRPr="004D3478">
        <w:rPr>
          <w:rFonts w:ascii="Calibri" w:hAnsi="Calibri"/>
          <w:b/>
          <w:sz w:val="22"/>
          <w:szCs w:val="22"/>
          <w:lang w:val="en-CA"/>
        </w:rPr>
        <w:t>Review Question(s)</w:t>
      </w:r>
    </w:p>
    <w:p w14:paraId="12F4D38A" w14:textId="7D0693AC" w:rsidR="00CE02D5" w:rsidRDefault="00CE02D5" w:rsidP="00FA1A81">
      <w:pPr>
        <w:pStyle w:val="NormalWeb"/>
        <w:shd w:val="clear" w:color="auto" w:fill="FFFFFF"/>
        <w:spacing w:before="0" w:beforeAutospacing="0" w:after="0" w:afterAutospacing="0"/>
        <w:rPr>
          <w:rFonts w:ascii="Calibri" w:hAnsi="Calibri" w:cs="Arial"/>
          <w:color w:val="000000"/>
          <w:sz w:val="22"/>
          <w:szCs w:val="22"/>
        </w:rPr>
      </w:pPr>
      <w:r w:rsidRPr="007B1CFB">
        <w:rPr>
          <w:rFonts w:ascii="Calibri" w:hAnsi="Calibri" w:cs="Arial"/>
          <w:color w:val="000000"/>
          <w:sz w:val="22"/>
          <w:szCs w:val="22"/>
        </w:rPr>
        <w:t xml:space="preserve">What are the </w:t>
      </w:r>
      <w:r>
        <w:rPr>
          <w:rFonts w:ascii="Calibri" w:hAnsi="Calibri" w:cs="Arial"/>
          <w:color w:val="000000"/>
          <w:sz w:val="22"/>
          <w:szCs w:val="22"/>
        </w:rPr>
        <w:t>enablers and barriers</w:t>
      </w:r>
      <w:r w:rsidRPr="007B1CFB">
        <w:rPr>
          <w:rFonts w:ascii="Calibri" w:hAnsi="Calibri" w:cs="Arial"/>
          <w:color w:val="000000"/>
          <w:sz w:val="22"/>
          <w:szCs w:val="22"/>
        </w:rPr>
        <w:t xml:space="preserve"> to refugees </w:t>
      </w:r>
      <w:r>
        <w:rPr>
          <w:rFonts w:ascii="Calibri" w:hAnsi="Calibri" w:cs="Arial"/>
          <w:color w:val="000000"/>
          <w:sz w:val="22"/>
          <w:szCs w:val="22"/>
        </w:rPr>
        <w:t>finding adequate</w:t>
      </w:r>
      <w:r w:rsidRPr="007B1CFB">
        <w:rPr>
          <w:rFonts w:ascii="Calibri" w:hAnsi="Calibri" w:cs="Arial"/>
          <w:color w:val="000000"/>
          <w:sz w:val="22"/>
          <w:szCs w:val="22"/>
        </w:rPr>
        <w:t xml:space="preserve"> housing?</w:t>
      </w:r>
    </w:p>
    <w:p w14:paraId="7551A564" w14:textId="77777777" w:rsidR="007B1CFB" w:rsidRPr="00337518" w:rsidRDefault="007B1CFB" w:rsidP="00FA1A81">
      <w:pPr>
        <w:pStyle w:val="NormalWeb"/>
        <w:shd w:val="clear" w:color="auto" w:fill="FFFFFF"/>
        <w:spacing w:before="0" w:beforeAutospacing="0" w:after="0" w:afterAutospacing="0"/>
        <w:rPr>
          <w:rFonts w:ascii="Calibri" w:hAnsi="Calibri" w:cs="Arial"/>
          <w:color w:val="000000"/>
          <w:sz w:val="22"/>
          <w:szCs w:val="22"/>
        </w:rPr>
      </w:pPr>
      <w:r w:rsidRPr="007B1CFB">
        <w:rPr>
          <w:rFonts w:ascii="Calibri" w:hAnsi="Calibri" w:cs="Arial"/>
          <w:color w:val="000000"/>
          <w:sz w:val="22"/>
          <w:szCs w:val="22"/>
        </w:rPr>
        <w:t xml:space="preserve">How do </w:t>
      </w:r>
      <w:r w:rsidRPr="00337518">
        <w:rPr>
          <w:rFonts w:ascii="Calibri" w:hAnsi="Calibri" w:cs="Arial"/>
          <w:color w:val="000000"/>
          <w:sz w:val="22"/>
          <w:szCs w:val="22"/>
        </w:rPr>
        <w:t>refugees conceptualize ‘homes’?</w:t>
      </w:r>
    </w:p>
    <w:p w14:paraId="0CB5C033" w14:textId="1DE22466" w:rsidR="00313065" w:rsidRPr="00337518" w:rsidRDefault="00313065" w:rsidP="00FA1A81">
      <w:pPr>
        <w:rPr>
          <w:rFonts w:ascii="Calibri" w:hAnsi="Calibri"/>
          <w:sz w:val="22"/>
          <w:szCs w:val="22"/>
          <w:lang w:val="en-CA"/>
        </w:rPr>
      </w:pPr>
    </w:p>
    <w:p w14:paraId="36F55B4A" w14:textId="2BCA0724" w:rsidR="004D3478" w:rsidRPr="00337518" w:rsidRDefault="004D3478" w:rsidP="004D3478">
      <w:pPr>
        <w:rPr>
          <w:rFonts w:ascii="Calibri" w:eastAsia="Times New Roman" w:hAnsi="Calibri" w:cs="Arial"/>
          <w:b/>
          <w:bCs/>
          <w:color w:val="000000"/>
          <w:sz w:val="22"/>
          <w:szCs w:val="22"/>
        </w:rPr>
      </w:pPr>
      <w:r w:rsidRPr="00337518">
        <w:rPr>
          <w:rFonts w:ascii="Calibri" w:eastAsia="Times New Roman" w:hAnsi="Calibri" w:cs="Arial"/>
          <w:b/>
          <w:bCs/>
          <w:color w:val="000000"/>
          <w:sz w:val="22"/>
          <w:szCs w:val="22"/>
        </w:rPr>
        <w:t>Searches</w:t>
      </w:r>
      <w:r w:rsidR="00122B4B" w:rsidRPr="00337518">
        <w:rPr>
          <w:rFonts w:ascii="Calibri" w:eastAsia="Times New Roman" w:hAnsi="Calibri" w:cs="Arial"/>
          <w:b/>
          <w:bCs/>
          <w:color w:val="000000"/>
          <w:sz w:val="22"/>
          <w:szCs w:val="22"/>
        </w:rPr>
        <w:t xml:space="preserve"> </w:t>
      </w:r>
    </w:p>
    <w:p w14:paraId="6EEB40C3" w14:textId="77777777" w:rsidR="00337518" w:rsidRPr="00337518" w:rsidRDefault="00337518" w:rsidP="00337518">
      <w:pPr>
        <w:pStyle w:val="NormalWeb"/>
        <w:shd w:val="clear" w:color="auto" w:fill="FFFFFF"/>
        <w:spacing w:before="0" w:beforeAutospacing="0" w:after="0" w:afterAutospacing="0"/>
        <w:rPr>
          <w:rFonts w:ascii="Calibri" w:hAnsi="Calibri" w:cs="Arial"/>
          <w:color w:val="000000"/>
          <w:sz w:val="22"/>
          <w:szCs w:val="22"/>
        </w:rPr>
      </w:pPr>
      <w:r w:rsidRPr="00337518">
        <w:rPr>
          <w:rFonts w:ascii="Calibri" w:hAnsi="Calibri" w:cs="Arial"/>
          <w:color w:val="000000"/>
          <w:sz w:val="22"/>
          <w:szCs w:val="22"/>
        </w:rPr>
        <w:t>Each database will be searched using keywords and modified in line with each database and provider’s indexing system.</w:t>
      </w:r>
    </w:p>
    <w:p w14:paraId="522061F7" w14:textId="77777777" w:rsidR="00337518" w:rsidRPr="00337518" w:rsidRDefault="00337518" w:rsidP="00337518">
      <w:pPr>
        <w:pStyle w:val="NormalWeb"/>
        <w:shd w:val="clear" w:color="auto" w:fill="FFFFFF"/>
        <w:spacing w:before="0" w:beforeAutospacing="0" w:after="0" w:afterAutospacing="0"/>
        <w:rPr>
          <w:rFonts w:ascii="Calibri" w:hAnsi="Calibri" w:cs="Arial"/>
          <w:color w:val="000000"/>
          <w:sz w:val="22"/>
          <w:szCs w:val="22"/>
        </w:rPr>
      </w:pPr>
      <w:r w:rsidRPr="00337518">
        <w:rPr>
          <w:rFonts w:ascii="Calibri" w:hAnsi="Calibri" w:cs="Arial"/>
          <w:color w:val="000000"/>
          <w:sz w:val="22"/>
          <w:szCs w:val="22"/>
        </w:rPr>
        <w:t>Reference lists of all identified articles and reports will be searched for additional studies.</w:t>
      </w:r>
    </w:p>
    <w:p w14:paraId="65A4820E" w14:textId="77777777" w:rsidR="00337518" w:rsidRPr="00337518" w:rsidRDefault="00337518" w:rsidP="004D3478">
      <w:pPr>
        <w:rPr>
          <w:rFonts w:ascii="Calibri" w:hAnsi="Calibri" w:cs="Arial"/>
          <w:color w:val="000000"/>
          <w:sz w:val="22"/>
          <w:szCs w:val="22"/>
        </w:rPr>
      </w:pPr>
    </w:p>
    <w:p w14:paraId="3F5B1493" w14:textId="24312F0F" w:rsidR="00337518" w:rsidRPr="00337518" w:rsidRDefault="00337518" w:rsidP="004D3478">
      <w:pPr>
        <w:rPr>
          <w:rFonts w:ascii="Calibri" w:hAnsi="Calibri" w:cs="Arial"/>
          <w:color w:val="000000"/>
          <w:sz w:val="22"/>
          <w:szCs w:val="22"/>
        </w:rPr>
      </w:pPr>
      <w:r w:rsidRPr="00337518">
        <w:rPr>
          <w:rFonts w:ascii="Calibri" w:hAnsi="Calibri" w:cs="Arial"/>
          <w:color w:val="000000"/>
          <w:sz w:val="22"/>
          <w:szCs w:val="22"/>
        </w:rPr>
        <w:t>Databases included:</w:t>
      </w:r>
    </w:p>
    <w:p w14:paraId="6E8D2EBD" w14:textId="45B0BB09" w:rsidR="004D3478" w:rsidRPr="00337518" w:rsidRDefault="00E90A9D" w:rsidP="004D3478">
      <w:pPr>
        <w:rPr>
          <w:rFonts w:ascii="Calibri" w:hAnsi="Calibri" w:cs="Arial"/>
          <w:color w:val="000000"/>
          <w:sz w:val="22"/>
          <w:szCs w:val="22"/>
        </w:rPr>
      </w:pPr>
      <w:r w:rsidRPr="00337518">
        <w:rPr>
          <w:rFonts w:ascii="Calibri" w:hAnsi="Calibri" w:cs="Arial"/>
          <w:color w:val="000000"/>
          <w:sz w:val="22"/>
          <w:szCs w:val="22"/>
        </w:rPr>
        <w:t>MEDLINE</w:t>
      </w:r>
    </w:p>
    <w:p w14:paraId="640C195D" w14:textId="1644DCBB" w:rsidR="00B10EA5" w:rsidRPr="00337518" w:rsidRDefault="00B10EA5" w:rsidP="004D3478">
      <w:pPr>
        <w:rPr>
          <w:rFonts w:ascii="Calibri" w:hAnsi="Calibri" w:cs="Arial"/>
          <w:color w:val="000000"/>
          <w:sz w:val="22"/>
          <w:szCs w:val="22"/>
        </w:rPr>
      </w:pPr>
      <w:proofErr w:type="spellStart"/>
      <w:r w:rsidRPr="00337518">
        <w:rPr>
          <w:rFonts w:ascii="Calibri" w:hAnsi="Calibri" w:cs="Arial"/>
          <w:color w:val="000000"/>
          <w:sz w:val="22"/>
          <w:szCs w:val="22"/>
        </w:rPr>
        <w:t>PsychInfo</w:t>
      </w:r>
      <w:proofErr w:type="spellEnd"/>
    </w:p>
    <w:p w14:paraId="49FFF489" w14:textId="06A59048" w:rsidR="00A1359F" w:rsidRPr="00337518" w:rsidRDefault="00A1359F" w:rsidP="004D3478">
      <w:pPr>
        <w:rPr>
          <w:rFonts w:ascii="Calibri" w:hAnsi="Calibri" w:cs="Arial"/>
          <w:color w:val="000000"/>
          <w:sz w:val="22"/>
          <w:szCs w:val="22"/>
        </w:rPr>
      </w:pPr>
      <w:r w:rsidRPr="00337518">
        <w:rPr>
          <w:rFonts w:ascii="Calibri" w:hAnsi="Calibri" w:cs="Arial"/>
          <w:color w:val="000000"/>
          <w:sz w:val="22"/>
          <w:szCs w:val="22"/>
        </w:rPr>
        <w:t>CINAHL</w:t>
      </w:r>
    </w:p>
    <w:p w14:paraId="7B54FE1D" w14:textId="5102A31C" w:rsidR="00A1359F" w:rsidRPr="00337518" w:rsidRDefault="00A1359F" w:rsidP="004D3478">
      <w:pPr>
        <w:rPr>
          <w:rFonts w:ascii="Calibri" w:hAnsi="Calibri" w:cs="Arial"/>
          <w:color w:val="000000"/>
          <w:sz w:val="22"/>
          <w:szCs w:val="22"/>
        </w:rPr>
      </w:pPr>
      <w:r w:rsidRPr="00337518">
        <w:rPr>
          <w:rFonts w:ascii="Calibri" w:hAnsi="Calibri" w:cs="Arial"/>
          <w:color w:val="000000"/>
          <w:sz w:val="22"/>
          <w:szCs w:val="22"/>
        </w:rPr>
        <w:t>SCOPUS</w:t>
      </w:r>
    </w:p>
    <w:p w14:paraId="189CC372" w14:textId="25DF3431" w:rsidR="00A1359F" w:rsidRPr="00337518" w:rsidRDefault="00A1359F" w:rsidP="004D3478">
      <w:pPr>
        <w:rPr>
          <w:rFonts w:ascii="Calibri" w:hAnsi="Calibri" w:cs="Arial"/>
          <w:color w:val="000000"/>
          <w:sz w:val="22"/>
          <w:szCs w:val="22"/>
        </w:rPr>
      </w:pPr>
      <w:r w:rsidRPr="00337518">
        <w:rPr>
          <w:rFonts w:ascii="Calibri" w:hAnsi="Calibri" w:cs="Arial"/>
          <w:color w:val="000000"/>
          <w:sz w:val="22"/>
          <w:szCs w:val="22"/>
        </w:rPr>
        <w:t>Web of Science</w:t>
      </w:r>
    </w:p>
    <w:p w14:paraId="6D3859F0" w14:textId="045AA837" w:rsidR="00A1359F" w:rsidRPr="00337518" w:rsidRDefault="00A1359F" w:rsidP="004D3478">
      <w:pPr>
        <w:rPr>
          <w:rFonts w:ascii="Calibri" w:hAnsi="Calibri" w:cs="Arial"/>
          <w:color w:val="000000"/>
          <w:sz w:val="22"/>
          <w:szCs w:val="22"/>
        </w:rPr>
      </w:pPr>
      <w:r w:rsidRPr="00337518">
        <w:rPr>
          <w:rFonts w:ascii="Calibri" w:hAnsi="Calibri" w:cs="Arial"/>
          <w:color w:val="000000"/>
          <w:sz w:val="22"/>
          <w:szCs w:val="22"/>
        </w:rPr>
        <w:t>ProQuest Social Sciences</w:t>
      </w:r>
    </w:p>
    <w:p w14:paraId="24F3EBE5" w14:textId="77777777" w:rsidR="00A1359F" w:rsidRPr="00337518" w:rsidRDefault="00A1359F" w:rsidP="004D3478">
      <w:pPr>
        <w:rPr>
          <w:rFonts w:ascii="Calibri" w:hAnsi="Calibri" w:cs="Arial"/>
          <w:color w:val="000000"/>
          <w:sz w:val="22"/>
          <w:szCs w:val="22"/>
        </w:rPr>
      </w:pPr>
    </w:p>
    <w:p w14:paraId="5F4A85CF" w14:textId="1038A560" w:rsidR="00CA3DB1" w:rsidRDefault="00A1359F" w:rsidP="004D3478">
      <w:pPr>
        <w:rPr>
          <w:rFonts w:ascii="Calibri" w:hAnsi="Calibri" w:cs="Arial"/>
          <w:color w:val="000000"/>
          <w:sz w:val="22"/>
          <w:szCs w:val="22"/>
        </w:rPr>
      </w:pPr>
      <w:r w:rsidRPr="00337518">
        <w:rPr>
          <w:rFonts w:ascii="Calibri" w:hAnsi="Calibri" w:cs="Arial"/>
          <w:color w:val="000000"/>
          <w:sz w:val="22"/>
          <w:szCs w:val="22"/>
        </w:rPr>
        <w:t>Grey literature</w:t>
      </w:r>
      <w:r w:rsidR="00CA3DB1">
        <w:rPr>
          <w:rFonts w:ascii="Calibri" w:hAnsi="Calibri" w:cs="Arial"/>
          <w:color w:val="000000"/>
          <w:sz w:val="22"/>
          <w:szCs w:val="22"/>
        </w:rPr>
        <w:t xml:space="preserve"> included</w:t>
      </w:r>
      <w:r w:rsidRPr="00337518">
        <w:rPr>
          <w:rFonts w:ascii="Calibri" w:hAnsi="Calibri" w:cs="Arial"/>
          <w:color w:val="000000"/>
          <w:sz w:val="22"/>
          <w:szCs w:val="22"/>
        </w:rPr>
        <w:t xml:space="preserve">: </w:t>
      </w:r>
    </w:p>
    <w:p w14:paraId="3ADB4703" w14:textId="48FC4039" w:rsidR="003410D3" w:rsidRDefault="003410D3" w:rsidP="004D3478">
      <w:pPr>
        <w:rPr>
          <w:rFonts w:ascii="Calibri" w:hAnsi="Calibri" w:cs="Arial"/>
          <w:color w:val="000000"/>
          <w:sz w:val="22"/>
          <w:szCs w:val="22"/>
        </w:rPr>
      </w:pPr>
      <w:r w:rsidRPr="00337518">
        <w:rPr>
          <w:rFonts w:ascii="Calibri" w:hAnsi="Calibri" w:cs="Arial"/>
          <w:color w:val="000000"/>
          <w:sz w:val="22"/>
          <w:szCs w:val="22"/>
        </w:rPr>
        <w:t>UNHCR</w:t>
      </w:r>
    </w:p>
    <w:p w14:paraId="1CB6CB14" w14:textId="66C2B0D6" w:rsidR="004D3478" w:rsidRPr="00337518" w:rsidRDefault="004D3478" w:rsidP="004D3478">
      <w:pPr>
        <w:rPr>
          <w:rFonts w:ascii="Calibri" w:hAnsi="Calibri" w:cs="Arial"/>
          <w:color w:val="000000"/>
          <w:sz w:val="22"/>
          <w:szCs w:val="22"/>
        </w:rPr>
      </w:pPr>
      <w:r w:rsidRPr="00337518">
        <w:rPr>
          <w:rFonts w:ascii="Calibri" w:hAnsi="Calibri" w:cs="Arial"/>
          <w:color w:val="000000"/>
          <w:sz w:val="22"/>
          <w:szCs w:val="22"/>
        </w:rPr>
        <w:t>No l</w:t>
      </w:r>
      <w:r w:rsidR="00CE02D5" w:rsidRPr="00337518">
        <w:rPr>
          <w:rFonts w:ascii="Calibri" w:hAnsi="Calibri" w:cs="Arial"/>
          <w:color w:val="000000"/>
          <w:sz w:val="22"/>
          <w:szCs w:val="22"/>
        </w:rPr>
        <w:t xml:space="preserve">imitations imposed on language and publication year. </w:t>
      </w:r>
    </w:p>
    <w:p w14:paraId="0BB02EE4" w14:textId="77777777" w:rsidR="004D3478" w:rsidRPr="00337518" w:rsidRDefault="004D3478" w:rsidP="004D3478">
      <w:pPr>
        <w:rPr>
          <w:rFonts w:ascii="Calibri" w:eastAsia="Times New Roman" w:hAnsi="Calibri" w:cs="Arial"/>
          <w:b/>
          <w:bCs/>
          <w:color w:val="000000"/>
          <w:sz w:val="22"/>
          <w:szCs w:val="22"/>
        </w:rPr>
      </w:pPr>
    </w:p>
    <w:p w14:paraId="2B997736" w14:textId="77777777" w:rsidR="004D3478" w:rsidRPr="00337518" w:rsidRDefault="004D3478" w:rsidP="004D3478">
      <w:pPr>
        <w:rPr>
          <w:rFonts w:ascii="Calibri" w:eastAsia="Times New Roman" w:hAnsi="Calibri" w:cs="Arial"/>
          <w:b/>
          <w:bCs/>
          <w:color w:val="000000"/>
          <w:sz w:val="22"/>
          <w:szCs w:val="22"/>
        </w:rPr>
      </w:pPr>
      <w:r w:rsidRPr="00337518">
        <w:rPr>
          <w:rFonts w:ascii="Calibri" w:eastAsia="Times New Roman" w:hAnsi="Calibri" w:cs="Arial"/>
          <w:b/>
          <w:bCs/>
          <w:color w:val="000000"/>
          <w:sz w:val="22"/>
          <w:szCs w:val="22"/>
        </w:rPr>
        <w:t>Types of study to be included</w:t>
      </w:r>
    </w:p>
    <w:p w14:paraId="336838D2" w14:textId="304D9061" w:rsidR="00574F2C" w:rsidRPr="00337518" w:rsidRDefault="00574F2C" w:rsidP="00574F2C">
      <w:pPr>
        <w:pStyle w:val="NormalWeb"/>
        <w:shd w:val="clear" w:color="auto" w:fill="FFFFFF"/>
        <w:spacing w:before="0" w:beforeAutospacing="0" w:after="0" w:afterAutospacing="0"/>
        <w:rPr>
          <w:rFonts w:ascii="Calibri" w:hAnsi="Calibri" w:cs="Arial"/>
          <w:color w:val="000000"/>
          <w:sz w:val="22"/>
          <w:szCs w:val="22"/>
        </w:rPr>
      </w:pPr>
      <w:r w:rsidRPr="00337518">
        <w:rPr>
          <w:rFonts w:ascii="Calibri" w:hAnsi="Calibri" w:cs="Arial"/>
          <w:color w:val="000000"/>
          <w:sz w:val="22"/>
          <w:szCs w:val="22"/>
        </w:rPr>
        <w:t>Qualitative research studies will be included in the review. For inclusion, studies must use qualitative ana</w:t>
      </w:r>
      <w:r w:rsidR="00FA24DC" w:rsidRPr="00337518">
        <w:rPr>
          <w:rFonts w:ascii="Calibri" w:hAnsi="Calibri" w:cs="Arial"/>
          <w:color w:val="000000"/>
          <w:sz w:val="22"/>
          <w:szCs w:val="22"/>
        </w:rPr>
        <w:t>lysis methods (such as thematic</w:t>
      </w:r>
      <w:r w:rsidR="00742A40" w:rsidRPr="00337518">
        <w:rPr>
          <w:rFonts w:ascii="Calibri" w:hAnsi="Calibri" w:cs="Arial"/>
          <w:color w:val="000000"/>
          <w:sz w:val="22"/>
          <w:szCs w:val="22"/>
        </w:rPr>
        <w:t xml:space="preserve"> </w:t>
      </w:r>
      <w:r w:rsidRPr="00337518">
        <w:rPr>
          <w:rFonts w:ascii="Calibri" w:hAnsi="Calibri" w:cs="Arial"/>
          <w:color w:val="000000"/>
          <w:sz w:val="22"/>
          <w:szCs w:val="22"/>
        </w:rPr>
        <w:t>analysis, grounded theory, phenomenological analysis). Studies that only provide numerical data and statistical analysis will be excluded.</w:t>
      </w:r>
      <w:r w:rsidR="00DD3C30" w:rsidRPr="00337518">
        <w:rPr>
          <w:rFonts w:ascii="Calibri" w:hAnsi="Calibri" w:cs="Arial"/>
          <w:color w:val="000000"/>
          <w:sz w:val="22"/>
          <w:szCs w:val="22"/>
        </w:rPr>
        <w:t xml:space="preserve"> Single case studies will be excluded.</w:t>
      </w:r>
    </w:p>
    <w:p w14:paraId="14507A73" w14:textId="77777777" w:rsidR="003756F6" w:rsidRPr="00337518" w:rsidRDefault="003756F6" w:rsidP="00574F2C">
      <w:pPr>
        <w:pStyle w:val="NormalWeb"/>
        <w:shd w:val="clear" w:color="auto" w:fill="FFFFFF"/>
        <w:spacing w:before="0" w:beforeAutospacing="0" w:after="0" w:afterAutospacing="0"/>
        <w:rPr>
          <w:rFonts w:ascii="Calibri" w:hAnsi="Calibri" w:cs="Arial"/>
          <w:color w:val="000000"/>
          <w:sz w:val="22"/>
          <w:szCs w:val="22"/>
        </w:rPr>
      </w:pPr>
    </w:p>
    <w:p w14:paraId="40589B11" w14:textId="77777777" w:rsidR="00574F2C" w:rsidRPr="00337518" w:rsidRDefault="00574F2C" w:rsidP="006D5842">
      <w:pPr>
        <w:pStyle w:val="NormalWeb"/>
        <w:shd w:val="clear" w:color="auto" w:fill="FFFFFF"/>
        <w:spacing w:before="0" w:beforeAutospacing="0" w:after="0" w:afterAutospacing="0"/>
        <w:jc w:val="both"/>
        <w:rPr>
          <w:rFonts w:ascii="Calibri" w:hAnsi="Calibri" w:cs="Arial"/>
          <w:color w:val="000000"/>
          <w:sz w:val="22"/>
          <w:szCs w:val="22"/>
        </w:rPr>
      </w:pPr>
      <w:r w:rsidRPr="00337518">
        <w:rPr>
          <w:rFonts w:ascii="Calibri" w:hAnsi="Calibri" w:cs="Arial"/>
          <w:color w:val="000000"/>
          <w:sz w:val="22"/>
          <w:szCs w:val="22"/>
        </w:rPr>
        <w:t>Mixed method studies will only be included if qualitative findings can be extracted.</w:t>
      </w:r>
    </w:p>
    <w:p w14:paraId="010FA981" w14:textId="77777777" w:rsidR="004D3478" w:rsidRPr="00337518" w:rsidRDefault="004D3478" w:rsidP="004D3478">
      <w:pPr>
        <w:rPr>
          <w:rFonts w:ascii="Calibri" w:eastAsia="Times New Roman" w:hAnsi="Calibri" w:cs="Arial"/>
          <w:b/>
          <w:bCs/>
          <w:color w:val="000000"/>
          <w:sz w:val="22"/>
          <w:szCs w:val="22"/>
        </w:rPr>
      </w:pPr>
    </w:p>
    <w:p w14:paraId="5F1E5312" w14:textId="77777777" w:rsidR="004D3478" w:rsidRPr="00337518" w:rsidRDefault="004D3478" w:rsidP="004D3478">
      <w:pPr>
        <w:rPr>
          <w:rFonts w:ascii="Calibri" w:eastAsia="Times New Roman" w:hAnsi="Calibri" w:cs="Arial"/>
          <w:b/>
          <w:bCs/>
          <w:color w:val="000000"/>
          <w:sz w:val="22"/>
          <w:szCs w:val="22"/>
        </w:rPr>
      </w:pPr>
      <w:r w:rsidRPr="00337518">
        <w:rPr>
          <w:rFonts w:ascii="Calibri" w:eastAsia="Times New Roman" w:hAnsi="Calibri" w:cs="Arial"/>
          <w:b/>
          <w:bCs/>
          <w:color w:val="000000"/>
          <w:sz w:val="22"/>
          <w:szCs w:val="22"/>
        </w:rPr>
        <w:t>Condition or domain being studied</w:t>
      </w:r>
    </w:p>
    <w:p w14:paraId="2965C31D" w14:textId="7E9F8469" w:rsidR="004D3478" w:rsidRPr="00337518" w:rsidRDefault="00B15A56" w:rsidP="004D3478">
      <w:pPr>
        <w:rPr>
          <w:rFonts w:ascii="Calibri" w:hAnsi="Calibri" w:cs="Arial"/>
          <w:color w:val="000000"/>
          <w:sz w:val="22"/>
          <w:szCs w:val="22"/>
        </w:rPr>
      </w:pPr>
      <w:r w:rsidRPr="00337518">
        <w:rPr>
          <w:rFonts w:ascii="Calibri" w:hAnsi="Calibri" w:cs="Arial"/>
          <w:color w:val="000000"/>
          <w:sz w:val="22"/>
          <w:szCs w:val="22"/>
        </w:rPr>
        <w:t>Enablers and b</w:t>
      </w:r>
      <w:r w:rsidR="00FA1A81" w:rsidRPr="00337518">
        <w:rPr>
          <w:rFonts w:ascii="Calibri" w:hAnsi="Calibri" w:cs="Arial"/>
          <w:color w:val="000000"/>
          <w:sz w:val="22"/>
          <w:szCs w:val="22"/>
        </w:rPr>
        <w:t>arriers to accessing housing services</w:t>
      </w:r>
      <w:r w:rsidR="00C8016F" w:rsidRPr="00337518">
        <w:rPr>
          <w:rFonts w:ascii="Calibri" w:hAnsi="Calibri" w:cs="Arial"/>
          <w:color w:val="000000"/>
          <w:sz w:val="22"/>
          <w:szCs w:val="22"/>
        </w:rPr>
        <w:t xml:space="preserve"> for refugees</w:t>
      </w:r>
    </w:p>
    <w:p w14:paraId="50E66912" w14:textId="77777777" w:rsidR="004D3478" w:rsidRPr="00337518" w:rsidRDefault="004D3478" w:rsidP="004D3478">
      <w:pPr>
        <w:rPr>
          <w:rFonts w:ascii="Calibri" w:eastAsia="Times New Roman" w:hAnsi="Calibri" w:cs="Arial"/>
          <w:b/>
          <w:bCs/>
          <w:color w:val="000000"/>
          <w:sz w:val="22"/>
          <w:szCs w:val="22"/>
        </w:rPr>
      </w:pPr>
    </w:p>
    <w:p w14:paraId="3FFB06C1" w14:textId="77777777" w:rsidR="004D3478" w:rsidRPr="00337518" w:rsidRDefault="004D3478" w:rsidP="004D3478">
      <w:pPr>
        <w:rPr>
          <w:rFonts w:ascii="Calibri" w:eastAsia="Times New Roman" w:hAnsi="Calibri" w:cs="Arial"/>
          <w:b/>
          <w:bCs/>
          <w:color w:val="000000"/>
          <w:sz w:val="22"/>
          <w:szCs w:val="22"/>
        </w:rPr>
      </w:pPr>
      <w:r w:rsidRPr="00337518">
        <w:rPr>
          <w:rFonts w:ascii="Calibri" w:eastAsia="Times New Roman" w:hAnsi="Calibri" w:cs="Arial"/>
          <w:b/>
          <w:bCs/>
          <w:color w:val="000000"/>
          <w:sz w:val="22"/>
          <w:szCs w:val="22"/>
        </w:rPr>
        <w:t>Participants/ population</w:t>
      </w:r>
    </w:p>
    <w:p w14:paraId="1C3EDE13" w14:textId="2BFEC0B2" w:rsidR="004D3478" w:rsidRPr="00337518" w:rsidRDefault="000508CF" w:rsidP="004D3478">
      <w:pPr>
        <w:rPr>
          <w:rFonts w:ascii="Calibri" w:hAnsi="Calibri" w:cs="Arial"/>
          <w:color w:val="000000"/>
          <w:sz w:val="22"/>
          <w:szCs w:val="22"/>
        </w:rPr>
      </w:pPr>
      <w:r w:rsidRPr="00337518">
        <w:rPr>
          <w:rFonts w:ascii="Calibri" w:hAnsi="Calibri" w:cs="Arial"/>
          <w:color w:val="000000"/>
          <w:sz w:val="22"/>
          <w:szCs w:val="22"/>
        </w:rPr>
        <w:t>Refugees/asylum seekers</w:t>
      </w:r>
      <w:r w:rsidR="00FE2A10" w:rsidRPr="00337518">
        <w:rPr>
          <w:rFonts w:ascii="Calibri" w:hAnsi="Calibri" w:cs="Arial"/>
          <w:color w:val="000000"/>
          <w:sz w:val="22"/>
          <w:szCs w:val="22"/>
        </w:rPr>
        <w:t>/irregular (undocumented) migrants</w:t>
      </w:r>
      <w:r w:rsidR="005344CC" w:rsidRPr="00337518">
        <w:rPr>
          <w:rFonts w:ascii="Calibri" w:hAnsi="Calibri" w:cs="Arial"/>
          <w:color w:val="000000"/>
          <w:sz w:val="22"/>
          <w:szCs w:val="22"/>
        </w:rPr>
        <w:t>/stakeholders who link refugees with services</w:t>
      </w:r>
    </w:p>
    <w:p w14:paraId="346E3299" w14:textId="77777777" w:rsidR="004D3478" w:rsidRDefault="004D3478" w:rsidP="004D3478">
      <w:pPr>
        <w:rPr>
          <w:rFonts w:ascii="Calibri" w:eastAsia="Times New Roman" w:hAnsi="Calibri" w:cs="Arial"/>
          <w:b/>
          <w:bCs/>
          <w:color w:val="000000"/>
          <w:sz w:val="22"/>
          <w:szCs w:val="22"/>
        </w:rPr>
      </w:pPr>
    </w:p>
    <w:p w14:paraId="32DA4F14" w14:textId="77777777" w:rsidR="004D3478" w:rsidRPr="004D3478" w:rsidRDefault="004D3478" w:rsidP="004D3478">
      <w:pPr>
        <w:rPr>
          <w:rFonts w:ascii="Calibri" w:eastAsia="Times New Roman" w:hAnsi="Calibri" w:cs="Arial"/>
          <w:b/>
          <w:bCs/>
          <w:color w:val="000000"/>
          <w:sz w:val="22"/>
          <w:szCs w:val="22"/>
        </w:rPr>
      </w:pPr>
      <w:r w:rsidRPr="004D3478">
        <w:rPr>
          <w:rFonts w:ascii="Calibri" w:eastAsia="Times New Roman" w:hAnsi="Calibri" w:cs="Arial"/>
          <w:b/>
          <w:bCs/>
          <w:color w:val="000000"/>
          <w:sz w:val="22"/>
          <w:szCs w:val="22"/>
        </w:rPr>
        <w:t>Intervention(s), exposure(s)</w:t>
      </w:r>
    </w:p>
    <w:p w14:paraId="5FED3A47" w14:textId="7749DA14" w:rsidR="00D678EB" w:rsidRDefault="000508CF" w:rsidP="004D3478">
      <w:pPr>
        <w:rPr>
          <w:rFonts w:ascii="Calibri" w:hAnsi="Calibri" w:cs="Arial"/>
          <w:color w:val="000000"/>
          <w:sz w:val="22"/>
          <w:szCs w:val="22"/>
        </w:rPr>
      </w:pPr>
      <w:r>
        <w:rPr>
          <w:rFonts w:ascii="Calibri" w:hAnsi="Calibri" w:cs="Arial"/>
          <w:color w:val="000000"/>
          <w:sz w:val="22"/>
          <w:szCs w:val="22"/>
        </w:rPr>
        <w:t>H</w:t>
      </w:r>
      <w:r w:rsidRPr="00BC1828">
        <w:rPr>
          <w:rFonts w:ascii="Calibri" w:hAnsi="Calibri" w:cs="Arial"/>
          <w:color w:val="000000"/>
          <w:sz w:val="22"/>
          <w:szCs w:val="22"/>
        </w:rPr>
        <w:t>omeless or in shelters</w:t>
      </w:r>
    </w:p>
    <w:p w14:paraId="033DF196" w14:textId="77777777" w:rsidR="000508CF" w:rsidRDefault="000508CF" w:rsidP="004D3478">
      <w:pPr>
        <w:rPr>
          <w:rFonts w:ascii="Calibri" w:eastAsia="Times New Roman" w:hAnsi="Calibri" w:cs="Arial"/>
          <w:b/>
          <w:bCs/>
          <w:color w:val="000000"/>
          <w:sz w:val="22"/>
          <w:szCs w:val="22"/>
        </w:rPr>
      </w:pPr>
    </w:p>
    <w:p w14:paraId="08813EF4" w14:textId="77777777" w:rsidR="004D3478" w:rsidRPr="004D3478" w:rsidRDefault="004D3478" w:rsidP="004D3478">
      <w:pPr>
        <w:rPr>
          <w:rFonts w:ascii="Calibri" w:eastAsia="Times New Roman" w:hAnsi="Calibri" w:cs="Arial"/>
          <w:b/>
          <w:bCs/>
          <w:color w:val="000000"/>
          <w:sz w:val="22"/>
          <w:szCs w:val="22"/>
        </w:rPr>
      </w:pPr>
      <w:r w:rsidRPr="004D3478">
        <w:rPr>
          <w:rFonts w:ascii="Calibri" w:eastAsia="Times New Roman" w:hAnsi="Calibri" w:cs="Arial"/>
          <w:b/>
          <w:bCs/>
          <w:color w:val="000000"/>
          <w:sz w:val="22"/>
          <w:szCs w:val="22"/>
        </w:rPr>
        <w:t>Comparator(s)/ control</w:t>
      </w:r>
    </w:p>
    <w:p w14:paraId="6158D3C8" w14:textId="53A145A9" w:rsidR="004D3478" w:rsidRPr="004D3478" w:rsidRDefault="00C5335B" w:rsidP="004D3478">
      <w:pPr>
        <w:rPr>
          <w:rFonts w:ascii="Calibri" w:hAnsi="Calibri" w:cs="Arial"/>
          <w:color w:val="000000"/>
          <w:sz w:val="22"/>
          <w:szCs w:val="22"/>
        </w:rPr>
      </w:pPr>
      <w:r>
        <w:rPr>
          <w:rFonts w:ascii="Calibri" w:hAnsi="Calibri" w:cs="Arial"/>
          <w:color w:val="000000"/>
          <w:sz w:val="22"/>
          <w:szCs w:val="22"/>
        </w:rPr>
        <w:lastRenderedPageBreak/>
        <w:t>None specified</w:t>
      </w:r>
    </w:p>
    <w:p w14:paraId="0AEB49E1" w14:textId="77777777" w:rsidR="004D3478" w:rsidRDefault="004D3478" w:rsidP="004D3478">
      <w:pPr>
        <w:rPr>
          <w:rFonts w:ascii="Calibri" w:eastAsia="Times New Roman" w:hAnsi="Calibri" w:cs="Arial"/>
          <w:b/>
          <w:bCs/>
          <w:color w:val="000000"/>
          <w:sz w:val="22"/>
          <w:szCs w:val="22"/>
        </w:rPr>
      </w:pPr>
    </w:p>
    <w:p w14:paraId="27C181E4" w14:textId="77777777" w:rsidR="004D3478" w:rsidRPr="00703094" w:rsidRDefault="004D3478" w:rsidP="004D3478">
      <w:pPr>
        <w:rPr>
          <w:rFonts w:ascii="Calibri" w:eastAsia="Times New Roman" w:hAnsi="Calibri" w:cs="Arial"/>
          <w:b/>
          <w:bCs/>
          <w:color w:val="000000"/>
          <w:sz w:val="22"/>
          <w:szCs w:val="22"/>
        </w:rPr>
      </w:pPr>
      <w:r w:rsidRPr="00703094">
        <w:rPr>
          <w:rFonts w:ascii="Calibri" w:eastAsia="Times New Roman" w:hAnsi="Calibri" w:cs="Arial"/>
          <w:b/>
          <w:bCs/>
          <w:color w:val="000000"/>
          <w:sz w:val="22"/>
          <w:szCs w:val="22"/>
        </w:rPr>
        <w:t>Context</w:t>
      </w:r>
    </w:p>
    <w:p w14:paraId="6703695C" w14:textId="002AA3CE" w:rsidR="00703094" w:rsidRDefault="002D44CE" w:rsidP="00F95D67">
      <w:pPr>
        <w:widowControl w:val="0"/>
        <w:autoSpaceDE w:val="0"/>
        <w:autoSpaceDN w:val="0"/>
        <w:adjustRightInd w:val="0"/>
        <w:rPr>
          <w:rFonts w:ascii="Calibri" w:hAnsi="Calibri" w:cs="Times"/>
          <w:sz w:val="22"/>
          <w:szCs w:val="22"/>
        </w:rPr>
      </w:pPr>
      <w:r>
        <w:rPr>
          <w:rFonts w:ascii="Calibri" w:hAnsi="Calibri" w:cs="Times"/>
          <w:sz w:val="22"/>
          <w:szCs w:val="22"/>
        </w:rPr>
        <w:t xml:space="preserve">Most refugees and other migrants have at one point been homeless or vulnerably housed. </w:t>
      </w:r>
      <w:r w:rsidR="00E41872" w:rsidRPr="00E41872">
        <w:rPr>
          <w:rFonts w:ascii="Calibri" w:hAnsi="Calibri" w:cs="Times"/>
          <w:sz w:val="22"/>
          <w:szCs w:val="22"/>
        </w:rPr>
        <w:t>There is a lack of data and guidelines for refugee</w:t>
      </w:r>
      <w:r w:rsidR="00D83120">
        <w:rPr>
          <w:rFonts w:ascii="Calibri" w:hAnsi="Calibri" w:cs="Times"/>
          <w:sz w:val="22"/>
          <w:szCs w:val="22"/>
        </w:rPr>
        <w:t xml:space="preserve">s </w:t>
      </w:r>
      <w:r w:rsidR="00DC6C45">
        <w:rPr>
          <w:rFonts w:ascii="Calibri" w:hAnsi="Calibri" w:cs="Times"/>
          <w:sz w:val="22"/>
          <w:szCs w:val="22"/>
        </w:rPr>
        <w:t>who are</w:t>
      </w:r>
      <w:r w:rsidR="00D83120">
        <w:rPr>
          <w:rFonts w:ascii="Calibri" w:hAnsi="Calibri" w:cs="Times"/>
          <w:sz w:val="22"/>
          <w:szCs w:val="22"/>
        </w:rPr>
        <w:t xml:space="preserve"> vulnerably </w:t>
      </w:r>
      <w:r w:rsidR="00E41872" w:rsidRPr="00E41872">
        <w:rPr>
          <w:rFonts w:ascii="Calibri" w:hAnsi="Calibri" w:cs="Times"/>
          <w:sz w:val="22"/>
          <w:szCs w:val="22"/>
        </w:rPr>
        <w:t xml:space="preserve">housed and homeless, </w:t>
      </w:r>
      <w:r w:rsidR="00E41872">
        <w:rPr>
          <w:rFonts w:ascii="Calibri" w:hAnsi="Calibri" w:cs="Times"/>
          <w:sz w:val="22"/>
          <w:szCs w:val="22"/>
        </w:rPr>
        <w:t>seeking</w:t>
      </w:r>
      <w:r w:rsidR="00E41872" w:rsidRPr="00E41872">
        <w:rPr>
          <w:rFonts w:ascii="Calibri" w:hAnsi="Calibri" w:cs="Times"/>
          <w:sz w:val="22"/>
          <w:szCs w:val="22"/>
        </w:rPr>
        <w:t xml:space="preserve"> refuge in shelters across Canada. </w:t>
      </w:r>
      <w:r w:rsidR="00DC6C45" w:rsidRPr="00E41872">
        <w:rPr>
          <w:rFonts w:ascii="Calibri" w:hAnsi="Calibri" w:cs="Times"/>
          <w:sz w:val="22"/>
          <w:szCs w:val="22"/>
        </w:rPr>
        <w:t xml:space="preserve">Social determinants of health </w:t>
      </w:r>
      <w:r w:rsidR="00DC6C45">
        <w:rPr>
          <w:rFonts w:ascii="Calibri" w:hAnsi="Calibri" w:cs="Times"/>
          <w:sz w:val="22"/>
          <w:szCs w:val="22"/>
        </w:rPr>
        <w:t>such as socioeconomic status, education, and literacy</w:t>
      </w:r>
      <w:r w:rsidR="00DC6C45" w:rsidRPr="00E41872">
        <w:rPr>
          <w:rFonts w:ascii="Calibri" w:hAnsi="Calibri" w:cs="Times"/>
          <w:sz w:val="22"/>
          <w:szCs w:val="22"/>
        </w:rPr>
        <w:t xml:space="preserve"> </w:t>
      </w:r>
      <w:r w:rsidR="00DC6C45">
        <w:rPr>
          <w:rFonts w:ascii="Calibri" w:hAnsi="Calibri" w:cs="Times"/>
          <w:sz w:val="22"/>
          <w:szCs w:val="22"/>
        </w:rPr>
        <w:t>may also contribute to the homelessness</w:t>
      </w:r>
      <w:r w:rsidR="00DC6C45" w:rsidRPr="00E41872">
        <w:rPr>
          <w:rFonts w:ascii="Calibri" w:hAnsi="Calibri" w:cs="Times"/>
          <w:sz w:val="22"/>
          <w:szCs w:val="22"/>
        </w:rPr>
        <w:t xml:space="preserve">. </w:t>
      </w:r>
      <w:r>
        <w:rPr>
          <w:rFonts w:ascii="Calibri" w:hAnsi="Calibri" w:cs="Times"/>
          <w:sz w:val="22"/>
          <w:szCs w:val="22"/>
        </w:rPr>
        <w:t>Furthermore, r</w:t>
      </w:r>
      <w:r w:rsidR="00DC6C45">
        <w:rPr>
          <w:rFonts w:ascii="Calibri" w:hAnsi="Calibri" w:cs="Times"/>
          <w:sz w:val="22"/>
          <w:szCs w:val="22"/>
        </w:rPr>
        <w:t xml:space="preserve">efugees also suffer from specific health concerns such as mental illnesses, addictions, and infectious diseases, which </w:t>
      </w:r>
      <w:r>
        <w:rPr>
          <w:rFonts w:ascii="Calibri" w:hAnsi="Calibri" w:cs="Times"/>
          <w:sz w:val="22"/>
          <w:szCs w:val="22"/>
        </w:rPr>
        <w:t>are</w:t>
      </w:r>
      <w:r w:rsidR="00DC6C45">
        <w:rPr>
          <w:rFonts w:ascii="Calibri" w:hAnsi="Calibri" w:cs="Times"/>
          <w:sz w:val="22"/>
          <w:szCs w:val="22"/>
        </w:rPr>
        <w:t xml:space="preserve"> potentially exa</w:t>
      </w:r>
      <w:r>
        <w:rPr>
          <w:rFonts w:ascii="Calibri" w:hAnsi="Calibri" w:cs="Times"/>
          <w:sz w:val="22"/>
          <w:szCs w:val="22"/>
        </w:rPr>
        <w:t>cerbated</w:t>
      </w:r>
      <w:r w:rsidR="00DC6C45">
        <w:rPr>
          <w:rFonts w:ascii="Calibri" w:hAnsi="Calibri" w:cs="Times"/>
          <w:sz w:val="22"/>
          <w:szCs w:val="22"/>
        </w:rPr>
        <w:t xml:space="preserve"> by a lack of community support. </w:t>
      </w:r>
      <w:r w:rsidR="00E41872">
        <w:rPr>
          <w:rFonts w:ascii="Calibri" w:hAnsi="Calibri" w:cs="Times"/>
          <w:sz w:val="22"/>
          <w:szCs w:val="22"/>
        </w:rPr>
        <w:t xml:space="preserve">To </w:t>
      </w:r>
      <w:r w:rsidR="00DC6C45">
        <w:rPr>
          <w:rFonts w:ascii="Calibri" w:hAnsi="Calibri" w:cs="Times"/>
          <w:sz w:val="22"/>
          <w:szCs w:val="22"/>
        </w:rPr>
        <w:t xml:space="preserve">address the health concerns, </w:t>
      </w:r>
      <w:r w:rsidR="00E41872" w:rsidRPr="00E41872">
        <w:rPr>
          <w:rFonts w:ascii="Calibri" w:hAnsi="Calibri" w:cs="Times"/>
          <w:sz w:val="22"/>
          <w:szCs w:val="22"/>
        </w:rPr>
        <w:t xml:space="preserve">we need to know more about the </w:t>
      </w:r>
      <w:r>
        <w:rPr>
          <w:rFonts w:ascii="Calibri" w:hAnsi="Calibri" w:cs="Times"/>
          <w:sz w:val="22"/>
          <w:szCs w:val="22"/>
        </w:rPr>
        <w:t xml:space="preserve">experiences of </w:t>
      </w:r>
      <w:r w:rsidR="00E41872" w:rsidRPr="00E41872">
        <w:rPr>
          <w:rFonts w:ascii="Calibri" w:hAnsi="Calibri" w:cs="Times"/>
          <w:sz w:val="22"/>
          <w:szCs w:val="22"/>
        </w:rPr>
        <w:t xml:space="preserve">refugees that are homeless or in shelters; for example, what discrimination, financial stresses, addictions and mental illnesses they may face. Finally, we need to better understand how factors such as refugee language skills, values, and preferences inhibit or enable access to existing programs for the homeless. </w:t>
      </w:r>
    </w:p>
    <w:p w14:paraId="35F11AB2" w14:textId="77777777" w:rsidR="00F95D67" w:rsidRPr="00F95D67" w:rsidRDefault="00F95D67" w:rsidP="00F95D67">
      <w:pPr>
        <w:widowControl w:val="0"/>
        <w:autoSpaceDE w:val="0"/>
        <w:autoSpaceDN w:val="0"/>
        <w:adjustRightInd w:val="0"/>
        <w:rPr>
          <w:rFonts w:ascii="Calibri" w:hAnsi="Calibri" w:cs="Times"/>
          <w:sz w:val="22"/>
          <w:szCs w:val="22"/>
        </w:rPr>
      </w:pPr>
    </w:p>
    <w:p w14:paraId="40C1F91A" w14:textId="77777777" w:rsidR="004D3478" w:rsidRPr="004D3478" w:rsidRDefault="004D3478" w:rsidP="004D3478">
      <w:pPr>
        <w:rPr>
          <w:rFonts w:ascii="Calibri" w:eastAsia="Times New Roman" w:hAnsi="Calibri" w:cs="Arial"/>
          <w:b/>
          <w:bCs/>
          <w:color w:val="000000"/>
          <w:sz w:val="22"/>
          <w:szCs w:val="22"/>
        </w:rPr>
      </w:pPr>
      <w:r w:rsidRPr="004D3478">
        <w:rPr>
          <w:rFonts w:ascii="Calibri" w:eastAsia="Times New Roman" w:hAnsi="Calibri" w:cs="Arial"/>
          <w:b/>
          <w:bCs/>
          <w:color w:val="000000"/>
          <w:sz w:val="22"/>
          <w:szCs w:val="22"/>
        </w:rPr>
        <w:t>Outcome(s)</w:t>
      </w:r>
    </w:p>
    <w:p w14:paraId="6C7E26F2" w14:textId="77777777" w:rsidR="004D3478" w:rsidRPr="004D3478" w:rsidRDefault="004D3478" w:rsidP="004D3478">
      <w:pPr>
        <w:outlineLvl w:val="1"/>
        <w:rPr>
          <w:rFonts w:ascii="Calibri" w:eastAsia="Times New Roman" w:hAnsi="Calibri" w:cs="Arial"/>
          <w:b/>
          <w:bCs/>
          <w:color w:val="888888"/>
          <w:sz w:val="22"/>
          <w:szCs w:val="22"/>
        </w:rPr>
      </w:pPr>
      <w:r w:rsidRPr="004D3478">
        <w:rPr>
          <w:rFonts w:ascii="Calibri" w:eastAsia="Times New Roman" w:hAnsi="Calibri" w:cs="Arial"/>
          <w:b/>
          <w:bCs/>
          <w:color w:val="888888"/>
          <w:sz w:val="22"/>
          <w:szCs w:val="22"/>
        </w:rPr>
        <w:t>Primary outcomes</w:t>
      </w:r>
    </w:p>
    <w:p w14:paraId="430F64EE" w14:textId="567C538A" w:rsidR="00A4333E" w:rsidRDefault="005344CC" w:rsidP="00FA1A81">
      <w:pPr>
        <w:shd w:val="clear" w:color="auto" w:fill="FFFFFF"/>
        <w:rPr>
          <w:rFonts w:ascii="Calibri" w:hAnsi="Calibri" w:cs="Arial"/>
          <w:color w:val="000000"/>
          <w:sz w:val="22"/>
          <w:szCs w:val="22"/>
        </w:rPr>
      </w:pPr>
      <w:r w:rsidRPr="00E1568E">
        <w:rPr>
          <w:rFonts w:ascii="Calibri" w:hAnsi="Calibri" w:cs="Arial"/>
          <w:color w:val="000000"/>
          <w:sz w:val="22"/>
          <w:szCs w:val="22"/>
        </w:rPr>
        <w:t>Perceptions about b</w:t>
      </w:r>
      <w:r w:rsidR="00FA1A81" w:rsidRPr="00E1568E">
        <w:rPr>
          <w:rFonts w:ascii="Calibri" w:hAnsi="Calibri" w:cs="Arial"/>
          <w:color w:val="000000"/>
          <w:sz w:val="22"/>
          <w:szCs w:val="22"/>
        </w:rPr>
        <w:t xml:space="preserve">arriers </w:t>
      </w:r>
      <w:r w:rsidR="00BA0C6D" w:rsidRPr="00E1568E">
        <w:rPr>
          <w:rFonts w:ascii="Calibri" w:hAnsi="Calibri" w:cs="Arial"/>
          <w:color w:val="000000"/>
          <w:sz w:val="22"/>
          <w:szCs w:val="22"/>
        </w:rPr>
        <w:t>and facilitators</w:t>
      </w:r>
      <w:r w:rsidR="00BA0C6D">
        <w:rPr>
          <w:rFonts w:ascii="Calibri" w:hAnsi="Calibri" w:cs="Arial"/>
          <w:color w:val="000000"/>
          <w:sz w:val="22"/>
          <w:szCs w:val="22"/>
        </w:rPr>
        <w:t xml:space="preserve"> </w:t>
      </w:r>
      <w:r w:rsidR="00A4333E">
        <w:rPr>
          <w:rFonts w:ascii="Calibri" w:hAnsi="Calibri" w:cs="Arial"/>
          <w:color w:val="000000"/>
          <w:sz w:val="22"/>
          <w:szCs w:val="22"/>
        </w:rPr>
        <w:t>that</w:t>
      </w:r>
      <w:r w:rsidR="00FA1A81" w:rsidRPr="00473A27">
        <w:rPr>
          <w:rFonts w:ascii="Calibri" w:hAnsi="Calibri" w:cs="Arial"/>
          <w:color w:val="000000"/>
          <w:sz w:val="22"/>
          <w:szCs w:val="22"/>
        </w:rPr>
        <w:t xml:space="preserve"> refugees face </w:t>
      </w:r>
      <w:r w:rsidR="00A4333E">
        <w:rPr>
          <w:rFonts w:ascii="Calibri" w:hAnsi="Calibri" w:cs="Arial"/>
          <w:color w:val="000000"/>
          <w:sz w:val="22"/>
          <w:szCs w:val="22"/>
        </w:rPr>
        <w:t xml:space="preserve">when accessing housing/shelter </w:t>
      </w:r>
    </w:p>
    <w:p w14:paraId="3E7D0F2E" w14:textId="11CE20B9" w:rsidR="00FA1A81" w:rsidRPr="00B10EA5" w:rsidRDefault="00A4333E" w:rsidP="00B10EA5">
      <w:pPr>
        <w:shd w:val="clear" w:color="auto" w:fill="FFFFFF"/>
        <w:rPr>
          <w:rFonts w:ascii="Calibri" w:hAnsi="Calibri" w:cs="Arial"/>
          <w:color w:val="000000"/>
          <w:sz w:val="22"/>
          <w:szCs w:val="22"/>
        </w:rPr>
      </w:pPr>
      <w:r>
        <w:rPr>
          <w:rFonts w:ascii="Calibri" w:hAnsi="Calibri" w:cs="Arial"/>
          <w:color w:val="000000"/>
          <w:sz w:val="22"/>
          <w:szCs w:val="22"/>
        </w:rPr>
        <w:t>Strategies and enablers to overcome barriers</w:t>
      </w:r>
      <w:r w:rsidR="0074089D">
        <w:rPr>
          <w:rFonts w:ascii="Calibri" w:hAnsi="Calibri" w:cs="Arial"/>
          <w:color w:val="000000"/>
          <w:sz w:val="22"/>
          <w:szCs w:val="22"/>
        </w:rPr>
        <w:t xml:space="preserve"> </w:t>
      </w:r>
    </w:p>
    <w:p w14:paraId="342C970F" w14:textId="77777777" w:rsidR="003410D3" w:rsidRPr="00FA1A81" w:rsidRDefault="003410D3" w:rsidP="00FA1A81">
      <w:pPr>
        <w:rPr>
          <w:rFonts w:ascii="Times New Roman" w:eastAsia="Times New Roman" w:hAnsi="Times New Roman" w:cs="Times New Roman"/>
        </w:rPr>
      </w:pPr>
    </w:p>
    <w:p w14:paraId="7406DEA6" w14:textId="77777777" w:rsidR="004D3478" w:rsidRPr="004D3478" w:rsidRDefault="004D3478" w:rsidP="004D3478">
      <w:pPr>
        <w:outlineLvl w:val="1"/>
        <w:rPr>
          <w:rFonts w:ascii="Calibri" w:eastAsia="Times New Roman" w:hAnsi="Calibri" w:cs="Arial"/>
          <w:b/>
          <w:bCs/>
          <w:color w:val="888888"/>
          <w:sz w:val="22"/>
          <w:szCs w:val="22"/>
        </w:rPr>
      </w:pPr>
      <w:r w:rsidRPr="004D3478">
        <w:rPr>
          <w:rFonts w:ascii="Calibri" w:eastAsia="Times New Roman" w:hAnsi="Calibri" w:cs="Arial"/>
          <w:b/>
          <w:bCs/>
          <w:color w:val="888888"/>
          <w:sz w:val="22"/>
          <w:szCs w:val="22"/>
        </w:rPr>
        <w:t>Secondary outcomes</w:t>
      </w:r>
    </w:p>
    <w:p w14:paraId="469884EF" w14:textId="3BF8D293" w:rsidR="004D3478" w:rsidRPr="004D3478" w:rsidRDefault="00FA1A81" w:rsidP="004D3478">
      <w:pPr>
        <w:rPr>
          <w:rFonts w:ascii="Calibri" w:hAnsi="Calibri" w:cs="Arial"/>
          <w:color w:val="000000"/>
          <w:sz w:val="22"/>
          <w:szCs w:val="22"/>
        </w:rPr>
      </w:pPr>
      <w:r>
        <w:rPr>
          <w:rFonts w:ascii="Calibri" w:hAnsi="Calibri" w:cs="Arial"/>
          <w:color w:val="000000"/>
          <w:sz w:val="22"/>
          <w:szCs w:val="22"/>
        </w:rPr>
        <w:t>None.</w:t>
      </w:r>
    </w:p>
    <w:p w14:paraId="1E8C131C" w14:textId="77777777" w:rsidR="004D3478" w:rsidRPr="003756F6" w:rsidRDefault="004D3478" w:rsidP="004D3478">
      <w:pPr>
        <w:rPr>
          <w:rFonts w:ascii="Calibri" w:eastAsia="Times New Roman" w:hAnsi="Calibri" w:cs="Arial"/>
          <w:b/>
          <w:bCs/>
          <w:color w:val="000000"/>
          <w:sz w:val="22"/>
          <w:szCs w:val="22"/>
        </w:rPr>
      </w:pPr>
    </w:p>
    <w:p w14:paraId="382132FB" w14:textId="24CC2990" w:rsidR="004D3478" w:rsidRPr="003756F6" w:rsidRDefault="004D3478" w:rsidP="004D3478">
      <w:pPr>
        <w:rPr>
          <w:rFonts w:ascii="Calibri" w:eastAsia="Times New Roman" w:hAnsi="Calibri" w:cs="Arial"/>
          <w:b/>
          <w:bCs/>
          <w:color w:val="000000"/>
          <w:sz w:val="22"/>
          <w:szCs w:val="22"/>
        </w:rPr>
      </w:pPr>
      <w:r w:rsidRPr="003756F6">
        <w:rPr>
          <w:rFonts w:ascii="Calibri" w:eastAsia="Times New Roman" w:hAnsi="Calibri" w:cs="Arial"/>
          <w:b/>
          <w:bCs/>
          <w:color w:val="000000"/>
          <w:sz w:val="22"/>
          <w:szCs w:val="22"/>
        </w:rPr>
        <w:t>Data extraction, (selection and coding)</w:t>
      </w:r>
    </w:p>
    <w:p w14:paraId="7F6CD836" w14:textId="3AC78C8C" w:rsidR="00C818FF" w:rsidRPr="003756F6" w:rsidRDefault="00C818FF" w:rsidP="00C818FF">
      <w:pPr>
        <w:pStyle w:val="NormalWeb"/>
        <w:shd w:val="clear" w:color="auto" w:fill="FFFFFF"/>
        <w:spacing w:before="0" w:beforeAutospacing="0" w:after="0" w:afterAutospacing="0"/>
        <w:rPr>
          <w:rFonts w:ascii="Calibri" w:hAnsi="Calibri" w:cs="Arial"/>
          <w:color w:val="000000"/>
          <w:sz w:val="22"/>
          <w:szCs w:val="22"/>
        </w:rPr>
      </w:pPr>
      <w:r w:rsidRPr="003756F6">
        <w:rPr>
          <w:rFonts w:ascii="Calibri" w:hAnsi="Calibri" w:cs="Arial"/>
          <w:color w:val="000000"/>
          <w:sz w:val="22"/>
          <w:szCs w:val="22"/>
        </w:rPr>
        <w:t xml:space="preserve">The titles and abstracts of the citations identified from the searches will be collated, and any duplicates removed. Two researchers </w:t>
      </w:r>
      <w:r w:rsidR="00122B4B">
        <w:rPr>
          <w:rFonts w:ascii="Calibri" w:hAnsi="Calibri" w:cs="Arial"/>
          <w:color w:val="000000"/>
          <w:sz w:val="22"/>
          <w:szCs w:val="22"/>
        </w:rPr>
        <w:t xml:space="preserve">(HK and AP) </w:t>
      </w:r>
      <w:r w:rsidRPr="003756F6">
        <w:rPr>
          <w:rFonts w:ascii="Calibri" w:hAnsi="Calibri" w:cs="Arial"/>
          <w:color w:val="000000"/>
          <w:sz w:val="22"/>
          <w:szCs w:val="22"/>
        </w:rPr>
        <w:t>will independently select studies for the review by screening titles and abstracts. All publications possibly relevant will be obtained in full if available, and reviewed for inclusion or exclusion by two independent reviewers.</w:t>
      </w:r>
    </w:p>
    <w:p w14:paraId="20E6FB03" w14:textId="77777777" w:rsidR="00C818FF" w:rsidRPr="003756F6" w:rsidRDefault="00C818FF" w:rsidP="00C818FF">
      <w:pPr>
        <w:pStyle w:val="NormalWeb"/>
        <w:shd w:val="clear" w:color="auto" w:fill="FFFFFF"/>
        <w:spacing w:before="0" w:beforeAutospacing="0" w:after="0" w:afterAutospacing="0"/>
        <w:rPr>
          <w:rFonts w:ascii="Calibri" w:hAnsi="Calibri" w:cs="Arial"/>
          <w:color w:val="000000"/>
          <w:sz w:val="22"/>
          <w:szCs w:val="22"/>
        </w:rPr>
      </w:pPr>
    </w:p>
    <w:p w14:paraId="4029BF9E" w14:textId="1CA8F721" w:rsidR="00E316CD" w:rsidRPr="00E316CD" w:rsidRDefault="00E316CD" w:rsidP="00E316CD">
      <w:pPr>
        <w:rPr>
          <w:rFonts w:ascii="Calibri" w:eastAsia="Times New Roman" w:hAnsi="Calibri" w:cs="Times New Roman"/>
          <w:sz w:val="22"/>
          <w:szCs w:val="22"/>
        </w:rPr>
      </w:pPr>
      <w:r w:rsidRPr="00E316CD">
        <w:rPr>
          <w:rFonts w:ascii="Calibri" w:eastAsia="Times New Roman" w:hAnsi="Calibri" w:cs="Arial"/>
          <w:color w:val="000000"/>
          <w:sz w:val="22"/>
          <w:szCs w:val="22"/>
          <w:shd w:val="clear" w:color="auto" w:fill="FFFFFF"/>
        </w:rPr>
        <w:t>A data extraction table will be developed, tested on a selection of articles and adjusted if needed. The data extracted and quality assessment will be done by one reviewer and corroborated by a second reviewer. Conflicts will be resolved through discussion.</w:t>
      </w:r>
    </w:p>
    <w:p w14:paraId="7EC5E286" w14:textId="77777777" w:rsidR="004D3478" w:rsidRPr="003756F6" w:rsidRDefault="004D3478" w:rsidP="004D3478">
      <w:pPr>
        <w:rPr>
          <w:rFonts w:ascii="Calibri" w:eastAsia="Times New Roman" w:hAnsi="Calibri" w:cs="Arial"/>
          <w:b/>
          <w:bCs/>
          <w:color w:val="000000"/>
          <w:sz w:val="22"/>
          <w:szCs w:val="22"/>
        </w:rPr>
      </w:pPr>
    </w:p>
    <w:p w14:paraId="6CADABA9" w14:textId="48EC8F63" w:rsidR="004D3478" w:rsidRPr="003756F6" w:rsidRDefault="00E316CD" w:rsidP="004D3478">
      <w:pPr>
        <w:rPr>
          <w:rFonts w:ascii="Calibri" w:eastAsia="Times New Roman" w:hAnsi="Calibri" w:cs="Arial"/>
          <w:b/>
          <w:bCs/>
          <w:color w:val="000000"/>
          <w:sz w:val="22"/>
          <w:szCs w:val="22"/>
        </w:rPr>
      </w:pPr>
      <w:r>
        <w:rPr>
          <w:rFonts w:ascii="Calibri" w:eastAsia="Times New Roman" w:hAnsi="Calibri" w:cs="Arial"/>
          <w:b/>
          <w:bCs/>
          <w:color w:val="000000"/>
          <w:sz w:val="22"/>
          <w:szCs w:val="22"/>
        </w:rPr>
        <w:t>Q</w:t>
      </w:r>
      <w:r w:rsidR="004D3478" w:rsidRPr="003756F6">
        <w:rPr>
          <w:rFonts w:ascii="Calibri" w:eastAsia="Times New Roman" w:hAnsi="Calibri" w:cs="Arial"/>
          <w:b/>
          <w:bCs/>
          <w:color w:val="000000"/>
          <w:sz w:val="22"/>
          <w:szCs w:val="22"/>
        </w:rPr>
        <w:t>ua</w:t>
      </w:r>
      <w:r>
        <w:rPr>
          <w:rFonts w:ascii="Calibri" w:eastAsia="Times New Roman" w:hAnsi="Calibri" w:cs="Arial"/>
          <w:b/>
          <w:bCs/>
          <w:color w:val="000000"/>
          <w:sz w:val="22"/>
          <w:szCs w:val="22"/>
        </w:rPr>
        <w:t>lity</w:t>
      </w:r>
      <w:r w:rsidR="004D3478" w:rsidRPr="003756F6">
        <w:rPr>
          <w:rFonts w:ascii="Calibri" w:eastAsia="Times New Roman" w:hAnsi="Calibri" w:cs="Arial"/>
          <w:b/>
          <w:bCs/>
          <w:color w:val="000000"/>
          <w:sz w:val="22"/>
          <w:szCs w:val="22"/>
        </w:rPr>
        <w:t xml:space="preserve"> assessment</w:t>
      </w:r>
    </w:p>
    <w:p w14:paraId="39E0FC19" w14:textId="24203612" w:rsidR="00E1568E" w:rsidRPr="006700E0" w:rsidRDefault="00E1568E" w:rsidP="00E1568E">
      <w:pPr>
        <w:rPr>
          <w:rFonts w:ascii="Calibri" w:eastAsia="Times New Roman" w:hAnsi="Calibri" w:cs="Arial"/>
          <w:bCs/>
          <w:color w:val="000000"/>
          <w:sz w:val="22"/>
          <w:szCs w:val="22"/>
        </w:rPr>
      </w:pPr>
      <w:r w:rsidRPr="006700E0">
        <w:rPr>
          <w:rFonts w:ascii="Calibri" w:eastAsia="Times New Roman" w:hAnsi="Calibri" w:cs="Arial"/>
          <w:bCs/>
          <w:color w:val="000000"/>
          <w:sz w:val="22"/>
          <w:szCs w:val="22"/>
        </w:rPr>
        <w:t>For studies</w:t>
      </w:r>
      <w:r>
        <w:rPr>
          <w:rFonts w:ascii="Calibri" w:eastAsia="Times New Roman" w:hAnsi="Calibri" w:cs="Arial"/>
          <w:bCs/>
          <w:color w:val="000000"/>
          <w:sz w:val="22"/>
          <w:szCs w:val="22"/>
        </w:rPr>
        <w:t xml:space="preserve">: </w:t>
      </w:r>
      <w:r w:rsidR="002B2E5F">
        <w:rPr>
          <w:rFonts w:ascii="Calibri" w:eastAsia="Times New Roman" w:hAnsi="Calibri" w:cs="Arial"/>
          <w:bCs/>
          <w:color w:val="000000"/>
          <w:sz w:val="22"/>
          <w:szCs w:val="22"/>
        </w:rPr>
        <w:t xml:space="preserve">We will utilize the </w:t>
      </w:r>
      <w:r w:rsidR="000635F7">
        <w:rPr>
          <w:rFonts w:ascii="Calibri" w:eastAsia="Times New Roman" w:hAnsi="Calibri" w:cs="Arial"/>
          <w:bCs/>
          <w:color w:val="000000"/>
          <w:sz w:val="22"/>
          <w:szCs w:val="22"/>
        </w:rPr>
        <w:t>Cochrane Handbook Guidance to d</w:t>
      </w:r>
      <w:r w:rsidR="0087672B">
        <w:rPr>
          <w:rFonts w:ascii="Calibri" w:eastAsia="Times New Roman" w:hAnsi="Calibri" w:cs="Arial"/>
          <w:bCs/>
          <w:color w:val="000000"/>
          <w:sz w:val="22"/>
          <w:szCs w:val="22"/>
        </w:rPr>
        <w:t>etermine the tool with which to</w:t>
      </w:r>
      <w:r w:rsidR="000635F7">
        <w:rPr>
          <w:rFonts w:ascii="Calibri" w:eastAsia="Times New Roman" w:hAnsi="Calibri" w:cs="Arial"/>
          <w:bCs/>
          <w:color w:val="000000"/>
          <w:sz w:val="22"/>
          <w:szCs w:val="22"/>
        </w:rPr>
        <w:t xml:space="preserve"> critically appraise the qualitative research.</w:t>
      </w:r>
    </w:p>
    <w:p w14:paraId="0734114B" w14:textId="36ED5345" w:rsidR="00E1568E" w:rsidRPr="00C818FF" w:rsidRDefault="00E1568E" w:rsidP="00E1568E">
      <w:pPr>
        <w:rPr>
          <w:rFonts w:ascii="Calibri" w:eastAsia="Times New Roman" w:hAnsi="Calibri" w:cs="Times New Roman"/>
          <w:sz w:val="22"/>
          <w:szCs w:val="22"/>
        </w:rPr>
      </w:pPr>
      <w:r>
        <w:rPr>
          <w:rFonts w:ascii="Calibri" w:eastAsia="Times New Roman" w:hAnsi="Calibri" w:cs="Arial"/>
          <w:color w:val="000000"/>
          <w:sz w:val="22"/>
          <w:szCs w:val="22"/>
          <w:shd w:val="clear" w:color="auto" w:fill="FFFFFF"/>
        </w:rPr>
        <w:t xml:space="preserve">For synthesized findings: We will formally assess the confidence (relevancy, consistency, coherence, adequacy) </w:t>
      </w:r>
      <w:r w:rsidR="0087672B">
        <w:rPr>
          <w:rFonts w:ascii="Calibri" w:eastAsia="Times New Roman" w:hAnsi="Calibri" w:cs="Arial"/>
          <w:color w:val="000000"/>
          <w:sz w:val="22"/>
          <w:szCs w:val="22"/>
          <w:shd w:val="clear" w:color="auto" w:fill="FFFFFF"/>
        </w:rPr>
        <w:t xml:space="preserve">of the </w:t>
      </w:r>
      <w:r>
        <w:rPr>
          <w:rFonts w:ascii="Calibri" w:eastAsia="Times New Roman" w:hAnsi="Calibri" w:cs="Arial"/>
          <w:color w:val="000000"/>
          <w:sz w:val="22"/>
          <w:szCs w:val="22"/>
          <w:shd w:val="clear" w:color="auto" w:fill="FFFFFF"/>
        </w:rPr>
        <w:t>key finding</w:t>
      </w:r>
      <w:r w:rsidR="00405949">
        <w:rPr>
          <w:rFonts w:ascii="Calibri" w:eastAsia="Times New Roman" w:hAnsi="Calibri" w:cs="Arial"/>
          <w:color w:val="000000"/>
          <w:sz w:val="22"/>
          <w:szCs w:val="22"/>
          <w:shd w:val="clear" w:color="auto" w:fill="FFFFFF"/>
        </w:rPr>
        <w:t>s</w:t>
      </w:r>
      <w:r>
        <w:rPr>
          <w:rFonts w:ascii="Calibri" w:eastAsia="Times New Roman" w:hAnsi="Calibri" w:cs="Arial"/>
          <w:color w:val="000000"/>
          <w:sz w:val="22"/>
          <w:szCs w:val="22"/>
          <w:shd w:val="clear" w:color="auto" w:fill="FFFFFF"/>
        </w:rPr>
        <w:t xml:space="preserve"> </w:t>
      </w:r>
      <w:r w:rsidRPr="003756F6">
        <w:rPr>
          <w:rFonts w:ascii="Calibri" w:eastAsia="Times New Roman" w:hAnsi="Calibri" w:cs="Arial"/>
          <w:color w:val="000000"/>
          <w:sz w:val="22"/>
          <w:szCs w:val="22"/>
          <w:shd w:val="clear" w:color="auto" w:fill="FFFFFF"/>
        </w:rPr>
        <w:t xml:space="preserve">using </w:t>
      </w:r>
      <w:r>
        <w:rPr>
          <w:rFonts w:ascii="Calibri" w:eastAsia="Times New Roman" w:hAnsi="Calibri" w:cs="Arial"/>
          <w:color w:val="000000"/>
          <w:sz w:val="22"/>
          <w:szCs w:val="22"/>
          <w:shd w:val="clear" w:color="auto" w:fill="FFFFFF"/>
        </w:rPr>
        <w:t xml:space="preserve">GRADE </w:t>
      </w:r>
      <w:proofErr w:type="spellStart"/>
      <w:r w:rsidRPr="003756F6">
        <w:rPr>
          <w:rFonts w:ascii="Calibri" w:eastAsia="Times New Roman" w:hAnsi="Calibri" w:cs="Arial"/>
          <w:color w:val="000000"/>
          <w:sz w:val="22"/>
          <w:szCs w:val="22"/>
          <w:shd w:val="clear" w:color="auto" w:fill="FFFFFF"/>
        </w:rPr>
        <w:t>CERQual</w:t>
      </w:r>
      <w:proofErr w:type="spellEnd"/>
      <w:r w:rsidRPr="003756F6">
        <w:rPr>
          <w:rFonts w:ascii="Calibri" w:eastAsia="Times New Roman" w:hAnsi="Calibri" w:cs="Arial"/>
          <w:color w:val="000000"/>
          <w:sz w:val="22"/>
          <w:szCs w:val="22"/>
          <w:shd w:val="clear" w:color="auto" w:fill="FFFFFF"/>
        </w:rPr>
        <w:t xml:space="preserve">. </w:t>
      </w:r>
    </w:p>
    <w:p w14:paraId="08902838" w14:textId="77777777" w:rsidR="004D3478" w:rsidRPr="003756F6" w:rsidRDefault="004D3478" w:rsidP="004D3478">
      <w:pPr>
        <w:rPr>
          <w:rFonts w:ascii="Calibri" w:eastAsia="Times New Roman" w:hAnsi="Calibri" w:cs="Arial"/>
          <w:b/>
          <w:bCs/>
          <w:color w:val="000000"/>
          <w:sz w:val="22"/>
          <w:szCs w:val="22"/>
        </w:rPr>
      </w:pPr>
    </w:p>
    <w:p w14:paraId="4692250F" w14:textId="77777777" w:rsidR="004D3478" w:rsidRPr="003756F6" w:rsidRDefault="004D3478" w:rsidP="004D3478">
      <w:pPr>
        <w:rPr>
          <w:rFonts w:ascii="Calibri" w:eastAsia="Times New Roman" w:hAnsi="Calibri" w:cs="Arial"/>
          <w:b/>
          <w:bCs/>
          <w:color w:val="000000"/>
          <w:sz w:val="22"/>
          <w:szCs w:val="22"/>
        </w:rPr>
      </w:pPr>
      <w:r w:rsidRPr="003756F6">
        <w:rPr>
          <w:rFonts w:ascii="Calibri" w:eastAsia="Times New Roman" w:hAnsi="Calibri" w:cs="Arial"/>
          <w:b/>
          <w:bCs/>
          <w:color w:val="000000"/>
          <w:sz w:val="22"/>
          <w:szCs w:val="22"/>
        </w:rPr>
        <w:t>Strategy for data synthesis</w:t>
      </w:r>
    </w:p>
    <w:p w14:paraId="0EADC991" w14:textId="45F35FDD" w:rsidR="00367548" w:rsidRPr="00367548" w:rsidRDefault="003756F6" w:rsidP="00367548">
      <w:pPr>
        <w:rPr>
          <w:rFonts w:ascii="Calibri" w:eastAsia="Times New Roman" w:hAnsi="Calibri" w:cs="Times New Roman"/>
          <w:sz w:val="22"/>
          <w:szCs w:val="22"/>
        </w:rPr>
      </w:pPr>
      <w:r w:rsidRPr="003756F6">
        <w:rPr>
          <w:rFonts w:ascii="Calibri" w:eastAsia="Times New Roman" w:hAnsi="Calibri" w:cs="Arial"/>
          <w:color w:val="000000"/>
          <w:sz w:val="22"/>
          <w:szCs w:val="22"/>
          <w:shd w:val="clear" w:color="auto" w:fill="FFFFFF"/>
        </w:rPr>
        <w:t xml:space="preserve">To </w:t>
      </w:r>
      <w:r w:rsidR="00F95D67" w:rsidRPr="003756F6">
        <w:rPr>
          <w:rFonts w:ascii="Calibri" w:eastAsia="Times New Roman" w:hAnsi="Calibri" w:cs="Arial"/>
          <w:color w:val="000000"/>
          <w:sz w:val="22"/>
          <w:szCs w:val="22"/>
          <w:shd w:val="clear" w:color="auto" w:fill="FFFFFF"/>
        </w:rPr>
        <w:t>analyze</w:t>
      </w:r>
      <w:r w:rsidRPr="003756F6">
        <w:rPr>
          <w:rFonts w:ascii="Calibri" w:eastAsia="Times New Roman" w:hAnsi="Calibri" w:cs="Arial"/>
          <w:color w:val="000000"/>
          <w:sz w:val="22"/>
          <w:szCs w:val="22"/>
          <w:shd w:val="clear" w:color="auto" w:fill="FFFFFF"/>
        </w:rPr>
        <w:t xml:space="preserve"> and synthesize qualitative data, we will use the thematic framework analysis approach</w:t>
      </w:r>
      <w:r w:rsidR="00761C0C">
        <w:rPr>
          <w:rFonts w:ascii="Calibri" w:eastAsia="Times New Roman" w:hAnsi="Calibri" w:cs="Arial"/>
          <w:color w:val="000000"/>
          <w:sz w:val="22"/>
          <w:szCs w:val="22"/>
          <w:shd w:val="clear" w:color="auto" w:fill="FFFFFF"/>
        </w:rPr>
        <w:t xml:space="preserve"> </w:t>
      </w:r>
      <w:r w:rsidR="0087672B">
        <w:rPr>
          <w:rFonts w:ascii="Calibri" w:eastAsia="Times New Roman" w:hAnsi="Calibri" w:cs="Arial"/>
          <w:color w:val="000000"/>
          <w:sz w:val="22"/>
          <w:szCs w:val="22"/>
          <w:shd w:val="clear" w:color="auto" w:fill="FFFFFF"/>
        </w:rPr>
        <w:t xml:space="preserve">(i.e. using </w:t>
      </w:r>
      <w:proofErr w:type="spellStart"/>
      <w:r w:rsidR="0087672B">
        <w:rPr>
          <w:rFonts w:ascii="Calibri" w:eastAsia="Times New Roman" w:hAnsi="Calibri" w:cs="Arial"/>
          <w:color w:val="000000"/>
          <w:sz w:val="22"/>
          <w:szCs w:val="22"/>
          <w:shd w:val="clear" w:color="auto" w:fill="FFFFFF"/>
        </w:rPr>
        <w:t>Bierman</w:t>
      </w:r>
      <w:proofErr w:type="spellEnd"/>
      <w:r w:rsidR="0087672B">
        <w:rPr>
          <w:rFonts w:ascii="Calibri" w:eastAsia="Times New Roman" w:hAnsi="Calibri" w:cs="Arial"/>
          <w:color w:val="000000"/>
          <w:sz w:val="22"/>
          <w:szCs w:val="22"/>
          <w:shd w:val="clear" w:color="auto" w:fill="FFFFFF"/>
        </w:rPr>
        <w:t xml:space="preserve"> Model (2012) for</w:t>
      </w:r>
      <w:r w:rsidR="00AD214A">
        <w:rPr>
          <w:rFonts w:ascii="Calibri" w:eastAsia="Times New Roman" w:hAnsi="Calibri" w:cs="Arial"/>
          <w:color w:val="000000"/>
          <w:sz w:val="22"/>
          <w:szCs w:val="22"/>
          <w:shd w:val="clear" w:color="auto" w:fill="FFFFFF"/>
        </w:rPr>
        <w:t xml:space="preserve"> a framework for migrant health</w:t>
      </w:r>
      <w:r w:rsidR="0087672B">
        <w:rPr>
          <w:rFonts w:ascii="Calibri" w:eastAsia="Times New Roman" w:hAnsi="Calibri" w:cs="Arial"/>
          <w:color w:val="000000"/>
          <w:sz w:val="22"/>
          <w:szCs w:val="22"/>
          <w:shd w:val="clear" w:color="auto" w:fill="FFFFFF"/>
        </w:rPr>
        <w:t>.</w:t>
      </w:r>
      <w:r w:rsidR="00ED0406">
        <w:rPr>
          <w:rFonts w:ascii="Calibri" w:eastAsia="Times New Roman" w:hAnsi="Calibri" w:cs="Arial"/>
          <w:color w:val="000000"/>
          <w:sz w:val="22"/>
          <w:szCs w:val="22"/>
          <w:shd w:val="clear" w:color="auto" w:fill="FFFFFF"/>
        </w:rPr>
        <w:t>)</w:t>
      </w:r>
    </w:p>
    <w:p w14:paraId="3C1A6990" w14:textId="77777777" w:rsidR="00367548" w:rsidRPr="003756F6" w:rsidRDefault="00367548" w:rsidP="004D3478">
      <w:pPr>
        <w:rPr>
          <w:rFonts w:ascii="Calibri" w:eastAsia="Times New Roman" w:hAnsi="Calibri" w:cs="Arial"/>
          <w:b/>
          <w:bCs/>
          <w:color w:val="000000"/>
          <w:sz w:val="22"/>
          <w:szCs w:val="22"/>
        </w:rPr>
      </w:pPr>
    </w:p>
    <w:p w14:paraId="16D5A4FF" w14:textId="77777777" w:rsidR="004D3478" w:rsidRPr="003756F6" w:rsidRDefault="004D3478" w:rsidP="004D3478">
      <w:pPr>
        <w:rPr>
          <w:rFonts w:ascii="Calibri" w:eastAsia="Times New Roman" w:hAnsi="Calibri" w:cs="Arial"/>
          <w:b/>
          <w:bCs/>
          <w:color w:val="000000"/>
          <w:sz w:val="22"/>
          <w:szCs w:val="22"/>
        </w:rPr>
      </w:pPr>
      <w:r w:rsidRPr="003756F6">
        <w:rPr>
          <w:rFonts w:ascii="Calibri" w:eastAsia="Times New Roman" w:hAnsi="Calibri" w:cs="Arial"/>
          <w:b/>
          <w:bCs/>
          <w:color w:val="000000"/>
          <w:sz w:val="22"/>
          <w:szCs w:val="22"/>
        </w:rPr>
        <w:t>Analysis of subgroups or subsets</w:t>
      </w:r>
    </w:p>
    <w:p w14:paraId="1D278C5A" w14:textId="7EB83C7A" w:rsidR="004D3478" w:rsidRPr="003756F6" w:rsidRDefault="004D3478" w:rsidP="004D3478">
      <w:pPr>
        <w:rPr>
          <w:rFonts w:ascii="Calibri" w:hAnsi="Calibri" w:cs="Arial"/>
          <w:color w:val="000000"/>
          <w:sz w:val="22"/>
          <w:szCs w:val="22"/>
        </w:rPr>
      </w:pPr>
      <w:r w:rsidRPr="003756F6">
        <w:rPr>
          <w:rFonts w:ascii="Calibri" w:hAnsi="Calibri" w:cs="Arial"/>
          <w:color w:val="000000"/>
          <w:sz w:val="22"/>
          <w:szCs w:val="22"/>
        </w:rPr>
        <w:t xml:space="preserve">None planned. </w:t>
      </w:r>
    </w:p>
    <w:p w14:paraId="0FCF25CB" w14:textId="77777777" w:rsidR="004D3478" w:rsidRPr="003756F6" w:rsidRDefault="004D3478" w:rsidP="004D3478">
      <w:pPr>
        <w:rPr>
          <w:rFonts w:ascii="Calibri" w:eastAsia="Times New Roman" w:hAnsi="Calibri" w:cs="Arial"/>
          <w:b/>
          <w:bCs/>
          <w:color w:val="000000"/>
          <w:sz w:val="22"/>
          <w:szCs w:val="22"/>
        </w:rPr>
      </w:pPr>
    </w:p>
    <w:p w14:paraId="114017A3" w14:textId="77777777" w:rsidR="004D3478" w:rsidRPr="003756F6" w:rsidRDefault="004D3478" w:rsidP="004D3478">
      <w:pPr>
        <w:rPr>
          <w:rFonts w:ascii="Calibri" w:eastAsia="Times New Roman" w:hAnsi="Calibri" w:cs="Arial"/>
          <w:b/>
          <w:bCs/>
          <w:color w:val="000000"/>
          <w:sz w:val="22"/>
          <w:szCs w:val="22"/>
        </w:rPr>
      </w:pPr>
      <w:r w:rsidRPr="003756F6">
        <w:rPr>
          <w:rFonts w:ascii="Calibri" w:eastAsia="Times New Roman" w:hAnsi="Calibri" w:cs="Arial"/>
          <w:b/>
          <w:bCs/>
          <w:color w:val="000000"/>
          <w:sz w:val="22"/>
          <w:szCs w:val="22"/>
        </w:rPr>
        <w:t>Contact details for further information</w:t>
      </w:r>
    </w:p>
    <w:p w14:paraId="56D543C5" w14:textId="0F9765CA" w:rsidR="004D3478" w:rsidRPr="003756F6" w:rsidRDefault="004D3478" w:rsidP="004D3478">
      <w:pPr>
        <w:rPr>
          <w:rFonts w:ascii="Calibri" w:hAnsi="Calibri" w:cs="Arial"/>
          <w:color w:val="000000"/>
          <w:sz w:val="22"/>
          <w:szCs w:val="22"/>
        </w:rPr>
      </w:pPr>
      <w:r w:rsidRPr="003756F6">
        <w:rPr>
          <w:rFonts w:ascii="Calibri" w:hAnsi="Calibri" w:cs="Arial"/>
          <w:color w:val="000000"/>
          <w:sz w:val="22"/>
          <w:szCs w:val="22"/>
        </w:rPr>
        <w:t>Harneel Kaur</w:t>
      </w:r>
    </w:p>
    <w:p w14:paraId="17616CCB" w14:textId="3B539436" w:rsidR="004D3478" w:rsidRPr="003756F6" w:rsidRDefault="004D3478" w:rsidP="004D3478">
      <w:pPr>
        <w:rPr>
          <w:rFonts w:ascii="Calibri" w:hAnsi="Calibri" w:cs="Arial"/>
          <w:color w:val="000000"/>
          <w:sz w:val="22"/>
          <w:szCs w:val="22"/>
        </w:rPr>
      </w:pPr>
      <w:r w:rsidRPr="003756F6">
        <w:rPr>
          <w:rFonts w:ascii="Calibri" w:hAnsi="Calibri" w:cs="Arial"/>
          <w:color w:val="000000"/>
          <w:sz w:val="22"/>
          <w:szCs w:val="22"/>
        </w:rPr>
        <w:t>University of Ottawa</w:t>
      </w:r>
    </w:p>
    <w:p w14:paraId="3E28B925" w14:textId="42D05643" w:rsidR="004D3478" w:rsidRPr="003756F6" w:rsidRDefault="004D3478" w:rsidP="004D3478">
      <w:pPr>
        <w:rPr>
          <w:rFonts w:ascii="Calibri" w:hAnsi="Calibri" w:cs="Arial"/>
          <w:color w:val="000000"/>
          <w:sz w:val="22"/>
          <w:szCs w:val="22"/>
        </w:rPr>
      </w:pPr>
      <w:r w:rsidRPr="003756F6">
        <w:rPr>
          <w:rFonts w:ascii="Calibri" w:hAnsi="Calibri" w:cs="Arial"/>
          <w:color w:val="000000"/>
          <w:sz w:val="22"/>
          <w:szCs w:val="22"/>
        </w:rPr>
        <w:t>Faculty of Medicine</w:t>
      </w:r>
    </w:p>
    <w:p w14:paraId="1069B84F" w14:textId="46C41697" w:rsidR="004D3478" w:rsidRPr="003756F6" w:rsidRDefault="004D3478" w:rsidP="004D3478">
      <w:pPr>
        <w:rPr>
          <w:rFonts w:ascii="Calibri" w:hAnsi="Calibri" w:cs="Arial"/>
          <w:color w:val="000000"/>
          <w:sz w:val="22"/>
          <w:szCs w:val="22"/>
        </w:rPr>
      </w:pPr>
      <w:r w:rsidRPr="003756F6">
        <w:rPr>
          <w:rFonts w:ascii="Calibri" w:hAnsi="Calibri" w:cs="Arial"/>
          <w:color w:val="000000"/>
          <w:sz w:val="22"/>
          <w:szCs w:val="22"/>
        </w:rPr>
        <w:t xml:space="preserve">451 Smyth Road, </w:t>
      </w:r>
    </w:p>
    <w:p w14:paraId="4D8A1E95" w14:textId="6D6ED627" w:rsidR="004D3478" w:rsidRPr="003756F6" w:rsidRDefault="004D3478" w:rsidP="004D3478">
      <w:pPr>
        <w:rPr>
          <w:rFonts w:ascii="Calibri" w:hAnsi="Calibri" w:cs="Arial"/>
          <w:color w:val="000000"/>
          <w:sz w:val="22"/>
          <w:szCs w:val="22"/>
        </w:rPr>
      </w:pPr>
      <w:r w:rsidRPr="003756F6">
        <w:rPr>
          <w:rFonts w:ascii="Calibri" w:hAnsi="Calibri" w:cs="Arial"/>
          <w:color w:val="000000"/>
          <w:sz w:val="22"/>
          <w:szCs w:val="22"/>
        </w:rPr>
        <w:t>Ottawa, ON K1H 8M5</w:t>
      </w:r>
    </w:p>
    <w:p w14:paraId="44C216AF" w14:textId="272A0AB5" w:rsidR="004D3478" w:rsidRPr="004D3478" w:rsidRDefault="004D3478" w:rsidP="004D3478">
      <w:pPr>
        <w:rPr>
          <w:rFonts w:ascii="Calibri" w:hAnsi="Calibri" w:cs="Arial"/>
          <w:color w:val="000000"/>
          <w:sz w:val="22"/>
          <w:szCs w:val="22"/>
        </w:rPr>
      </w:pPr>
      <w:r w:rsidRPr="003756F6">
        <w:rPr>
          <w:rFonts w:ascii="Calibri" w:hAnsi="Calibri" w:cs="Arial"/>
          <w:color w:val="000000"/>
          <w:sz w:val="22"/>
          <w:szCs w:val="22"/>
        </w:rPr>
        <w:t>Hkaur006@</w:t>
      </w:r>
      <w:r>
        <w:rPr>
          <w:rFonts w:ascii="Calibri" w:hAnsi="Calibri" w:cs="Arial"/>
          <w:color w:val="000000"/>
          <w:sz w:val="22"/>
          <w:szCs w:val="22"/>
        </w:rPr>
        <w:t>uottawa.ca</w:t>
      </w:r>
    </w:p>
    <w:p w14:paraId="12E99706" w14:textId="77777777" w:rsidR="004D3478" w:rsidRDefault="004D3478" w:rsidP="004D3478">
      <w:pPr>
        <w:rPr>
          <w:rFonts w:ascii="Calibri" w:eastAsia="Times New Roman" w:hAnsi="Calibri" w:cs="Arial"/>
          <w:b/>
          <w:bCs/>
          <w:color w:val="000000"/>
          <w:sz w:val="22"/>
          <w:szCs w:val="22"/>
        </w:rPr>
      </w:pPr>
    </w:p>
    <w:p w14:paraId="64ED1169" w14:textId="77777777" w:rsidR="004D3478" w:rsidRPr="004D3478" w:rsidRDefault="004D3478" w:rsidP="004D3478">
      <w:pPr>
        <w:rPr>
          <w:rFonts w:ascii="Calibri" w:eastAsia="Times New Roman" w:hAnsi="Calibri" w:cs="Arial"/>
          <w:b/>
          <w:bCs/>
          <w:color w:val="000000"/>
          <w:sz w:val="22"/>
          <w:szCs w:val="22"/>
        </w:rPr>
      </w:pPr>
      <w:proofErr w:type="spellStart"/>
      <w:r w:rsidRPr="004D3478">
        <w:rPr>
          <w:rFonts w:ascii="Calibri" w:eastAsia="Times New Roman" w:hAnsi="Calibri" w:cs="Arial"/>
          <w:b/>
          <w:bCs/>
          <w:color w:val="000000"/>
          <w:sz w:val="22"/>
          <w:szCs w:val="22"/>
        </w:rPr>
        <w:t>Organisational</w:t>
      </w:r>
      <w:proofErr w:type="spellEnd"/>
      <w:r w:rsidRPr="004D3478">
        <w:rPr>
          <w:rFonts w:ascii="Calibri" w:eastAsia="Times New Roman" w:hAnsi="Calibri" w:cs="Arial"/>
          <w:b/>
          <w:bCs/>
          <w:color w:val="000000"/>
          <w:sz w:val="22"/>
          <w:szCs w:val="22"/>
        </w:rPr>
        <w:t xml:space="preserve"> affiliation of the review</w:t>
      </w:r>
    </w:p>
    <w:p w14:paraId="75C1E12D" w14:textId="7CF50A7B" w:rsidR="004D3478" w:rsidRPr="004D3478" w:rsidRDefault="004D3478" w:rsidP="004D3478">
      <w:pPr>
        <w:rPr>
          <w:rFonts w:ascii="Calibri" w:hAnsi="Calibri" w:cs="Arial"/>
          <w:color w:val="000000"/>
          <w:sz w:val="22"/>
          <w:szCs w:val="22"/>
        </w:rPr>
      </w:pPr>
      <w:proofErr w:type="spellStart"/>
      <w:r>
        <w:rPr>
          <w:rFonts w:ascii="Calibri" w:hAnsi="Calibri" w:cs="Arial"/>
          <w:color w:val="000000"/>
          <w:sz w:val="22"/>
          <w:szCs w:val="22"/>
        </w:rPr>
        <w:t>Bruyere</w:t>
      </w:r>
      <w:proofErr w:type="spellEnd"/>
      <w:r>
        <w:rPr>
          <w:rFonts w:ascii="Calibri" w:hAnsi="Calibri" w:cs="Arial"/>
          <w:color w:val="000000"/>
          <w:sz w:val="22"/>
          <w:szCs w:val="22"/>
        </w:rPr>
        <w:t xml:space="preserve"> Research Institute</w:t>
      </w:r>
      <w:r w:rsidR="00FA1A81">
        <w:rPr>
          <w:rFonts w:ascii="Calibri" w:hAnsi="Calibri" w:cs="Arial"/>
          <w:color w:val="000000"/>
          <w:sz w:val="22"/>
          <w:szCs w:val="22"/>
        </w:rPr>
        <w:t>, University of Ottawa</w:t>
      </w:r>
    </w:p>
    <w:p w14:paraId="06D98F4E" w14:textId="42B3B482" w:rsidR="004D3478" w:rsidRPr="004D3478" w:rsidRDefault="004D3478" w:rsidP="004D3478">
      <w:pPr>
        <w:rPr>
          <w:rFonts w:ascii="Calibri" w:eastAsia="Times New Roman" w:hAnsi="Calibri" w:cs="Arial"/>
          <w:bCs/>
          <w:color w:val="000000"/>
          <w:sz w:val="22"/>
          <w:szCs w:val="22"/>
        </w:rPr>
      </w:pPr>
      <w:r w:rsidRPr="004D3478">
        <w:rPr>
          <w:rFonts w:ascii="Calibri" w:eastAsia="Times New Roman" w:hAnsi="Calibri" w:cs="Arial"/>
          <w:bCs/>
          <w:color w:val="000000"/>
          <w:sz w:val="22"/>
          <w:szCs w:val="22"/>
        </w:rPr>
        <w:t>https://www.bruyere.org/</w:t>
      </w:r>
    </w:p>
    <w:p w14:paraId="0320C881" w14:textId="77777777" w:rsidR="004D3478" w:rsidRDefault="004D3478" w:rsidP="004D3478">
      <w:pPr>
        <w:rPr>
          <w:rFonts w:ascii="Calibri" w:eastAsia="Times New Roman" w:hAnsi="Calibri" w:cs="Arial"/>
          <w:b/>
          <w:bCs/>
          <w:color w:val="000000"/>
          <w:sz w:val="22"/>
          <w:szCs w:val="22"/>
        </w:rPr>
      </w:pPr>
    </w:p>
    <w:p w14:paraId="56C762BF" w14:textId="77777777" w:rsidR="004D3478" w:rsidRPr="004D3478" w:rsidRDefault="004D3478" w:rsidP="004D3478">
      <w:pPr>
        <w:rPr>
          <w:rFonts w:ascii="Calibri" w:eastAsia="Times New Roman" w:hAnsi="Calibri" w:cs="Arial"/>
          <w:b/>
          <w:bCs/>
          <w:color w:val="000000"/>
          <w:sz w:val="22"/>
          <w:szCs w:val="22"/>
        </w:rPr>
      </w:pPr>
      <w:r w:rsidRPr="004D3478">
        <w:rPr>
          <w:rFonts w:ascii="Calibri" w:eastAsia="Times New Roman" w:hAnsi="Calibri" w:cs="Arial"/>
          <w:b/>
          <w:bCs/>
          <w:color w:val="000000"/>
          <w:sz w:val="22"/>
          <w:szCs w:val="22"/>
        </w:rPr>
        <w:t>Review team</w:t>
      </w:r>
    </w:p>
    <w:p w14:paraId="3A240C1C" w14:textId="50B1AEAB" w:rsidR="004D3478" w:rsidRPr="004D3478" w:rsidRDefault="004D3478" w:rsidP="004D3478">
      <w:pPr>
        <w:rPr>
          <w:rFonts w:ascii="Calibri" w:hAnsi="Calibri" w:cs="Arial"/>
          <w:color w:val="000000"/>
          <w:sz w:val="22"/>
          <w:szCs w:val="22"/>
        </w:rPr>
      </w:pPr>
      <w:r>
        <w:rPr>
          <w:rFonts w:ascii="Calibri" w:hAnsi="Calibri" w:cs="Arial"/>
          <w:color w:val="000000"/>
          <w:sz w:val="22"/>
          <w:szCs w:val="22"/>
        </w:rPr>
        <w:t xml:space="preserve">Harneel Kaur, </w:t>
      </w:r>
      <w:proofErr w:type="spellStart"/>
      <w:r w:rsidR="00F613F4">
        <w:rPr>
          <w:rFonts w:ascii="Calibri" w:hAnsi="Calibri" w:cs="Arial"/>
          <w:color w:val="000000"/>
          <w:sz w:val="22"/>
          <w:szCs w:val="22"/>
        </w:rPr>
        <w:t>Bruyere</w:t>
      </w:r>
      <w:proofErr w:type="spellEnd"/>
      <w:r w:rsidR="00F613F4">
        <w:rPr>
          <w:rFonts w:ascii="Calibri" w:hAnsi="Calibri" w:cs="Arial"/>
          <w:color w:val="000000"/>
          <w:sz w:val="22"/>
          <w:szCs w:val="22"/>
        </w:rPr>
        <w:t xml:space="preserve"> Research Institute, </w:t>
      </w:r>
      <w:r>
        <w:rPr>
          <w:rFonts w:ascii="Calibri" w:hAnsi="Calibri" w:cs="Arial"/>
          <w:color w:val="000000"/>
          <w:sz w:val="22"/>
          <w:szCs w:val="22"/>
        </w:rPr>
        <w:t>University of Ottawa</w:t>
      </w:r>
      <w:r w:rsidRPr="004D3478">
        <w:rPr>
          <w:rFonts w:ascii="Calibri" w:hAnsi="Calibri" w:cs="Arial"/>
          <w:color w:val="000000"/>
          <w:sz w:val="22"/>
          <w:szCs w:val="22"/>
        </w:rPr>
        <w:br/>
      </w:r>
      <w:proofErr w:type="spellStart"/>
      <w:r w:rsidRPr="004D3478">
        <w:rPr>
          <w:rFonts w:ascii="Calibri" w:hAnsi="Calibri" w:cs="Arial"/>
          <w:color w:val="000000"/>
          <w:sz w:val="22"/>
          <w:szCs w:val="22"/>
        </w:rPr>
        <w:t>Dr</w:t>
      </w:r>
      <w:proofErr w:type="spellEnd"/>
      <w:r w:rsidRPr="004D3478">
        <w:rPr>
          <w:rFonts w:ascii="Calibri" w:hAnsi="Calibri" w:cs="Arial"/>
          <w:color w:val="000000"/>
          <w:sz w:val="22"/>
          <w:szCs w:val="22"/>
        </w:rPr>
        <w:t xml:space="preserve"> </w:t>
      </w:r>
      <w:r>
        <w:rPr>
          <w:rFonts w:ascii="Calibri" w:hAnsi="Calibri" w:cs="Arial"/>
          <w:color w:val="000000"/>
          <w:sz w:val="22"/>
          <w:szCs w:val="22"/>
        </w:rPr>
        <w:t xml:space="preserve">Kevin </w:t>
      </w:r>
      <w:proofErr w:type="spellStart"/>
      <w:r>
        <w:rPr>
          <w:rFonts w:ascii="Calibri" w:hAnsi="Calibri" w:cs="Arial"/>
          <w:color w:val="000000"/>
          <w:sz w:val="22"/>
          <w:szCs w:val="22"/>
        </w:rPr>
        <w:t>Pottie</w:t>
      </w:r>
      <w:proofErr w:type="spellEnd"/>
      <w:r w:rsidRPr="004D3478">
        <w:rPr>
          <w:rFonts w:ascii="Calibri" w:hAnsi="Calibri" w:cs="Arial"/>
          <w:color w:val="000000"/>
          <w:sz w:val="22"/>
          <w:szCs w:val="22"/>
        </w:rPr>
        <w:t xml:space="preserve">, </w:t>
      </w:r>
      <w:proofErr w:type="spellStart"/>
      <w:r w:rsidR="00F613F4">
        <w:rPr>
          <w:rFonts w:ascii="Calibri" w:hAnsi="Calibri" w:cs="Arial"/>
          <w:color w:val="000000"/>
          <w:sz w:val="22"/>
          <w:szCs w:val="22"/>
        </w:rPr>
        <w:t>Bruyere</w:t>
      </w:r>
      <w:proofErr w:type="spellEnd"/>
      <w:r w:rsidR="00F613F4">
        <w:rPr>
          <w:rFonts w:ascii="Calibri" w:hAnsi="Calibri" w:cs="Arial"/>
          <w:color w:val="000000"/>
          <w:sz w:val="22"/>
          <w:szCs w:val="22"/>
        </w:rPr>
        <w:t xml:space="preserve"> Research Institute, </w:t>
      </w:r>
      <w:r w:rsidRPr="004D3478">
        <w:rPr>
          <w:rFonts w:ascii="Calibri" w:hAnsi="Calibri" w:cs="Arial"/>
          <w:color w:val="000000"/>
          <w:sz w:val="22"/>
          <w:szCs w:val="22"/>
        </w:rPr>
        <w:t xml:space="preserve">University of </w:t>
      </w:r>
      <w:r>
        <w:rPr>
          <w:rFonts w:ascii="Calibri" w:hAnsi="Calibri" w:cs="Arial"/>
          <w:color w:val="000000"/>
          <w:sz w:val="22"/>
          <w:szCs w:val="22"/>
        </w:rPr>
        <w:t>Ottawa</w:t>
      </w:r>
    </w:p>
    <w:p w14:paraId="1BB8B836" w14:textId="77777777" w:rsidR="004D3478" w:rsidRDefault="004D3478" w:rsidP="004D3478">
      <w:pPr>
        <w:rPr>
          <w:rFonts w:ascii="Calibri" w:eastAsia="Times New Roman" w:hAnsi="Calibri" w:cs="Arial"/>
          <w:b/>
          <w:bCs/>
          <w:color w:val="000000"/>
          <w:sz w:val="22"/>
          <w:szCs w:val="22"/>
        </w:rPr>
      </w:pPr>
    </w:p>
    <w:p w14:paraId="13F15608" w14:textId="77777777" w:rsidR="004D3478" w:rsidRPr="004D3478" w:rsidRDefault="004D3478" w:rsidP="004D3478">
      <w:pPr>
        <w:rPr>
          <w:rFonts w:ascii="Calibri" w:eastAsia="Times New Roman" w:hAnsi="Calibri" w:cs="Arial"/>
          <w:b/>
          <w:bCs/>
          <w:color w:val="000000"/>
          <w:sz w:val="22"/>
          <w:szCs w:val="22"/>
        </w:rPr>
      </w:pPr>
      <w:r w:rsidRPr="004D3478">
        <w:rPr>
          <w:rFonts w:ascii="Calibri" w:eastAsia="Times New Roman" w:hAnsi="Calibri" w:cs="Arial"/>
          <w:b/>
          <w:bCs/>
          <w:color w:val="000000"/>
          <w:sz w:val="22"/>
          <w:szCs w:val="22"/>
        </w:rPr>
        <w:t>Anticipated or actual start date</w:t>
      </w:r>
    </w:p>
    <w:p w14:paraId="2C7E2BCD" w14:textId="21ED37F6" w:rsidR="004D3478" w:rsidRPr="004D3478" w:rsidRDefault="00E316CD" w:rsidP="004D3478">
      <w:pPr>
        <w:rPr>
          <w:rFonts w:ascii="Calibri" w:hAnsi="Calibri" w:cs="Arial"/>
          <w:color w:val="000000"/>
          <w:sz w:val="22"/>
          <w:szCs w:val="22"/>
        </w:rPr>
      </w:pPr>
      <w:r>
        <w:rPr>
          <w:rFonts w:ascii="Calibri" w:hAnsi="Calibri" w:cs="Arial"/>
          <w:color w:val="000000"/>
          <w:sz w:val="22"/>
          <w:szCs w:val="22"/>
        </w:rPr>
        <w:t>July</w:t>
      </w:r>
      <w:r w:rsidR="004D3478">
        <w:rPr>
          <w:rFonts w:ascii="Calibri" w:hAnsi="Calibri" w:cs="Arial"/>
          <w:color w:val="000000"/>
          <w:sz w:val="22"/>
          <w:szCs w:val="22"/>
        </w:rPr>
        <w:t xml:space="preserve"> 2017</w:t>
      </w:r>
    </w:p>
    <w:p w14:paraId="187F9DB4" w14:textId="77777777" w:rsidR="004D3478" w:rsidRDefault="004D3478" w:rsidP="004D3478">
      <w:pPr>
        <w:rPr>
          <w:rFonts w:ascii="Calibri" w:eastAsia="Times New Roman" w:hAnsi="Calibri" w:cs="Arial"/>
          <w:b/>
          <w:bCs/>
          <w:color w:val="000000"/>
          <w:sz w:val="22"/>
          <w:szCs w:val="22"/>
        </w:rPr>
      </w:pPr>
    </w:p>
    <w:p w14:paraId="7F632877" w14:textId="77777777" w:rsidR="004D3478" w:rsidRPr="004D3478" w:rsidRDefault="004D3478" w:rsidP="004D3478">
      <w:pPr>
        <w:rPr>
          <w:rFonts w:ascii="Calibri" w:eastAsia="Times New Roman" w:hAnsi="Calibri" w:cs="Arial"/>
          <w:b/>
          <w:bCs/>
          <w:color w:val="000000"/>
          <w:sz w:val="22"/>
          <w:szCs w:val="22"/>
        </w:rPr>
      </w:pPr>
      <w:r w:rsidRPr="004D3478">
        <w:rPr>
          <w:rFonts w:ascii="Calibri" w:eastAsia="Times New Roman" w:hAnsi="Calibri" w:cs="Arial"/>
          <w:b/>
          <w:bCs/>
          <w:color w:val="000000"/>
          <w:sz w:val="22"/>
          <w:szCs w:val="22"/>
        </w:rPr>
        <w:t>Anticipated completion date</w:t>
      </w:r>
    </w:p>
    <w:p w14:paraId="1A146AFF" w14:textId="25894DB8" w:rsidR="004D3478" w:rsidRPr="004D3478" w:rsidRDefault="00E316CD" w:rsidP="004D3478">
      <w:pPr>
        <w:rPr>
          <w:rFonts w:ascii="Calibri" w:hAnsi="Calibri" w:cs="Arial"/>
          <w:color w:val="000000"/>
          <w:sz w:val="22"/>
          <w:szCs w:val="22"/>
        </w:rPr>
      </w:pPr>
      <w:r>
        <w:rPr>
          <w:rFonts w:ascii="Calibri" w:hAnsi="Calibri" w:cs="Arial"/>
          <w:color w:val="000000"/>
          <w:sz w:val="22"/>
          <w:szCs w:val="22"/>
        </w:rPr>
        <w:t>September</w:t>
      </w:r>
      <w:r w:rsidR="004D3478">
        <w:rPr>
          <w:rFonts w:ascii="Calibri" w:hAnsi="Calibri" w:cs="Arial"/>
          <w:color w:val="000000"/>
          <w:sz w:val="22"/>
          <w:szCs w:val="22"/>
        </w:rPr>
        <w:t xml:space="preserve"> 2017</w:t>
      </w:r>
    </w:p>
    <w:p w14:paraId="72D1C1B4" w14:textId="77777777" w:rsidR="004D3478" w:rsidRDefault="004D3478" w:rsidP="004D3478">
      <w:pPr>
        <w:rPr>
          <w:rFonts w:ascii="Calibri" w:eastAsia="Times New Roman" w:hAnsi="Calibri" w:cs="Arial"/>
          <w:b/>
          <w:bCs/>
          <w:color w:val="000000"/>
          <w:sz w:val="22"/>
          <w:szCs w:val="22"/>
        </w:rPr>
      </w:pPr>
    </w:p>
    <w:p w14:paraId="1C598597" w14:textId="77777777" w:rsidR="004D3478" w:rsidRPr="004D3478" w:rsidRDefault="004D3478" w:rsidP="004D3478">
      <w:pPr>
        <w:rPr>
          <w:rFonts w:ascii="Calibri" w:eastAsia="Times New Roman" w:hAnsi="Calibri" w:cs="Arial"/>
          <w:b/>
          <w:bCs/>
          <w:color w:val="000000"/>
          <w:sz w:val="22"/>
          <w:szCs w:val="22"/>
        </w:rPr>
      </w:pPr>
      <w:r w:rsidRPr="004D3478">
        <w:rPr>
          <w:rFonts w:ascii="Calibri" w:eastAsia="Times New Roman" w:hAnsi="Calibri" w:cs="Arial"/>
          <w:b/>
          <w:bCs/>
          <w:color w:val="000000"/>
          <w:sz w:val="22"/>
          <w:szCs w:val="22"/>
        </w:rPr>
        <w:t>Funding sources/sponsors</w:t>
      </w:r>
    </w:p>
    <w:p w14:paraId="740102E2" w14:textId="73B40E1F" w:rsidR="004D3478" w:rsidRPr="00313065" w:rsidRDefault="00313065" w:rsidP="00313065">
      <w:pPr>
        <w:widowControl w:val="0"/>
        <w:autoSpaceDE w:val="0"/>
        <w:autoSpaceDN w:val="0"/>
        <w:adjustRightInd w:val="0"/>
        <w:rPr>
          <w:rFonts w:ascii="Calibri" w:hAnsi="Calibri" w:cs="Times"/>
          <w:sz w:val="22"/>
          <w:szCs w:val="22"/>
        </w:rPr>
      </w:pPr>
      <w:r w:rsidRPr="00313065">
        <w:rPr>
          <w:rFonts w:ascii="Calibri" w:hAnsi="Calibri" w:cs="Arial"/>
          <w:iCs/>
          <w:sz w:val="22"/>
          <w:szCs w:val="22"/>
        </w:rPr>
        <w:t xml:space="preserve">Soft </w:t>
      </w:r>
      <w:r>
        <w:rPr>
          <w:rFonts w:ascii="Calibri" w:hAnsi="Calibri" w:cs="Arial"/>
          <w:iCs/>
          <w:sz w:val="22"/>
          <w:szCs w:val="22"/>
        </w:rPr>
        <w:t>Funded Bursary Research, University of Ottawa, Faculty of Medicine Award</w:t>
      </w:r>
    </w:p>
    <w:p w14:paraId="5154F772" w14:textId="77777777" w:rsidR="00313065" w:rsidRDefault="00313065" w:rsidP="004D3478">
      <w:pPr>
        <w:rPr>
          <w:rFonts w:ascii="Calibri" w:eastAsia="Times New Roman" w:hAnsi="Calibri" w:cs="Arial"/>
          <w:b/>
          <w:bCs/>
          <w:color w:val="000000"/>
          <w:sz w:val="22"/>
          <w:szCs w:val="22"/>
        </w:rPr>
      </w:pPr>
    </w:p>
    <w:p w14:paraId="4D037B78" w14:textId="77777777" w:rsidR="004D3478" w:rsidRPr="004D3478" w:rsidRDefault="004D3478" w:rsidP="004D3478">
      <w:pPr>
        <w:rPr>
          <w:rFonts w:ascii="Calibri" w:eastAsia="Times New Roman" w:hAnsi="Calibri" w:cs="Arial"/>
          <w:b/>
          <w:bCs/>
          <w:color w:val="000000"/>
          <w:sz w:val="22"/>
          <w:szCs w:val="22"/>
        </w:rPr>
      </w:pPr>
      <w:r w:rsidRPr="004D3478">
        <w:rPr>
          <w:rFonts w:ascii="Calibri" w:eastAsia="Times New Roman" w:hAnsi="Calibri" w:cs="Arial"/>
          <w:b/>
          <w:bCs/>
          <w:color w:val="000000"/>
          <w:sz w:val="22"/>
          <w:szCs w:val="22"/>
        </w:rPr>
        <w:t>Conflicts of interest</w:t>
      </w:r>
    </w:p>
    <w:p w14:paraId="19A4851C" w14:textId="77777777" w:rsidR="004D3478" w:rsidRPr="004D3478" w:rsidRDefault="004D3478" w:rsidP="004D3478">
      <w:pPr>
        <w:rPr>
          <w:rFonts w:ascii="Calibri" w:hAnsi="Calibri" w:cs="Arial"/>
          <w:color w:val="000000"/>
          <w:sz w:val="22"/>
          <w:szCs w:val="22"/>
        </w:rPr>
      </w:pPr>
      <w:r w:rsidRPr="004D3478">
        <w:rPr>
          <w:rFonts w:ascii="Calibri" w:hAnsi="Calibri" w:cs="Arial"/>
          <w:color w:val="000000"/>
          <w:sz w:val="22"/>
          <w:szCs w:val="22"/>
        </w:rPr>
        <w:t>None known</w:t>
      </w:r>
    </w:p>
    <w:p w14:paraId="65D898E7" w14:textId="77777777" w:rsidR="004D3478" w:rsidRDefault="004D3478" w:rsidP="004D3478">
      <w:pPr>
        <w:rPr>
          <w:rFonts w:ascii="Calibri" w:eastAsia="Times New Roman" w:hAnsi="Calibri" w:cs="Arial"/>
          <w:b/>
          <w:bCs/>
          <w:color w:val="000000"/>
          <w:sz w:val="22"/>
          <w:szCs w:val="22"/>
        </w:rPr>
      </w:pPr>
    </w:p>
    <w:p w14:paraId="579346D5" w14:textId="77777777" w:rsidR="004D3478" w:rsidRPr="004D3478" w:rsidRDefault="004D3478" w:rsidP="004D3478">
      <w:pPr>
        <w:rPr>
          <w:rFonts w:ascii="Calibri" w:eastAsia="Times New Roman" w:hAnsi="Calibri" w:cs="Arial"/>
          <w:b/>
          <w:bCs/>
          <w:color w:val="000000"/>
          <w:sz w:val="22"/>
          <w:szCs w:val="22"/>
        </w:rPr>
      </w:pPr>
      <w:r w:rsidRPr="004D3478">
        <w:rPr>
          <w:rFonts w:ascii="Calibri" w:eastAsia="Times New Roman" w:hAnsi="Calibri" w:cs="Arial"/>
          <w:b/>
          <w:bCs/>
          <w:color w:val="000000"/>
          <w:sz w:val="22"/>
          <w:szCs w:val="22"/>
        </w:rPr>
        <w:t>Language</w:t>
      </w:r>
    </w:p>
    <w:p w14:paraId="4811340B" w14:textId="77777777" w:rsidR="004D3478" w:rsidRPr="004D3478" w:rsidRDefault="004D3478" w:rsidP="004D3478">
      <w:pPr>
        <w:rPr>
          <w:rFonts w:ascii="Calibri" w:hAnsi="Calibri" w:cs="Arial"/>
          <w:color w:val="000000"/>
          <w:sz w:val="22"/>
          <w:szCs w:val="22"/>
        </w:rPr>
      </w:pPr>
      <w:r w:rsidRPr="004D3478">
        <w:rPr>
          <w:rFonts w:ascii="Calibri" w:hAnsi="Calibri" w:cs="Arial"/>
          <w:color w:val="000000"/>
          <w:sz w:val="22"/>
          <w:szCs w:val="22"/>
        </w:rPr>
        <w:t>English</w:t>
      </w:r>
    </w:p>
    <w:p w14:paraId="416EB90C" w14:textId="77777777" w:rsidR="004D3478" w:rsidRDefault="004D3478" w:rsidP="004D3478">
      <w:pPr>
        <w:rPr>
          <w:rFonts w:ascii="Calibri" w:eastAsia="Times New Roman" w:hAnsi="Calibri" w:cs="Arial"/>
          <w:b/>
          <w:bCs/>
          <w:color w:val="000000"/>
          <w:sz w:val="22"/>
          <w:szCs w:val="22"/>
        </w:rPr>
      </w:pPr>
    </w:p>
    <w:p w14:paraId="57065B98" w14:textId="77777777" w:rsidR="004D3478" w:rsidRPr="004D3478" w:rsidRDefault="004D3478" w:rsidP="004D3478">
      <w:pPr>
        <w:rPr>
          <w:rFonts w:ascii="Calibri" w:eastAsia="Times New Roman" w:hAnsi="Calibri" w:cs="Arial"/>
          <w:b/>
          <w:bCs/>
          <w:color w:val="000000"/>
          <w:sz w:val="22"/>
          <w:szCs w:val="22"/>
        </w:rPr>
      </w:pPr>
      <w:r w:rsidRPr="004D3478">
        <w:rPr>
          <w:rFonts w:ascii="Calibri" w:eastAsia="Times New Roman" w:hAnsi="Calibri" w:cs="Arial"/>
          <w:b/>
          <w:bCs/>
          <w:color w:val="000000"/>
          <w:sz w:val="22"/>
          <w:szCs w:val="22"/>
        </w:rPr>
        <w:t>Country</w:t>
      </w:r>
    </w:p>
    <w:p w14:paraId="29F4A8A4" w14:textId="4C447DAD" w:rsidR="004D3478" w:rsidRPr="004D3478" w:rsidRDefault="004D3478" w:rsidP="004D3478">
      <w:pPr>
        <w:rPr>
          <w:rFonts w:ascii="Calibri" w:hAnsi="Calibri" w:cs="Arial"/>
          <w:color w:val="000000"/>
          <w:sz w:val="22"/>
          <w:szCs w:val="22"/>
        </w:rPr>
      </w:pPr>
      <w:r>
        <w:rPr>
          <w:rFonts w:ascii="Calibri" w:hAnsi="Calibri" w:cs="Arial"/>
          <w:color w:val="000000"/>
          <w:sz w:val="22"/>
          <w:szCs w:val="22"/>
        </w:rPr>
        <w:t>Canada</w:t>
      </w:r>
    </w:p>
    <w:p w14:paraId="4FBDE71D" w14:textId="77777777" w:rsidR="004D3478" w:rsidRDefault="004D3478" w:rsidP="004D3478">
      <w:pPr>
        <w:rPr>
          <w:rFonts w:ascii="Calibri" w:eastAsia="Times New Roman" w:hAnsi="Calibri" w:cs="Arial"/>
          <w:b/>
          <w:bCs/>
          <w:color w:val="000000"/>
          <w:sz w:val="22"/>
          <w:szCs w:val="22"/>
        </w:rPr>
      </w:pPr>
    </w:p>
    <w:p w14:paraId="29F66DED" w14:textId="77777777" w:rsidR="004D3478" w:rsidRPr="004D3478" w:rsidRDefault="004D3478" w:rsidP="004D3478">
      <w:pPr>
        <w:rPr>
          <w:rFonts w:ascii="Calibri" w:eastAsia="Times New Roman" w:hAnsi="Calibri" w:cs="Arial"/>
          <w:b/>
          <w:bCs/>
          <w:color w:val="000000"/>
          <w:sz w:val="22"/>
          <w:szCs w:val="22"/>
        </w:rPr>
      </w:pPr>
      <w:r w:rsidRPr="004D3478">
        <w:rPr>
          <w:rFonts w:ascii="Calibri" w:eastAsia="Times New Roman" w:hAnsi="Calibri" w:cs="Arial"/>
          <w:b/>
          <w:bCs/>
          <w:color w:val="000000"/>
          <w:sz w:val="22"/>
          <w:szCs w:val="22"/>
        </w:rPr>
        <w:t>Subject index terms status</w:t>
      </w:r>
    </w:p>
    <w:p w14:paraId="6DE3E879" w14:textId="77777777" w:rsidR="004D3478" w:rsidRPr="004D3478" w:rsidRDefault="004D3478" w:rsidP="004D3478">
      <w:pPr>
        <w:rPr>
          <w:rFonts w:ascii="Calibri" w:hAnsi="Calibri" w:cs="Arial"/>
          <w:color w:val="000000"/>
          <w:sz w:val="22"/>
          <w:szCs w:val="22"/>
        </w:rPr>
      </w:pPr>
      <w:r w:rsidRPr="004D3478">
        <w:rPr>
          <w:rFonts w:ascii="Calibri" w:hAnsi="Calibri" w:cs="Arial"/>
          <w:color w:val="000000"/>
          <w:sz w:val="22"/>
          <w:szCs w:val="22"/>
        </w:rPr>
        <w:t>Subject indexing assigned by CRD</w:t>
      </w:r>
    </w:p>
    <w:p w14:paraId="435810A3" w14:textId="77777777" w:rsidR="004D3478" w:rsidRDefault="004D3478" w:rsidP="004D3478">
      <w:pPr>
        <w:rPr>
          <w:rFonts w:ascii="Calibri" w:eastAsia="Times New Roman" w:hAnsi="Calibri" w:cs="Arial"/>
          <w:b/>
          <w:bCs/>
          <w:color w:val="000000"/>
          <w:sz w:val="22"/>
          <w:szCs w:val="22"/>
        </w:rPr>
      </w:pPr>
    </w:p>
    <w:p w14:paraId="5B5A5FD1" w14:textId="77777777" w:rsidR="004D3478" w:rsidRPr="004D3478" w:rsidRDefault="004D3478" w:rsidP="004D3478">
      <w:pPr>
        <w:rPr>
          <w:rFonts w:ascii="Calibri" w:eastAsia="Times New Roman" w:hAnsi="Calibri" w:cs="Arial"/>
          <w:b/>
          <w:bCs/>
          <w:color w:val="000000"/>
          <w:sz w:val="22"/>
          <w:szCs w:val="22"/>
        </w:rPr>
      </w:pPr>
      <w:r w:rsidRPr="004D3478">
        <w:rPr>
          <w:rFonts w:ascii="Calibri" w:eastAsia="Times New Roman" w:hAnsi="Calibri" w:cs="Arial"/>
          <w:b/>
          <w:bCs/>
          <w:color w:val="000000"/>
          <w:sz w:val="22"/>
          <w:szCs w:val="22"/>
        </w:rPr>
        <w:t>Subject index terms</w:t>
      </w:r>
    </w:p>
    <w:p w14:paraId="6DA6B5C3" w14:textId="3CF1BCE0" w:rsidR="00FA1A81" w:rsidRPr="00FA1A81" w:rsidRDefault="00E41872" w:rsidP="00FA1A81">
      <w:pPr>
        <w:shd w:val="clear" w:color="auto" w:fill="FFFFFF"/>
        <w:rPr>
          <w:rFonts w:ascii="Calibri" w:hAnsi="Calibri" w:cs="Arial"/>
          <w:color w:val="000000"/>
          <w:sz w:val="22"/>
          <w:szCs w:val="22"/>
        </w:rPr>
      </w:pPr>
      <w:r w:rsidRPr="00E41872">
        <w:rPr>
          <w:rFonts w:ascii="Calibri" w:hAnsi="Calibri" w:cs="Arial"/>
          <w:color w:val="000000"/>
          <w:sz w:val="22"/>
          <w:szCs w:val="22"/>
        </w:rPr>
        <w:t>Homelessness</w:t>
      </w:r>
      <w:r w:rsidR="00FA1A81" w:rsidRPr="00E41872">
        <w:rPr>
          <w:rFonts w:ascii="Calibri" w:hAnsi="Calibri" w:cs="Arial"/>
          <w:color w:val="000000"/>
          <w:sz w:val="22"/>
          <w:szCs w:val="22"/>
        </w:rPr>
        <w:t>;</w:t>
      </w:r>
      <w:r w:rsidR="00887C4C">
        <w:rPr>
          <w:rFonts w:ascii="Calibri" w:hAnsi="Calibri" w:cs="Arial"/>
          <w:color w:val="000000"/>
          <w:sz w:val="22"/>
          <w:szCs w:val="22"/>
        </w:rPr>
        <w:t xml:space="preserve"> S</w:t>
      </w:r>
      <w:r w:rsidRPr="00E41872">
        <w:rPr>
          <w:rFonts w:ascii="Calibri" w:hAnsi="Calibri" w:cs="Arial"/>
          <w:color w:val="000000"/>
          <w:sz w:val="22"/>
          <w:szCs w:val="22"/>
        </w:rPr>
        <w:t>helters</w:t>
      </w:r>
      <w:r w:rsidR="00FA1A81" w:rsidRPr="00E41872">
        <w:rPr>
          <w:rFonts w:ascii="Calibri" w:hAnsi="Calibri" w:cs="Arial"/>
          <w:color w:val="000000"/>
          <w:sz w:val="22"/>
          <w:szCs w:val="22"/>
        </w:rPr>
        <w:t xml:space="preserve">; Humans; Refugees; </w:t>
      </w:r>
      <w:r w:rsidRPr="00E41872">
        <w:rPr>
          <w:rFonts w:ascii="Calibri" w:hAnsi="Calibri" w:cs="Arial"/>
          <w:color w:val="000000"/>
          <w:sz w:val="22"/>
          <w:szCs w:val="22"/>
        </w:rPr>
        <w:t>Social determinants of health</w:t>
      </w:r>
    </w:p>
    <w:p w14:paraId="24831389" w14:textId="77777777" w:rsidR="004D3478" w:rsidRDefault="004D3478" w:rsidP="004D3478">
      <w:pPr>
        <w:rPr>
          <w:rFonts w:ascii="Calibri" w:eastAsia="Times New Roman" w:hAnsi="Calibri" w:cs="Arial"/>
          <w:b/>
          <w:bCs/>
          <w:color w:val="000000"/>
          <w:sz w:val="22"/>
          <w:szCs w:val="22"/>
        </w:rPr>
      </w:pPr>
    </w:p>
    <w:p w14:paraId="5FD6F706" w14:textId="77777777" w:rsidR="004D3478" w:rsidRPr="004D3478" w:rsidRDefault="004D3478" w:rsidP="004D3478">
      <w:pPr>
        <w:rPr>
          <w:rFonts w:ascii="Calibri" w:eastAsia="Times New Roman" w:hAnsi="Calibri" w:cs="Arial"/>
          <w:b/>
          <w:bCs/>
          <w:color w:val="000000"/>
          <w:sz w:val="22"/>
          <w:szCs w:val="22"/>
        </w:rPr>
      </w:pPr>
      <w:r w:rsidRPr="004D3478">
        <w:rPr>
          <w:rFonts w:ascii="Calibri" w:eastAsia="Times New Roman" w:hAnsi="Calibri" w:cs="Arial"/>
          <w:b/>
          <w:bCs/>
          <w:color w:val="000000"/>
          <w:sz w:val="22"/>
          <w:szCs w:val="22"/>
        </w:rPr>
        <w:t>Stage of review</w:t>
      </w:r>
    </w:p>
    <w:p w14:paraId="54CF844F" w14:textId="77777777" w:rsidR="004D3478" w:rsidRPr="004D3478" w:rsidRDefault="004D3478" w:rsidP="004D3478">
      <w:pPr>
        <w:rPr>
          <w:rFonts w:ascii="Calibri" w:hAnsi="Calibri" w:cs="Arial"/>
          <w:color w:val="000000"/>
          <w:sz w:val="22"/>
          <w:szCs w:val="22"/>
        </w:rPr>
      </w:pPr>
      <w:r w:rsidRPr="004D3478">
        <w:rPr>
          <w:rFonts w:ascii="Calibri" w:hAnsi="Calibri" w:cs="Arial"/>
          <w:color w:val="000000"/>
          <w:sz w:val="22"/>
          <w:szCs w:val="22"/>
        </w:rPr>
        <w:t>Ongoing</w:t>
      </w:r>
    </w:p>
    <w:p w14:paraId="53912BD6" w14:textId="77777777" w:rsidR="004D3478" w:rsidRDefault="004D3478" w:rsidP="004D3478">
      <w:pPr>
        <w:rPr>
          <w:rFonts w:ascii="Calibri" w:eastAsia="Times New Roman" w:hAnsi="Calibri" w:cs="Arial"/>
          <w:b/>
          <w:bCs/>
          <w:color w:val="000000"/>
          <w:sz w:val="22"/>
          <w:szCs w:val="22"/>
        </w:rPr>
      </w:pPr>
    </w:p>
    <w:p w14:paraId="3813B074" w14:textId="77777777" w:rsidR="004D3478" w:rsidRPr="00FA1A81" w:rsidRDefault="004D3478" w:rsidP="004D3478">
      <w:pPr>
        <w:rPr>
          <w:rFonts w:ascii="Calibri" w:eastAsia="Times New Roman" w:hAnsi="Calibri" w:cs="Arial"/>
          <w:b/>
          <w:bCs/>
          <w:color w:val="000000"/>
          <w:sz w:val="22"/>
          <w:szCs w:val="22"/>
        </w:rPr>
      </w:pPr>
      <w:r w:rsidRPr="004D3478">
        <w:rPr>
          <w:rFonts w:ascii="Calibri" w:eastAsia="Times New Roman" w:hAnsi="Calibri" w:cs="Arial"/>
          <w:b/>
          <w:bCs/>
          <w:color w:val="000000"/>
          <w:sz w:val="22"/>
          <w:szCs w:val="22"/>
        </w:rPr>
        <w:t xml:space="preserve">Date of </w:t>
      </w:r>
      <w:r w:rsidRPr="00FA1A81">
        <w:rPr>
          <w:rFonts w:ascii="Calibri" w:eastAsia="Times New Roman" w:hAnsi="Calibri" w:cs="Arial"/>
          <w:b/>
          <w:bCs/>
          <w:color w:val="000000"/>
          <w:sz w:val="22"/>
          <w:szCs w:val="22"/>
        </w:rPr>
        <w:t>registration in PROSPERO</w:t>
      </w:r>
    </w:p>
    <w:p w14:paraId="66651F3D" w14:textId="31D7B02C" w:rsidR="004D3478" w:rsidRPr="00FA1A81" w:rsidRDefault="00E316CD" w:rsidP="004D3478">
      <w:pPr>
        <w:rPr>
          <w:rFonts w:ascii="Calibri" w:hAnsi="Calibri" w:cs="Arial"/>
          <w:color w:val="000000"/>
          <w:sz w:val="22"/>
          <w:szCs w:val="22"/>
        </w:rPr>
      </w:pPr>
      <w:r>
        <w:rPr>
          <w:rFonts w:ascii="Calibri" w:hAnsi="Calibri" w:cs="Arial"/>
          <w:color w:val="000000"/>
          <w:sz w:val="22"/>
          <w:szCs w:val="22"/>
        </w:rPr>
        <w:t>July</w:t>
      </w:r>
      <w:r w:rsidR="004D3478" w:rsidRPr="00FA1A81">
        <w:rPr>
          <w:rFonts w:ascii="Calibri" w:hAnsi="Calibri" w:cs="Arial"/>
          <w:color w:val="000000"/>
          <w:sz w:val="22"/>
          <w:szCs w:val="22"/>
        </w:rPr>
        <w:t xml:space="preserve"> </w:t>
      </w:r>
      <w:r w:rsidR="00846BD9">
        <w:rPr>
          <w:rFonts w:ascii="Calibri" w:hAnsi="Calibri" w:cs="Arial"/>
          <w:color w:val="000000"/>
          <w:sz w:val="22"/>
          <w:szCs w:val="22"/>
        </w:rPr>
        <w:t xml:space="preserve">19 </w:t>
      </w:r>
      <w:r w:rsidR="004D3478" w:rsidRPr="00FA1A81">
        <w:rPr>
          <w:rFonts w:ascii="Calibri" w:hAnsi="Calibri" w:cs="Arial"/>
          <w:color w:val="000000"/>
          <w:sz w:val="22"/>
          <w:szCs w:val="22"/>
        </w:rPr>
        <w:t>2017</w:t>
      </w:r>
    </w:p>
    <w:p w14:paraId="29A34BAF" w14:textId="77777777" w:rsidR="004D3478" w:rsidRPr="00FA1A81" w:rsidRDefault="004D3478" w:rsidP="004D3478">
      <w:pPr>
        <w:rPr>
          <w:rFonts w:ascii="Calibri" w:hAnsi="Calibri"/>
          <w:sz w:val="22"/>
          <w:szCs w:val="22"/>
          <w:lang w:val="en-CA"/>
        </w:rPr>
      </w:pPr>
    </w:p>
    <w:p w14:paraId="405B9E5C" w14:textId="77777777" w:rsidR="00FA1A81" w:rsidRPr="00FA1A81" w:rsidRDefault="00FA1A81" w:rsidP="00FA1A81">
      <w:pPr>
        <w:shd w:val="clear" w:color="auto" w:fill="FFFFFF"/>
        <w:rPr>
          <w:rFonts w:ascii="Calibri" w:eastAsia="Times New Roman" w:hAnsi="Calibri" w:cs="Arial"/>
          <w:b/>
          <w:bCs/>
          <w:color w:val="000000"/>
          <w:sz w:val="22"/>
          <w:szCs w:val="22"/>
        </w:rPr>
      </w:pPr>
      <w:r w:rsidRPr="00FA1A81">
        <w:rPr>
          <w:rFonts w:ascii="Calibri" w:eastAsia="Times New Roman" w:hAnsi="Calibri" w:cs="Arial"/>
          <w:b/>
          <w:bCs/>
          <w:color w:val="000000"/>
          <w:sz w:val="22"/>
          <w:szCs w:val="22"/>
        </w:rPr>
        <w:t>Date of publication of this revision</w:t>
      </w:r>
    </w:p>
    <w:p w14:paraId="15D6FFAC" w14:textId="3A8E510A" w:rsidR="00FA1A81" w:rsidRDefault="00E316CD" w:rsidP="00FA1A81">
      <w:pPr>
        <w:shd w:val="clear" w:color="auto" w:fill="FFFFFF"/>
        <w:rPr>
          <w:rFonts w:ascii="Calibri" w:hAnsi="Calibri" w:cs="Arial"/>
          <w:color w:val="000000"/>
          <w:sz w:val="22"/>
          <w:szCs w:val="22"/>
        </w:rPr>
      </w:pPr>
      <w:r>
        <w:rPr>
          <w:rFonts w:ascii="Calibri" w:hAnsi="Calibri" w:cs="Arial"/>
          <w:color w:val="000000"/>
          <w:sz w:val="22"/>
          <w:szCs w:val="22"/>
        </w:rPr>
        <w:t>July</w:t>
      </w:r>
      <w:r w:rsidR="00FA1A81">
        <w:rPr>
          <w:rFonts w:ascii="Calibri" w:hAnsi="Calibri" w:cs="Arial"/>
          <w:color w:val="000000"/>
          <w:sz w:val="22"/>
          <w:szCs w:val="22"/>
        </w:rPr>
        <w:t xml:space="preserve"> </w:t>
      </w:r>
      <w:r w:rsidR="00846BD9">
        <w:rPr>
          <w:rFonts w:ascii="Calibri" w:hAnsi="Calibri" w:cs="Arial"/>
          <w:color w:val="000000"/>
          <w:sz w:val="22"/>
          <w:szCs w:val="22"/>
        </w:rPr>
        <w:t xml:space="preserve">19 </w:t>
      </w:r>
      <w:r w:rsidR="00FA1A81">
        <w:rPr>
          <w:rFonts w:ascii="Calibri" w:hAnsi="Calibri" w:cs="Arial"/>
          <w:color w:val="000000"/>
          <w:sz w:val="22"/>
          <w:szCs w:val="22"/>
        </w:rPr>
        <w:t>2017</w:t>
      </w:r>
    </w:p>
    <w:p w14:paraId="386158B1" w14:textId="77777777" w:rsidR="00FA1A81" w:rsidRDefault="00FA1A81" w:rsidP="00FA1A81">
      <w:pPr>
        <w:shd w:val="clear" w:color="auto" w:fill="FFFFFF"/>
        <w:rPr>
          <w:rFonts w:ascii="Calibri" w:hAnsi="Calibri" w:cs="Arial"/>
          <w:color w:val="000000"/>
          <w:sz w:val="22"/>
          <w:szCs w:val="22"/>
        </w:rPr>
      </w:pPr>
    </w:p>
    <w:tbl>
      <w:tblPr>
        <w:tblW w:w="8810" w:type="dxa"/>
        <w:tblCellSpacing w:w="0" w:type="dxa"/>
        <w:shd w:val="clear" w:color="auto" w:fill="FFFFFF"/>
        <w:tblCellMar>
          <w:left w:w="0" w:type="dxa"/>
          <w:right w:w="0" w:type="dxa"/>
        </w:tblCellMar>
        <w:tblLook w:val="04A0" w:firstRow="1" w:lastRow="0" w:firstColumn="1" w:lastColumn="0" w:noHBand="0" w:noVBand="1"/>
      </w:tblPr>
      <w:tblGrid>
        <w:gridCol w:w="6769"/>
        <w:gridCol w:w="802"/>
        <w:gridCol w:w="144"/>
        <w:gridCol w:w="1095"/>
      </w:tblGrid>
      <w:tr w:rsidR="00FA1A81" w:rsidRPr="00FA1A81" w14:paraId="1F2458F8" w14:textId="77777777" w:rsidTr="00464BCA">
        <w:trPr>
          <w:trHeight w:val="265"/>
          <w:tblCellSpacing w:w="0" w:type="dxa"/>
        </w:trPr>
        <w:tc>
          <w:tcPr>
            <w:tcW w:w="6769" w:type="dxa"/>
            <w:shd w:val="clear" w:color="auto" w:fill="FFFFFF"/>
            <w:vAlign w:val="center"/>
            <w:hideMark/>
          </w:tcPr>
          <w:p w14:paraId="6BC193C2" w14:textId="77777777" w:rsidR="00FA1A81" w:rsidRPr="00FA1A81" w:rsidRDefault="00FA1A81" w:rsidP="008A793A">
            <w:pPr>
              <w:rPr>
                <w:rFonts w:ascii="Calibri" w:eastAsia="Times New Roman" w:hAnsi="Calibri" w:cs="Arial"/>
                <w:b/>
                <w:bCs/>
                <w:color w:val="000000"/>
                <w:sz w:val="22"/>
                <w:szCs w:val="22"/>
              </w:rPr>
            </w:pPr>
            <w:r w:rsidRPr="00FA1A81">
              <w:rPr>
                <w:rFonts w:ascii="Calibri" w:eastAsia="Times New Roman" w:hAnsi="Calibri" w:cs="Arial"/>
                <w:b/>
                <w:bCs/>
                <w:color w:val="000000"/>
                <w:sz w:val="22"/>
                <w:szCs w:val="22"/>
              </w:rPr>
              <w:t>Stage of review at time of this submission</w:t>
            </w:r>
          </w:p>
        </w:tc>
        <w:tc>
          <w:tcPr>
            <w:tcW w:w="802" w:type="dxa"/>
            <w:shd w:val="clear" w:color="auto" w:fill="FFFFFF"/>
            <w:vAlign w:val="center"/>
            <w:hideMark/>
          </w:tcPr>
          <w:p w14:paraId="7C4E6F09" w14:textId="77777777" w:rsidR="00FA1A81" w:rsidRPr="00FA1A81" w:rsidRDefault="00FA1A81" w:rsidP="008A793A">
            <w:pPr>
              <w:rPr>
                <w:rFonts w:ascii="Calibri" w:eastAsia="Times New Roman" w:hAnsi="Calibri" w:cs="Arial"/>
                <w:b/>
                <w:bCs/>
                <w:color w:val="000000"/>
                <w:sz w:val="22"/>
                <w:szCs w:val="22"/>
              </w:rPr>
            </w:pPr>
            <w:r w:rsidRPr="00FA1A81">
              <w:rPr>
                <w:rFonts w:ascii="Calibri" w:eastAsia="Times New Roman" w:hAnsi="Calibri" w:cs="Arial"/>
                <w:b/>
                <w:bCs/>
                <w:color w:val="000000"/>
                <w:sz w:val="22"/>
                <w:szCs w:val="22"/>
              </w:rPr>
              <w:t>Started</w:t>
            </w:r>
          </w:p>
        </w:tc>
        <w:tc>
          <w:tcPr>
            <w:tcW w:w="144" w:type="dxa"/>
            <w:shd w:val="clear" w:color="auto" w:fill="FFFFFF"/>
            <w:vAlign w:val="center"/>
            <w:hideMark/>
          </w:tcPr>
          <w:p w14:paraId="6806AC52" w14:textId="77777777" w:rsidR="00FA1A81" w:rsidRPr="00FA1A81" w:rsidRDefault="00FA1A81" w:rsidP="008A793A">
            <w:pPr>
              <w:rPr>
                <w:rFonts w:ascii="Calibri" w:eastAsia="Times New Roman" w:hAnsi="Calibri" w:cs="Arial"/>
                <w:b/>
                <w:bCs/>
                <w:color w:val="000000"/>
                <w:sz w:val="22"/>
                <w:szCs w:val="22"/>
              </w:rPr>
            </w:pPr>
            <w:r w:rsidRPr="00FA1A81">
              <w:rPr>
                <w:rFonts w:ascii="Calibri" w:eastAsia="Times New Roman" w:hAnsi="Calibri" w:cs="Arial"/>
                <w:b/>
                <w:bCs/>
                <w:color w:val="000000"/>
                <w:sz w:val="22"/>
                <w:szCs w:val="22"/>
              </w:rPr>
              <w:t> </w:t>
            </w:r>
          </w:p>
        </w:tc>
        <w:tc>
          <w:tcPr>
            <w:tcW w:w="1095" w:type="dxa"/>
            <w:shd w:val="clear" w:color="auto" w:fill="FFFFFF"/>
            <w:vAlign w:val="center"/>
            <w:hideMark/>
          </w:tcPr>
          <w:p w14:paraId="630DAFF6" w14:textId="77777777" w:rsidR="00FA1A81" w:rsidRPr="00FA1A81" w:rsidRDefault="00FA1A81" w:rsidP="008A793A">
            <w:pPr>
              <w:rPr>
                <w:rFonts w:ascii="Calibri" w:eastAsia="Times New Roman" w:hAnsi="Calibri" w:cs="Arial"/>
                <w:b/>
                <w:bCs/>
                <w:color w:val="000000"/>
                <w:sz w:val="22"/>
                <w:szCs w:val="22"/>
              </w:rPr>
            </w:pPr>
            <w:r w:rsidRPr="00FA1A81">
              <w:rPr>
                <w:rFonts w:ascii="Calibri" w:eastAsia="Times New Roman" w:hAnsi="Calibri" w:cs="Arial"/>
                <w:b/>
                <w:bCs/>
                <w:color w:val="000000"/>
                <w:sz w:val="22"/>
                <w:szCs w:val="22"/>
              </w:rPr>
              <w:t>Completed</w:t>
            </w:r>
          </w:p>
        </w:tc>
      </w:tr>
      <w:tr w:rsidR="00FA1A81" w:rsidRPr="00FA1A81" w14:paraId="742B10A3" w14:textId="77777777" w:rsidTr="00464BCA">
        <w:trPr>
          <w:trHeight w:val="265"/>
          <w:tblCellSpacing w:w="0" w:type="dxa"/>
        </w:trPr>
        <w:tc>
          <w:tcPr>
            <w:tcW w:w="0" w:type="auto"/>
            <w:shd w:val="clear" w:color="auto" w:fill="FFFFFF"/>
            <w:tcMar>
              <w:top w:w="0" w:type="dxa"/>
              <w:left w:w="0" w:type="dxa"/>
              <w:bottom w:w="150" w:type="dxa"/>
              <w:right w:w="0" w:type="dxa"/>
            </w:tcMar>
            <w:vAlign w:val="center"/>
            <w:hideMark/>
          </w:tcPr>
          <w:p w14:paraId="5075EB73" w14:textId="77777777" w:rsidR="00FA1A81" w:rsidRPr="00FA1A81" w:rsidRDefault="00FA1A81" w:rsidP="008A793A">
            <w:pPr>
              <w:rPr>
                <w:rFonts w:ascii="Calibri" w:eastAsia="Times New Roman" w:hAnsi="Calibri" w:cs="Arial"/>
                <w:color w:val="000000"/>
                <w:sz w:val="22"/>
                <w:szCs w:val="22"/>
              </w:rPr>
            </w:pPr>
            <w:r w:rsidRPr="00FA1A81">
              <w:rPr>
                <w:rFonts w:ascii="Calibri" w:eastAsia="Times New Roman" w:hAnsi="Calibri" w:cs="Arial"/>
                <w:color w:val="000000"/>
                <w:sz w:val="22"/>
                <w:szCs w:val="22"/>
              </w:rPr>
              <w:t>Preliminary searches</w:t>
            </w:r>
          </w:p>
        </w:tc>
        <w:tc>
          <w:tcPr>
            <w:tcW w:w="802" w:type="dxa"/>
            <w:shd w:val="clear" w:color="auto" w:fill="FFFFFF"/>
            <w:tcMar>
              <w:top w:w="0" w:type="dxa"/>
              <w:left w:w="0" w:type="dxa"/>
              <w:bottom w:w="150" w:type="dxa"/>
              <w:right w:w="0" w:type="dxa"/>
            </w:tcMar>
            <w:vAlign w:val="center"/>
            <w:hideMark/>
          </w:tcPr>
          <w:p w14:paraId="56D66DF2" w14:textId="77777777" w:rsidR="00FA1A81" w:rsidRPr="00FA1A81" w:rsidRDefault="00FA1A81" w:rsidP="008A793A">
            <w:pPr>
              <w:jc w:val="center"/>
              <w:rPr>
                <w:rFonts w:ascii="Calibri" w:eastAsia="Times New Roman" w:hAnsi="Calibri" w:cs="Arial"/>
                <w:color w:val="000000"/>
                <w:sz w:val="22"/>
                <w:szCs w:val="22"/>
              </w:rPr>
            </w:pPr>
            <w:r w:rsidRPr="00FA1A81">
              <w:rPr>
                <w:rFonts w:ascii="Calibri" w:eastAsia="Times New Roman" w:hAnsi="Calibri" w:cs="Arial"/>
                <w:color w:val="000000"/>
                <w:sz w:val="22"/>
                <w:szCs w:val="22"/>
              </w:rPr>
              <w:t>Yes</w:t>
            </w:r>
          </w:p>
        </w:tc>
        <w:tc>
          <w:tcPr>
            <w:tcW w:w="144" w:type="dxa"/>
            <w:shd w:val="clear" w:color="auto" w:fill="FFFFFF"/>
            <w:tcMar>
              <w:top w:w="0" w:type="dxa"/>
              <w:left w:w="0" w:type="dxa"/>
              <w:bottom w:w="150" w:type="dxa"/>
              <w:right w:w="0" w:type="dxa"/>
            </w:tcMar>
            <w:vAlign w:val="center"/>
            <w:hideMark/>
          </w:tcPr>
          <w:p w14:paraId="7B44CE94" w14:textId="77777777" w:rsidR="00FA1A81" w:rsidRPr="00FA1A81" w:rsidRDefault="00FA1A81" w:rsidP="008A793A">
            <w:pPr>
              <w:jc w:val="center"/>
              <w:rPr>
                <w:rFonts w:ascii="Calibri" w:eastAsia="Times New Roman" w:hAnsi="Calibri" w:cs="Arial"/>
                <w:color w:val="000000"/>
                <w:sz w:val="22"/>
                <w:szCs w:val="22"/>
              </w:rPr>
            </w:pPr>
            <w:r w:rsidRPr="00FA1A81">
              <w:rPr>
                <w:rFonts w:ascii="Calibri" w:eastAsia="Times New Roman" w:hAnsi="Calibri" w:cs="Arial"/>
                <w:color w:val="000000"/>
                <w:sz w:val="22"/>
                <w:szCs w:val="22"/>
              </w:rPr>
              <w:t> </w:t>
            </w:r>
          </w:p>
        </w:tc>
        <w:tc>
          <w:tcPr>
            <w:tcW w:w="0" w:type="auto"/>
            <w:shd w:val="clear" w:color="auto" w:fill="FFFFFF"/>
            <w:tcMar>
              <w:top w:w="0" w:type="dxa"/>
              <w:left w:w="0" w:type="dxa"/>
              <w:bottom w:w="150" w:type="dxa"/>
              <w:right w:w="0" w:type="dxa"/>
            </w:tcMar>
            <w:vAlign w:val="center"/>
            <w:hideMark/>
          </w:tcPr>
          <w:p w14:paraId="19B5F2AA" w14:textId="5F2C88BF" w:rsidR="00FA1A81" w:rsidRPr="00FA1A81" w:rsidRDefault="00464BCA" w:rsidP="008A793A">
            <w:pPr>
              <w:jc w:val="center"/>
              <w:rPr>
                <w:rFonts w:ascii="Calibri" w:eastAsia="Times New Roman" w:hAnsi="Calibri" w:cs="Arial"/>
                <w:color w:val="000000"/>
                <w:sz w:val="22"/>
                <w:szCs w:val="22"/>
              </w:rPr>
            </w:pPr>
            <w:r>
              <w:rPr>
                <w:rFonts w:ascii="Calibri" w:eastAsia="Times New Roman" w:hAnsi="Calibri" w:cs="Arial"/>
                <w:color w:val="000000"/>
                <w:sz w:val="22"/>
                <w:szCs w:val="22"/>
              </w:rPr>
              <w:t>Yes</w:t>
            </w:r>
          </w:p>
        </w:tc>
      </w:tr>
      <w:tr w:rsidR="00FA1A81" w:rsidRPr="00FA1A81" w14:paraId="388FE7EF" w14:textId="77777777" w:rsidTr="00464BCA">
        <w:trPr>
          <w:trHeight w:val="265"/>
          <w:tblCellSpacing w:w="0" w:type="dxa"/>
        </w:trPr>
        <w:tc>
          <w:tcPr>
            <w:tcW w:w="0" w:type="auto"/>
            <w:shd w:val="clear" w:color="auto" w:fill="FFFFFF"/>
            <w:tcMar>
              <w:top w:w="0" w:type="dxa"/>
              <w:left w:w="0" w:type="dxa"/>
              <w:bottom w:w="150" w:type="dxa"/>
              <w:right w:w="0" w:type="dxa"/>
            </w:tcMar>
            <w:vAlign w:val="center"/>
            <w:hideMark/>
          </w:tcPr>
          <w:p w14:paraId="332A35DA" w14:textId="77777777" w:rsidR="00FA1A81" w:rsidRPr="00FA1A81" w:rsidRDefault="00FA1A81" w:rsidP="008A793A">
            <w:pPr>
              <w:rPr>
                <w:rFonts w:ascii="Calibri" w:eastAsia="Times New Roman" w:hAnsi="Calibri" w:cs="Arial"/>
                <w:color w:val="000000"/>
                <w:sz w:val="22"/>
                <w:szCs w:val="22"/>
              </w:rPr>
            </w:pPr>
            <w:r w:rsidRPr="00FA1A81">
              <w:rPr>
                <w:rFonts w:ascii="Calibri" w:eastAsia="Times New Roman" w:hAnsi="Calibri" w:cs="Arial"/>
                <w:color w:val="000000"/>
                <w:sz w:val="22"/>
                <w:szCs w:val="22"/>
              </w:rPr>
              <w:t>Piloting of the study selection process</w:t>
            </w:r>
          </w:p>
        </w:tc>
        <w:tc>
          <w:tcPr>
            <w:tcW w:w="802" w:type="dxa"/>
            <w:shd w:val="clear" w:color="auto" w:fill="FFFFFF"/>
            <w:tcMar>
              <w:top w:w="0" w:type="dxa"/>
              <w:left w:w="0" w:type="dxa"/>
              <w:bottom w:w="150" w:type="dxa"/>
              <w:right w:w="0" w:type="dxa"/>
            </w:tcMar>
            <w:vAlign w:val="center"/>
            <w:hideMark/>
          </w:tcPr>
          <w:p w14:paraId="7560B0C0" w14:textId="66C51CEF" w:rsidR="00FA1A81" w:rsidRPr="00FA1A81" w:rsidRDefault="00464BCA" w:rsidP="008A793A">
            <w:pPr>
              <w:jc w:val="center"/>
              <w:rPr>
                <w:rFonts w:ascii="Calibri" w:eastAsia="Times New Roman" w:hAnsi="Calibri" w:cs="Arial"/>
                <w:color w:val="000000"/>
                <w:sz w:val="22"/>
                <w:szCs w:val="22"/>
              </w:rPr>
            </w:pPr>
            <w:r>
              <w:rPr>
                <w:rFonts w:ascii="Calibri" w:eastAsia="Times New Roman" w:hAnsi="Calibri" w:cs="Arial"/>
                <w:color w:val="000000"/>
                <w:sz w:val="22"/>
                <w:szCs w:val="22"/>
              </w:rPr>
              <w:t>Yes</w:t>
            </w:r>
          </w:p>
        </w:tc>
        <w:tc>
          <w:tcPr>
            <w:tcW w:w="144" w:type="dxa"/>
            <w:shd w:val="clear" w:color="auto" w:fill="FFFFFF"/>
            <w:tcMar>
              <w:top w:w="0" w:type="dxa"/>
              <w:left w:w="0" w:type="dxa"/>
              <w:bottom w:w="150" w:type="dxa"/>
              <w:right w:w="0" w:type="dxa"/>
            </w:tcMar>
            <w:vAlign w:val="center"/>
            <w:hideMark/>
          </w:tcPr>
          <w:p w14:paraId="1969BDAC" w14:textId="77777777" w:rsidR="00FA1A81" w:rsidRPr="00FA1A81" w:rsidRDefault="00FA1A81" w:rsidP="008A793A">
            <w:pPr>
              <w:jc w:val="center"/>
              <w:rPr>
                <w:rFonts w:ascii="Calibri" w:eastAsia="Times New Roman" w:hAnsi="Calibri" w:cs="Arial"/>
                <w:color w:val="000000"/>
                <w:sz w:val="22"/>
                <w:szCs w:val="22"/>
              </w:rPr>
            </w:pPr>
            <w:r w:rsidRPr="00FA1A81">
              <w:rPr>
                <w:rFonts w:ascii="Calibri" w:eastAsia="Times New Roman" w:hAnsi="Calibri" w:cs="Arial"/>
                <w:color w:val="000000"/>
                <w:sz w:val="22"/>
                <w:szCs w:val="22"/>
              </w:rPr>
              <w:t> </w:t>
            </w:r>
          </w:p>
        </w:tc>
        <w:tc>
          <w:tcPr>
            <w:tcW w:w="0" w:type="auto"/>
            <w:shd w:val="clear" w:color="auto" w:fill="FFFFFF"/>
            <w:tcMar>
              <w:top w:w="0" w:type="dxa"/>
              <w:left w:w="0" w:type="dxa"/>
              <w:bottom w:w="150" w:type="dxa"/>
              <w:right w:w="0" w:type="dxa"/>
            </w:tcMar>
            <w:vAlign w:val="center"/>
            <w:hideMark/>
          </w:tcPr>
          <w:p w14:paraId="089E3625" w14:textId="5845424E" w:rsidR="00FA1A81" w:rsidRPr="00FA1A81" w:rsidRDefault="00464BCA" w:rsidP="008A793A">
            <w:pPr>
              <w:jc w:val="center"/>
              <w:rPr>
                <w:rFonts w:ascii="Calibri" w:eastAsia="Times New Roman" w:hAnsi="Calibri" w:cs="Arial"/>
                <w:color w:val="000000"/>
                <w:sz w:val="22"/>
                <w:szCs w:val="22"/>
              </w:rPr>
            </w:pPr>
            <w:r>
              <w:rPr>
                <w:rFonts w:ascii="Calibri" w:eastAsia="Times New Roman" w:hAnsi="Calibri" w:cs="Arial"/>
                <w:color w:val="000000"/>
                <w:sz w:val="22"/>
                <w:szCs w:val="22"/>
              </w:rPr>
              <w:t>No</w:t>
            </w:r>
            <w:bookmarkStart w:id="0" w:name="_GoBack"/>
            <w:bookmarkEnd w:id="0"/>
          </w:p>
        </w:tc>
      </w:tr>
      <w:tr w:rsidR="00FA1A81" w:rsidRPr="00FA1A81" w14:paraId="463A79CF" w14:textId="77777777" w:rsidTr="00464BCA">
        <w:trPr>
          <w:trHeight w:val="265"/>
          <w:tblCellSpacing w:w="0" w:type="dxa"/>
        </w:trPr>
        <w:tc>
          <w:tcPr>
            <w:tcW w:w="0" w:type="auto"/>
            <w:shd w:val="clear" w:color="auto" w:fill="FFFFFF"/>
            <w:tcMar>
              <w:top w:w="0" w:type="dxa"/>
              <w:left w:w="0" w:type="dxa"/>
              <w:bottom w:w="150" w:type="dxa"/>
              <w:right w:w="0" w:type="dxa"/>
            </w:tcMar>
            <w:vAlign w:val="center"/>
            <w:hideMark/>
          </w:tcPr>
          <w:p w14:paraId="03C18209" w14:textId="77777777" w:rsidR="00FA1A81" w:rsidRPr="00FA1A81" w:rsidRDefault="00FA1A81" w:rsidP="008A793A">
            <w:pPr>
              <w:rPr>
                <w:rFonts w:ascii="Calibri" w:eastAsia="Times New Roman" w:hAnsi="Calibri" w:cs="Arial"/>
                <w:color w:val="000000"/>
                <w:sz w:val="22"/>
                <w:szCs w:val="22"/>
              </w:rPr>
            </w:pPr>
            <w:r w:rsidRPr="00FA1A81">
              <w:rPr>
                <w:rFonts w:ascii="Calibri" w:eastAsia="Times New Roman" w:hAnsi="Calibri" w:cs="Arial"/>
                <w:color w:val="000000"/>
                <w:sz w:val="22"/>
                <w:szCs w:val="22"/>
              </w:rPr>
              <w:t>Formal screening of search results against eligibility criteria</w:t>
            </w:r>
          </w:p>
        </w:tc>
        <w:tc>
          <w:tcPr>
            <w:tcW w:w="802" w:type="dxa"/>
            <w:shd w:val="clear" w:color="auto" w:fill="FFFFFF"/>
            <w:tcMar>
              <w:top w:w="0" w:type="dxa"/>
              <w:left w:w="0" w:type="dxa"/>
              <w:bottom w:w="150" w:type="dxa"/>
              <w:right w:w="0" w:type="dxa"/>
            </w:tcMar>
            <w:vAlign w:val="center"/>
            <w:hideMark/>
          </w:tcPr>
          <w:p w14:paraId="31A64E50" w14:textId="3A234740" w:rsidR="00FA1A81" w:rsidRPr="00FA1A81" w:rsidRDefault="00805BF7" w:rsidP="008A793A">
            <w:pPr>
              <w:jc w:val="center"/>
              <w:rPr>
                <w:rFonts w:ascii="Calibri" w:eastAsia="Times New Roman" w:hAnsi="Calibri" w:cs="Arial"/>
                <w:color w:val="000000"/>
                <w:sz w:val="22"/>
                <w:szCs w:val="22"/>
              </w:rPr>
            </w:pPr>
            <w:r>
              <w:rPr>
                <w:rFonts w:ascii="Calibri" w:eastAsia="Times New Roman" w:hAnsi="Calibri" w:cs="Arial"/>
                <w:color w:val="000000"/>
                <w:sz w:val="22"/>
                <w:szCs w:val="22"/>
              </w:rPr>
              <w:t>No</w:t>
            </w:r>
          </w:p>
        </w:tc>
        <w:tc>
          <w:tcPr>
            <w:tcW w:w="144" w:type="dxa"/>
            <w:shd w:val="clear" w:color="auto" w:fill="FFFFFF"/>
            <w:tcMar>
              <w:top w:w="0" w:type="dxa"/>
              <w:left w:w="0" w:type="dxa"/>
              <w:bottom w:w="150" w:type="dxa"/>
              <w:right w:w="0" w:type="dxa"/>
            </w:tcMar>
            <w:vAlign w:val="center"/>
            <w:hideMark/>
          </w:tcPr>
          <w:p w14:paraId="541731FF" w14:textId="77777777" w:rsidR="00FA1A81" w:rsidRPr="00FA1A81" w:rsidRDefault="00FA1A81" w:rsidP="008A793A">
            <w:pPr>
              <w:jc w:val="center"/>
              <w:rPr>
                <w:rFonts w:ascii="Calibri" w:eastAsia="Times New Roman" w:hAnsi="Calibri" w:cs="Arial"/>
                <w:color w:val="000000"/>
                <w:sz w:val="22"/>
                <w:szCs w:val="22"/>
              </w:rPr>
            </w:pPr>
            <w:r w:rsidRPr="00FA1A81">
              <w:rPr>
                <w:rFonts w:ascii="Calibri" w:eastAsia="Times New Roman" w:hAnsi="Calibri" w:cs="Arial"/>
                <w:color w:val="000000"/>
                <w:sz w:val="22"/>
                <w:szCs w:val="22"/>
              </w:rPr>
              <w:t> </w:t>
            </w:r>
          </w:p>
        </w:tc>
        <w:tc>
          <w:tcPr>
            <w:tcW w:w="0" w:type="auto"/>
            <w:shd w:val="clear" w:color="auto" w:fill="FFFFFF"/>
            <w:tcMar>
              <w:top w:w="0" w:type="dxa"/>
              <w:left w:w="0" w:type="dxa"/>
              <w:bottom w:w="150" w:type="dxa"/>
              <w:right w:w="0" w:type="dxa"/>
            </w:tcMar>
            <w:vAlign w:val="center"/>
            <w:hideMark/>
          </w:tcPr>
          <w:p w14:paraId="18E5E2CC" w14:textId="77777777" w:rsidR="00FA1A81" w:rsidRPr="00FA1A81" w:rsidRDefault="00FA1A81" w:rsidP="008A793A">
            <w:pPr>
              <w:jc w:val="center"/>
              <w:rPr>
                <w:rFonts w:ascii="Calibri" w:eastAsia="Times New Roman" w:hAnsi="Calibri" w:cs="Arial"/>
                <w:color w:val="000000"/>
                <w:sz w:val="22"/>
                <w:szCs w:val="22"/>
              </w:rPr>
            </w:pPr>
            <w:r w:rsidRPr="00FA1A81">
              <w:rPr>
                <w:rFonts w:ascii="Calibri" w:eastAsia="Times New Roman" w:hAnsi="Calibri" w:cs="Arial"/>
                <w:color w:val="000000"/>
                <w:sz w:val="22"/>
                <w:szCs w:val="22"/>
              </w:rPr>
              <w:t>No</w:t>
            </w:r>
          </w:p>
        </w:tc>
      </w:tr>
      <w:tr w:rsidR="00FA1A81" w:rsidRPr="00FA1A81" w14:paraId="495C1420" w14:textId="77777777" w:rsidTr="00464BCA">
        <w:trPr>
          <w:trHeight w:val="265"/>
          <w:tblCellSpacing w:w="0" w:type="dxa"/>
        </w:trPr>
        <w:tc>
          <w:tcPr>
            <w:tcW w:w="0" w:type="auto"/>
            <w:shd w:val="clear" w:color="auto" w:fill="FFFFFF"/>
            <w:tcMar>
              <w:top w:w="0" w:type="dxa"/>
              <w:left w:w="0" w:type="dxa"/>
              <w:bottom w:w="150" w:type="dxa"/>
              <w:right w:w="0" w:type="dxa"/>
            </w:tcMar>
            <w:vAlign w:val="center"/>
            <w:hideMark/>
          </w:tcPr>
          <w:p w14:paraId="4C5FE1E6" w14:textId="77777777" w:rsidR="00FA1A81" w:rsidRPr="00FA1A81" w:rsidRDefault="00FA1A81" w:rsidP="008A793A">
            <w:pPr>
              <w:rPr>
                <w:rFonts w:ascii="Calibri" w:eastAsia="Times New Roman" w:hAnsi="Calibri" w:cs="Arial"/>
                <w:color w:val="000000"/>
                <w:sz w:val="22"/>
                <w:szCs w:val="22"/>
              </w:rPr>
            </w:pPr>
            <w:r w:rsidRPr="00FA1A81">
              <w:rPr>
                <w:rFonts w:ascii="Calibri" w:eastAsia="Times New Roman" w:hAnsi="Calibri" w:cs="Arial"/>
                <w:color w:val="000000"/>
                <w:sz w:val="22"/>
                <w:szCs w:val="22"/>
              </w:rPr>
              <w:t>Data extraction</w:t>
            </w:r>
          </w:p>
        </w:tc>
        <w:tc>
          <w:tcPr>
            <w:tcW w:w="802" w:type="dxa"/>
            <w:shd w:val="clear" w:color="auto" w:fill="FFFFFF"/>
            <w:tcMar>
              <w:top w:w="0" w:type="dxa"/>
              <w:left w:w="0" w:type="dxa"/>
              <w:bottom w:w="150" w:type="dxa"/>
              <w:right w:w="0" w:type="dxa"/>
            </w:tcMar>
            <w:vAlign w:val="center"/>
            <w:hideMark/>
          </w:tcPr>
          <w:p w14:paraId="156A1D62" w14:textId="77777777" w:rsidR="00FA1A81" w:rsidRPr="00FA1A81" w:rsidRDefault="00FA1A81" w:rsidP="008A793A">
            <w:pPr>
              <w:jc w:val="center"/>
              <w:rPr>
                <w:rFonts w:ascii="Calibri" w:eastAsia="Times New Roman" w:hAnsi="Calibri" w:cs="Arial"/>
                <w:color w:val="000000"/>
                <w:sz w:val="22"/>
                <w:szCs w:val="22"/>
              </w:rPr>
            </w:pPr>
            <w:r w:rsidRPr="00FA1A81">
              <w:rPr>
                <w:rFonts w:ascii="Calibri" w:eastAsia="Times New Roman" w:hAnsi="Calibri" w:cs="Arial"/>
                <w:color w:val="000000"/>
                <w:sz w:val="22"/>
                <w:szCs w:val="22"/>
              </w:rPr>
              <w:t>No</w:t>
            </w:r>
          </w:p>
        </w:tc>
        <w:tc>
          <w:tcPr>
            <w:tcW w:w="144" w:type="dxa"/>
            <w:shd w:val="clear" w:color="auto" w:fill="FFFFFF"/>
            <w:tcMar>
              <w:top w:w="0" w:type="dxa"/>
              <w:left w:w="0" w:type="dxa"/>
              <w:bottom w:w="150" w:type="dxa"/>
              <w:right w:w="0" w:type="dxa"/>
            </w:tcMar>
            <w:vAlign w:val="center"/>
            <w:hideMark/>
          </w:tcPr>
          <w:p w14:paraId="22F5F080" w14:textId="77777777" w:rsidR="00FA1A81" w:rsidRPr="00FA1A81" w:rsidRDefault="00FA1A81" w:rsidP="008A793A">
            <w:pPr>
              <w:jc w:val="center"/>
              <w:rPr>
                <w:rFonts w:ascii="Calibri" w:eastAsia="Times New Roman" w:hAnsi="Calibri" w:cs="Arial"/>
                <w:color w:val="000000"/>
                <w:sz w:val="22"/>
                <w:szCs w:val="22"/>
              </w:rPr>
            </w:pPr>
            <w:r w:rsidRPr="00FA1A81">
              <w:rPr>
                <w:rFonts w:ascii="Calibri" w:eastAsia="Times New Roman" w:hAnsi="Calibri" w:cs="Arial"/>
                <w:color w:val="000000"/>
                <w:sz w:val="22"/>
                <w:szCs w:val="22"/>
              </w:rPr>
              <w:t> </w:t>
            </w:r>
          </w:p>
        </w:tc>
        <w:tc>
          <w:tcPr>
            <w:tcW w:w="0" w:type="auto"/>
            <w:shd w:val="clear" w:color="auto" w:fill="FFFFFF"/>
            <w:tcMar>
              <w:top w:w="0" w:type="dxa"/>
              <w:left w:w="0" w:type="dxa"/>
              <w:bottom w:w="150" w:type="dxa"/>
              <w:right w:w="0" w:type="dxa"/>
            </w:tcMar>
            <w:vAlign w:val="center"/>
            <w:hideMark/>
          </w:tcPr>
          <w:p w14:paraId="5018254E" w14:textId="77777777" w:rsidR="00FA1A81" w:rsidRPr="00FA1A81" w:rsidRDefault="00FA1A81" w:rsidP="008A793A">
            <w:pPr>
              <w:jc w:val="center"/>
              <w:rPr>
                <w:rFonts w:ascii="Calibri" w:eastAsia="Times New Roman" w:hAnsi="Calibri" w:cs="Arial"/>
                <w:color w:val="000000"/>
                <w:sz w:val="22"/>
                <w:szCs w:val="22"/>
              </w:rPr>
            </w:pPr>
            <w:r w:rsidRPr="00FA1A81">
              <w:rPr>
                <w:rFonts w:ascii="Calibri" w:eastAsia="Times New Roman" w:hAnsi="Calibri" w:cs="Arial"/>
                <w:color w:val="000000"/>
                <w:sz w:val="22"/>
                <w:szCs w:val="22"/>
              </w:rPr>
              <w:t>No</w:t>
            </w:r>
          </w:p>
        </w:tc>
      </w:tr>
      <w:tr w:rsidR="00FA1A81" w:rsidRPr="00FA1A81" w14:paraId="0320654B" w14:textId="77777777" w:rsidTr="00464BCA">
        <w:trPr>
          <w:trHeight w:val="265"/>
          <w:tblCellSpacing w:w="0" w:type="dxa"/>
        </w:trPr>
        <w:tc>
          <w:tcPr>
            <w:tcW w:w="0" w:type="auto"/>
            <w:shd w:val="clear" w:color="auto" w:fill="FFFFFF"/>
            <w:tcMar>
              <w:top w:w="0" w:type="dxa"/>
              <w:left w:w="0" w:type="dxa"/>
              <w:bottom w:w="150" w:type="dxa"/>
              <w:right w:w="0" w:type="dxa"/>
            </w:tcMar>
            <w:vAlign w:val="center"/>
            <w:hideMark/>
          </w:tcPr>
          <w:p w14:paraId="6C7CF3F4" w14:textId="77777777" w:rsidR="00FA1A81" w:rsidRPr="00FA1A81" w:rsidRDefault="00FA1A81" w:rsidP="008A793A">
            <w:pPr>
              <w:rPr>
                <w:rFonts w:ascii="Calibri" w:eastAsia="Times New Roman" w:hAnsi="Calibri" w:cs="Arial"/>
                <w:color w:val="000000"/>
                <w:sz w:val="22"/>
                <w:szCs w:val="22"/>
              </w:rPr>
            </w:pPr>
            <w:r w:rsidRPr="00FA1A81">
              <w:rPr>
                <w:rFonts w:ascii="Calibri" w:eastAsia="Times New Roman" w:hAnsi="Calibri" w:cs="Arial"/>
                <w:color w:val="000000"/>
                <w:sz w:val="22"/>
                <w:szCs w:val="22"/>
              </w:rPr>
              <w:t>Risk of bias (quality) assessment</w:t>
            </w:r>
          </w:p>
        </w:tc>
        <w:tc>
          <w:tcPr>
            <w:tcW w:w="802" w:type="dxa"/>
            <w:shd w:val="clear" w:color="auto" w:fill="FFFFFF"/>
            <w:tcMar>
              <w:top w:w="0" w:type="dxa"/>
              <w:left w:w="0" w:type="dxa"/>
              <w:bottom w:w="150" w:type="dxa"/>
              <w:right w:w="0" w:type="dxa"/>
            </w:tcMar>
            <w:vAlign w:val="center"/>
            <w:hideMark/>
          </w:tcPr>
          <w:p w14:paraId="10A7B9CD" w14:textId="77777777" w:rsidR="00FA1A81" w:rsidRPr="00FA1A81" w:rsidRDefault="00FA1A81" w:rsidP="008A793A">
            <w:pPr>
              <w:jc w:val="center"/>
              <w:rPr>
                <w:rFonts w:ascii="Calibri" w:eastAsia="Times New Roman" w:hAnsi="Calibri" w:cs="Arial"/>
                <w:color w:val="000000"/>
                <w:sz w:val="22"/>
                <w:szCs w:val="22"/>
              </w:rPr>
            </w:pPr>
            <w:r w:rsidRPr="00FA1A81">
              <w:rPr>
                <w:rFonts w:ascii="Calibri" w:eastAsia="Times New Roman" w:hAnsi="Calibri" w:cs="Arial"/>
                <w:color w:val="000000"/>
                <w:sz w:val="22"/>
                <w:szCs w:val="22"/>
              </w:rPr>
              <w:t>No</w:t>
            </w:r>
          </w:p>
        </w:tc>
        <w:tc>
          <w:tcPr>
            <w:tcW w:w="144" w:type="dxa"/>
            <w:shd w:val="clear" w:color="auto" w:fill="FFFFFF"/>
            <w:tcMar>
              <w:top w:w="0" w:type="dxa"/>
              <w:left w:w="0" w:type="dxa"/>
              <w:bottom w:w="150" w:type="dxa"/>
              <w:right w:w="0" w:type="dxa"/>
            </w:tcMar>
            <w:vAlign w:val="center"/>
            <w:hideMark/>
          </w:tcPr>
          <w:p w14:paraId="0D8F9F27" w14:textId="77777777" w:rsidR="00FA1A81" w:rsidRPr="00FA1A81" w:rsidRDefault="00FA1A81" w:rsidP="008A793A">
            <w:pPr>
              <w:jc w:val="center"/>
              <w:rPr>
                <w:rFonts w:ascii="Calibri" w:eastAsia="Times New Roman" w:hAnsi="Calibri" w:cs="Arial"/>
                <w:color w:val="000000"/>
                <w:sz w:val="22"/>
                <w:szCs w:val="22"/>
              </w:rPr>
            </w:pPr>
            <w:r w:rsidRPr="00FA1A81">
              <w:rPr>
                <w:rFonts w:ascii="Calibri" w:eastAsia="Times New Roman" w:hAnsi="Calibri" w:cs="Arial"/>
                <w:color w:val="000000"/>
                <w:sz w:val="22"/>
                <w:szCs w:val="22"/>
              </w:rPr>
              <w:t> </w:t>
            </w:r>
          </w:p>
        </w:tc>
        <w:tc>
          <w:tcPr>
            <w:tcW w:w="0" w:type="auto"/>
            <w:shd w:val="clear" w:color="auto" w:fill="FFFFFF"/>
            <w:tcMar>
              <w:top w:w="0" w:type="dxa"/>
              <w:left w:w="0" w:type="dxa"/>
              <w:bottom w:w="150" w:type="dxa"/>
              <w:right w:w="0" w:type="dxa"/>
            </w:tcMar>
            <w:vAlign w:val="center"/>
            <w:hideMark/>
          </w:tcPr>
          <w:p w14:paraId="59D95F0D" w14:textId="77777777" w:rsidR="00FA1A81" w:rsidRPr="00FA1A81" w:rsidRDefault="00FA1A81" w:rsidP="008A793A">
            <w:pPr>
              <w:jc w:val="center"/>
              <w:rPr>
                <w:rFonts w:ascii="Calibri" w:eastAsia="Times New Roman" w:hAnsi="Calibri" w:cs="Arial"/>
                <w:color w:val="000000"/>
                <w:sz w:val="22"/>
                <w:szCs w:val="22"/>
              </w:rPr>
            </w:pPr>
            <w:r w:rsidRPr="00FA1A81">
              <w:rPr>
                <w:rFonts w:ascii="Calibri" w:eastAsia="Times New Roman" w:hAnsi="Calibri" w:cs="Arial"/>
                <w:color w:val="000000"/>
                <w:sz w:val="22"/>
                <w:szCs w:val="22"/>
              </w:rPr>
              <w:t>No</w:t>
            </w:r>
          </w:p>
        </w:tc>
      </w:tr>
      <w:tr w:rsidR="00FA1A81" w:rsidRPr="00FA1A81" w14:paraId="5512436E" w14:textId="77777777" w:rsidTr="00464BCA">
        <w:trPr>
          <w:trHeight w:val="279"/>
          <w:tblCellSpacing w:w="0" w:type="dxa"/>
        </w:trPr>
        <w:tc>
          <w:tcPr>
            <w:tcW w:w="0" w:type="auto"/>
            <w:shd w:val="clear" w:color="auto" w:fill="FFFFFF"/>
            <w:tcMar>
              <w:top w:w="0" w:type="dxa"/>
              <w:left w:w="0" w:type="dxa"/>
              <w:bottom w:w="150" w:type="dxa"/>
              <w:right w:w="0" w:type="dxa"/>
            </w:tcMar>
            <w:vAlign w:val="center"/>
            <w:hideMark/>
          </w:tcPr>
          <w:p w14:paraId="0CDAB37C" w14:textId="77777777" w:rsidR="00FA1A81" w:rsidRPr="00FA1A81" w:rsidRDefault="00FA1A81" w:rsidP="008A793A">
            <w:pPr>
              <w:rPr>
                <w:rFonts w:ascii="Calibri" w:eastAsia="Times New Roman" w:hAnsi="Calibri" w:cs="Arial"/>
                <w:color w:val="000000"/>
                <w:sz w:val="22"/>
                <w:szCs w:val="22"/>
              </w:rPr>
            </w:pPr>
            <w:r w:rsidRPr="00FA1A81">
              <w:rPr>
                <w:rFonts w:ascii="Calibri" w:eastAsia="Times New Roman" w:hAnsi="Calibri" w:cs="Arial"/>
                <w:color w:val="000000"/>
                <w:sz w:val="22"/>
                <w:szCs w:val="22"/>
              </w:rPr>
              <w:t>Data analysis</w:t>
            </w:r>
          </w:p>
        </w:tc>
        <w:tc>
          <w:tcPr>
            <w:tcW w:w="802" w:type="dxa"/>
            <w:shd w:val="clear" w:color="auto" w:fill="FFFFFF"/>
            <w:tcMar>
              <w:top w:w="0" w:type="dxa"/>
              <w:left w:w="0" w:type="dxa"/>
              <w:bottom w:w="150" w:type="dxa"/>
              <w:right w:w="0" w:type="dxa"/>
            </w:tcMar>
            <w:vAlign w:val="center"/>
            <w:hideMark/>
          </w:tcPr>
          <w:p w14:paraId="3D24493B" w14:textId="77777777" w:rsidR="00FA1A81" w:rsidRPr="00FA1A81" w:rsidRDefault="00FA1A81" w:rsidP="008A793A">
            <w:pPr>
              <w:jc w:val="center"/>
              <w:rPr>
                <w:rFonts w:ascii="Calibri" w:eastAsia="Times New Roman" w:hAnsi="Calibri" w:cs="Arial"/>
                <w:color w:val="000000"/>
                <w:sz w:val="22"/>
                <w:szCs w:val="22"/>
              </w:rPr>
            </w:pPr>
            <w:r w:rsidRPr="00FA1A81">
              <w:rPr>
                <w:rFonts w:ascii="Calibri" w:eastAsia="Times New Roman" w:hAnsi="Calibri" w:cs="Arial"/>
                <w:color w:val="000000"/>
                <w:sz w:val="22"/>
                <w:szCs w:val="22"/>
              </w:rPr>
              <w:t>No</w:t>
            </w:r>
          </w:p>
        </w:tc>
        <w:tc>
          <w:tcPr>
            <w:tcW w:w="144" w:type="dxa"/>
            <w:shd w:val="clear" w:color="auto" w:fill="FFFFFF"/>
            <w:tcMar>
              <w:top w:w="0" w:type="dxa"/>
              <w:left w:w="0" w:type="dxa"/>
              <w:bottom w:w="150" w:type="dxa"/>
              <w:right w:w="0" w:type="dxa"/>
            </w:tcMar>
            <w:vAlign w:val="center"/>
            <w:hideMark/>
          </w:tcPr>
          <w:p w14:paraId="341A3B36" w14:textId="77777777" w:rsidR="00FA1A81" w:rsidRPr="00FA1A81" w:rsidRDefault="00FA1A81" w:rsidP="008A793A">
            <w:pPr>
              <w:jc w:val="center"/>
              <w:rPr>
                <w:rFonts w:ascii="Calibri" w:eastAsia="Times New Roman" w:hAnsi="Calibri" w:cs="Arial"/>
                <w:color w:val="000000"/>
                <w:sz w:val="22"/>
                <w:szCs w:val="22"/>
              </w:rPr>
            </w:pPr>
            <w:r w:rsidRPr="00FA1A81">
              <w:rPr>
                <w:rFonts w:ascii="Calibri" w:eastAsia="Times New Roman" w:hAnsi="Calibri" w:cs="Arial"/>
                <w:color w:val="000000"/>
                <w:sz w:val="22"/>
                <w:szCs w:val="22"/>
              </w:rPr>
              <w:t> </w:t>
            </w:r>
          </w:p>
        </w:tc>
        <w:tc>
          <w:tcPr>
            <w:tcW w:w="0" w:type="auto"/>
            <w:shd w:val="clear" w:color="auto" w:fill="FFFFFF"/>
            <w:tcMar>
              <w:top w:w="0" w:type="dxa"/>
              <w:left w:w="0" w:type="dxa"/>
              <w:bottom w:w="150" w:type="dxa"/>
              <w:right w:w="0" w:type="dxa"/>
            </w:tcMar>
            <w:vAlign w:val="center"/>
            <w:hideMark/>
          </w:tcPr>
          <w:p w14:paraId="6D5E488D" w14:textId="77777777" w:rsidR="00FA1A81" w:rsidRPr="00FA1A81" w:rsidRDefault="00FA1A81" w:rsidP="008A793A">
            <w:pPr>
              <w:jc w:val="center"/>
              <w:rPr>
                <w:rFonts w:ascii="Calibri" w:eastAsia="Times New Roman" w:hAnsi="Calibri" w:cs="Arial"/>
                <w:color w:val="000000"/>
                <w:sz w:val="22"/>
                <w:szCs w:val="22"/>
              </w:rPr>
            </w:pPr>
            <w:r w:rsidRPr="00FA1A81">
              <w:rPr>
                <w:rFonts w:ascii="Calibri" w:eastAsia="Times New Roman" w:hAnsi="Calibri" w:cs="Arial"/>
                <w:color w:val="000000"/>
                <w:sz w:val="22"/>
                <w:szCs w:val="22"/>
              </w:rPr>
              <w:t>No</w:t>
            </w:r>
          </w:p>
        </w:tc>
      </w:tr>
    </w:tbl>
    <w:p w14:paraId="257A9C0E" w14:textId="77777777" w:rsidR="00FA1A81" w:rsidRPr="00FA1A81" w:rsidRDefault="00FA1A81" w:rsidP="00FA1A81">
      <w:pPr>
        <w:shd w:val="clear" w:color="auto" w:fill="FFFFFF"/>
        <w:rPr>
          <w:rFonts w:ascii="Calibri" w:hAnsi="Calibri" w:cs="Arial"/>
          <w:color w:val="000000"/>
          <w:sz w:val="22"/>
          <w:szCs w:val="22"/>
        </w:rPr>
      </w:pPr>
    </w:p>
    <w:p w14:paraId="7720DE3D" w14:textId="77777777" w:rsidR="00FA1A81" w:rsidRPr="00FA1A81" w:rsidRDefault="00FA1A81" w:rsidP="004D3478">
      <w:pPr>
        <w:rPr>
          <w:rFonts w:ascii="Calibri" w:hAnsi="Calibri"/>
          <w:sz w:val="22"/>
          <w:szCs w:val="22"/>
          <w:lang w:val="en-CA"/>
        </w:rPr>
      </w:pPr>
    </w:p>
    <w:p w14:paraId="71104D0E" w14:textId="77777777" w:rsidR="000C2E86" w:rsidRPr="000C2E86" w:rsidRDefault="000C2E86" w:rsidP="000C2E86">
      <w:pPr>
        <w:rPr>
          <w:lang w:val="en-CA"/>
        </w:rPr>
      </w:pPr>
    </w:p>
    <w:sectPr w:rsidR="000C2E86" w:rsidRPr="000C2E86" w:rsidSect="005330F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C9E02" w14:textId="77777777" w:rsidR="00303E1F" w:rsidRDefault="00303E1F" w:rsidP="000C2E86">
      <w:r>
        <w:separator/>
      </w:r>
    </w:p>
  </w:endnote>
  <w:endnote w:type="continuationSeparator" w:id="0">
    <w:p w14:paraId="3C8EC499" w14:textId="77777777" w:rsidR="00303E1F" w:rsidRDefault="00303E1F" w:rsidP="000C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4AE30" w14:textId="77777777" w:rsidR="00303E1F" w:rsidRDefault="00303E1F" w:rsidP="000C2E86">
      <w:r>
        <w:separator/>
      </w:r>
    </w:p>
  </w:footnote>
  <w:footnote w:type="continuationSeparator" w:id="0">
    <w:p w14:paraId="0A6D1E0E" w14:textId="77777777" w:rsidR="00303E1F" w:rsidRDefault="00303E1F" w:rsidP="000C2E8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4792"/>
    <w:multiLevelType w:val="hybridMultilevel"/>
    <w:tmpl w:val="EDEA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84"/>
    <w:rsid w:val="000508CF"/>
    <w:rsid w:val="000635F7"/>
    <w:rsid w:val="000C2E86"/>
    <w:rsid w:val="000D3868"/>
    <w:rsid w:val="00122B4B"/>
    <w:rsid w:val="001246FB"/>
    <w:rsid w:val="0015170A"/>
    <w:rsid w:val="00216599"/>
    <w:rsid w:val="00272B12"/>
    <w:rsid w:val="002743AF"/>
    <w:rsid w:val="00295742"/>
    <w:rsid w:val="002B2E5F"/>
    <w:rsid w:val="002D44CE"/>
    <w:rsid w:val="00303E1F"/>
    <w:rsid w:val="00313065"/>
    <w:rsid w:val="00337518"/>
    <w:rsid w:val="003410D3"/>
    <w:rsid w:val="00357DF9"/>
    <w:rsid w:val="00367548"/>
    <w:rsid w:val="003756F6"/>
    <w:rsid w:val="00391D74"/>
    <w:rsid w:val="003B6408"/>
    <w:rsid w:val="003B6AA4"/>
    <w:rsid w:val="003D196F"/>
    <w:rsid w:val="00402240"/>
    <w:rsid w:val="00405949"/>
    <w:rsid w:val="00411DE0"/>
    <w:rsid w:val="0041726B"/>
    <w:rsid w:val="004469EE"/>
    <w:rsid w:val="00464BCA"/>
    <w:rsid w:val="00473A27"/>
    <w:rsid w:val="004C6819"/>
    <w:rsid w:val="004C7F01"/>
    <w:rsid w:val="004D3478"/>
    <w:rsid w:val="004E3798"/>
    <w:rsid w:val="005330F4"/>
    <w:rsid w:val="005344CC"/>
    <w:rsid w:val="00574F2C"/>
    <w:rsid w:val="005B0452"/>
    <w:rsid w:val="005C0480"/>
    <w:rsid w:val="005F72AD"/>
    <w:rsid w:val="00640DCB"/>
    <w:rsid w:val="0065790F"/>
    <w:rsid w:val="006D5842"/>
    <w:rsid w:val="006E51E9"/>
    <w:rsid w:val="00703094"/>
    <w:rsid w:val="00706927"/>
    <w:rsid w:val="0074089D"/>
    <w:rsid w:val="00742A40"/>
    <w:rsid w:val="00745F81"/>
    <w:rsid w:val="00761C0C"/>
    <w:rsid w:val="00782B7C"/>
    <w:rsid w:val="007B1CFB"/>
    <w:rsid w:val="00805BF7"/>
    <w:rsid w:val="0083022D"/>
    <w:rsid w:val="0083423B"/>
    <w:rsid w:val="00846BD9"/>
    <w:rsid w:val="0087672B"/>
    <w:rsid w:val="00887C4C"/>
    <w:rsid w:val="008B59D6"/>
    <w:rsid w:val="00903BD9"/>
    <w:rsid w:val="009360D3"/>
    <w:rsid w:val="00945298"/>
    <w:rsid w:val="00961401"/>
    <w:rsid w:val="009C1B84"/>
    <w:rsid w:val="00A1359F"/>
    <w:rsid w:val="00A16333"/>
    <w:rsid w:val="00A20532"/>
    <w:rsid w:val="00A4333E"/>
    <w:rsid w:val="00A728A1"/>
    <w:rsid w:val="00AD214A"/>
    <w:rsid w:val="00B00435"/>
    <w:rsid w:val="00B10EA5"/>
    <w:rsid w:val="00B15A56"/>
    <w:rsid w:val="00BA0C6D"/>
    <w:rsid w:val="00BA3048"/>
    <w:rsid w:val="00BC1828"/>
    <w:rsid w:val="00BC1922"/>
    <w:rsid w:val="00C12AA2"/>
    <w:rsid w:val="00C5335B"/>
    <w:rsid w:val="00C6664D"/>
    <w:rsid w:val="00C8016F"/>
    <w:rsid w:val="00C8098E"/>
    <w:rsid w:val="00C818FF"/>
    <w:rsid w:val="00C879A0"/>
    <w:rsid w:val="00CA3DB1"/>
    <w:rsid w:val="00CB4341"/>
    <w:rsid w:val="00CD7733"/>
    <w:rsid w:val="00CE02D5"/>
    <w:rsid w:val="00CE4B16"/>
    <w:rsid w:val="00D37649"/>
    <w:rsid w:val="00D4454D"/>
    <w:rsid w:val="00D64765"/>
    <w:rsid w:val="00D678EB"/>
    <w:rsid w:val="00D71F5F"/>
    <w:rsid w:val="00D83120"/>
    <w:rsid w:val="00DB3A8B"/>
    <w:rsid w:val="00DC6C45"/>
    <w:rsid w:val="00DD3C30"/>
    <w:rsid w:val="00DE38FF"/>
    <w:rsid w:val="00DF28E6"/>
    <w:rsid w:val="00E129EF"/>
    <w:rsid w:val="00E1568E"/>
    <w:rsid w:val="00E17AB9"/>
    <w:rsid w:val="00E316CD"/>
    <w:rsid w:val="00E4123C"/>
    <w:rsid w:val="00E41872"/>
    <w:rsid w:val="00E46D19"/>
    <w:rsid w:val="00E841DC"/>
    <w:rsid w:val="00E90A9D"/>
    <w:rsid w:val="00EC6644"/>
    <w:rsid w:val="00ED0406"/>
    <w:rsid w:val="00F613F4"/>
    <w:rsid w:val="00F95D67"/>
    <w:rsid w:val="00FA1A81"/>
    <w:rsid w:val="00FA24DC"/>
    <w:rsid w:val="00FB14A1"/>
    <w:rsid w:val="00FE2A1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D26E58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9C1B84"/>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1B84"/>
    <w:rPr>
      <w:rFonts w:ascii="Times New Roman" w:hAnsi="Times New Roman" w:cs="Times New Roman"/>
      <w:b/>
      <w:bCs/>
      <w:sz w:val="36"/>
      <w:szCs w:val="36"/>
    </w:rPr>
  </w:style>
  <w:style w:type="character" w:customStyle="1" w:styleId="apple-converted-space">
    <w:name w:val="apple-converted-space"/>
    <w:basedOn w:val="DefaultParagraphFont"/>
    <w:rsid w:val="009C1B84"/>
  </w:style>
  <w:style w:type="character" w:customStyle="1" w:styleId="doccaption">
    <w:name w:val="doccaption"/>
    <w:basedOn w:val="DefaultParagraphFont"/>
    <w:rsid w:val="009C1B84"/>
  </w:style>
  <w:style w:type="character" w:styleId="Hyperlink">
    <w:name w:val="Hyperlink"/>
    <w:basedOn w:val="DefaultParagraphFont"/>
    <w:uiPriority w:val="99"/>
    <w:semiHidden/>
    <w:unhideWhenUsed/>
    <w:rsid w:val="009C1B84"/>
    <w:rPr>
      <w:color w:val="0000FF"/>
      <w:u w:val="single"/>
    </w:rPr>
  </w:style>
  <w:style w:type="paragraph" w:styleId="NormalWeb">
    <w:name w:val="Normal (Web)"/>
    <w:basedOn w:val="Normal"/>
    <w:uiPriority w:val="99"/>
    <w:unhideWhenUsed/>
    <w:rsid w:val="009C1B84"/>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9C1B84"/>
    <w:rPr>
      <w:b/>
      <w:bCs/>
    </w:rPr>
  </w:style>
  <w:style w:type="paragraph" w:styleId="Header">
    <w:name w:val="header"/>
    <w:basedOn w:val="Normal"/>
    <w:link w:val="HeaderChar"/>
    <w:uiPriority w:val="99"/>
    <w:unhideWhenUsed/>
    <w:rsid w:val="000C2E86"/>
    <w:pPr>
      <w:tabs>
        <w:tab w:val="center" w:pos="4680"/>
        <w:tab w:val="right" w:pos="9360"/>
      </w:tabs>
    </w:pPr>
  </w:style>
  <w:style w:type="character" w:customStyle="1" w:styleId="HeaderChar">
    <w:name w:val="Header Char"/>
    <w:basedOn w:val="DefaultParagraphFont"/>
    <w:link w:val="Header"/>
    <w:uiPriority w:val="99"/>
    <w:rsid w:val="000C2E86"/>
  </w:style>
  <w:style w:type="paragraph" w:styleId="Footer">
    <w:name w:val="footer"/>
    <w:basedOn w:val="Normal"/>
    <w:link w:val="FooterChar"/>
    <w:uiPriority w:val="99"/>
    <w:unhideWhenUsed/>
    <w:rsid w:val="000C2E86"/>
    <w:pPr>
      <w:tabs>
        <w:tab w:val="center" w:pos="4680"/>
        <w:tab w:val="right" w:pos="9360"/>
      </w:tabs>
    </w:pPr>
  </w:style>
  <w:style w:type="character" w:customStyle="1" w:styleId="FooterChar">
    <w:name w:val="Footer Char"/>
    <w:basedOn w:val="DefaultParagraphFont"/>
    <w:link w:val="Footer"/>
    <w:uiPriority w:val="99"/>
    <w:rsid w:val="000C2E86"/>
  </w:style>
  <w:style w:type="paragraph" w:styleId="ListParagraph">
    <w:name w:val="List Paragraph"/>
    <w:basedOn w:val="Normal"/>
    <w:uiPriority w:val="34"/>
    <w:qFormat/>
    <w:rsid w:val="004D3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6254">
      <w:bodyDiv w:val="1"/>
      <w:marLeft w:val="0"/>
      <w:marRight w:val="0"/>
      <w:marTop w:val="0"/>
      <w:marBottom w:val="0"/>
      <w:divBdr>
        <w:top w:val="none" w:sz="0" w:space="0" w:color="auto"/>
        <w:left w:val="none" w:sz="0" w:space="0" w:color="auto"/>
        <w:bottom w:val="none" w:sz="0" w:space="0" w:color="auto"/>
        <w:right w:val="none" w:sz="0" w:space="0" w:color="auto"/>
      </w:divBdr>
    </w:div>
    <w:div w:id="189415384">
      <w:bodyDiv w:val="1"/>
      <w:marLeft w:val="0"/>
      <w:marRight w:val="0"/>
      <w:marTop w:val="0"/>
      <w:marBottom w:val="0"/>
      <w:divBdr>
        <w:top w:val="none" w:sz="0" w:space="0" w:color="auto"/>
        <w:left w:val="none" w:sz="0" w:space="0" w:color="auto"/>
        <w:bottom w:val="none" w:sz="0" w:space="0" w:color="auto"/>
        <w:right w:val="none" w:sz="0" w:space="0" w:color="auto"/>
      </w:divBdr>
    </w:div>
    <w:div w:id="203295117">
      <w:bodyDiv w:val="1"/>
      <w:marLeft w:val="0"/>
      <w:marRight w:val="0"/>
      <w:marTop w:val="0"/>
      <w:marBottom w:val="0"/>
      <w:divBdr>
        <w:top w:val="none" w:sz="0" w:space="0" w:color="auto"/>
        <w:left w:val="none" w:sz="0" w:space="0" w:color="auto"/>
        <w:bottom w:val="none" w:sz="0" w:space="0" w:color="auto"/>
        <w:right w:val="none" w:sz="0" w:space="0" w:color="auto"/>
      </w:divBdr>
    </w:div>
    <w:div w:id="259417615">
      <w:bodyDiv w:val="1"/>
      <w:marLeft w:val="0"/>
      <w:marRight w:val="0"/>
      <w:marTop w:val="0"/>
      <w:marBottom w:val="0"/>
      <w:divBdr>
        <w:top w:val="none" w:sz="0" w:space="0" w:color="auto"/>
        <w:left w:val="none" w:sz="0" w:space="0" w:color="auto"/>
        <w:bottom w:val="none" w:sz="0" w:space="0" w:color="auto"/>
        <w:right w:val="none" w:sz="0" w:space="0" w:color="auto"/>
      </w:divBdr>
    </w:div>
    <w:div w:id="317729833">
      <w:bodyDiv w:val="1"/>
      <w:marLeft w:val="0"/>
      <w:marRight w:val="0"/>
      <w:marTop w:val="0"/>
      <w:marBottom w:val="0"/>
      <w:divBdr>
        <w:top w:val="none" w:sz="0" w:space="0" w:color="auto"/>
        <w:left w:val="none" w:sz="0" w:space="0" w:color="auto"/>
        <w:bottom w:val="none" w:sz="0" w:space="0" w:color="auto"/>
        <w:right w:val="none" w:sz="0" w:space="0" w:color="auto"/>
      </w:divBdr>
    </w:div>
    <w:div w:id="366830900">
      <w:bodyDiv w:val="1"/>
      <w:marLeft w:val="0"/>
      <w:marRight w:val="0"/>
      <w:marTop w:val="0"/>
      <w:marBottom w:val="0"/>
      <w:divBdr>
        <w:top w:val="none" w:sz="0" w:space="0" w:color="auto"/>
        <w:left w:val="none" w:sz="0" w:space="0" w:color="auto"/>
        <w:bottom w:val="none" w:sz="0" w:space="0" w:color="auto"/>
        <w:right w:val="none" w:sz="0" w:space="0" w:color="auto"/>
      </w:divBdr>
    </w:div>
    <w:div w:id="496532278">
      <w:bodyDiv w:val="1"/>
      <w:marLeft w:val="0"/>
      <w:marRight w:val="0"/>
      <w:marTop w:val="0"/>
      <w:marBottom w:val="0"/>
      <w:divBdr>
        <w:top w:val="none" w:sz="0" w:space="0" w:color="auto"/>
        <w:left w:val="none" w:sz="0" w:space="0" w:color="auto"/>
        <w:bottom w:val="none" w:sz="0" w:space="0" w:color="auto"/>
        <w:right w:val="none" w:sz="0" w:space="0" w:color="auto"/>
      </w:divBdr>
    </w:div>
    <w:div w:id="572282475">
      <w:bodyDiv w:val="1"/>
      <w:marLeft w:val="0"/>
      <w:marRight w:val="0"/>
      <w:marTop w:val="0"/>
      <w:marBottom w:val="0"/>
      <w:divBdr>
        <w:top w:val="none" w:sz="0" w:space="0" w:color="auto"/>
        <w:left w:val="none" w:sz="0" w:space="0" w:color="auto"/>
        <w:bottom w:val="none" w:sz="0" w:space="0" w:color="auto"/>
        <w:right w:val="none" w:sz="0" w:space="0" w:color="auto"/>
      </w:divBdr>
    </w:div>
    <w:div w:id="633871566">
      <w:bodyDiv w:val="1"/>
      <w:marLeft w:val="0"/>
      <w:marRight w:val="0"/>
      <w:marTop w:val="0"/>
      <w:marBottom w:val="0"/>
      <w:divBdr>
        <w:top w:val="none" w:sz="0" w:space="0" w:color="auto"/>
        <w:left w:val="none" w:sz="0" w:space="0" w:color="auto"/>
        <w:bottom w:val="none" w:sz="0" w:space="0" w:color="auto"/>
        <w:right w:val="none" w:sz="0" w:space="0" w:color="auto"/>
      </w:divBdr>
    </w:div>
    <w:div w:id="1052923761">
      <w:bodyDiv w:val="1"/>
      <w:marLeft w:val="0"/>
      <w:marRight w:val="0"/>
      <w:marTop w:val="0"/>
      <w:marBottom w:val="0"/>
      <w:divBdr>
        <w:top w:val="none" w:sz="0" w:space="0" w:color="auto"/>
        <w:left w:val="none" w:sz="0" w:space="0" w:color="auto"/>
        <w:bottom w:val="none" w:sz="0" w:space="0" w:color="auto"/>
        <w:right w:val="none" w:sz="0" w:space="0" w:color="auto"/>
      </w:divBdr>
    </w:div>
    <w:div w:id="1076514178">
      <w:bodyDiv w:val="1"/>
      <w:marLeft w:val="0"/>
      <w:marRight w:val="0"/>
      <w:marTop w:val="0"/>
      <w:marBottom w:val="0"/>
      <w:divBdr>
        <w:top w:val="none" w:sz="0" w:space="0" w:color="auto"/>
        <w:left w:val="none" w:sz="0" w:space="0" w:color="auto"/>
        <w:bottom w:val="none" w:sz="0" w:space="0" w:color="auto"/>
        <w:right w:val="none" w:sz="0" w:space="0" w:color="auto"/>
      </w:divBdr>
    </w:div>
    <w:div w:id="1387414458">
      <w:bodyDiv w:val="1"/>
      <w:marLeft w:val="0"/>
      <w:marRight w:val="0"/>
      <w:marTop w:val="0"/>
      <w:marBottom w:val="0"/>
      <w:divBdr>
        <w:top w:val="none" w:sz="0" w:space="0" w:color="auto"/>
        <w:left w:val="none" w:sz="0" w:space="0" w:color="auto"/>
        <w:bottom w:val="none" w:sz="0" w:space="0" w:color="auto"/>
        <w:right w:val="none" w:sz="0" w:space="0" w:color="auto"/>
      </w:divBdr>
      <w:divsChild>
        <w:div w:id="557326032">
          <w:marLeft w:val="0"/>
          <w:marRight w:val="0"/>
          <w:marTop w:val="0"/>
          <w:marBottom w:val="0"/>
          <w:divBdr>
            <w:top w:val="none" w:sz="0" w:space="0" w:color="auto"/>
            <w:left w:val="none" w:sz="0" w:space="0" w:color="auto"/>
            <w:bottom w:val="none" w:sz="0" w:space="0" w:color="auto"/>
            <w:right w:val="none" w:sz="0" w:space="0" w:color="auto"/>
          </w:divBdr>
        </w:div>
        <w:div w:id="269749482">
          <w:marLeft w:val="0"/>
          <w:marRight w:val="0"/>
          <w:marTop w:val="0"/>
          <w:marBottom w:val="0"/>
          <w:divBdr>
            <w:top w:val="none" w:sz="0" w:space="0" w:color="auto"/>
            <w:left w:val="none" w:sz="0" w:space="0" w:color="auto"/>
            <w:bottom w:val="none" w:sz="0" w:space="0" w:color="auto"/>
            <w:right w:val="none" w:sz="0" w:space="0" w:color="auto"/>
          </w:divBdr>
        </w:div>
        <w:div w:id="23943177">
          <w:marLeft w:val="0"/>
          <w:marRight w:val="0"/>
          <w:marTop w:val="0"/>
          <w:marBottom w:val="0"/>
          <w:divBdr>
            <w:top w:val="none" w:sz="0" w:space="0" w:color="auto"/>
            <w:left w:val="none" w:sz="0" w:space="0" w:color="auto"/>
            <w:bottom w:val="none" w:sz="0" w:space="0" w:color="auto"/>
            <w:right w:val="none" w:sz="0" w:space="0" w:color="auto"/>
          </w:divBdr>
        </w:div>
        <w:div w:id="1824081625">
          <w:marLeft w:val="0"/>
          <w:marRight w:val="0"/>
          <w:marTop w:val="0"/>
          <w:marBottom w:val="0"/>
          <w:divBdr>
            <w:top w:val="none" w:sz="0" w:space="0" w:color="auto"/>
            <w:left w:val="none" w:sz="0" w:space="0" w:color="auto"/>
            <w:bottom w:val="none" w:sz="0" w:space="0" w:color="auto"/>
            <w:right w:val="none" w:sz="0" w:space="0" w:color="auto"/>
          </w:divBdr>
        </w:div>
        <w:div w:id="425351754">
          <w:marLeft w:val="0"/>
          <w:marRight w:val="0"/>
          <w:marTop w:val="0"/>
          <w:marBottom w:val="0"/>
          <w:divBdr>
            <w:top w:val="none" w:sz="0" w:space="0" w:color="auto"/>
            <w:left w:val="none" w:sz="0" w:space="0" w:color="auto"/>
            <w:bottom w:val="none" w:sz="0" w:space="0" w:color="auto"/>
            <w:right w:val="none" w:sz="0" w:space="0" w:color="auto"/>
          </w:divBdr>
        </w:div>
        <w:div w:id="1703290182">
          <w:marLeft w:val="0"/>
          <w:marRight w:val="0"/>
          <w:marTop w:val="0"/>
          <w:marBottom w:val="0"/>
          <w:divBdr>
            <w:top w:val="none" w:sz="0" w:space="0" w:color="auto"/>
            <w:left w:val="none" w:sz="0" w:space="0" w:color="auto"/>
            <w:bottom w:val="none" w:sz="0" w:space="0" w:color="auto"/>
            <w:right w:val="none" w:sz="0" w:space="0" w:color="auto"/>
          </w:divBdr>
        </w:div>
        <w:div w:id="29690095">
          <w:marLeft w:val="0"/>
          <w:marRight w:val="0"/>
          <w:marTop w:val="0"/>
          <w:marBottom w:val="0"/>
          <w:divBdr>
            <w:top w:val="none" w:sz="0" w:space="0" w:color="auto"/>
            <w:left w:val="none" w:sz="0" w:space="0" w:color="auto"/>
            <w:bottom w:val="none" w:sz="0" w:space="0" w:color="auto"/>
            <w:right w:val="none" w:sz="0" w:space="0" w:color="auto"/>
          </w:divBdr>
        </w:div>
        <w:div w:id="1225990119">
          <w:marLeft w:val="0"/>
          <w:marRight w:val="0"/>
          <w:marTop w:val="0"/>
          <w:marBottom w:val="0"/>
          <w:divBdr>
            <w:top w:val="none" w:sz="0" w:space="0" w:color="auto"/>
            <w:left w:val="none" w:sz="0" w:space="0" w:color="auto"/>
            <w:bottom w:val="none" w:sz="0" w:space="0" w:color="auto"/>
            <w:right w:val="none" w:sz="0" w:space="0" w:color="auto"/>
          </w:divBdr>
        </w:div>
        <w:div w:id="1807819496">
          <w:marLeft w:val="0"/>
          <w:marRight w:val="0"/>
          <w:marTop w:val="0"/>
          <w:marBottom w:val="0"/>
          <w:divBdr>
            <w:top w:val="none" w:sz="0" w:space="0" w:color="auto"/>
            <w:left w:val="none" w:sz="0" w:space="0" w:color="auto"/>
            <w:bottom w:val="none" w:sz="0" w:space="0" w:color="auto"/>
            <w:right w:val="none" w:sz="0" w:space="0" w:color="auto"/>
          </w:divBdr>
        </w:div>
        <w:div w:id="1033652458">
          <w:marLeft w:val="0"/>
          <w:marRight w:val="0"/>
          <w:marTop w:val="0"/>
          <w:marBottom w:val="0"/>
          <w:divBdr>
            <w:top w:val="none" w:sz="0" w:space="0" w:color="auto"/>
            <w:left w:val="none" w:sz="0" w:space="0" w:color="auto"/>
            <w:bottom w:val="none" w:sz="0" w:space="0" w:color="auto"/>
            <w:right w:val="none" w:sz="0" w:space="0" w:color="auto"/>
          </w:divBdr>
        </w:div>
        <w:div w:id="1583762021">
          <w:marLeft w:val="0"/>
          <w:marRight w:val="0"/>
          <w:marTop w:val="0"/>
          <w:marBottom w:val="0"/>
          <w:divBdr>
            <w:top w:val="none" w:sz="0" w:space="0" w:color="auto"/>
            <w:left w:val="none" w:sz="0" w:space="0" w:color="auto"/>
            <w:bottom w:val="none" w:sz="0" w:space="0" w:color="auto"/>
            <w:right w:val="none" w:sz="0" w:space="0" w:color="auto"/>
          </w:divBdr>
        </w:div>
        <w:div w:id="539514834">
          <w:marLeft w:val="0"/>
          <w:marRight w:val="0"/>
          <w:marTop w:val="0"/>
          <w:marBottom w:val="0"/>
          <w:divBdr>
            <w:top w:val="none" w:sz="0" w:space="0" w:color="auto"/>
            <w:left w:val="none" w:sz="0" w:space="0" w:color="auto"/>
            <w:bottom w:val="none" w:sz="0" w:space="0" w:color="auto"/>
            <w:right w:val="none" w:sz="0" w:space="0" w:color="auto"/>
          </w:divBdr>
        </w:div>
        <w:div w:id="807628608">
          <w:marLeft w:val="0"/>
          <w:marRight w:val="0"/>
          <w:marTop w:val="0"/>
          <w:marBottom w:val="0"/>
          <w:divBdr>
            <w:top w:val="none" w:sz="0" w:space="0" w:color="auto"/>
            <w:left w:val="none" w:sz="0" w:space="0" w:color="auto"/>
            <w:bottom w:val="none" w:sz="0" w:space="0" w:color="auto"/>
            <w:right w:val="none" w:sz="0" w:space="0" w:color="auto"/>
          </w:divBdr>
        </w:div>
        <w:div w:id="390495783">
          <w:marLeft w:val="0"/>
          <w:marRight w:val="0"/>
          <w:marTop w:val="0"/>
          <w:marBottom w:val="0"/>
          <w:divBdr>
            <w:top w:val="none" w:sz="0" w:space="0" w:color="auto"/>
            <w:left w:val="none" w:sz="0" w:space="0" w:color="auto"/>
            <w:bottom w:val="none" w:sz="0" w:space="0" w:color="auto"/>
            <w:right w:val="none" w:sz="0" w:space="0" w:color="auto"/>
          </w:divBdr>
        </w:div>
        <w:div w:id="1010523516">
          <w:marLeft w:val="0"/>
          <w:marRight w:val="0"/>
          <w:marTop w:val="0"/>
          <w:marBottom w:val="0"/>
          <w:divBdr>
            <w:top w:val="none" w:sz="0" w:space="0" w:color="auto"/>
            <w:left w:val="none" w:sz="0" w:space="0" w:color="auto"/>
            <w:bottom w:val="none" w:sz="0" w:space="0" w:color="auto"/>
            <w:right w:val="none" w:sz="0" w:space="0" w:color="auto"/>
          </w:divBdr>
        </w:div>
        <w:div w:id="1935556608">
          <w:marLeft w:val="0"/>
          <w:marRight w:val="0"/>
          <w:marTop w:val="0"/>
          <w:marBottom w:val="0"/>
          <w:divBdr>
            <w:top w:val="none" w:sz="0" w:space="0" w:color="auto"/>
            <w:left w:val="none" w:sz="0" w:space="0" w:color="auto"/>
            <w:bottom w:val="none" w:sz="0" w:space="0" w:color="auto"/>
            <w:right w:val="none" w:sz="0" w:space="0" w:color="auto"/>
          </w:divBdr>
        </w:div>
        <w:div w:id="1233199197">
          <w:marLeft w:val="0"/>
          <w:marRight w:val="0"/>
          <w:marTop w:val="0"/>
          <w:marBottom w:val="0"/>
          <w:divBdr>
            <w:top w:val="none" w:sz="0" w:space="0" w:color="auto"/>
            <w:left w:val="none" w:sz="0" w:space="0" w:color="auto"/>
            <w:bottom w:val="none" w:sz="0" w:space="0" w:color="auto"/>
            <w:right w:val="none" w:sz="0" w:space="0" w:color="auto"/>
          </w:divBdr>
        </w:div>
        <w:div w:id="447774453">
          <w:marLeft w:val="0"/>
          <w:marRight w:val="0"/>
          <w:marTop w:val="0"/>
          <w:marBottom w:val="0"/>
          <w:divBdr>
            <w:top w:val="none" w:sz="0" w:space="0" w:color="auto"/>
            <w:left w:val="none" w:sz="0" w:space="0" w:color="auto"/>
            <w:bottom w:val="none" w:sz="0" w:space="0" w:color="auto"/>
            <w:right w:val="none" w:sz="0" w:space="0" w:color="auto"/>
          </w:divBdr>
        </w:div>
        <w:div w:id="769743093">
          <w:marLeft w:val="0"/>
          <w:marRight w:val="0"/>
          <w:marTop w:val="0"/>
          <w:marBottom w:val="0"/>
          <w:divBdr>
            <w:top w:val="none" w:sz="0" w:space="0" w:color="auto"/>
            <w:left w:val="none" w:sz="0" w:space="0" w:color="auto"/>
            <w:bottom w:val="none" w:sz="0" w:space="0" w:color="auto"/>
            <w:right w:val="none" w:sz="0" w:space="0" w:color="auto"/>
          </w:divBdr>
        </w:div>
        <w:div w:id="1046223028">
          <w:marLeft w:val="0"/>
          <w:marRight w:val="0"/>
          <w:marTop w:val="0"/>
          <w:marBottom w:val="0"/>
          <w:divBdr>
            <w:top w:val="none" w:sz="0" w:space="0" w:color="auto"/>
            <w:left w:val="none" w:sz="0" w:space="0" w:color="auto"/>
            <w:bottom w:val="none" w:sz="0" w:space="0" w:color="auto"/>
            <w:right w:val="none" w:sz="0" w:space="0" w:color="auto"/>
          </w:divBdr>
        </w:div>
        <w:div w:id="985085574">
          <w:marLeft w:val="0"/>
          <w:marRight w:val="0"/>
          <w:marTop w:val="0"/>
          <w:marBottom w:val="0"/>
          <w:divBdr>
            <w:top w:val="none" w:sz="0" w:space="0" w:color="auto"/>
            <w:left w:val="none" w:sz="0" w:space="0" w:color="auto"/>
            <w:bottom w:val="none" w:sz="0" w:space="0" w:color="auto"/>
            <w:right w:val="none" w:sz="0" w:space="0" w:color="auto"/>
          </w:divBdr>
        </w:div>
        <w:div w:id="1304197852">
          <w:marLeft w:val="0"/>
          <w:marRight w:val="0"/>
          <w:marTop w:val="0"/>
          <w:marBottom w:val="0"/>
          <w:divBdr>
            <w:top w:val="none" w:sz="0" w:space="0" w:color="auto"/>
            <w:left w:val="none" w:sz="0" w:space="0" w:color="auto"/>
            <w:bottom w:val="none" w:sz="0" w:space="0" w:color="auto"/>
            <w:right w:val="none" w:sz="0" w:space="0" w:color="auto"/>
          </w:divBdr>
        </w:div>
        <w:div w:id="1777216499">
          <w:marLeft w:val="0"/>
          <w:marRight w:val="0"/>
          <w:marTop w:val="0"/>
          <w:marBottom w:val="0"/>
          <w:divBdr>
            <w:top w:val="none" w:sz="0" w:space="0" w:color="auto"/>
            <w:left w:val="none" w:sz="0" w:space="0" w:color="auto"/>
            <w:bottom w:val="none" w:sz="0" w:space="0" w:color="auto"/>
            <w:right w:val="none" w:sz="0" w:space="0" w:color="auto"/>
          </w:divBdr>
        </w:div>
        <w:div w:id="613488859">
          <w:marLeft w:val="0"/>
          <w:marRight w:val="0"/>
          <w:marTop w:val="0"/>
          <w:marBottom w:val="0"/>
          <w:divBdr>
            <w:top w:val="none" w:sz="0" w:space="0" w:color="auto"/>
            <w:left w:val="none" w:sz="0" w:space="0" w:color="auto"/>
            <w:bottom w:val="none" w:sz="0" w:space="0" w:color="auto"/>
            <w:right w:val="none" w:sz="0" w:space="0" w:color="auto"/>
          </w:divBdr>
        </w:div>
        <w:div w:id="184178106">
          <w:marLeft w:val="0"/>
          <w:marRight w:val="0"/>
          <w:marTop w:val="0"/>
          <w:marBottom w:val="0"/>
          <w:divBdr>
            <w:top w:val="none" w:sz="0" w:space="0" w:color="auto"/>
            <w:left w:val="none" w:sz="0" w:space="0" w:color="auto"/>
            <w:bottom w:val="none" w:sz="0" w:space="0" w:color="auto"/>
            <w:right w:val="none" w:sz="0" w:space="0" w:color="auto"/>
          </w:divBdr>
        </w:div>
        <w:div w:id="1502314053">
          <w:marLeft w:val="0"/>
          <w:marRight w:val="0"/>
          <w:marTop w:val="0"/>
          <w:marBottom w:val="0"/>
          <w:divBdr>
            <w:top w:val="none" w:sz="0" w:space="0" w:color="auto"/>
            <w:left w:val="none" w:sz="0" w:space="0" w:color="auto"/>
            <w:bottom w:val="none" w:sz="0" w:space="0" w:color="auto"/>
            <w:right w:val="none" w:sz="0" w:space="0" w:color="auto"/>
          </w:divBdr>
        </w:div>
        <w:div w:id="1501576785">
          <w:marLeft w:val="0"/>
          <w:marRight w:val="0"/>
          <w:marTop w:val="0"/>
          <w:marBottom w:val="0"/>
          <w:divBdr>
            <w:top w:val="none" w:sz="0" w:space="0" w:color="auto"/>
            <w:left w:val="none" w:sz="0" w:space="0" w:color="auto"/>
            <w:bottom w:val="none" w:sz="0" w:space="0" w:color="auto"/>
            <w:right w:val="none" w:sz="0" w:space="0" w:color="auto"/>
          </w:divBdr>
        </w:div>
        <w:div w:id="1279292282">
          <w:marLeft w:val="0"/>
          <w:marRight w:val="0"/>
          <w:marTop w:val="0"/>
          <w:marBottom w:val="0"/>
          <w:divBdr>
            <w:top w:val="none" w:sz="0" w:space="0" w:color="auto"/>
            <w:left w:val="none" w:sz="0" w:space="0" w:color="auto"/>
            <w:bottom w:val="none" w:sz="0" w:space="0" w:color="auto"/>
            <w:right w:val="none" w:sz="0" w:space="0" w:color="auto"/>
          </w:divBdr>
        </w:div>
      </w:divsChild>
    </w:div>
    <w:div w:id="1706906119">
      <w:bodyDiv w:val="1"/>
      <w:marLeft w:val="0"/>
      <w:marRight w:val="0"/>
      <w:marTop w:val="0"/>
      <w:marBottom w:val="0"/>
      <w:divBdr>
        <w:top w:val="none" w:sz="0" w:space="0" w:color="auto"/>
        <w:left w:val="none" w:sz="0" w:space="0" w:color="auto"/>
        <w:bottom w:val="none" w:sz="0" w:space="0" w:color="auto"/>
        <w:right w:val="none" w:sz="0" w:space="0" w:color="auto"/>
      </w:divBdr>
    </w:div>
    <w:div w:id="1719166785">
      <w:bodyDiv w:val="1"/>
      <w:marLeft w:val="0"/>
      <w:marRight w:val="0"/>
      <w:marTop w:val="0"/>
      <w:marBottom w:val="0"/>
      <w:divBdr>
        <w:top w:val="none" w:sz="0" w:space="0" w:color="auto"/>
        <w:left w:val="none" w:sz="0" w:space="0" w:color="auto"/>
        <w:bottom w:val="none" w:sz="0" w:space="0" w:color="auto"/>
        <w:right w:val="none" w:sz="0" w:space="0" w:color="auto"/>
      </w:divBdr>
    </w:div>
    <w:div w:id="1777360705">
      <w:bodyDiv w:val="1"/>
      <w:marLeft w:val="0"/>
      <w:marRight w:val="0"/>
      <w:marTop w:val="0"/>
      <w:marBottom w:val="0"/>
      <w:divBdr>
        <w:top w:val="none" w:sz="0" w:space="0" w:color="auto"/>
        <w:left w:val="none" w:sz="0" w:space="0" w:color="auto"/>
        <w:bottom w:val="none" w:sz="0" w:space="0" w:color="auto"/>
        <w:right w:val="none" w:sz="0" w:space="0" w:color="auto"/>
      </w:divBdr>
    </w:div>
    <w:div w:id="1838374335">
      <w:bodyDiv w:val="1"/>
      <w:marLeft w:val="0"/>
      <w:marRight w:val="0"/>
      <w:marTop w:val="0"/>
      <w:marBottom w:val="0"/>
      <w:divBdr>
        <w:top w:val="none" w:sz="0" w:space="0" w:color="auto"/>
        <w:left w:val="none" w:sz="0" w:space="0" w:color="auto"/>
        <w:bottom w:val="none" w:sz="0" w:space="0" w:color="auto"/>
        <w:right w:val="none" w:sz="0" w:space="0" w:color="auto"/>
      </w:divBdr>
    </w:div>
    <w:div w:id="1916163343">
      <w:bodyDiv w:val="1"/>
      <w:marLeft w:val="0"/>
      <w:marRight w:val="0"/>
      <w:marTop w:val="0"/>
      <w:marBottom w:val="0"/>
      <w:divBdr>
        <w:top w:val="none" w:sz="0" w:space="0" w:color="auto"/>
        <w:left w:val="none" w:sz="0" w:space="0" w:color="auto"/>
        <w:bottom w:val="none" w:sz="0" w:space="0" w:color="auto"/>
        <w:right w:val="none" w:sz="0" w:space="0" w:color="auto"/>
      </w:divBdr>
    </w:div>
    <w:div w:id="1964726875">
      <w:bodyDiv w:val="1"/>
      <w:marLeft w:val="0"/>
      <w:marRight w:val="0"/>
      <w:marTop w:val="0"/>
      <w:marBottom w:val="0"/>
      <w:divBdr>
        <w:top w:val="none" w:sz="0" w:space="0" w:color="auto"/>
        <w:left w:val="none" w:sz="0" w:space="0" w:color="auto"/>
        <w:bottom w:val="none" w:sz="0" w:space="0" w:color="auto"/>
        <w:right w:val="none" w:sz="0" w:space="0" w:color="auto"/>
      </w:divBdr>
    </w:div>
    <w:div w:id="21126998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4</Pages>
  <Words>771</Words>
  <Characters>4400</Characters>
  <Application>Microsoft Macintosh Word</Application>
  <DocSecurity>0</DocSecurity>
  <Lines>36</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Primary outcomes</vt:lpstr>
      <vt:lpstr>    Secondary outcomes</vt:lpstr>
    </vt:vector>
  </TitlesOfParts>
  <LinksUpToDate>false</LinksUpToDate>
  <CharactersWithSpaces>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Harneel Kaur</dc:creator>
  <cp:keywords/>
  <dc:description/>
  <cp:lastModifiedBy>Harneel Kaur</cp:lastModifiedBy>
  <cp:revision>23</cp:revision>
  <dcterms:created xsi:type="dcterms:W3CDTF">2017-06-02T19:31:00Z</dcterms:created>
  <dcterms:modified xsi:type="dcterms:W3CDTF">2017-11-02T21:31:00Z</dcterms:modified>
</cp:coreProperties>
</file>