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DD" w:rsidRDefault="001A1E00" w:rsidP="00B66BDD">
      <w:pPr>
        <w:pStyle w:val="APAHeadingCenter"/>
        <w:rPr>
          <w:lang w:val="fr-CA"/>
        </w:rPr>
      </w:pPr>
      <w:bookmarkStart w:id="0" w:name="bmFirstPageTitle"/>
      <w:r w:rsidRPr="00755F98">
        <w:rPr>
          <w:lang w:val="fr-CA"/>
        </w:rPr>
        <w:t>Ré</w:t>
      </w:r>
      <w:r w:rsidR="007C48F7" w:rsidRPr="00755F98">
        <w:rPr>
          <w:lang w:val="fr-CA"/>
        </w:rPr>
        <w:t xml:space="preserve">flexion du cours LLED </w:t>
      </w:r>
      <w:bookmarkEnd w:id="0"/>
      <w:r w:rsidR="00B66BDD">
        <w:rPr>
          <w:lang w:val="fr-CA"/>
        </w:rPr>
        <w:t>489</w:t>
      </w:r>
    </w:p>
    <w:p w:rsidR="00B66BDD" w:rsidRDefault="00B66BDD" w:rsidP="00B66BDD">
      <w:pPr>
        <w:pStyle w:val="APAHeadingCenter"/>
        <w:rPr>
          <w:b/>
          <w:lang w:val="fr-CA"/>
        </w:rPr>
      </w:pPr>
      <w:proofErr w:type="spellStart"/>
      <w:r w:rsidRPr="00B66BDD">
        <w:rPr>
          <w:b/>
          <w:lang w:val="fr-CA"/>
        </w:rPr>
        <w:t>McCabe</w:t>
      </w:r>
      <w:proofErr w:type="spellEnd"/>
      <w:r w:rsidRPr="00B66BDD">
        <w:rPr>
          <w:b/>
          <w:lang w:val="fr-CA"/>
        </w:rPr>
        <w:t xml:space="preserve">, A. (2017). </w:t>
      </w:r>
      <w:r w:rsidRPr="00B66BDD">
        <w:rPr>
          <w:b/>
          <w:i/>
          <w:iCs/>
        </w:rPr>
        <w:t xml:space="preserve">An Introduction to Linguistics and Language Studies </w:t>
      </w:r>
      <w:r w:rsidRPr="00B66BDD">
        <w:rPr>
          <w:b/>
        </w:rPr>
        <w:t xml:space="preserve">(2nd </w:t>
      </w:r>
      <w:proofErr w:type="gramStart"/>
      <w:r w:rsidRPr="00B66BDD">
        <w:rPr>
          <w:b/>
        </w:rPr>
        <w:t>ed</w:t>
      </w:r>
      <w:proofErr w:type="gramEnd"/>
      <w:r w:rsidRPr="00B66BDD">
        <w:rPr>
          <w:b/>
        </w:rPr>
        <w:t xml:space="preserve">.). </w:t>
      </w:r>
      <w:r w:rsidRPr="00B66BDD">
        <w:rPr>
          <w:b/>
          <w:lang w:val="fr-CA"/>
        </w:rPr>
        <w:t xml:space="preserve">London, </w:t>
      </w:r>
    </w:p>
    <w:p w:rsidR="001A1E00" w:rsidRPr="00B66BDD" w:rsidRDefault="00B66BDD" w:rsidP="00B66BDD">
      <w:pPr>
        <w:pStyle w:val="APA"/>
        <w:rPr>
          <w:lang w:val="fr-CA"/>
        </w:rPr>
      </w:pPr>
      <w:r w:rsidRPr="00B66BDD">
        <w:rPr>
          <w:b/>
          <w:lang w:val="fr-CA"/>
        </w:rPr>
        <w:t xml:space="preserve">UK: </w:t>
      </w:r>
      <w:proofErr w:type="spellStart"/>
      <w:r w:rsidRPr="00B66BDD">
        <w:rPr>
          <w:b/>
          <w:lang w:val="fr-CA"/>
        </w:rPr>
        <w:t>Equinox</w:t>
      </w:r>
      <w:proofErr w:type="spellEnd"/>
      <w:r w:rsidRPr="00B66BDD">
        <w:rPr>
          <w:b/>
          <w:lang w:val="fr-CA"/>
        </w:rPr>
        <w:t xml:space="preserve"> </w:t>
      </w:r>
      <w:proofErr w:type="spellStart"/>
      <w:r w:rsidRPr="00B66BDD">
        <w:rPr>
          <w:b/>
          <w:lang w:val="fr-CA"/>
        </w:rPr>
        <w:t>Publishing</w:t>
      </w:r>
      <w:proofErr w:type="spellEnd"/>
      <w:r w:rsidRPr="00B66BDD">
        <w:rPr>
          <w:b/>
          <w:lang w:val="fr-CA"/>
        </w:rPr>
        <w:t xml:space="preserve"> Ltd.</w:t>
      </w:r>
    </w:p>
    <w:p w:rsidR="001A1E00" w:rsidRDefault="001A1E00" w:rsidP="001A1E00">
      <w:pPr>
        <w:pStyle w:val="APA"/>
        <w:ind w:firstLine="0"/>
        <w:rPr>
          <w:lang w:val="fr-CA"/>
        </w:rPr>
      </w:pPr>
      <w:r w:rsidRPr="001A1E00">
        <w:rPr>
          <w:b/>
          <w:lang w:val="fr-CA"/>
        </w:rPr>
        <w:t>Mots Clés:</w:t>
      </w:r>
      <w:r>
        <w:rPr>
          <w:b/>
          <w:lang w:val="fr-CA"/>
        </w:rPr>
        <w:t xml:space="preserve">  </w:t>
      </w:r>
    </w:p>
    <w:p w:rsidR="001A1E00" w:rsidRPr="000040FA" w:rsidRDefault="00B66BDD" w:rsidP="000040FA">
      <w:pPr>
        <w:pStyle w:val="APA"/>
        <w:rPr>
          <w:lang w:val="fr-CA"/>
        </w:rPr>
      </w:pPr>
      <w:proofErr w:type="gramStart"/>
      <w:r>
        <w:rPr>
          <w:lang w:val="fr-CA"/>
        </w:rPr>
        <w:t>la</w:t>
      </w:r>
      <w:proofErr w:type="gramEnd"/>
      <w:r>
        <w:rPr>
          <w:lang w:val="fr-CA"/>
        </w:rPr>
        <w:t xml:space="preserve"> linguistique appliqué, la phonétique, l’API, </w:t>
      </w:r>
      <w:r w:rsidRPr="00B66BDD">
        <w:rPr>
          <w:lang w:val="fr-CA"/>
        </w:rPr>
        <w:t>La syntaxe fonctionnelle</w:t>
      </w:r>
      <w:r>
        <w:rPr>
          <w:lang w:val="fr-CA"/>
        </w:rPr>
        <w:t xml:space="preserve">. </w:t>
      </w:r>
      <w:proofErr w:type="gramStart"/>
      <w:r>
        <w:rPr>
          <w:lang w:val="fr-CA"/>
        </w:rPr>
        <w:t>l</w:t>
      </w:r>
      <w:r w:rsidRPr="00B66BDD">
        <w:rPr>
          <w:lang w:val="fr-CA"/>
        </w:rPr>
        <w:t>a</w:t>
      </w:r>
      <w:proofErr w:type="gramEnd"/>
      <w:r w:rsidRPr="00B66BDD">
        <w:rPr>
          <w:lang w:val="fr-CA"/>
        </w:rPr>
        <w:t xml:space="preserve"> syntaxe générative transformationnelle</w:t>
      </w:r>
      <w:r>
        <w:rPr>
          <w:lang w:val="fr-CA"/>
        </w:rPr>
        <w:t xml:space="preserve">, </w:t>
      </w:r>
      <w:r w:rsidRPr="00B66BDD">
        <w:rPr>
          <w:lang w:val="fr-CA"/>
        </w:rPr>
        <w:t>la linguistique</w:t>
      </w:r>
      <w:r>
        <w:rPr>
          <w:lang w:val="fr-CA"/>
        </w:rPr>
        <w:t xml:space="preserve"> </w:t>
      </w:r>
      <w:r w:rsidR="00780DD7">
        <w:rPr>
          <w:lang w:val="fr-CA"/>
        </w:rPr>
        <w:t xml:space="preserve">systémique fonctionnelle, </w:t>
      </w:r>
      <w:r>
        <w:rPr>
          <w:lang w:val="fr-CA"/>
        </w:rPr>
        <w:t xml:space="preserve">les genres scolaires </w:t>
      </w:r>
    </w:p>
    <w:p w:rsidR="001A1E00" w:rsidRDefault="001A1E00" w:rsidP="001A1E00">
      <w:pPr>
        <w:pStyle w:val="APA"/>
        <w:ind w:firstLine="0"/>
        <w:rPr>
          <w:b/>
          <w:lang w:val="fr-CA"/>
        </w:rPr>
      </w:pPr>
      <w:r>
        <w:rPr>
          <w:b/>
          <w:lang w:val="fr-CA"/>
        </w:rPr>
        <w:t>Réflexion :</w:t>
      </w:r>
    </w:p>
    <w:p w:rsidR="000C3BF2" w:rsidRDefault="001A1E00" w:rsidP="000C3BF2">
      <w:pPr>
        <w:pStyle w:val="APA"/>
        <w:rPr>
          <w:lang w:val="fr-CA"/>
        </w:rPr>
      </w:pPr>
      <w:r w:rsidRPr="001A1E00">
        <w:rPr>
          <w:lang w:val="fr-CA"/>
        </w:rPr>
        <w:tab/>
        <w:t>Le cours</w:t>
      </w:r>
      <w:r>
        <w:rPr>
          <w:lang w:val="fr-CA"/>
        </w:rPr>
        <w:t xml:space="preserve"> LLED </w:t>
      </w:r>
      <w:r w:rsidR="000C3BF2">
        <w:rPr>
          <w:lang w:val="fr-CA"/>
        </w:rPr>
        <w:t>489 m’a donné une révision de la phonétique, l</w:t>
      </w:r>
      <w:r w:rsidR="000C3BF2" w:rsidRPr="000C3BF2">
        <w:rPr>
          <w:lang w:val="fr-CA"/>
        </w:rPr>
        <w:t>'alphabet phonétique international</w:t>
      </w:r>
      <w:r w:rsidR="000C3BF2">
        <w:rPr>
          <w:lang w:val="fr-CA"/>
        </w:rPr>
        <w:t>, et l</w:t>
      </w:r>
      <w:r w:rsidR="000C3BF2" w:rsidRPr="000C3BF2">
        <w:rPr>
          <w:lang w:val="fr-CA"/>
        </w:rPr>
        <w:t>'appareil phonatoire</w:t>
      </w:r>
      <w:r w:rsidR="000C3BF2">
        <w:rPr>
          <w:lang w:val="fr-CA"/>
        </w:rPr>
        <w:t>.  J’ai pratiqué les transcriptions phonétiques, ce qui m’a rappelé de ces éléments importants dans mes classes de français langue.  J’enseigne toujours la phonétique dans mes cours, et j’utilise mes connaissances de l’appareil phonatoire dans mes classes de français de base.</w:t>
      </w:r>
    </w:p>
    <w:p w:rsidR="000C3BF2" w:rsidRDefault="000C3BF2" w:rsidP="000C3BF2">
      <w:pPr>
        <w:pStyle w:val="APA"/>
        <w:rPr>
          <w:lang w:val="fr-CA"/>
        </w:rPr>
      </w:pPr>
      <w:r>
        <w:rPr>
          <w:lang w:val="fr-CA"/>
        </w:rPr>
        <w:t xml:space="preserve">J’ai révisé mes connaissances de </w:t>
      </w:r>
      <w:r>
        <w:rPr>
          <w:lang w:val="fr-FR"/>
        </w:rPr>
        <w:t>l</w:t>
      </w:r>
      <w:r w:rsidRPr="000C3BF2">
        <w:rPr>
          <w:lang w:val="fr-FR"/>
        </w:rPr>
        <w:t>’analyse en constituants immédiats</w:t>
      </w:r>
      <w:r>
        <w:rPr>
          <w:lang w:val="fr-FR"/>
        </w:rPr>
        <w:t xml:space="preserve"> de Bloomfield, et puis j’ai approfondi ma compréhension de l</w:t>
      </w:r>
      <w:r w:rsidRPr="000C3BF2">
        <w:rPr>
          <w:lang w:val="fr-CA"/>
        </w:rPr>
        <w:t>a syntaxe générative transformationnelle</w:t>
      </w:r>
      <w:r>
        <w:rPr>
          <w:lang w:val="fr-CA"/>
        </w:rPr>
        <w:t xml:space="preserve"> de Chomsky.  Malgré que la théorie de Chomsky est plus </w:t>
      </w:r>
      <w:r w:rsidR="00646514">
        <w:rPr>
          <w:lang w:val="fr-CA"/>
        </w:rPr>
        <w:t>détaillée</w:t>
      </w:r>
      <w:r>
        <w:rPr>
          <w:lang w:val="fr-CA"/>
        </w:rPr>
        <w:t xml:space="preserve"> et présente dans tous les textes de français, je dois dire que je préfère l’analyse selon Bloomfield, car c’est plus facile à comprendre et donc aide plus les élèves qui ont des difficultés. </w:t>
      </w:r>
    </w:p>
    <w:p w:rsidR="00646514" w:rsidRDefault="00646514" w:rsidP="00646514">
      <w:pPr>
        <w:pStyle w:val="APA"/>
        <w:rPr>
          <w:lang w:val="fr-CA"/>
        </w:rPr>
      </w:pPr>
      <w:r>
        <w:rPr>
          <w:lang w:val="fr-CA"/>
        </w:rPr>
        <w:t xml:space="preserve">Pendant ce cours on </w:t>
      </w:r>
      <w:proofErr w:type="gramStart"/>
      <w:r>
        <w:rPr>
          <w:lang w:val="fr-CA"/>
        </w:rPr>
        <w:t>a</w:t>
      </w:r>
      <w:proofErr w:type="gramEnd"/>
      <w:r>
        <w:rPr>
          <w:lang w:val="fr-CA"/>
        </w:rPr>
        <w:t xml:space="preserve"> beaucoup discute </w:t>
      </w:r>
      <w:r w:rsidRPr="00646514">
        <w:rPr>
          <w:lang w:val="fr-CA"/>
        </w:rPr>
        <w:t xml:space="preserve">l’approche fonctionnelle </w:t>
      </w:r>
      <w:r>
        <w:rPr>
          <w:lang w:val="fr-CA"/>
        </w:rPr>
        <w:t xml:space="preserve">systémique de Michael Halliday.  Ceci m’a donné une vue différente sur comment j’enseigne la langue.  J’avais toujours regardé la langue selon la grammaire,  Maintenant je commence à explorer la langue selon sa fonctionne.  Je trouve ce changement de philosophie difficile, car il s’agit </w:t>
      </w:r>
      <w:proofErr w:type="gramStart"/>
      <w:r>
        <w:rPr>
          <w:lang w:val="fr-CA"/>
        </w:rPr>
        <w:t>d’une</w:t>
      </w:r>
      <w:proofErr w:type="gramEnd"/>
      <w:r>
        <w:rPr>
          <w:lang w:val="fr-CA"/>
        </w:rPr>
        <w:t xml:space="preserve"> changement de structure et de méthode d’évaluation</w:t>
      </w:r>
      <w:r w:rsidR="005D3D4C">
        <w:rPr>
          <w:lang w:val="fr-CA"/>
        </w:rPr>
        <w:t>.</w:t>
      </w:r>
    </w:p>
    <w:p w:rsidR="005D3D4C" w:rsidRPr="00646514" w:rsidRDefault="005D3D4C" w:rsidP="00646514">
      <w:pPr>
        <w:pStyle w:val="APA"/>
        <w:rPr>
          <w:lang w:val="fr-CA"/>
        </w:rPr>
      </w:pPr>
      <w:r>
        <w:rPr>
          <w:lang w:val="fr-CA"/>
        </w:rPr>
        <w:lastRenderedPageBreak/>
        <w:t xml:space="preserve">Les discussions les plus utiles pour moi traitaient le sujet des liens entre la langue et l’identité.  J’ai approfondi mes connaissances des variations de la langue française et la complexité de l’identité régionale et culturales.  J’ai utilisé ces concepts dans mon cours de français langue 10 et je suis confiante de ce que j’ai enseigné aux élèves. </w:t>
      </w:r>
    </w:p>
    <w:p w:rsidR="004B7C19" w:rsidRDefault="004B7C19" w:rsidP="00963C32">
      <w:pPr>
        <w:pStyle w:val="APA"/>
        <w:ind w:firstLine="0"/>
        <w:rPr>
          <w:lang w:val="fr-CA"/>
        </w:rPr>
      </w:pPr>
      <w:bookmarkStart w:id="1" w:name="_GoBack"/>
      <w:bookmarkEnd w:id="1"/>
    </w:p>
    <w:p w:rsidR="00F41191" w:rsidRDefault="00F41191" w:rsidP="001A1E00">
      <w:pPr>
        <w:pStyle w:val="APA"/>
        <w:ind w:firstLine="0"/>
        <w:rPr>
          <w:lang w:val="fr-CA"/>
        </w:rPr>
      </w:pPr>
    </w:p>
    <w:p w:rsidR="001A1E00" w:rsidRPr="001A1E00" w:rsidRDefault="001A1E00" w:rsidP="001A1E00">
      <w:pPr>
        <w:pStyle w:val="APA"/>
        <w:ind w:firstLine="0"/>
        <w:rPr>
          <w:lang w:val="fr-CA"/>
        </w:rPr>
      </w:pPr>
    </w:p>
    <w:p w:rsidR="00F41191" w:rsidRPr="001A1E00" w:rsidRDefault="001A1E00" w:rsidP="00F41191">
      <w:pPr>
        <w:pStyle w:val="APA"/>
        <w:rPr>
          <w:b/>
          <w:lang w:val="fr-CA"/>
        </w:rPr>
      </w:pPr>
      <w:r>
        <w:rPr>
          <w:b/>
          <w:lang w:val="fr-CA"/>
        </w:rPr>
        <w:br w:type="page"/>
      </w:r>
    </w:p>
    <w:p w:rsidR="001A1E00" w:rsidRPr="001A1E00" w:rsidRDefault="001A1E00" w:rsidP="001A1E00">
      <w:pPr>
        <w:pStyle w:val="APA"/>
        <w:ind w:firstLine="0"/>
        <w:rPr>
          <w:b/>
          <w:lang w:val="fr-CA"/>
        </w:rPr>
      </w:pPr>
    </w:p>
    <w:p w:rsidR="001A1E00" w:rsidRPr="001A1E00" w:rsidRDefault="001A1E00" w:rsidP="001A1E00">
      <w:pPr>
        <w:pStyle w:val="APA"/>
        <w:ind w:firstLine="0"/>
        <w:rPr>
          <w:b/>
          <w:lang w:val="fr-CA"/>
        </w:rPr>
      </w:pPr>
    </w:p>
    <w:p w:rsidR="001A1E00" w:rsidRPr="00F41191" w:rsidRDefault="001A1E00" w:rsidP="001A1E00">
      <w:pPr>
        <w:pStyle w:val="APA"/>
        <w:ind w:firstLine="0"/>
        <w:rPr>
          <w:b/>
          <w:lang w:val="fr-CA"/>
        </w:rPr>
      </w:pPr>
    </w:p>
    <w:p w:rsidR="007C48F7" w:rsidRDefault="001A1E00" w:rsidP="001A1E00">
      <w:pPr>
        <w:pStyle w:val="APAHeadingCenterIncludedInTOC"/>
      </w:pPr>
      <w:r w:rsidRPr="00F41191">
        <w:rPr>
          <w:lang w:val="fr-CA"/>
        </w:rPr>
        <w:br w:type="page"/>
      </w:r>
      <w:r>
        <w:lastRenderedPageBreak/>
        <w:t>References</w:t>
      </w:r>
    </w:p>
    <w:p w:rsidR="001A1E00" w:rsidRPr="001A1E00" w:rsidRDefault="001A1E00" w:rsidP="001A1E00">
      <w:pPr>
        <w:pStyle w:val="APAReference"/>
      </w:pPr>
      <w:bookmarkStart w:id="2" w:name="R429266260416667I0"/>
      <w:r>
        <w:t xml:space="preserve">Hendricks, C. (2017). </w:t>
      </w:r>
      <w:r>
        <w:rPr>
          <w:i/>
        </w:rPr>
        <w:t>Improving schools through action research: A reflective practice approach</w:t>
      </w:r>
      <w:r>
        <w:t xml:space="preserve"> (4 </w:t>
      </w:r>
      <w:proofErr w:type="gramStart"/>
      <w:r>
        <w:t>ed</w:t>
      </w:r>
      <w:proofErr w:type="gramEnd"/>
      <w:r>
        <w:t>.).  Upper Saddle River, NJ: Pearson.</w:t>
      </w:r>
      <w:bookmarkEnd w:id="2"/>
    </w:p>
    <w:sectPr w:rsidR="001A1E00" w:rsidRPr="001A1E00" w:rsidSect="007C48F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C2F" w:rsidRDefault="00794C2F">
      <w:r>
        <w:separator/>
      </w:r>
    </w:p>
  </w:endnote>
  <w:endnote w:type="continuationSeparator" w:id="0">
    <w:p w:rsidR="00794C2F" w:rsidRDefault="0079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C2F" w:rsidRDefault="00794C2F">
      <w:r>
        <w:separator/>
      </w:r>
    </w:p>
  </w:footnote>
  <w:footnote w:type="continuationSeparator" w:id="0">
    <w:p w:rsidR="00794C2F" w:rsidRDefault="0079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963C32">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963C32">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9266260416667I0" w:val="*1,597˜11C~~Hendricks~˜12032017˜15Improving schools through action research: A reflective practice approach˜2201˜1524˜21951˜21940˜110 Upper Saddle River, NJ˜111Pearson˜1449˜269˜1196˜1609˜"/>
    <w:docVar w:name="bmHeaderInfo" w:val="REFLEXION DU COURS LLED 523"/>
    <w:docVar w:name="cIsAbstract" w:val="False"/>
    <w:docVar w:name="cPaperAPAOrMLA" w:val="1"/>
    <w:docVar w:name="cUniquePaperID" w:val="429266258564815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7C48F7"/>
    <w:rsid w:val="000022DA"/>
    <w:rsid w:val="00003776"/>
    <w:rsid w:val="000040FA"/>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3BF2"/>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00"/>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B7C19"/>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3D4C"/>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6514"/>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5F98"/>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0DD7"/>
    <w:rsid w:val="007816D4"/>
    <w:rsid w:val="00783841"/>
    <w:rsid w:val="00783E25"/>
    <w:rsid w:val="0078460B"/>
    <w:rsid w:val="00785077"/>
    <w:rsid w:val="0078524B"/>
    <w:rsid w:val="007872AE"/>
    <w:rsid w:val="00790DCE"/>
    <w:rsid w:val="00791AD7"/>
    <w:rsid w:val="00791FE0"/>
    <w:rsid w:val="0079266F"/>
    <w:rsid w:val="00792FCB"/>
    <w:rsid w:val="00794C2F"/>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C48F7"/>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03C1"/>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3C32"/>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BDD"/>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5D2"/>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3D5"/>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191"/>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5F6D"/>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91C9D7-5F41-43C8-A228-A684985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7C48F7"/>
    <w:pPr>
      <w:spacing w:after="240"/>
      <w:ind w:left="720" w:firstLine="0"/>
    </w:pPr>
  </w:style>
  <w:style w:type="character" w:customStyle="1" w:styleId="APAAnnotationChar">
    <w:name w:val="APA Annotation Char"/>
    <w:link w:val="APAAnnotation"/>
    <w:rsid w:val="007C48F7"/>
    <w:rPr>
      <w:sz w:val="24"/>
      <w:lang w:val="en-US" w:eastAsia="en-US"/>
    </w:rPr>
  </w:style>
  <w:style w:type="paragraph" w:customStyle="1" w:styleId="APAHeadingCenterIncludedInTOC">
    <w:name w:val="APA Heading Center Included In TOC"/>
    <w:basedOn w:val="APA"/>
    <w:next w:val="APA"/>
    <w:link w:val="APAHeadingCenterIncludedInTOCChar"/>
    <w:rsid w:val="007C48F7"/>
    <w:pPr>
      <w:ind w:firstLine="0"/>
      <w:jc w:val="center"/>
      <w:outlineLvl w:val="0"/>
    </w:pPr>
  </w:style>
  <w:style w:type="character" w:customStyle="1" w:styleId="APAHeadingCenterIncludedInTOCChar">
    <w:name w:val="APA Heading Center Included In TOC Char"/>
    <w:link w:val="APAHeadingCenterIncludedInTOC"/>
    <w:rsid w:val="007C48F7"/>
    <w:rPr>
      <w:sz w:val="24"/>
      <w:lang w:val="en-US" w:eastAsia="en-US"/>
    </w:rPr>
  </w:style>
  <w:style w:type="paragraph" w:customStyle="1" w:styleId="APAOutlineLevel1">
    <w:name w:val="APA Outline Level 1"/>
    <w:basedOn w:val="APA"/>
    <w:next w:val="APA"/>
    <w:link w:val="APAOutlineLevel1Char"/>
    <w:rsid w:val="007C48F7"/>
    <w:pPr>
      <w:spacing w:after="240"/>
      <w:ind w:firstLine="0"/>
    </w:pPr>
  </w:style>
  <w:style w:type="character" w:customStyle="1" w:styleId="APAOutlineLevel1Char">
    <w:name w:val="APA Outline Level 1 Char"/>
    <w:link w:val="APAOutlineLevel1"/>
    <w:rsid w:val="007C48F7"/>
    <w:rPr>
      <w:sz w:val="24"/>
      <w:lang w:val="en-US" w:eastAsia="en-US"/>
    </w:rPr>
  </w:style>
  <w:style w:type="paragraph" w:customStyle="1" w:styleId="APAOutlineLevel2">
    <w:name w:val="APA Outline Level 2"/>
    <w:basedOn w:val="APA"/>
    <w:next w:val="APA"/>
    <w:link w:val="APAOutlineLevel2Char"/>
    <w:rsid w:val="007C48F7"/>
    <w:pPr>
      <w:spacing w:after="240"/>
      <w:ind w:left="720" w:firstLine="0"/>
    </w:pPr>
  </w:style>
  <w:style w:type="character" w:customStyle="1" w:styleId="APAOutlineLevel2Char">
    <w:name w:val="APA Outline Level 2 Char"/>
    <w:link w:val="APAOutlineLevel2"/>
    <w:rsid w:val="007C48F7"/>
    <w:rPr>
      <w:sz w:val="24"/>
      <w:lang w:val="en-US" w:eastAsia="en-US"/>
    </w:rPr>
  </w:style>
  <w:style w:type="paragraph" w:customStyle="1" w:styleId="APAOutlineLevel3">
    <w:name w:val="APA Outline Level 3"/>
    <w:basedOn w:val="APA"/>
    <w:next w:val="APA"/>
    <w:link w:val="APAOutlineLevel3Char"/>
    <w:rsid w:val="007C48F7"/>
    <w:pPr>
      <w:spacing w:after="240"/>
      <w:ind w:left="1440" w:firstLine="0"/>
    </w:pPr>
  </w:style>
  <w:style w:type="character" w:customStyle="1" w:styleId="APAOutlineLevel3Char">
    <w:name w:val="APA Outline Level 3 Char"/>
    <w:link w:val="APAOutlineLevel3"/>
    <w:rsid w:val="007C48F7"/>
    <w:rPr>
      <w:sz w:val="24"/>
      <w:lang w:val="en-US" w:eastAsia="en-US"/>
    </w:rPr>
  </w:style>
  <w:style w:type="paragraph" w:customStyle="1" w:styleId="APAOutlineLevel4">
    <w:name w:val="APA Outline Level 4"/>
    <w:basedOn w:val="APA"/>
    <w:next w:val="APA"/>
    <w:link w:val="APAOutlineLevel4Char"/>
    <w:rsid w:val="007C48F7"/>
    <w:pPr>
      <w:spacing w:after="240"/>
      <w:ind w:left="2160" w:firstLine="0"/>
    </w:pPr>
  </w:style>
  <w:style w:type="character" w:customStyle="1" w:styleId="APAOutlineLevel4Char">
    <w:name w:val="APA Outline Level 4 Char"/>
    <w:link w:val="APAOutlineLevel4"/>
    <w:rsid w:val="007C48F7"/>
    <w:rPr>
      <w:sz w:val="24"/>
      <w:lang w:val="en-US" w:eastAsia="en-US"/>
    </w:rPr>
  </w:style>
  <w:style w:type="paragraph" w:customStyle="1" w:styleId="APAOutlineLevel5">
    <w:name w:val="APA Outline Level 5"/>
    <w:basedOn w:val="APA"/>
    <w:next w:val="APA"/>
    <w:link w:val="APAOutlineLevel5Char"/>
    <w:rsid w:val="007C48F7"/>
    <w:pPr>
      <w:spacing w:after="240"/>
      <w:ind w:left="2880" w:firstLine="0"/>
    </w:pPr>
  </w:style>
  <w:style w:type="character" w:customStyle="1" w:styleId="APAOutlineLevel5Char">
    <w:name w:val="APA Outline Level 5 Char"/>
    <w:link w:val="APAOutlineLevel5"/>
    <w:rsid w:val="007C48F7"/>
    <w:rPr>
      <w:sz w:val="24"/>
      <w:lang w:val="en-US" w:eastAsia="en-US"/>
    </w:rPr>
  </w:style>
  <w:style w:type="paragraph" w:customStyle="1" w:styleId="APAOutlineLevel6">
    <w:name w:val="APA Outline Level 6"/>
    <w:basedOn w:val="APA"/>
    <w:next w:val="APA"/>
    <w:link w:val="APAOutlineLevel6Char"/>
    <w:rsid w:val="007C48F7"/>
    <w:pPr>
      <w:spacing w:after="240"/>
      <w:ind w:left="3600" w:firstLine="0"/>
    </w:pPr>
  </w:style>
  <w:style w:type="character" w:customStyle="1" w:styleId="APAOutlineLevel6Char">
    <w:name w:val="APA Outline Level 6 Char"/>
    <w:link w:val="APAOutlineLevel6"/>
    <w:rsid w:val="007C48F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40</TotalTime>
  <Pages>4</Pages>
  <Words>323</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Reflexion du cours LLED 523</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 du cours LLED 523</dc:title>
  <dc:subject>Copyright</dc:subject>
  <dc:creator>Gloria</dc:creator>
  <cp:keywords/>
  <cp:lastModifiedBy>gloria lowe</cp:lastModifiedBy>
  <cp:revision>9</cp:revision>
  <dcterms:created xsi:type="dcterms:W3CDTF">2018-01-02T02:43:00Z</dcterms:created>
  <dcterms:modified xsi:type="dcterms:W3CDTF">2018-01-02T03:29:00Z</dcterms:modified>
</cp:coreProperties>
</file>