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EBCE" w14:textId="77777777" w:rsidR="00E37D60" w:rsidRDefault="00032912" w:rsidP="00E37D60">
      <w:pPr>
        <w:pStyle w:val="APAHeadingCenter"/>
      </w:pPr>
      <w:r>
        <w:t>Attrition in British Columbia</w:t>
      </w:r>
    </w:p>
    <w:p w14:paraId="3C781012" w14:textId="221D2238" w:rsidR="00E37D60" w:rsidRDefault="00E37D60" w:rsidP="00E37D60">
      <w:pPr>
        <w:pStyle w:val="APAReference"/>
        <w:rPr>
          <w:b/>
        </w:rPr>
      </w:pPr>
      <w:r w:rsidRPr="00E37D60">
        <w:rPr>
          <w:b/>
        </w:rPr>
        <w:t xml:space="preserve">Canadian Parents for French BC &amp; Yukon. (2004). </w:t>
      </w:r>
      <w:r w:rsidRPr="00E37D60">
        <w:rPr>
          <w:b/>
          <w:i/>
        </w:rPr>
        <w:t xml:space="preserve">Addressing </w:t>
      </w:r>
      <w:r w:rsidR="009B508A">
        <w:rPr>
          <w:b/>
          <w:i/>
        </w:rPr>
        <w:t>a</w:t>
      </w:r>
      <w:r w:rsidRPr="00E37D60">
        <w:rPr>
          <w:b/>
          <w:i/>
        </w:rPr>
        <w:t xml:space="preserve">ttrition in French </w:t>
      </w:r>
      <w:r w:rsidR="009B508A">
        <w:rPr>
          <w:b/>
          <w:i/>
        </w:rPr>
        <w:t>i</w:t>
      </w:r>
      <w:r w:rsidRPr="00E37D60">
        <w:rPr>
          <w:b/>
          <w:i/>
        </w:rPr>
        <w:t>mmersion</w:t>
      </w:r>
      <w:r w:rsidRPr="00E37D60">
        <w:rPr>
          <w:b/>
        </w:rPr>
        <w:t>. Retrieved from https://bc-yk.cpf.ca/wp-content/blogs.dir/1/files/Addressing-Attrition-in-French-Immersion.pdf</w:t>
      </w:r>
    </w:p>
    <w:p w14:paraId="650D569B" w14:textId="77777777" w:rsidR="00E37D60" w:rsidRPr="005C4F1E" w:rsidRDefault="00E37D60" w:rsidP="00E37D60">
      <w:pPr>
        <w:pStyle w:val="APA"/>
        <w:ind w:firstLine="0"/>
        <w:rPr>
          <w:b/>
          <w:lang w:val="en-CA"/>
        </w:rPr>
      </w:pPr>
      <w:r>
        <w:rPr>
          <w:b/>
          <w:lang w:val="en-CA"/>
        </w:rPr>
        <w:t>Mots clés</w:t>
      </w:r>
      <w:r w:rsidRPr="002211EB">
        <w:rPr>
          <w:b/>
          <w:lang w:val="en-CA"/>
        </w:rPr>
        <w:t xml:space="preserve">: </w:t>
      </w:r>
    </w:p>
    <w:p w14:paraId="4BC070DE" w14:textId="77777777" w:rsidR="00E37D60" w:rsidRDefault="00E37D60" w:rsidP="00E37D60">
      <w:pPr>
        <w:pStyle w:val="APA"/>
      </w:pPr>
      <w:r>
        <w:t>Attrition in French immersion programs, boys in French immersion, secondary school attrition, lack of variety in course load, other programs</w:t>
      </w:r>
    </w:p>
    <w:p w14:paraId="30B6D874" w14:textId="77777777" w:rsidR="00E37D60" w:rsidRPr="002211EB" w:rsidRDefault="00E37D60" w:rsidP="00E37D60">
      <w:pPr>
        <w:pStyle w:val="APA"/>
        <w:ind w:firstLine="0"/>
        <w:rPr>
          <w:b/>
          <w:lang w:val="en-CA"/>
        </w:rPr>
      </w:pPr>
      <w:r w:rsidRPr="002211EB">
        <w:rPr>
          <w:b/>
          <w:lang w:val="en-CA"/>
        </w:rPr>
        <w:t xml:space="preserve">Objectif de l’article: </w:t>
      </w:r>
    </w:p>
    <w:p w14:paraId="719AB1E1" w14:textId="77777777" w:rsidR="00E37D60" w:rsidRDefault="00E37D60" w:rsidP="00E37D60">
      <w:pPr>
        <w:pStyle w:val="APA"/>
        <w:rPr>
          <w:lang w:val="en-CA"/>
        </w:rPr>
      </w:pPr>
      <w:bookmarkStart w:id="0" w:name="C430878356712963I0T430878976041667"/>
      <w:r>
        <w:rPr>
          <w:lang w:val="en-CA"/>
        </w:rPr>
        <w:t xml:space="preserve">This report outlines attrition in secondary school French immersion programs between 1999 and 2005 in British Columbia. </w:t>
      </w:r>
    </w:p>
    <w:bookmarkEnd w:id="0"/>
    <w:p w14:paraId="56A6F97A" w14:textId="77777777" w:rsidR="00E37D60" w:rsidRDefault="00E37D60" w:rsidP="00E37D60">
      <w:pPr>
        <w:pStyle w:val="APAHeadingCenterIncludedInTOC"/>
      </w:pPr>
      <w:r w:rsidRPr="006F4EB8">
        <w:rPr>
          <w:b/>
          <w:lang w:val="en-CA"/>
        </w:rPr>
        <w:t>Résumé</w:t>
      </w:r>
    </w:p>
    <w:p w14:paraId="5EBD9728" w14:textId="1BDB0480" w:rsidR="00E37D60" w:rsidRDefault="00D806FF" w:rsidP="00E37D60">
      <w:pPr>
        <w:pStyle w:val="APA"/>
        <w:rPr>
          <w:lang w:val="en-CA"/>
        </w:rPr>
      </w:pPr>
      <w:r>
        <w:rPr>
          <w:noProof/>
          <w:lang w:val="fr-CA" w:eastAsia="fr-CA"/>
        </w:rPr>
        <w:drawing>
          <wp:anchor distT="0" distB="0" distL="114300" distR="114300" simplePos="0" relativeHeight="251659264" behindDoc="0" locked="0" layoutInCell="1" allowOverlap="1" wp14:anchorId="1EDADA79" wp14:editId="2BC557C9">
            <wp:simplePos x="0" y="0"/>
            <wp:positionH relativeFrom="margin">
              <wp:align>right</wp:align>
            </wp:positionH>
            <wp:positionV relativeFrom="paragraph">
              <wp:posOffset>1042035</wp:posOffset>
            </wp:positionV>
            <wp:extent cx="594360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66800"/>
                    </a:xfrm>
                    <a:prstGeom prst="rect">
                      <a:avLst/>
                    </a:prstGeom>
                  </pic:spPr>
                </pic:pic>
              </a:graphicData>
            </a:graphic>
          </wp:anchor>
        </w:drawing>
      </w:r>
      <w:r w:rsidR="00E37D60" w:rsidRPr="00E37D60">
        <w:t xml:space="preserve">There is concern about </w:t>
      </w:r>
      <w:r w:rsidR="00E37D60" w:rsidRPr="00E37D60">
        <w:rPr>
          <w:lang w:val="en-CA"/>
        </w:rPr>
        <w:t>attrition in secondary school French immersion programs.  This report notes that attrition rates for high school boys is higher than that of girls.</w:t>
      </w:r>
      <w:r w:rsidR="00E37D60">
        <w:rPr>
          <w:lang w:val="en-CA"/>
        </w:rPr>
        <w:t xml:space="preserve">  The data shows the following </w:t>
      </w:r>
      <w:r w:rsidR="009B508A">
        <w:rPr>
          <w:lang w:val="en-CA"/>
        </w:rPr>
        <w:t xml:space="preserve">average </w:t>
      </w:r>
      <w:r w:rsidR="00E37D60">
        <w:rPr>
          <w:lang w:val="en-CA"/>
        </w:rPr>
        <w:t>attrition rates:</w:t>
      </w:r>
    </w:p>
    <w:p w14:paraId="2A5CD191" w14:textId="3C18E3D9" w:rsidR="00E37D60" w:rsidRDefault="00E37D60" w:rsidP="00E37D60">
      <w:pPr>
        <w:pStyle w:val="APA"/>
        <w:numPr>
          <w:ilvl w:val="0"/>
          <w:numId w:val="5"/>
        </w:numPr>
        <w:rPr>
          <w:lang w:val="en-CA"/>
        </w:rPr>
      </w:pPr>
      <w:r>
        <w:rPr>
          <w:lang w:val="en-CA"/>
        </w:rPr>
        <w:t>End of grade 8: 13.8%</w:t>
      </w:r>
      <w:bookmarkStart w:id="1" w:name="_GoBack"/>
      <w:bookmarkEnd w:id="1"/>
    </w:p>
    <w:p w14:paraId="45E08111" w14:textId="77777777" w:rsidR="00E37D60" w:rsidRPr="00E37D60" w:rsidRDefault="00E37D60" w:rsidP="00E37D60">
      <w:pPr>
        <w:pStyle w:val="APA"/>
        <w:numPr>
          <w:ilvl w:val="0"/>
          <w:numId w:val="5"/>
        </w:numPr>
        <w:rPr>
          <w:lang w:val="en-CA"/>
        </w:rPr>
      </w:pPr>
      <w:r>
        <w:rPr>
          <w:lang w:val="en-CA"/>
        </w:rPr>
        <w:t>End of grade 9:  12.8%</w:t>
      </w:r>
    </w:p>
    <w:p w14:paraId="50C43766" w14:textId="77777777" w:rsidR="00E37D60" w:rsidRDefault="00E37D60" w:rsidP="00E37D60">
      <w:pPr>
        <w:pStyle w:val="APA"/>
        <w:numPr>
          <w:ilvl w:val="0"/>
          <w:numId w:val="5"/>
        </w:numPr>
        <w:rPr>
          <w:lang w:val="en-CA"/>
        </w:rPr>
      </w:pPr>
      <w:r>
        <w:rPr>
          <w:lang w:val="en-CA"/>
        </w:rPr>
        <w:t>End of grade 10: 15.0 %</w:t>
      </w:r>
    </w:p>
    <w:p w14:paraId="74C101F5" w14:textId="77777777" w:rsidR="00E37D60" w:rsidRDefault="00E37D60" w:rsidP="00E37D60">
      <w:pPr>
        <w:pStyle w:val="APA"/>
        <w:rPr>
          <w:lang w:val="en-CA"/>
        </w:rPr>
      </w:pPr>
    </w:p>
    <w:p w14:paraId="2B751B40" w14:textId="77777777" w:rsidR="00E37D60" w:rsidRPr="008B4370" w:rsidRDefault="00E37D60" w:rsidP="00E37D60">
      <w:pPr>
        <w:pStyle w:val="APA"/>
        <w:rPr>
          <w:szCs w:val="24"/>
          <w:lang w:val="en-CA"/>
        </w:rPr>
      </w:pPr>
      <w:r>
        <w:rPr>
          <w:lang w:val="en-CA"/>
        </w:rPr>
        <w:t xml:space="preserve">The CPF researchers </w:t>
      </w:r>
      <w:r w:rsidR="008B4370">
        <w:rPr>
          <w:lang w:val="en-CA"/>
        </w:rPr>
        <w:t xml:space="preserve">attribute much of this attrition to lack of access to programs (bussing and rural communities) and economic factors involving families moving from area to area.  Also noted is information from research citing work load in French immersion, lack of variety in the course programming, lower marks in French immersion, and students having to </w:t>
      </w:r>
      <w:r w:rsidR="008B4370">
        <w:rPr>
          <w:lang w:val="en-CA"/>
        </w:rPr>
        <w:lastRenderedPageBreak/>
        <w:t>choose between French immersion and a desired different program.  A lack of post-secondary options in French is also a factor.</w:t>
      </w:r>
    </w:p>
    <w:p w14:paraId="46A33AD8" w14:textId="3C4870BA" w:rsidR="008B4370" w:rsidRDefault="008B4370" w:rsidP="00E37D60">
      <w:pPr>
        <w:pStyle w:val="APA"/>
        <w:rPr>
          <w:iCs/>
          <w:szCs w:val="24"/>
          <w:lang w:eastAsia="fr-CA"/>
        </w:rPr>
      </w:pPr>
      <w:r w:rsidRPr="008B4370">
        <w:rPr>
          <w:iCs/>
          <w:szCs w:val="24"/>
          <w:lang w:eastAsia="fr-CA"/>
        </w:rPr>
        <w:t>Nancy Taylor, CPF-BC &amp; Yukon and former President of CPF Saanich</w:t>
      </w:r>
      <w:r>
        <w:rPr>
          <w:iCs/>
          <w:szCs w:val="24"/>
          <w:lang w:eastAsia="fr-CA"/>
        </w:rPr>
        <w:t>, gives a list of interventions taking place in school district #63 Saanich.  These are all interventions at the district recruitment level, not at the classroom level.</w:t>
      </w:r>
    </w:p>
    <w:p w14:paraId="7F154D14" w14:textId="77777777" w:rsidR="00E37D60" w:rsidRPr="008B4370" w:rsidRDefault="00E37D60" w:rsidP="00E37D60">
      <w:pPr>
        <w:pStyle w:val="APA"/>
        <w:ind w:firstLine="0"/>
        <w:rPr>
          <w:b/>
          <w:lang w:val="en-CA"/>
        </w:rPr>
      </w:pPr>
      <w:r w:rsidRPr="008B4370">
        <w:rPr>
          <w:lang w:val="en-CA"/>
        </w:rPr>
        <w:fldChar w:fldCharType="begin"/>
      </w:r>
      <w:r w:rsidRPr="008B4370">
        <w:rPr>
          <w:lang w:val="en-CA"/>
        </w:rPr>
        <w:instrText xml:space="preserve"> TC "Méthodologie:</w:instrText>
      </w:r>
      <w:r w:rsidRPr="008B4370">
        <w:rPr>
          <w:lang w:val="en-CA"/>
        </w:rPr>
        <w:cr/>
        <w:instrText xml:space="preserve">" \l "3" </w:instrText>
      </w:r>
      <w:r w:rsidRPr="008B4370">
        <w:rPr>
          <w:lang w:val="en-CA"/>
        </w:rPr>
        <w:fldChar w:fldCharType="end"/>
      </w:r>
      <w:r w:rsidRPr="008B4370">
        <w:rPr>
          <w:b/>
          <w:lang w:val="en-CA"/>
        </w:rPr>
        <w:t>Méthodologie:</w:t>
      </w:r>
      <w:r w:rsidRPr="008B4370">
        <w:rPr>
          <w:lang w:val="en-CA"/>
        </w:rPr>
        <w:t xml:space="preserve">  </w:t>
      </w:r>
    </w:p>
    <w:p w14:paraId="6F3AE595" w14:textId="77777777" w:rsidR="00E37D60" w:rsidRPr="001431B0" w:rsidRDefault="00E37D60" w:rsidP="008B4370">
      <w:pPr>
        <w:pStyle w:val="APAHeadingCenterIncludedInTOC"/>
        <w:ind w:firstLine="720"/>
        <w:jc w:val="left"/>
        <w:rPr>
          <w:szCs w:val="24"/>
          <w:lang w:eastAsia="fr-CA"/>
        </w:rPr>
      </w:pPr>
      <w:r w:rsidRPr="008B4370">
        <w:t xml:space="preserve">This </w:t>
      </w:r>
      <w:r w:rsidR="008B4370">
        <w:t xml:space="preserve">report is a compilation of information gathered by the CPF team.  There is no </w:t>
      </w:r>
      <w:r w:rsidR="008B4370" w:rsidRPr="001431B0">
        <w:t>information on the process nor the names of the team other than</w:t>
      </w:r>
      <w:r w:rsidR="008B4370" w:rsidRPr="001431B0">
        <w:rPr>
          <w:iCs/>
          <w:szCs w:val="24"/>
          <w:lang w:eastAsia="fr-CA"/>
        </w:rPr>
        <w:t xml:space="preserve"> Nancy Taylor, CPF-BC &amp;</w:t>
      </w:r>
      <w:r w:rsidR="00CA554E">
        <w:rPr>
          <w:iCs/>
          <w:szCs w:val="24"/>
          <w:lang w:eastAsia="fr-CA"/>
        </w:rPr>
        <w:t xml:space="preserve"> Yukon.</w:t>
      </w:r>
    </w:p>
    <w:p w14:paraId="418685EE" w14:textId="77777777" w:rsidR="00E37D60" w:rsidRPr="00CA554E" w:rsidRDefault="00E37D60" w:rsidP="00E37D60">
      <w:pPr>
        <w:pStyle w:val="APA"/>
        <w:ind w:firstLine="0"/>
        <w:rPr>
          <w:b/>
          <w:lang w:val="fr-CA"/>
        </w:rPr>
      </w:pPr>
      <w:r w:rsidRPr="00CA554E">
        <w:rPr>
          <w:b/>
          <w:lang w:val="fr-CA"/>
        </w:rPr>
        <w:t xml:space="preserve">Pertinence pour les objectifs d’études que vous avez choisis: </w:t>
      </w:r>
    </w:p>
    <w:p w14:paraId="1FB029C6" w14:textId="42195B53" w:rsidR="00E37D60" w:rsidRPr="001431B0" w:rsidRDefault="008B4370" w:rsidP="009B508A">
      <w:pPr>
        <w:pStyle w:val="APA"/>
        <w:ind w:firstLine="0"/>
        <w:rPr>
          <w:b/>
        </w:rPr>
      </w:pPr>
      <w:r w:rsidRPr="001431B0">
        <w:t xml:space="preserve">For </w:t>
      </w:r>
      <w:r w:rsidR="00930AB9">
        <w:t xml:space="preserve">my presentation I want </w:t>
      </w:r>
      <w:r w:rsidRPr="001431B0">
        <w:t xml:space="preserve">to start with British Columbia </w:t>
      </w:r>
      <w:r w:rsidR="001431B0" w:rsidRPr="001431B0">
        <w:t>general information that opens the discussion of boys being dissatisfied with the program.</w:t>
      </w:r>
      <w:r w:rsidR="001431B0">
        <w:t xml:space="preserve">  With the project drawing near, </w:t>
      </w:r>
      <w:r w:rsidR="009B508A">
        <w:t>I envision</w:t>
      </w:r>
      <w:r w:rsidR="001431B0">
        <w:t xml:space="preserve"> an introduction that begins with what this report says and then </w:t>
      </w:r>
      <w:r w:rsidR="00930AB9">
        <w:t xml:space="preserve">use its focus </w:t>
      </w:r>
      <w:r w:rsidR="00CB3078">
        <w:t>on progra</w:t>
      </w:r>
      <w:r w:rsidR="00CA554E">
        <w:t xml:space="preserve">m interventions to lead into my interest in why the boys have a higher attrition rate.  Then I will bridge into the difficulties that boys have in French Immersion and my motivation for investigating </w:t>
      </w:r>
      <w:r w:rsidR="009B508A">
        <w:t>how to make French classes more enjoyable for boys, in hopes that they will become confident, motivated language learners.</w:t>
      </w:r>
    </w:p>
    <w:p w14:paraId="443F673F" w14:textId="77777777" w:rsidR="00E37D60" w:rsidRPr="001431B0" w:rsidRDefault="00E37D60" w:rsidP="00E37D60">
      <w:pPr>
        <w:pStyle w:val="APA"/>
      </w:pPr>
    </w:p>
    <w:p w14:paraId="4F68BF51" w14:textId="77777777" w:rsidR="00032912" w:rsidRDefault="00E37D60" w:rsidP="00E37D60">
      <w:pPr>
        <w:pStyle w:val="APAHeadingCenterIncludedInTOC"/>
      </w:pPr>
      <w:r w:rsidRPr="001431B0">
        <w:br w:type="page"/>
      </w:r>
      <w:r>
        <w:lastRenderedPageBreak/>
        <w:t>References</w:t>
      </w:r>
    </w:p>
    <w:p w14:paraId="008061B1" w14:textId="77777777" w:rsidR="00E37D60" w:rsidRPr="00E37D60" w:rsidRDefault="00E37D60" w:rsidP="00E37D60">
      <w:pPr>
        <w:pStyle w:val="APAReference"/>
      </w:pPr>
      <w:bookmarkStart w:id="2" w:name="R431855989583333I0"/>
      <w:r>
        <w:t xml:space="preserve">Canadian Parents for French BC &amp; Yukon. (2004). </w:t>
      </w:r>
      <w:r>
        <w:rPr>
          <w:i/>
        </w:rPr>
        <w:t>Addressing Attrition in French Immersion</w:t>
      </w:r>
      <w:r>
        <w:t>. Retrieved from https://bc-yk.cpf.ca/wp-content/blogs.dir/1/files/Addressing-Attrition-in-French-Immersion.pdf</w:t>
      </w:r>
      <w:bookmarkEnd w:id="2"/>
    </w:p>
    <w:sectPr w:rsidR="00E37D60" w:rsidRPr="00E37D60" w:rsidSect="00B308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92E1" w14:textId="77777777" w:rsidR="008F5242" w:rsidRDefault="008F5242">
      <w:r>
        <w:separator/>
      </w:r>
    </w:p>
  </w:endnote>
  <w:endnote w:type="continuationSeparator" w:id="0">
    <w:p w14:paraId="7E0C3BD0" w14:textId="77777777" w:rsidR="008F5242" w:rsidRDefault="008F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16A5" w14:textId="77777777" w:rsidR="00CA554E" w:rsidRDefault="00CA5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E10D8" w14:textId="77777777" w:rsidR="00CA554E" w:rsidRDefault="00CA55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3B2B" w14:textId="77777777" w:rsidR="00CA554E" w:rsidRDefault="00CA5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A3C7B" w14:textId="77777777" w:rsidR="008F5242" w:rsidRDefault="008F5242">
      <w:r>
        <w:separator/>
      </w:r>
    </w:p>
  </w:footnote>
  <w:footnote w:type="continuationSeparator" w:id="0">
    <w:p w14:paraId="2CF5FB92" w14:textId="77777777" w:rsidR="008F5242" w:rsidRDefault="008F5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37133" w14:textId="77777777" w:rsidR="00CA554E" w:rsidRDefault="00CA5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1987B" w14:textId="77777777" w:rsidR="00B30818" w:rsidRPr="00CA554E" w:rsidRDefault="00CA554E" w:rsidP="00CA554E">
    <w:pPr>
      <w:pStyle w:val="APAPageHeading"/>
    </w:pPr>
    <w:r>
      <w:t>ATTRITION</w:t>
    </w:r>
    <w:r>
      <w:tab/>
    </w:r>
    <w:r>
      <w:fldChar w:fldCharType="begin"/>
    </w:r>
    <w:r>
      <w:instrText xml:space="preserve"> PAGE  \* MERGEFORMAT </w:instrText>
    </w:r>
    <w:r>
      <w:fldChar w:fldCharType="separate"/>
    </w:r>
    <w:r w:rsidR="00A67480">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D1304" w14:textId="77777777" w:rsidR="00B30818" w:rsidRPr="00CA554E" w:rsidRDefault="00CA554E" w:rsidP="00CA554E">
    <w:pPr>
      <w:pStyle w:val="APAPageHeading"/>
    </w:pPr>
    <w:r>
      <w:t>ATTRITION</w:t>
    </w:r>
    <w:r>
      <w:tab/>
    </w:r>
    <w:r>
      <w:fldChar w:fldCharType="begin"/>
    </w:r>
    <w:r>
      <w:instrText xml:space="preserve"> PAGE  \* MERGEFORMAT </w:instrText>
    </w:r>
    <w:r>
      <w:fldChar w:fldCharType="separate"/>
    </w:r>
    <w:r w:rsidR="00A67480">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E96"/>
    <w:multiLevelType w:val="hybridMultilevel"/>
    <w:tmpl w:val="E368B82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18DD0469"/>
    <w:multiLevelType w:val="hybridMultilevel"/>
    <w:tmpl w:val="D6A881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ACD6A22"/>
    <w:multiLevelType w:val="hybridMultilevel"/>
    <w:tmpl w:val="BE0C6F0A"/>
    <w:lvl w:ilvl="0" w:tplc="0409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56856A8F"/>
    <w:multiLevelType w:val="hybridMultilevel"/>
    <w:tmpl w:val="A0600652"/>
    <w:lvl w:ilvl="0" w:tplc="0C0C0001">
      <w:start w:val="1"/>
      <w:numFmt w:val="bullet"/>
      <w:lvlText w:val=""/>
      <w:lvlJc w:val="left"/>
      <w:pPr>
        <w:ind w:left="1500" w:hanging="360"/>
      </w:pPr>
      <w:rPr>
        <w:rFonts w:ascii="Symbol" w:hAnsi="Symbol"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4" w15:restartNumberingAfterBreak="0">
    <w:nsid w:val="7B5F390A"/>
    <w:multiLevelType w:val="hybridMultilevel"/>
    <w:tmpl w:val="C7884DC4"/>
    <w:lvl w:ilvl="0" w:tplc="0409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1s7AwMTewsLQ0NTJQ0lEKTi0uzszPAykwrgUAsf8qMywAAAA="/>
    <w:docVar w:name="431855989583333I0" w:val="*1,580˜118Canadian Parents for French BC &amp; Yukon˜2881˜1233CPF˜12032004˜151Addressing Attrition in French Immersion˜22930˜1433˜21751˜23131˜1200˜112https://bc-yk.cpf.ca/wp-content/blogs.dir/1/files/Addressing-Attrition-in-French-Immersion.pdf˜110˜111˜"/>
    <w:docVar w:name="bmHeaderInfo" w:val="ATTRITION"/>
    <w:docVar w:name="cIsAbstract" w:val="False"/>
    <w:docVar w:name="cPaperAPAOrMLA" w:val="1"/>
    <w:docVar w:name="cUniquePaperID" w:val="431855931134259I0"/>
    <w:docVar w:name="HasTitlePage" w:val="False"/>
    <w:docVar w:name="IncludeAnnotations" w:val="False"/>
    <w:docVar w:name="LastEditedVersion" w:val="5"/>
  </w:docVars>
  <w:rsids>
    <w:rsidRoot w:val="00B30818"/>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2912"/>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1B0"/>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17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C85"/>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3909"/>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83C"/>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1CAF"/>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C7B5D"/>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4E9"/>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4370"/>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5242"/>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621C"/>
    <w:rsid w:val="0091703D"/>
    <w:rsid w:val="00921574"/>
    <w:rsid w:val="00922E18"/>
    <w:rsid w:val="009230DE"/>
    <w:rsid w:val="0092434B"/>
    <w:rsid w:val="009248C2"/>
    <w:rsid w:val="00925820"/>
    <w:rsid w:val="00925F64"/>
    <w:rsid w:val="00927640"/>
    <w:rsid w:val="00930AB9"/>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162F"/>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508A"/>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67480"/>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0818"/>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5D21"/>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554E"/>
    <w:rsid w:val="00CA76E4"/>
    <w:rsid w:val="00CA7FDC"/>
    <w:rsid w:val="00CB20F5"/>
    <w:rsid w:val="00CB3078"/>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06F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37D60"/>
    <w:rsid w:val="00E400EF"/>
    <w:rsid w:val="00E40A8E"/>
    <w:rsid w:val="00E40B10"/>
    <w:rsid w:val="00E41327"/>
    <w:rsid w:val="00E41A7E"/>
    <w:rsid w:val="00E440FB"/>
    <w:rsid w:val="00E46C37"/>
    <w:rsid w:val="00E51080"/>
    <w:rsid w:val="00E530D4"/>
    <w:rsid w:val="00E56D5A"/>
    <w:rsid w:val="00E57244"/>
    <w:rsid w:val="00E61BE5"/>
    <w:rsid w:val="00E6284C"/>
    <w:rsid w:val="00E62939"/>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5C20"/>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16637"/>
  <w15:chartTrackingRefBased/>
  <w15:docId w15:val="{303F5E2F-1780-406E-A3CE-377E29E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B30818"/>
    <w:pPr>
      <w:spacing w:after="240"/>
      <w:ind w:left="720" w:firstLine="0"/>
    </w:pPr>
  </w:style>
  <w:style w:type="character" w:customStyle="1" w:styleId="APAAnnotationChar">
    <w:name w:val="APA Annotation Char"/>
    <w:link w:val="APAAnnotation"/>
    <w:rsid w:val="00B30818"/>
    <w:rPr>
      <w:sz w:val="24"/>
      <w:lang w:val="en-US" w:eastAsia="en-US"/>
    </w:rPr>
  </w:style>
  <w:style w:type="paragraph" w:customStyle="1" w:styleId="APAHeadingCenterIncludedInTOC">
    <w:name w:val="APA Heading Center Included In TOC"/>
    <w:basedOn w:val="APA"/>
    <w:next w:val="APA"/>
    <w:link w:val="APAHeadingCenterIncludedInTOCChar"/>
    <w:rsid w:val="00B30818"/>
    <w:pPr>
      <w:ind w:firstLine="0"/>
      <w:jc w:val="center"/>
      <w:outlineLvl w:val="0"/>
    </w:pPr>
  </w:style>
  <w:style w:type="character" w:customStyle="1" w:styleId="APAHeadingCenterIncludedInTOCChar">
    <w:name w:val="APA Heading Center Included In TOC Char"/>
    <w:link w:val="APAHeadingCenterIncludedInTOC"/>
    <w:rsid w:val="00B30818"/>
    <w:rPr>
      <w:sz w:val="24"/>
      <w:lang w:val="en-US" w:eastAsia="en-US"/>
    </w:rPr>
  </w:style>
  <w:style w:type="paragraph" w:customStyle="1" w:styleId="APAOutlineLevel1">
    <w:name w:val="APA Outline Level 1"/>
    <w:basedOn w:val="APA"/>
    <w:next w:val="APA"/>
    <w:link w:val="APAOutlineLevel1Char"/>
    <w:rsid w:val="00B30818"/>
    <w:pPr>
      <w:spacing w:after="240"/>
      <w:ind w:firstLine="0"/>
    </w:pPr>
  </w:style>
  <w:style w:type="character" w:customStyle="1" w:styleId="APAOutlineLevel1Char">
    <w:name w:val="APA Outline Level 1 Char"/>
    <w:link w:val="APAOutlineLevel1"/>
    <w:rsid w:val="00B30818"/>
    <w:rPr>
      <w:sz w:val="24"/>
      <w:lang w:val="en-US" w:eastAsia="en-US"/>
    </w:rPr>
  </w:style>
  <w:style w:type="paragraph" w:customStyle="1" w:styleId="APAOutlineLevel2">
    <w:name w:val="APA Outline Level 2"/>
    <w:basedOn w:val="APA"/>
    <w:next w:val="APA"/>
    <w:link w:val="APAOutlineLevel2Char"/>
    <w:rsid w:val="00B30818"/>
    <w:pPr>
      <w:spacing w:after="240"/>
      <w:ind w:left="720" w:firstLine="0"/>
    </w:pPr>
  </w:style>
  <w:style w:type="character" w:customStyle="1" w:styleId="APAOutlineLevel2Char">
    <w:name w:val="APA Outline Level 2 Char"/>
    <w:link w:val="APAOutlineLevel2"/>
    <w:rsid w:val="00B30818"/>
    <w:rPr>
      <w:sz w:val="24"/>
      <w:lang w:val="en-US" w:eastAsia="en-US"/>
    </w:rPr>
  </w:style>
  <w:style w:type="paragraph" w:customStyle="1" w:styleId="APAOutlineLevel3">
    <w:name w:val="APA Outline Level 3"/>
    <w:basedOn w:val="APA"/>
    <w:next w:val="APA"/>
    <w:link w:val="APAOutlineLevel3Char"/>
    <w:rsid w:val="00B30818"/>
    <w:pPr>
      <w:spacing w:after="240"/>
      <w:ind w:left="1440" w:firstLine="0"/>
    </w:pPr>
  </w:style>
  <w:style w:type="character" w:customStyle="1" w:styleId="APAOutlineLevel3Char">
    <w:name w:val="APA Outline Level 3 Char"/>
    <w:link w:val="APAOutlineLevel3"/>
    <w:rsid w:val="00B30818"/>
    <w:rPr>
      <w:sz w:val="24"/>
      <w:lang w:val="en-US" w:eastAsia="en-US"/>
    </w:rPr>
  </w:style>
  <w:style w:type="paragraph" w:customStyle="1" w:styleId="APAOutlineLevel4">
    <w:name w:val="APA Outline Level 4"/>
    <w:basedOn w:val="APA"/>
    <w:next w:val="APA"/>
    <w:link w:val="APAOutlineLevel4Char"/>
    <w:rsid w:val="00B30818"/>
    <w:pPr>
      <w:spacing w:after="240"/>
      <w:ind w:left="2160" w:firstLine="0"/>
    </w:pPr>
  </w:style>
  <w:style w:type="character" w:customStyle="1" w:styleId="APAOutlineLevel4Char">
    <w:name w:val="APA Outline Level 4 Char"/>
    <w:link w:val="APAOutlineLevel4"/>
    <w:rsid w:val="00B30818"/>
    <w:rPr>
      <w:sz w:val="24"/>
      <w:lang w:val="en-US" w:eastAsia="en-US"/>
    </w:rPr>
  </w:style>
  <w:style w:type="paragraph" w:customStyle="1" w:styleId="APAOutlineLevel5">
    <w:name w:val="APA Outline Level 5"/>
    <w:basedOn w:val="APA"/>
    <w:next w:val="APA"/>
    <w:link w:val="APAOutlineLevel5Char"/>
    <w:rsid w:val="00B30818"/>
    <w:pPr>
      <w:spacing w:after="240"/>
      <w:ind w:left="2880" w:firstLine="0"/>
    </w:pPr>
  </w:style>
  <w:style w:type="character" w:customStyle="1" w:styleId="APAOutlineLevel5Char">
    <w:name w:val="APA Outline Level 5 Char"/>
    <w:link w:val="APAOutlineLevel5"/>
    <w:rsid w:val="00B30818"/>
    <w:rPr>
      <w:sz w:val="24"/>
      <w:lang w:val="en-US" w:eastAsia="en-US"/>
    </w:rPr>
  </w:style>
  <w:style w:type="paragraph" w:customStyle="1" w:styleId="APAOutlineLevel6">
    <w:name w:val="APA Outline Level 6"/>
    <w:basedOn w:val="APA"/>
    <w:next w:val="APA"/>
    <w:link w:val="APAOutlineLevel6Char"/>
    <w:rsid w:val="00B30818"/>
    <w:pPr>
      <w:spacing w:after="240"/>
      <w:ind w:left="3600" w:firstLine="0"/>
    </w:pPr>
  </w:style>
  <w:style w:type="character" w:customStyle="1" w:styleId="APAOutlineLevel6Char">
    <w:name w:val="APA Outline Level 6 Char"/>
    <w:link w:val="APAOutlineLevel6"/>
    <w:rsid w:val="00B30818"/>
    <w:rPr>
      <w:sz w:val="24"/>
      <w:lang w:val="en-US" w:eastAsia="en-US"/>
    </w:rPr>
  </w:style>
  <w:style w:type="character" w:styleId="CommentReference">
    <w:name w:val="annotation reference"/>
    <w:basedOn w:val="DefaultParagraphFont"/>
    <w:rsid w:val="0096162F"/>
    <w:rPr>
      <w:sz w:val="16"/>
      <w:szCs w:val="16"/>
    </w:rPr>
  </w:style>
  <w:style w:type="paragraph" w:styleId="CommentText">
    <w:name w:val="annotation text"/>
    <w:basedOn w:val="Normal"/>
    <w:link w:val="CommentTextChar"/>
    <w:rsid w:val="0096162F"/>
  </w:style>
  <w:style w:type="character" w:customStyle="1" w:styleId="CommentTextChar">
    <w:name w:val="Comment Text Char"/>
    <w:basedOn w:val="DefaultParagraphFont"/>
    <w:link w:val="CommentText"/>
    <w:rsid w:val="0096162F"/>
    <w:rPr>
      <w:lang w:val="en-US" w:eastAsia="en-US"/>
    </w:rPr>
  </w:style>
  <w:style w:type="paragraph" w:styleId="CommentSubject">
    <w:name w:val="annotation subject"/>
    <w:basedOn w:val="CommentText"/>
    <w:next w:val="CommentText"/>
    <w:link w:val="CommentSubjectChar"/>
    <w:rsid w:val="0096162F"/>
    <w:rPr>
      <w:b/>
      <w:bCs/>
    </w:rPr>
  </w:style>
  <w:style w:type="character" w:customStyle="1" w:styleId="CommentSubjectChar">
    <w:name w:val="Comment Subject Char"/>
    <w:basedOn w:val="CommentTextChar"/>
    <w:link w:val="CommentSubject"/>
    <w:rsid w:val="0096162F"/>
    <w:rPr>
      <w:b/>
      <w:bCs/>
      <w:lang w:val="en-US" w:eastAsia="en-US"/>
    </w:rPr>
  </w:style>
  <w:style w:type="paragraph" w:styleId="BalloonText">
    <w:name w:val="Balloon Text"/>
    <w:basedOn w:val="Normal"/>
    <w:link w:val="BalloonTextChar"/>
    <w:rsid w:val="0096162F"/>
    <w:rPr>
      <w:rFonts w:ascii="Segoe UI" w:hAnsi="Segoe UI" w:cs="Segoe UI"/>
      <w:sz w:val="18"/>
      <w:szCs w:val="18"/>
    </w:rPr>
  </w:style>
  <w:style w:type="character" w:customStyle="1" w:styleId="BalloonTextChar">
    <w:name w:val="Balloon Text Char"/>
    <w:basedOn w:val="DefaultParagraphFont"/>
    <w:link w:val="BalloonText"/>
    <w:rsid w:val="0096162F"/>
    <w:rPr>
      <w:rFonts w:ascii="Segoe UI" w:hAnsi="Segoe UI" w:cs="Segoe UI"/>
      <w:sz w:val="18"/>
      <w:szCs w:val="18"/>
      <w:lang w:val="en-US" w:eastAsia="en-US"/>
    </w:rPr>
  </w:style>
  <w:style w:type="paragraph" w:styleId="Revision">
    <w:name w:val="Revision"/>
    <w:hidden/>
    <w:uiPriority w:val="99"/>
    <w:semiHidden/>
    <w:rsid w:val="00A6748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3</Pages>
  <Words>408</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attrition</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attrition</dc:title>
  <dc:subject>Copyright</dc:subject>
  <dc:creator>Gloria Lowe</dc:creator>
  <cp:keywords/>
  <cp:lastModifiedBy>gloria lowe</cp:lastModifiedBy>
  <cp:revision>2</cp:revision>
  <dcterms:created xsi:type="dcterms:W3CDTF">2018-04-06T02:49:00Z</dcterms:created>
  <dcterms:modified xsi:type="dcterms:W3CDTF">2018-04-06T02:49:00Z</dcterms:modified>
</cp:coreProperties>
</file>