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hAnsi="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MEMORANDUM</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it-IT"/>
        </w:rPr>
        <w:t>To: Dr. Erika Paterson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From: Hangwei Bao</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Date: June 19, 2020</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Subject : Formal Research Proposal Upload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As you requested, my Formal Research Proposal has been uploaded to my team forum " The SubaoJang".</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My chosen topic considers how small businesses in China should operate when COVID-19 is still present. The subject matter is relevant to not only people in China, but also people across the world, we are all struggling to restore our economy and return to our regular lives as much as possible.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My proposal includes the following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An introduction detailing the background information on the COVID-19 threat.</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Statement of the problem, why it is necessary for shop owners to actively limiting the time people spent in stores.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 proposed solution. How businesses should employ technology to reduce the time customers are in the stores.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Scope of the study</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Data collection methods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My qualification</w:t>
      </w:r>
    </w:p>
    <w:p>
      <w:pPr>
        <w:pStyle w:val="Body"/>
        <w:rPr>
          <w:rFonts w:ascii="Times New Roman" w:cs="Times New Roman" w:hAnsi="Times New Roman" w:eastAsia="Times New Roman"/>
          <w:sz w:val="24"/>
          <w:szCs w:val="24"/>
        </w:rPr>
      </w:pPr>
      <w:r>
        <w:rPr>
          <w:rFonts w:ascii="Times New Roman" w:hAnsi="Times New Roman"/>
          <w:sz w:val="24"/>
          <w:szCs w:val="24"/>
          <w:rtl w:val="0"/>
          <w:lang w:val="it-IT"/>
        </w:rPr>
        <w:t>Conclusion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Please review the proposal, and I would love to make any adjustments if required, including changing the entire topic if this one is inappropriate for this course.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Thank you very much for taking the time to help me.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Sincerely,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Hangwei Bao</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Formal Report Proposal _Hangwei Ba</w:t>
      </w:r>
      <w:r>
        <w:rPr>
          <w:rFonts w:ascii="Times New Roman" w:hAnsi="Times New Roman"/>
          <w:sz w:val="24"/>
          <w:szCs w:val="24"/>
          <w:rtl w:val="0"/>
          <w:lang w:val="zh-CN" w:eastAsia="zh-CN"/>
        </w:rPr>
        <w:t>o</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