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82" w:rsidRDefault="000E2C82" w:rsidP="000E2C82">
      <w:pPr>
        <w:widowControl w:val="0"/>
        <w:autoSpaceDE w:val="0"/>
        <w:autoSpaceDN w:val="0"/>
        <w:adjustRightInd w:val="0"/>
        <w:spacing w:after="0"/>
        <w:rPr>
          <w:rFonts w:ascii="AdvPSUnv-B" w:hAnsi="AdvPSUnv-B" w:cs="AdvPSUnv-B"/>
          <w:sz w:val="28"/>
          <w:szCs w:val="28"/>
        </w:rPr>
      </w:pPr>
      <w:proofErr w:type="spellStart"/>
      <w:r w:rsidRPr="000E2C82">
        <w:rPr>
          <w:rFonts w:ascii="AdvPSUnv-B" w:hAnsi="AdvPSUnv-B" w:cs="AdvPSUnv-B"/>
          <w:sz w:val="28"/>
          <w:szCs w:val="28"/>
        </w:rPr>
        <w:t>Insertional</w:t>
      </w:r>
      <w:proofErr w:type="spellEnd"/>
      <w:r w:rsidRPr="000E2C82">
        <w:rPr>
          <w:rFonts w:ascii="AdvPSUnv-B" w:hAnsi="AdvPSUnv-B" w:cs="AdvPSUnv-B"/>
          <w:sz w:val="28"/>
          <w:szCs w:val="28"/>
        </w:rPr>
        <w:t xml:space="preserve"> mutant analysis reveals that long-chain acyl-CoA</w:t>
      </w:r>
      <w:r w:rsidRPr="000E2C82">
        <w:rPr>
          <w:rFonts w:ascii="AdvPSUnv-B" w:hAnsi="AdvPSUnv-B" w:cs="AdvPSUnv-B"/>
          <w:sz w:val="28"/>
          <w:szCs w:val="28"/>
        </w:rPr>
        <w:t xml:space="preserve"> </w:t>
      </w:r>
      <w:proofErr w:type="spellStart"/>
      <w:r w:rsidRPr="000E2C82">
        <w:rPr>
          <w:rFonts w:ascii="AdvPSUnv-B" w:hAnsi="AdvPSUnv-B" w:cs="AdvPSUnv-B"/>
          <w:sz w:val="28"/>
          <w:szCs w:val="28"/>
        </w:rPr>
        <w:t>synthetase</w:t>
      </w:r>
      <w:proofErr w:type="spellEnd"/>
      <w:r w:rsidRPr="000E2C82">
        <w:rPr>
          <w:rFonts w:ascii="AdvPSUnv-B" w:hAnsi="AdvPSUnv-B" w:cs="AdvPSUnv-B"/>
          <w:sz w:val="28"/>
          <w:szCs w:val="28"/>
        </w:rPr>
        <w:t xml:space="preserve"> 1 (LACS1), but not LACS8, functionally overlaps</w:t>
      </w:r>
      <w:r w:rsidRPr="000E2C82">
        <w:rPr>
          <w:rFonts w:ascii="AdvPSUnv-B" w:hAnsi="AdvPSUnv-B" w:cs="AdvPSUnv-B"/>
          <w:sz w:val="28"/>
          <w:szCs w:val="28"/>
        </w:rPr>
        <w:t xml:space="preserve"> </w:t>
      </w:r>
      <w:r w:rsidRPr="000E2C82">
        <w:rPr>
          <w:rFonts w:ascii="AdvPSUnv-B" w:hAnsi="AdvPSUnv-B" w:cs="AdvPSUnv-B"/>
          <w:sz w:val="28"/>
          <w:szCs w:val="28"/>
        </w:rPr>
        <w:t>wit</w:t>
      </w:r>
      <w:r w:rsidRPr="000E2C82">
        <w:rPr>
          <w:rFonts w:ascii="AdvPSUnv-B" w:hAnsi="AdvPSUnv-B" w:cs="AdvPSUnv-B"/>
          <w:sz w:val="28"/>
          <w:szCs w:val="28"/>
        </w:rPr>
        <w:t xml:space="preserve">h LACS9 in Arabidopsis seed oil </w:t>
      </w:r>
      <w:r w:rsidRPr="000E2C82">
        <w:rPr>
          <w:rFonts w:ascii="AdvPSUnv-B" w:hAnsi="AdvPSUnv-B" w:cs="AdvPSUnv-B"/>
          <w:sz w:val="28"/>
          <w:szCs w:val="28"/>
        </w:rPr>
        <w:t>biosynthesis</w:t>
      </w:r>
    </w:p>
    <w:p w:rsidR="000E2C82" w:rsidRPr="000E2C82" w:rsidRDefault="000E2C82" w:rsidP="000E2C82">
      <w:pPr>
        <w:widowControl w:val="0"/>
        <w:autoSpaceDE w:val="0"/>
        <w:autoSpaceDN w:val="0"/>
        <w:adjustRightInd w:val="0"/>
        <w:spacing w:after="0"/>
        <w:rPr>
          <w:rFonts w:ascii="AdvPSUnv-B" w:hAnsi="AdvPSUnv-B" w:cs="AdvPSUnv-B"/>
          <w:sz w:val="28"/>
          <w:szCs w:val="28"/>
        </w:rPr>
      </w:pPr>
    </w:p>
    <w:p w:rsidR="000E2C82" w:rsidRPr="000E2C82" w:rsidRDefault="000E2C82" w:rsidP="000E2C82">
      <w:pPr>
        <w:widowControl w:val="0"/>
        <w:autoSpaceDE w:val="0"/>
        <w:autoSpaceDN w:val="0"/>
        <w:adjustRightInd w:val="0"/>
        <w:spacing w:after="0"/>
        <w:rPr>
          <w:rFonts w:ascii="AdvPSUnv-B" w:hAnsi="AdvPSUnv-B" w:cs="AdvPSUnv-B"/>
        </w:rPr>
      </w:pPr>
      <w:proofErr w:type="spellStart"/>
      <w:r w:rsidRPr="000E2C82">
        <w:rPr>
          <w:rFonts w:ascii="AdvPSUnv-B" w:hAnsi="AdvPSUnv-B" w:cs="AdvPSUnv-B"/>
        </w:rPr>
        <w:t>Lifang</w:t>
      </w:r>
      <w:proofErr w:type="spellEnd"/>
      <w:r w:rsidRPr="000E2C82">
        <w:rPr>
          <w:rFonts w:ascii="AdvPSUnv-B" w:hAnsi="AdvPSUnv-B" w:cs="AdvPSUnv-B"/>
        </w:rPr>
        <w:t xml:space="preserve"> Zhao, </w:t>
      </w:r>
      <w:proofErr w:type="spellStart"/>
      <w:r w:rsidRPr="000E2C82">
        <w:rPr>
          <w:rFonts w:ascii="AdvPSUnv-B" w:hAnsi="AdvPSUnv-B" w:cs="AdvPSUnv-B"/>
        </w:rPr>
        <w:t>Vesna</w:t>
      </w:r>
      <w:proofErr w:type="spellEnd"/>
      <w:r w:rsidRPr="000E2C82">
        <w:rPr>
          <w:rFonts w:ascii="AdvPSUnv-B" w:hAnsi="AdvPSUnv-B" w:cs="AdvPSUnv-B"/>
        </w:rPr>
        <w:t xml:space="preserve"> </w:t>
      </w:r>
      <w:proofErr w:type="spellStart"/>
      <w:r w:rsidRPr="000E2C82">
        <w:rPr>
          <w:rFonts w:ascii="AdvPSUnv-B" w:hAnsi="AdvPSUnv-B" w:cs="AdvPSUnv-B"/>
        </w:rPr>
        <w:t>Katavic</w:t>
      </w:r>
      <w:proofErr w:type="spellEnd"/>
      <w:r w:rsidRPr="000E2C82">
        <w:rPr>
          <w:rFonts w:ascii="AdvPSUnv-B" w:hAnsi="AdvPSUnv-B" w:cs="AdvPSUnv-B"/>
        </w:rPr>
        <w:t xml:space="preserve">, </w:t>
      </w:r>
      <w:proofErr w:type="spellStart"/>
      <w:r w:rsidRPr="000E2C82">
        <w:rPr>
          <w:rFonts w:ascii="AdvPSUnv-B" w:hAnsi="AdvPSUnv-B" w:cs="AdvPSUnv-B"/>
        </w:rPr>
        <w:t>Fengling</w:t>
      </w:r>
      <w:proofErr w:type="spellEnd"/>
      <w:r w:rsidRPr="000E2C82">
        <w:rPr>
          <w:rFonts w:ascii="AdvPSUnv-B" w:hAnsi="AdvPSUnv-B" w:cs="AdvPSUnv-B"/>
        </w:rPr>
        <w:t xml:space="preserve"> Li, George W. Haughn and </w:t>
      </w:r>
      <w:proofErr w:type="spellStart"/>
      <w:r w:rsidRPr="000E2C82">
        <w:rPr>
          <w:rFonts w:ascii="AdvPSUnv-B" w:hAnsi="AdvPSUnv-B" w:cs="AdvPSUnv-B"/>
        </w:rPr>
        <w:t>Ljerka</w:t>
      </w:r>
      <w:proofErr w:type="spellEnd"/>
      <w:r w:rsidRPr="000E2C82">
        <w:rPr>
          <w:rFonts w:ascii="AdvPSUnv-B" w:hAnsi="AdvPSUnv-B" w:cs="AdvPSUnv-B"/>
        </w:rPr>
        <w:t xml:space="preserve"> </w:t>
      </w:r>
      <w:proofErr w:type="spellStart"/>
      <w:r w:rsidRPr="000E2C82">
        <w:rPr>
          <w:rFonts w:ascii="AdvPSUnv-B" w:hAnsi="AdvPSUnv-B" w:cs="AdvPSUnv-B"/>
        </w:rPr>
        <w:t>Kunst</w:t>
      </w:r>
      <w:proofErr w:type="spellEnd"/>
      <w:r w:rsidRPr="000E2C82">
        <w:rPr>
          <w:rFonts w:ascii="AdvPSUnv-B" w:hAnsi="AdvPSUnv-B" w:cs="AdvPSUnv-B"/>
        </w:rPr>
        <w:t>*</w:t>
      </w:r>
    </w:p>
    <w:p w:rsidR="000E2C82" w:rsidRDefault="000E2C82" w:rsidP="000E2C82">
      <w:pPr>
        <w:widowControl w:val="0"/>
        <w:autoSpaceDE w:val="0"/>
        <w:autoSpaceDN w:val="0"/>
        <w:adjustRightInd w:val="0"/>
        <w:spacing w:after="0"/>
        <w:rPr>
          <w:rFonts w:ascii="AdvPSUnv-B" w:hAnsi="AdvPSUnv-B" w:cs="AdvPSUnv-B"/>
          <w:sz w:val="18"/>
          <w:szCs w:val="18"/>
        </w:rPr>
      </w:pPr>
    </w:p>
    <w:p w:rsidR="000E2C82" w:rsidRPr="000E2C82" w:rsidRDefault="000E2C82" w:rsidP="000E2C82">
      <w:pPr>
        <w:widowControl w:val="0"/>
        <w:autoSpaceDE w:val="0"/>
        <w:autoSpaceDN w:val="0"/>
        <w:adjustRightInd w:val="0"/>
        <w:spacing w:after="0"/>
        <w:rPr>
          <w:rFonts w:ascii="AdvPSUnv-B" w:hAnsi="AdvPSUnv-B" w:cs="AdvPSUnv-B"/>
          <w:sz w:val="22"/>
          <w:szCs w:val="22"/>
        </w:rPr>
      </w:pPr>
      <w:r w:rsidRPr="000E2C82">
        <w:rPr>
          <w:rFonts w:ascii="AdvPSUnv-B" w:hAnsi="AdvPSUnv-B" w:cs="AdvPSUnv-B"/>
          <w:sz w:val="22"/>
          <w:szCs w:val="22"/>
        </w:rPr>
        <w:t>SUMMARY</w:t>
      </w:r>
    </w:p>
    <w:p w:rsidR="00E5394E" w:rsidRPr="000E2C82" w:rsidRDefault="000E2C82" w:rsidP="000E2C82">
      <w:pPr>
        <w:widowControl w:val="0"/>
        <w:autoSpaceDE w:val="0"/>
        <w:autoSpaceDN w:val="0"/>
        <w:adjustRightInd w:val="0"/>
        <w:spacing w:after="0"/>
        <w:rPr>
          <w:rFonts w:ascii="AdvPSUnv-B" w:hAnsi="AdvPSUnv-B" w:cs="AdvPSUnv-B"/>
          <w:sz w:val="22"/>
          <w:szCs w:val="22"/>
        </w:rPr>
      </w:pPr>
      <w:proofErr w:type="spellStart"/>
      <w:r w:rsidRPr="000E2C82">
        <w:rPr>
          <w:rFonts w:ascii="AdvPSUnv-B" w:hAnsi="AdvPSUnv-B" w:cs="AdvPSUnv-B"/>
          <w:sz w:val="22"/>
          <w:szCs w:val="22"/>
        </w:rPr>
        <w:t>Triacylglycerols</w:t>
      </w:r>
      <w:proofErr w:type="spellEnd"/>
      <w:r w:rsidRPr="000E2C82">
        <w:rPr>
          <w:rFonts w:ascii="AdvPSUnv-B" w:hAnsi="AdvPSUnv-B" w:cs="AdvPSUnv-B"/>
          <w:sz w:val="22"/>
          <w:szCs w:val="22"/>
        </w:rPr>
        <w:t xml:space="preserve"> (TAGs) are major storage materials that accumulate in developing seeds and serve as carbon</w:t>
      </w:r>
      <w:r>
        <w:rPr>
          <w:rFonts w:ascii="AdvPSUnv-B" w:hAnsi="AdvPSUnv-B" w:cs="AdvPSUnv-B"/>
          <w:sz w:val="22"/>
          <w:szCs w:val="22"/>
        </w:rPr>
        <w:t xml:space="preserve"> </w:t>
      </w:r>
      <w:r w:rsidRPr="000E2C82">
        <w:rPr>
          <w:rFonts w:ascii="AdvPSUnv-B" w:hAnsi="AdvPSUnv-B" w:cs="AdvPSUnv-B"/>
          <w:sz w:val="22"/>
          <w:szCs w:val="22"/>
        </w:rPr>
        <w:t>and energy reserves for germination and growth of the seedling. One of the critical reactions in TAG</w:t>
      </w:r>
      <w:r>
        <w:rPr>
          <w:rFonts w:ascii="AdvPSUnv-B" w:hAnsi="AdvPSUnv-B" w:cs="AdvPSUnv-B"/>
          <w:sz w:val="22"/>
          <w:szCs w:val="22"/>
        </w:rPr>
        <w:t xml:space="preserve"> </w:t>
      </w:r>
      <w:r w:rsidRPr="000E2C82">
        <w:rPr>
          <w:rFonts w:ascii="AdvPSUnv-B" w:hAnsi="AdvPSUnv-B" w:cs="AdvPSUnv-B"/>
          <w:sz w:val="22"/>
          <w:szCs w:val="22"/>
        </w:rPr>
        <w:t xml:space="preserve">biosynthesis is activation of fatty acyl chains to fatty acyl </w:t>
      </w:r>
      <w:proofErr w:type="spellStart"/>
      <w:r w:rsidRPr="000E2C82">
        <w:rPr>
          <w:rFonts w:ascii="AdvPSUnv-B" w:hAnsi="AdvPSUnv-B" w:cs="AdvPSUnv-B"/>
          <w:sz w:val="22"/>
          <w:szCs w:val="22"/>
        </w:rPr>
        <w:t>CoAs</w:t>
      </w:r>
      <w:proofErr w:type="spellEnd"/>
      <w:r w:rsidRPr="000E2C82">
        <w:rPr>
          <w:rFonts w:ascii="AdvPSUnv-B" w:hAnsi="AdvPSUnv-B" w:cs="AdvPSUnv-B"/>
          <w:sz w:val="22"/>
          <w:szCs w:val="22"/>
        </w:rPr>
        <w:t xml:space="preserve">, catalyzed by long-chain acyl CoA </w:t>
      </w:r>
      <w:proofErr w:type="spellStart"/>
      <w:r w:rsidRPr="000E2C82">
        <w:rPr>
          <w:rFonts w:ascii="AdvPSUnv-B" w:hAnsi="AdvPSUnv-B" w:cs="AdvPSUnv-B"/>
          <w:sz w:val="22"/>
          <w:szCs w:val="22"/>
        </w:rPr>
        <w:t>synthetases</w:t>
      </w:r>
      <w:proofErr w:type="spellEnd"/>
      <w:r>
        <w:rPr>
          <w:rFonts w:ascii="AdvPSUnv-B" w:hAnsi="AdvPSUnv-B" w:cs="AdvPSUnv-B"/>
          <w:sz w:val="22"/>
          <w:szCs w:val="22"/>
        </w:rPr>
        <w:t xml:space="preserve"> </w:t>
      </w:r>
      <w:r w:rsidRPr="000E2C82">
        <w:rPr>
          <w:rFonts w:ascii="AdvPSUnv-B" w:hAnsi="AdvPSUnv-B" w:cs="AdvPSUnv-B"/>
          <w:sz w:val="22"/>
          <w:szCs w:val="22"/>
        </w:rPr>
        <w:t>(LACSs). Of the nine LACSs identified in Arabidopsis, only LACS9 is known to reside in the plastid, the site of</w:t>
      </w:r>
      <w:r>
        <w:rPr>
          <w:rFonts w:ascii="AdvPSUnv-B" w:hAnsi="AdvPSUnv-B" w:cs="AdvPSUnv-B"/>
          <w:sz w:val="22"/>
          <w:szCs w:val="22"/>
        </w:rPr>
        <w:t xml:space="preserve"> </w:t>
      </w:r>
      <w:r w:rsidRPr="000E2C82">
        <w:rPr>
          <w:rFonts w:ascii="AdvPSUnv-B" w:hAnsi="AdvPSUnv-B" w:cs="AdvPSUnv-B"/>
          <w:sz w:val="22"/>
          <w:szCs w:val="22"/>
        </w:rPr>
        <w:t>de novo fatty acid synthesis, and is considered the major LACS isoform involv</w:t>
      </w:r>
      <w:r>
        <w:rPr>
          <w:rFonts w:ascii="AdvPSUnv-B" w:hAnsi="AdvPSUnv-B" w:cs="AdvPSUnv-B"/>
          <w:sz w:val="22"/>
          <w:szCs w:val="22"/>
        </w:rPr>
        <w:t xml:space="preserve">ed in </w:t>
      </w:r>
      <w:proofErr w:type="spellStart"/>
      <w:r>
        <w:rPr>
          <w:rFonts w:ascii="AdvPSUnv-B" w:hAnsi="AdvPSUnv-B" w:cs="AdvPSUnv-B"/>
          <w:sz w:val="22"/>
          <w:szCs w:val="22"/>
        </w:rPr>
        <w:t>plastidial</w:t>
      </w:r>
      <w:proofErr w:type="spellEnd"/>
      <w:r>
        <w:rPr>
          <w:rFonts w:ascii="AdvPSUnv-B" w:hAnsi="AdvPSUnv-B" w:cs="AdvPSUnv-B"/>
          <w:sz w:val="22"/>
          <w:szCs w:val="22"/>
        </w:rPr>
        <w:t xml:space="preserve"> </w:t>
      </w:r>
      <w:r w:rsidRPr="000E2C82">
        <w:rPr>
          <w:rFonts w:ascii="AdvPSUnv-B" w:hAnsi="AdvPSUnv-B" w:cs="AdvPSUnv-B"/>
          <w:sz w:val="22"/>
          <w:szCs w:val="22"/>
        </w:rPr>
        <w:t>fatty acid export</w:t>
      </w:r>
      <w:r>
        <w:rPr>
          <w:rFonts w:ascii="AdvPSUnv-B" w:hAnsi="AdvPSUnv-B" w:cs="AdvPSUnv-B"/>
          <w:sz w:val="22"/>
          <w:szCs w:val="22"/>
        </w:rPr>
        <w:t xml:space="preserve"> </w:t>
      </w:r>
      <w:r w:rsidRPr="000E2C82">
        <w:rPr>
          <w:rFonts w:ascii="AdvPSUnv-B" w:hAnsi="AdvPSUnv-B" w:cs="AdvPSUnv-B"/>
          <w:sz w:val="22"/>
          <w:szCs w:val="22"/>
        </w:rPr>
        <w:t>for TAG formation. Because the lacs9 null mutant did not show any detectable phenotype, it was hypothesized</w:t>
      </w:r>
      <w:r>
        <w:rPr>
          <w:rFonts w:ascii="AdvPSUnv-B" w:hAnsi="AdvPSUnv-B" w:cs="AdvPSUnv-B"/>
          <w:sz w:val="22"/>
          <w:szCs w:val="22"/>
        </w:rPr>
        <w:t xml:space="preserve"> </w:t>
      </w:r>
      <w:r w:rsidRPr="000E2C82">
        <w:rPr>
          <w:rFonts w:ascii="AdvPSUnv-B" w:hAnsi="AdvPSUnv-B" w:cs="AdvPSUnv-B"/>
          <w:sz w:val="22"/>
          <w:szCs w:val="22"/>
        </w:rPr>
        <w:t>that at least one additional LACS enzyme must be active in the plastid. Expression analyses to identify</w:t>
      </w:r>
      <w:r>
        <w:rPr>
          <w:rFonts w:ascii="AdvPSUnv-B" w:hAnsi="AdvPSUnv-B" w:cs="AdvPSUnv-B"/>
          <w:sz w:val="22"/>
          <w:szCs w:val="22"/>
        </w:rPr>
        <w:t xml:space="preserve"> </w:t>
      </w:r>
      <w:r w:rsidRPr="000E2C82">
        <w:rPr>
          <w:rFonts w:ascii="AdvPSUnv-B" w:hAnsi="AdvPSUnv-B" w:cs="AdvPSUnv-B"/>
          <w:sz w:val="22"/>
          <w:szCs w:val="22"/>
        </w:rPr>
        <w:t>potential plastid-localized LACSs involved in TAG biosynthesis revealed that, in addition to LACS9, isoforms</w:t>
      </w:r>
      <w:r>
        <w:rPr>
          <w:rFonts w:ascii="AdvPSUnv-B" w:hAnsi="AdvPSUnv-B" w:cs="AdvPSUnv-B"/>
          <w:sz w:val="22"/>
          <w:szCs w:val="22"/>
        </w:rPr>
        <w:t xml:space="preserve"> </w:t>
      </w:r>
      <w:r w:rsidRPr="000E2C82">
        <w:rPr>
          <w:rFonts w:ascii="AdvPSUnv-B" w:hAnsi="AdvPSUnv-B" w:cs="AdvPSUnv-B"/>
          <w:sz w:val="22"/>
          <w:szCs w:val="22"/>
        </w:rPr>
        <w:t>LACS1, LACS2, LACS4 and LACS8 are transcribed in the seed. LACS8 showed the highest expression level in</w:t>
      </w:r>
      <w:r>
        <w:rPr>
          <w:rFonts w:ascii="AdvPSUnv-B" w:hAnsi="AdvPSUnv-B" w:cs="AdvPSUnv-B"/>
          <w:sz w:val="22"/>
          <w:szCs w:val="22"/>
        </w:rPr>
        <w:t xml:space="preserve"> </w:t>
      </w:r>
      <w:r w:rsidRPr="000E2C82">
        <w:rPr>
          <w:rFonts w:ascii="AdvPSUnv-B" w:hAnsi="AdvPSUnv-B" w:cs="AdvPSUnv-B"/>
          <w:sz w:val="22"/>
          <w:szCs w:val="22"/>
        </w:rPr>
        <w:t>the embryo and a high sequence similarity with LACS9, and was therefore characterized further and shown to</w:t>
      </w:r>
      <w:r>
        <w:rPr>
          <w:rFonts w:ascii="AdvPSUnv-B" w:hAnsi="AdvPSUnv-B" w:cs="AdvPSUnv-B"/>
          <w:sz w:val="22"/>
          <w:szCs w:val="22"/>
        </w:rPr>
        <w:t xml:space="preserve"> </w:t>
      </w:r>
      <w:r w:rsidRPr="000E2C82">
        <w:rPr>
          <w:rFonts w:ascii="AdvPSUnv-B" w:hAnsi="AdvPSUnv-B" w:cs="AdvPSUnv-B"/>
          <w:sz w:val="22"/>
          <w:szCs w:val="22"/>
        </w:rPr>
        <w:t>be associated with the ER, not the plastid. Furthermore, disruption of LACS8 in the lacs8 mutant and lacs8</w:t>
      </w:r>
      <w:r>
        <w:rPr>
          <w:rFonts w:ascii="AdvPSUnv-B" w:hAnsi="AdvPSUnv-B" w:cs="AdvPSUnv-B"/>
          <w:sz w:val="22"/>
          <w:szCs w:val="22"/>
        </w:rPr>
        <w:t xml:space="preserve"> </w:t>
      </w:r>
      <w:r w:rsidRPr="000E2C82">
        <w:rPr>
          <w:rFonts w:ascii="AdvPSUnv-B" w:hAnsi="AdvPSUnv-B" w:cs="AdvPSUnv-B"/>
          <w:sz w:val="22"/>
          <w:szCs w:val="22"/>
        </w:rPr>
        <w:t>lacs9 double mutant, and over-expression of LACS8, did not affect the seed fatty acid content. In contrast,</w:t>
      </w:r>
      <w:r>
        <w:rPr>
          <w:rFonts w:ascii="AdvPSUnv-B" w:hAnsi="AdvPSUnv-B" w:cs="AdvPSUnv-B"/>
          <w:sz w:val="22"/>
          <w:szCs w:val="22"/>
        </w:rPr>
        <w:t xml:space="preserve"> </w:t>
      </w:r>
      <w:r w:rsidRPr="000E2C82">
        <w:rPr>
          <w:rFonts w:ascii="AdvPSUnv-B" w:hAnsi="AdvPSUnv-B" w:cs="AdvPSUnv-B"/>
          <w:sz w:val="22"/>
          <w:szCs w:val="22"/>
        </w:rPr>
        <w:t>11 and 12% decreases in fatty acid content were detected in lacs1 lacs9 and lacs1 lacs8 lacs9 seeds,</w:t>
      </w:r>
      <w:r>
        <w:rPr>
          <w:rFonts w:ascii="AdvPSUnv-B" w:hAnsi="AdvPSUnv-B" w:cs="AdvPSUnv-B"/>
          <w:sz w:val="22"/>
          <w:szCs w:val="22"/>
        </w:rPr>
        <w:t xml:space="preserve"> </w:t>
      </w:r>
      <w:r w:rsidRPr="000E2C82">
        <w:rPr>
          <w:rFonts w:ascii="AdvPSUnv-B" w:hAnsi="AdvPSUnv-B" w:cs="AdvPSUnv-B"/>
          <w:sz w:val="22"/>
          <w:szCs w:val="22"/>
        </w:rPr>
        <w:t>respectively, indicating that LACS1 and LACS9 have overlapping functions in TAG biosynthesis. This result is</w:t>
      </w:r>
      <w:r>
        <w:rPr>
          <w:rFonts w:ascii="AdvPSUnv-B" w:hAnsi="AdvPSUnv-B" w:cs="AdvPSUnv-B"/>
          <w:sz w:val="22"/>
          <w:szCs w:val="22"/>
        </w:rPr>
        <w:t xml:space="preserve"> </w:t>
      </w:r>
      <w:r w:rsidRPr="000E2C82">
        <w:rPr>
          <w:rFonts w:ascii="AdvPSUnv-B" w:hAnsi="AdvPSUnv-B" w:cs="AdvPSUnv-B"/>
          <w:sz w:val="22"/>
          <w:szCs w:val="22"/>
        </w:rPr>
        <w:t>surprising because, unlike LACS9, LACS1 is localized in</w:t>
      </w:r>
      <w:bookmarkStart w:id="0" w:name="_GoBack"/>
      <w:bookmarkEnd w:id="0"/>
      <w:r w:rsidRPr="000E2C82">
        <w:rPr>
          <w:rFonts w:ascii="AdvPSUnv-B" w:hAnsi="AdvPSUnv-B" w:cs="AdvPSUnv-B"/>
          <w:sz w:val="22"/>
          <w:szCs w:val="22"/>
        </w:rPr>
        <w:t xml:space="preserve"> the ER and has been shown to be involved in </w:t>
      </w:r>
      <w:proofErr w:type="spellStart"/>
      <w:r w:rsidRPr="000E2C82">
        <w:rPr>
          <w:rFonts w:ascii="AdvPSUnv-B" w:hAnsi="AdvPSUnv-B" w:cs="AdvPSUnv-B"/>
          <w:sz w:val="22"/>
          <w:szCs w:val="22"/>
        </w:rPr>
        <w:t>cuticular</w:t>
      </w:r>
      <w:proofErr w:type="spellEnd"/>
      <w:r>
        <w:rPr>
          <w:rFonts w:ascii="AdvPSUnv-B" w:hAnsi="AdvPSUnv-B" w:cs="AdvPSUnv-B"/>
          <w:sz w:val="22"/>
          <w:szCs w:val="22"/>
        </w:rPr>
        <w:t xml:space="preserve"> </w:t>
      </w:r>
      <w:r w:rsidRPr="000E2C82">
        <w:rPr>
          <w:rFonts w:ascii="AdvPSUnv-B" w:hAnsi="AdvPSUnv-B" w:cs="AdvPSUnv-B"/>
          <w:sz w:val="22"/>
          <w:szCs w:val="22"/>
        </w:rPr>
        <w:t>lipid synthesis.</w:t>
      </w:r>
    </w:p>
    <w:sectPr w:rsidR="00E5394E" w:rsidRPr="000E2C82" w:rsidSect="00711D7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vPSUnv-B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82"/>
    <w:rsid w:val="000E2C82"/>
    <w:rsid w:val="00711D7E"/>
    <w:rsid w:val="00E539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C8E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1603</Characters>
  <Application>Microsoft Macintosh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Haughn</dc:creator>
  <cp:keywords/>
  <dc:description/>
  <cp:lastModifiedBy>George Haughn</cp:lastModifiedBy>
  <cp:revision>1</cp:revision>
  <dcterms:created xsi:type="dcterms:W3CDTF">2012-06-26T00:15:00Z</dcterms:created>
  <dcterms:modified xsi:type="dcterms:W3CDTF">2012-06-26T00:19:00Z</dcterms:modified>
</cp:coreProperties>
</file>