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FB249A" w14:textId="77777777" w:rsidR="002564BF" w:rsidRDefault="002564BF">
      <w:pPr>
        <w:jc w:val="center"/>
        <w:rPr>
          <w:sz w:val="48"/>
          <w:szCs w:val="48"/>
        </w:rPr>
      </w:pPr>
    </w:p>
    <w:p w14:paraId="37B80515" w14:textId="77777777" w:rsidR="002564BF" w:rsidRDefault="002564BF">
      <w:pPr>
        <w:jc w:val="center"/>
        <w:rPr>
          <w:sz w:val="48"/>
          <w:szCs w:val="48"/>
        </w:rPr>
      </w:pPr>
    </w:p>
    <w:p w14:paraId="29A7C801" w14:textId="77777777" w:rsidR="002564BF" w:rsidRDefault="002564BF">
      <w:pPr>
        <w:jc w:val="center"/>
        <w:rPr>
          <w:sz w:val="48"/>
          <w:szCs w:val="48"/>
        </w:rPr>
      </w:pPr>
    </w:p>
    <w:p w14:paraId="24B08BE2" w14:textId="77777777" w:rsidR="002564BF" w:rsidRDefault="002564BF">
      <w:pPr>
        <w:jc w:val="center"/>
        <w:rPr>
          <w:sz w:val="48"/>
          <w:szCs w:val="48"/>
        </w:rPr>
      </w:pPr>
    </w:p>
    <w:p w14:paraId="23F31573" w14:textId="77777777" w:rsidR="002564BF" w:rsidRDefault="00CE7333">
      <w:pPr>
        <w:jc w:val="center"/>
        <w:rPr>
          <w:sz w:val="48"/>
          <w:szCs w:val="48"/>
        </w:rPr>
      </w:pPr>
      <w:r>
        <w:rPr>
          <w:sz w:val="48"/>
          <w:szCs w:val="48"/>
        </w:rPr>
        <w:t>Reduction of Single-Use Plastics at Lee Chong Asian Food</w:t>
      </w:r>
    </w:p>
    <w:p w14:paraId="3F8AA708" w14:textId="77777777" w:rsidR="002564BF" w:rsidRDefault="002564BF">
      <w:pPr>
        <w:jc w:val="center"/>
        <w:rPr>
          <w:sz w:val="48"/>
          <w:szCs w:val="48"/>
        </w:rPr>
      </w:pPr>
    </w:p>
    <w:p w14:paraId="4536B7F8" w14:textId="77777777" w:rsidR="002564BF" w:rsidRDefault="00CE7333">
      <w:pPr>
        <w:spacing w:after="160"/>
        <w:jc w:val="center"/>
        <w:rPr>
          <w:sz w:val="24"/>
          <w:szCs w:val="24"/>
        </w:rPr>
      </w:pPr>
      <w:r>
        <w:rPr>
          <w:sz w:val="24"/>
          <w:szCs w:val="24"/>
        </w:rPr>
        <w:t>For Xia Ping, Owner</w:t>
      </w:r>
    </w:p>
    <w:p w14:paraId="5F3C8BAB" w14:textId="77777777" w:rsidR="002564BF" w:rsidRDefault="00CE7333">
      <w:pPr>
        <w:spacing w:after="160"/>
        <w:jc w:val="center"/>
        <w:rPr>
          <w:sz w:val="24"/>
          <w:szCs w:val="24"/>
        </w:rPr>
      </w:pPr>
      <w:r>
        <w:rPr>
          <w:sz w:val="24"/>
          <w:szCs w:val="24"/>
        </w:rPr>
        <w:t>Lee Chong Asian Food</w:t>
      </w:r>
    </w:p>
    <w:p w14:paraId="30C71283" w14:textId="77777777" w:rsidR="002564BF" w:rsidRDefault="002564BF">
      <w:pPr>
        <w:jc w:val="center"/>
        <w:rPr>
          <w:sz w:val="48"/>
          <w:szCs w:val="48"/>
        </w:rPr>
      </w:pPr>
    </w:p>
    <w:p w14:paraId="601DFAF0" w14:textId="77777777" w:rsidR="002564BF" w:rsidRDefault="002564BF">
      <w:pPr>
        <w:jc w:val="center"/>
        <w:rPr>
          <w:sz w:val="48"/>
          <w:szCs w:val="48"/>
        </w:rPr>
      </w:pPr>
    </w:p>
    <w:p w14:paraId="7930B0BC" w14:textId="77777777" w:rsidR="002564BF" w:rsidRDefault="002564BF">
      <w:pPr>
        <w:jc w:val="center"/>
        <w:rPr>
          <w:sz w:val="48"/>
          <w:szCs w:val="48"/>
        </w:rPr>
      </w:pPr>
    </w:p>
    <w:p w14:paraId="5BF91D8C" w14:textId="77777777" w:rsidR="002564BF" w:rsidRDefault="002564BF">
      <w:pPr>
        <w:jc w:val="center"/>
        <w:rPr>
          <w:sz w:val="48"/>
          <w:szCs w:val="48"/>
        </w:rPr>
      </w:pPr>
    </w:p>
    <w:p w14:paraId="7EEF6A6F" w14:textId="77777777" w:rsidR="002564BF" w:rsidRDefault="00CE7333">
      <w:pPr>
        <w:spacing w:after="160"/>
        <w:jc w:val="center"/>
        <w:rPr>
          <w:sz w:val="48"/>
          <w:szCs w:val="48"/>
        </w:rPr>
      </w:pPr>
      <w:r>
        <w:rPr>
          <w:sz w:val="48"/>
          <w:szCs w:val="48"/>
        </w:rPr>
        <w:t xml:space="preserve"> </w:t>
      </w:r>
    </w:p>
    <w:p w14:paraId="41D317B7" w14:textId="77777777" w:rsidR="002564BF" w:rsidRDefault="00CE7333">
      <w:pPr>
        <w:spacing w:after="160"/>
        <w:jc w:val="center"/>
        <w:rPr>
          <w:sz w:val="25"/>
          <w:szCs w:val="25"/>
        </w:rPr>
      </w:pPr>
      <w:r>
        <w:rPr>
          <w:b/>
          <w:sz w:val="25"/>
          <w:szCs w:val="25"/>
        </w:rPr>
        <w:t>Jenny Zhang</w:t>
      </w:r>
    </w:p>
    <w:p w14:paraId="5A4196D4" w14:textId="77777777" w:rsidR="002564BF" w:rsidRDefault="00CE7333">
      <w:pPr>
        <w:spacing w:after="160"/>
        <w:jc w:val="center"/>
        <w:rPr>
          <w:sz w:val="25"/>
          <w:szCs w:val="25"/>
        </w:rPr>
      </w:pPr>
      <w:r>
        <w:rPr>
          <w:sz w:val="26"/>
          <w:szCs w:val="26"/>
        </w:rPr>
        <w:t>English 301 99A Student</w:t>
      </w:r>
      <w:r>
        <w:rPr>
          <w:sz w:val="25"/>
          <w:szCs w:val="25"/>
        </w:rPr>
        <w:t xml:space="preserve"> </w:t>
      </w:r>
    </w:p>
    <w:p w14:paraId="21442A92" w14:textId="77777777" w:rsidR="002564BF" w:rsidRDefault="002564BF">
      <w:pPr>
        <w:spacing w:after="160"/>
        <w:jc w:val="center"/>
        <w:rPr>
          <w:sz w:val="25"/>
          <w:szCs w:val="25"/>
        </w:rPr>
      </w:pPr>
    </w:p>
    <w:p w14:paraId="4F21D790" w14:textId="77777777" w:rsidR="002564BF" w:rsidRDefault="002564BF">
      <w:pPr>
        <w:spacing w:after="160"/>
        <w:jc w:val="center"/>
        <w:rPr>
          <w:sz w:val="25"/>
          <w:szCs w:val="25"/>
        </w:rPr>
      </w:pPr>
    </w:p>
    <w:p w14:paraId="605795D0" w14:textId="77777777" w:rsidR="002564BF" w:rsidRDefault="002564BF">
      <w:pPr>
        <w:spacing w:after="160"/>
        <w:jc w:val="center"/>
        <w:rPr>
          <w:sz w:val="25"/>
          <w:szCs w:val="25"/>
        </w:rPr>
      </w:pPr>
    </w:p>
    <w:p w14:paraId="1B1B38FC" w14:textId="77777777" w:rsidR="002564BF" w:rsidRDefault="00CE7333">
      <w:pPr>
        <w:spacing w:after="160"/>
        <w:jc w:val="center"/>
        <w:rPr>
          <w:sz w:val="25"/>
          <w:szCs w:val="25"/>
        </w:rPr>
      </w:pPr>
      <w:r>
        <w:rPr>
          <w:sz w:val="25"/>
          <w:szCs w:val="25"/>
        </w:rPr>
        <w:t>December 1, 2019</w:t>
      </w:r>
    </w:p>
    <w:p w14:paraId="7E65EF03" w14:textId="77777777" w:rsidR="002564BF" w:rsidRDefault="002564BF">
      <w:pPr>
        <w:spacing w:after="160"/>
        <w:jc w:val="center"/>
        <w:rPr>
          <w:sz w:val="25"/>
          <w:szCs w:val="25"/>
        </w:rPr>
      </w:pPr>
    </w:p>
    <w:p w14:paraId="278F53A2" w14:textId="77777777" w:rsidR="00267FD8" w:rsidRDefault="00267FD8" w:rsidP="00267FD8">
      <w:pPr>
        <w:spacing w:after="160"/>
        <w:jc w:val="center"/>
        <w:rPr>
          <w:sz w:val="25"/>
          <w:szCs w:val="25"/>
        </w:rPr>
      </w:pPr>
    </w:p>
    <w:p w14:paraId="408825F9" w14:textId="77777777" w:rsidR="00267FD8" w:rsidRDefault="00267FD8" w:rsidP="00267FD8">
      <w:pPr>
        <w:spacing w:after="160"/>
        <w:jc w:val="center"/>
        <w:rPr>
          <w:sz w:val="25"/>
          <w:szCs w:val="25"/>
        </w:rPr>
      </w:pPr>
    </w:p>
    <w:p w14:paraId="42259D2B" w14:textId="77777777" w:rsidR="00267FD8" w:rsidRDefault="00267FD8" w:rsidP="00267FD8">
      <w:pPr>
        <w:spacing w:after="160"/>
        <w:jc w:val="center"/>
        <w:rPr>
          <w:sz w:val="25"/>
          <w:szCs w:val="25"/>
        </w:rPr>
      </w:pPr>
    </w:p>
    <w:p w14:paraId="380B610D" w14:textId="77777777" w:rsidR="002564BF" w:rsidRDefault="002564BF">
      <w:pPr>
        <w:spacing w:after="160"/>
        <w:rPr>
          <w:sz w:val="25"/>
          <w:szCs w:val="25"/>
        </w:rPr>
      </w:pPr>
    </w:p>
    <w:sdt>
      <w:sdtPr>
        <w:id w:val="903725031"/>
        <w:docPartObj>
          <w:docPartGallery w:val="Table of Contents"/>
          <w:docPartUnique/>
        </w:docPartObj>
      </w:sdtPr>
      <w:sdtEndPr/>
      <w:sdtContent>
        <w:p w14:paraId="2796EED0" w14:textId="77777777" w:rsidR="002564BF" w:rsidRDefault="00CE7333">
          <w:pPr>
            <w:tabs>
              <w:tab w:val="right" w:pos="9030"/>
            </w:tabs>
            <w:spacing w:before="80" w:line="240" w:lineRule="auto"/>
            <w:rPr>
              <w:b/>
              <w:color w:val="000000"/>
            </w:rPr>
          </w:pPr>
          <w:r>
            <w:fldChar w:fldCharType="begin"/>
          </w:r>
          <w:r>
            <w:instrText xml:space="preserve"> TOC \h \u \z </w:instrText>
          </w:r>
          <w:r>
            <w:fldChar w:fldCharType="separate"/>
          </w:r>
          <w:hyperlink w:anchor="_fpdzj5qi8xoi">
            <w:r>
              <w:rPr>
                <w:b/>
                <w:color w:val="000000"/>
              </w:rPr>
              <w:t>ABSTRACT</w:t>
            </w:r>
          </w:hyperlink>
          <w:r>
            <w:rPr>
              <w:b/>
              <w:color w:val="000000"/>
            </w:rPr>
            <w:tab/>
          </w:r>
          <w:r>
            <w:fldChar w:fldCharType="begin"/>
          </w:r>
          <w:r>
            <w:instrText xml:space="preserve"> PAGEREF _fpdzj5qi8xoi \h </w:instrText>
          </w:r>
          <w:r>
            <w:fldChar w:fldCharType="separate"/>
          </w:r>
          <w:r>
            <w:rPr>
              <w:b/>
              <w:color w:val="000000"/>
            </w:rPr>
            <w:t>2</w:t>
          </w:r>
          <w:r>
            <w:fldChar w:fldCharType="end"/>
          </w:r>
        </w:p>
        <w:p w14:paraId="64547927" w14:textId="77777777" w:rsidR="002564BF" w:rsidRDefault="00CE7333">
          <w:pPr>
            <w:tabs>
              <w:tab w:val="right" w:pos="9030"/>
            </w:tabs>
            <w:spacing w:before="200" w:line="240" w:lineRule="auto"/>
            <w:rPr>
              <w:b/>
              <w:color w:val="000000"/>
            </w:rPr>
          </w:pPr>
          <w:hyperlink w:anchor="_wxe4dkwjg1k6">
            <w:r>
              <w:rPr>
                <w:b/>
                <w:color w:val="000000"/>
              </w:rPr>
              <w:t>INTRODUCTION</w:t>
            </w:r>
          </w:hyperlink>
          <w:r>
            <w:rPr>
              <w:b/>
              <w:color w:val="000000"/>
            </w:rPr>
            <w:tab/>
          </w:r>
          <w:r>
            <w:fldChar w:fldCharType="begin"/>
          </w:r>
          <w:r>
            <w:instrText xml:space="preserve"> PAGEREF _wxe4dkwjg1k6 \h </w:instrText>
          </w:r>
          <w:r>
            <w:fldChar w:fldCharType="separate"/>
          </w:r>
          <w:r>
            <w:rPr>
              <w:b/>
              <w:color w:val="000000"/>
            </w:rPr>
            <w:t>3</w:t>
          </w:r>
          <w:r>
            <w:fldChar w:fldCharType="end"/>
          </w:r>
        </w:p>
        <w:p w14:paraId="17B8B3F9" w14:textId="77777777" w:rsidR="002564BF" w:rsidRDefault="00CE7333">
          <w:pPr>
            <w:tabs>
              <w:tab w:val="right" w:pos="9030"/>
            </w:tabs>
            <w:spacing w:before="60" w:line="240" w:lineRule="auto"/>
            <w:ind w:left="360"/>
            <w:rPr>
              <w:color w:val="000000"/>
            </w:rPr>
          </w:pPr>
          <w:hyperlink w:anchor="_as69keuyxb3q">
            <w:r>
              <w:rPr>
                <w:color w:val="000000"/>
              </w:rPr>
              <w:t>Description of the problem</w:t>
            </w:r>
          </w:hyperlink>
          <w:r>
            <w:rPr>
              <w:color w:val="000000"/>
            </w:rPr>
            <w:tab/>
          </w:r>
          <w:r>
            <w:fldChar w:fldCharType="begin"/>
          </w:r>
          <w:r>
            <w:instrText xml:space="preserve"> PAGEREF _as69keuyxb3q \h </w:instrText>
          </w:r>
          <w:r>
            <w:fldChar w:fldCharType="separate"/>
          </w:r>
          <w:r>
            <w:rPr>
              <w:color w:val="000000"/>
            </w:rPr>
            <w:t>3</w:t>
          </w:r>
          <w:r>
            <w:fldChar w:fldCharType="end"/>
          </w:r>
        </w:p>
        <w:p w14:paraId="23DD1307" w14:textId="77777777" w:rsidR="002564BF" w:rsidRDefault="00CE7333">
          <w:pPr>
            <w:tabs>
              <w:tab w:val="right" w:pos="9030"/>
            </w:tabs>
            <w:spacing w:before="60" w:line="240" w:lineRule="auto"/>
            <w:ind w:left="360"/>
            <w:rPr>
              <w:color w:val="000000"/>
            </w:rPr>
          </w:pPr>
          <w:hyperlink w:anchor="_2q6q9sbh1d7a">
            <w:r>
              <w:rPr>
                <w:color w:val="000000"/>
              </w:rPr>
              <w:t>Definition of single-use plastics</w:t>
            </w:r>
          </w:hyperlink>
          <w:r>
            <w:rPr>
              <w:color w:val="000000"/>
            </w:rPr>
            <w:tab/>
          </w:r>
          <w:r>
            <w:fldChar w:fldCharType="begin"/>
          </w:r>
          <w:r>
            <w:instrText xml:space="preserve"> PAGEREF _2q6q9sbh1d7a \h </w:instrText>
          </w:r>
          <w:r>
            <w:fldChar w:fldCharType="separate"/>
          </w:r>
          <w:r>
            <w:rPr>
              <w:color w:val="000000"/>
            </w:rPr>
            <w:t>3</w:t>
          </w:r>
          <w:r>
            <w:fldChar w:fldCharType="end"/>
          </w:r>
        </w:p>
        <w:p w14:paraId="732FB687" w14:textId="77777777" w:rsidR="002564BF" w:rsidRDefault="00CE7333">
          <w:pPr>
            <w:tabs>
              <w:tab w:val="right" w:pos="9030"/>
            </w:tabs>
            <w:spacing w:before="60" w:line="240" w:lineRule="auto"/>
            <w:ind w:left="360"/>
            <w:rPr>
              <w:color w:val="000000"/>
            </w:rPr>
          </w:pPr>
          <w:hyperlink w:anchor="_5tsgx7d4pl9d">
            <w:r>
              <w:rPr>
                <w:color w:val="000000"/>
              </w:rPr>
              <w:t>Purpose of this report</w:t>
            </w:r>
          </w:hyperlink>
          <w:r>
            <w:rPr>
              <w:color w:val="000000"/>
            </w:rPr>
            <w:tab/>
          </w:r>
          <w:r>
            <w:fldChar w:fldCharType="begin"/>
          </w:r>
          <w:r>
            <w:instrText xml:space="preserve"> PAGEREF _5tsgx7d4pl9d \h </w:instrText>
          </w:r>
          <w:r>
            <w:fldChar w:fldCharType="separate"/>
          </w:r>
          <w:r>
            <w:rPr>
              <w:color w:val="000000"/>
            </w:rPr>
            <w:t>3</w:t>
          </w:r>
          <w:r>
            <w:fldChar w:fldCharType="end"/>
          </w:r>
        </w:p>
        <w:p w14:paraId="087A41B9" w14:textId="77777777" w:rsidR="002564BF" w:rsidRDefault="00CE7333">
          <w:pPr>
            <w:tabs>
              <w:tab w:val="right" w:pos="9030"/>
            </w:tabs>
            <w:spacing w:before="60" w:line="240" w:lineRule="auto"/>
            <w:ind w:left="360"/>
            <w:rPr>
              <w:color w:val="000000"/>
            </w:rPr>
          </w:pPr>
          <w:hyperlink w:anchor="_av06xg3jyja">
            <w:r>
              <w:rPr>
                <w:color w:val="000000"/>
              </w:rPr>
              <w:t>Description of sources of data</w:t>
            </w:r>
          </w:hyperlink>
          <w:r>
            <w:rPr>
              <w:color w:val="000000"/>
            </w:rPr>
            <w:tab/>
          </w:r>
          <w:r>
            <w:fldChar w:fldCharType="begin"/>
          </w:r>
          <w:r>
            <w:instrText xml:space="preserve"> PAGEREF _av06xg3jyja \h </w:instrText>
          </w:r>
          <w:r>
            <w:fldChar w:fldCharType="separate"/>
          </w:r>
          <w:r>
            <w:rPr>
              <w:color w:val="000000"/>
            </w:rPr>
            <w:t>3</w:t>
          </w:r>
          <w:r>
            <w:fldChar w:fldCharType="end"/>
          </w:r>
        </w:p>
        <w:p w14:paraId="5538003E" w14:textId="77777777" w:rsidR="002564BF" w:rsidRDefault="00CE7333">
          <w:pPr>
            <w:tabs>
              <w:tab w:val="right" w:pos="9030"/>
            </w:tabs>
            <w:spacing w:before="200" w:line="240" w:lineRule="auto"/>
            <w:rPr>
              <w:b/>
              <w:color w:val="000000"/>
            </w:rPr>
          </w:pPr>
          <w:hyperlink w:anchor="_cqdajco5zdp6">
            <w:r>
              <w:rPr>
                <w:b/>
                <w:color w:val="000000"/>
              </w:rPr>
              <w:t>DATA SECTION</w:t>
            </w:r>
          </w:hyperlink>
          <w:r>
            <w:rPr>
              <w:b/>
              <w:color w:val="000000"/>
            </w:rPr>
            <w:tab/>
          </w:r>
          <w:r>
            <w:fldChar w:fldCharType="begin"/>
          </w:r>
          <w:r>
            <w:instrText xml:space="preserve"> PAGEREF _cqdajco5zdp6 \h </w:instrText>
          </w:r>
          <w:r>
            <w:fldChar w:fldCharType="separate"/>
          </w:r>
          <w:r>
            <w:rPr>
              <w:b/>
              <w:color w:val="000000"/>
            </w:rPr>
            <w:t>4</w:t>
          </w:r>
          <w:r>
            <w:fldChar w:fldCharType="end"/>
          </w:r>
        </w:p>
        <w:p w14:paraId="606E208A" w14:textId="77777777" w:rsidR="002564BF" w:rsidRDefault="00CE7333">
          <w:pPr>
            <w:tabs>
              <w:tab w:val="right" w:pos="9030"/>
            </w:tabs>
            <w:spacing w:before="60" w:line="240" w:lineRule="auto"/>
            <w:ind w:left="360"/>
            <w:rPr>
              <w:color w:val="000000"/>
            </w:rPr>
          </w:pPr>
          <w:hyperlink w:anchor="_s53j4udpcam2">
            <w:r>
              <w:rPr>
                <w:color w:val="000000"/>
              </w:rPr>
              <w:t>Effects of Plastic on the Environment</w:t>
            </w:r>
          </w:hyperlink>
          <w:r>
            <w:rPr>
              <w:color w:val="000000"/>
            </w:rPr>
            <w:tab/>
          </w:r>
          <w:r>
            <w:fldChar w:fldCharType="begin"/>
          </w:r>
          <w:r>
            <w:instrText xml:space="preserve"> PAGE</w:instrText>
          </w:r>
          <w:r>
            <w:instrText xml:space="preserve">REF _s53j4udpcam2 \h </w:instrText>
          </w:r>
          <w:r>
            <w:fldChar w:fldCharType="separate"/>
          </w:r>
          <w:r>
            <w:rPr>
              <w:color w:val="000000"/>
            </w:rPr>
            <w:t>4</w:t>
          </w:r>
          <w:r>
            <w:fldChar w:fldCharType="end"/>
          </w:r>
        </w:p>
        <w:p w14:paraId="7BE33C0D" w14:textId="77777777" w:rsidR="002564BF" w:rsidRDefault="00CE7333">
          <w:pPr>
            <w:tabs>
              <w:tab w:val="right" w:pos="9030"/>
            </w:tabs>
            <w:spacing w:before="60" w:line="240" w:lineRule="auto"/>
            <w:ind w:left="720"/>
            <w:rPr>
              <w:color w:val="000000"/>
            </w:rPr>
          </w:pPr>
          <w:hyperlink w:anchor="_kvglszaul0xg">
            <w:r>
              <w:rPr>
                <w:color w:val="000000"/>
              </w:rPr>
              <w:t>CO2 Production</w:t>
            </w:r>
          </w:hyperlink>
          <w:r>
            <w:rPr>
              <w:color w:val="000000"/>
            </w:rPr>
            <w:tab/>
          </w:r>
          <w:r>
            <w:fldChar w:fldCharType="begin"/>
          </w:r>
          <w:r>
            <w:instrText xml:space="preserve"> PAGEREF _kvglszaul0xg \h </w:instrText>
          </w:r>
          <w:r>
            <w:fldChar w:fldCharType="separate"/>
          </w:r>
          <w:r>
            <w:rPr>
              <w:color w:val="000000"/>
            </w:rPr>
            <w:t>4</w:t>
          </w:r>
          <w:r>
            <w:fldChar w:fldCharType="end"/>
          </w:r>
        </w:p>
        <w:p w14:paraId="5783AA78" w14:textId="77777777" w:rsidR="002564BF" w:rsidRDefault="00CE7333">
          <w:pPr>
            <w:tabs>
              <w:tab w:val="right" w:pos="9030"/>
            </w:tabs>
            <w:spacing w:before="60" w:line="240" w:lineRule="auto"/>
            <w:ind w:left="720"/>
            <w:rPr>
              <w:color w:val="000000"/>
            </w:rPr>
          </w:pPr>
          <w:hyperlink w:anchor="_u3cw6vg4byq9">
            <w:r>
              <w:rPr>
                <w:color w:val="000000"/>
              </w:rPr>
              <w:t>Land Pollution</w:t>
            </w:r>
          </w:hyperlink>
          <w:r>
            <w:rPr>
              <w:color w:val="000000"/>
            </w:rPr>
            <w:tab/>
          </w:r>
          <w:r>
            <w:fldChar w:fldCharType="begin"/>
          </w:r>
          <w:r>
            <w:instrText xml:space="preserve"> PAGEREF _u3cw6vg4byq9 \h </w:instrText>
          </w:r>
          <w:r>
            <w:fldChar w:fldCharType="separate"/>
          </w:r>
          <w:r>
            <w:rPr>
              <w:color w:val="000000"/>
            </w:rPr>
            <w:t>4</w:t>
          </w:r>
          <w:r>
            <w:fldChar w:fldCharType="end"/>
          </w:r>
        </w:p>
        <w:p w14:paraId="712F9F39" w14:textId="77777777" w:rsidR="002564BF" w:rsidRDefault="00CE7333">
          <w:pPr>
            <w:tabs>
              <w:tab w:val="right" w:pos="9030"/>
            </w:tabs>
            <w:spacing w:before="60" w:line="240" w:lineRule="auto"/>
            <w:ind w:left="720"/>
            <w:rPr>
              <w:color w:val="000000"/>
            </w:rPr>
          </w:pPr>
          <w:hyperlink w:anchor="_jthwiuacn1j9">
            <w:r>
              <w:rPr>
                <w:color w:val="000000"/>
              </w:rPr>
              <w:t>Ocean and</w:t>
            </w:r>
            <w:r>
              <w:rPr>
                <w:color w:val="000000"/>
              </w:rPr>
              <w:t xml:space="preserve"> Microplastic Pollution</w:t>
            </w:r>
          </w:hyperlink>
          <w:r>
            <w:rPr>
              <w:color w:val="000000"/>
            </w:rPr>
            <w:tab/>
          </w:r>
          <w:r>
            <w:fldChar w:fldCharType="begin"/>
          </w:r>
          <w:r>
            <w:instrText xml:space="preserve"> PAGEREF _jthwiuacn1j9 \h </w:instrText>
          </w:r>
          <w:r>
            <w:fldChar w:fldCharType="separate"/>
          </w:r>
          <w:r>
            <w:rPr>
              <w:color w:val="000000"/>
            </w:rPr>
            <w:t>5</w:t>
          </w:r>
          <w:r>
            <w:fldChar w:fldCharType="end"/>
          </w:r>
        </w:p>
        <w:p w14:paraId="4AFC418C" w14:textId="77777777" w:rsidR="002564BF" w:rsidRDefault="00CE7333">
          <w:pPr>
            <w:tabs>
              <w:tab w:val="right" w:pos="9030"/>
            </w:tabs>
            <w:spacing w:before="60" w:line="240" w:lineRule="auto"/>
            <w:ind w:left="360"/>
            <w:rPr>
              <w:color w:val="000000"/>
            </w:rPr>
          </w:pPr>
          <w:hyperlink w:anchor="_bfoa6ummvahm">
            <w:r>
              <w:rPr>
                <w:color w:val="000000"/>
              </w:rPr>
              <w:t>Presentation of Reports on Data Collected</w:t>
            </w:r>
          </w:hyperlink>
          <w:r>
            <w:rPr>
              <w:color w:val="000000"/>
            </w:rPr>
            <w:tab/>
          </w:r>
          <w:r>
            <w:fldChar w:fldCharType="begin"/>
          </w:r>
          <w:r>
            <w:instrText xml:space="preserve"> PAGEREF _bfoa6ummvahm \h </w:instrText>
          </w:r>
          <w:r>
            <w:fldChar w:fldCharType="separate"/>
          </w:r>
          <w:r>
            <w:rPr>
              <w:color w:val="000000"/>
            </w:rPr>
            <w:t>5</w:t>
          </w:r>
          <w:r>
            <w:fldChar w:fldCharType="end"/>
          </w:r>
        </w:p>
        <w:p w14:paraId="4A6B6ACE" w14:textId="77777777" w:rsidR="002564BF" w:rsidRDefault="00CE7333">
          <w:pPr>
            <w:tabs>
              <w:tab w:val="right" w:pos="9030"/>
            </w:tabs>
            <w:spacing w:before="60" w:line="240" w:lineRule="auto"/>
            <w:ind w:left="720"/>
            <w:rPr>
              <w:color w:val="000000"/>
            </w:rPr>
          </w:pPr>
          <w:hyperlink w:anchor="_92f0omqgv95m">
            <w:r>
              <w:rPr>
                <w:color w:val="000000"/>
              </w:rPr>
              <w:t>Interview Results with Worker of Lee Chong Asian Food</w:t>
            </w:r>
          </w:hyperlink>
          <w:r>
            <w:rPr>
              <w:color w:val="000000"/>
            </w:rPr>
            <w:tab/>
          </w:r>
          <w:r>
            <w:fldChar w:fldCharType="begin"/>
          </w:r>
          <w:r>
            <w:instrText xml:space="preserve"> PAGEREF _92f0omqgv95m \h </w:instrText>
          </w:r>
          <w:r>
            <w:fldChar w:fldCharType="separate"/>
          </w:r>
          <w:r>
            <w:rPr>
              <w:color w:val="000000"/>
            </w:rPr>
            <w:t>5</w:t>
          </w:r>
          <w:r>
            <w:fldChar w:fldCharType="end"/>
          </w:r>
        </w:p>
        <w:p w14:paraId="15ED3D9A" w14:textId="77777777" w:rsidR="002564BF" w:rsidRDefault="00CE7333">
          <w:pPr>
            <w:tabs>
              <w:tab w:val="right" w:pos="9030"/>
            </w:tabs>
            <w:spacing w:before="60" w:line="240" w:lineRule="auto"/>
            <w:ind w:left="720"/>
            <w:rPr>
              <w:color w:val="000000"/>
            </w:rPr>
          </w:pPr>
          <w:hyperlink w:anchor="_l69hi845uphn">
            <w:r>
              <w:rPr>
                <w:color w:val="000000"/>
              </w:rPr>
              <w:t>Survey Results with Customers of Lee Chong Asian Food</w:t>
            </w:r>
          </w:hyperlink>
          <w:r>
            <w:rPr>
              <w:color w:val="000000"/>
            </w:rPr>
            <w:tab/>
          </w:r>
          <w:r>
            <w:fldChar w:fldCharType="begin"/>
          </w:r>
          <w:r>
            <w:instrText xml:space="preserve"> PAGEREF _l69hi845uphn \h </w:instrText>
          </w:r>
          <w:r>
            <w:fldChar w:fldCharType="separate"/>
          </w:r>
          <w:r>
            <w:rPr>
              <w:color w:val="000000"/>
            </w:rPr>
            <w:t>6</w:t>
          </w:r>
          <w:r>
            <w:fldChar w:fldCharType="end"/>
          </w:r>
        </w:p>
        <w:p w14:paraId="4960EB7A" w14:textId="77777777" w:rsidR="002564BF" w:rsidRDefault="00CE7333">
          <w:pPr>
            <w:tabs>
              <w:tab w:val="right" w:pos="9030"/>
            </w:tabs>
            <w:spacing w:before="60" w:line="240" w:lineRule="auto"/>
            <w:ind w:left="720"/>
            <w:rPr>
              <w:color w:val="000000"/>
            </w:rPr>
          </w:pPr>
          <w:hyperlink w:anchor="_eivqbrs8yu61">
            <w:r>
              <w:rPr>
                <w:color w:val="000000"/>
              </w:rPr>
              <w:t>Single-Use Plastic Provided</w:t>
            </w:r>
          </w:hyperlink>
          <w:r>
            <w:rPr>
              <w:color w:val="000000"/>
            </w:rPr>
            <w:tab/>
          </w:r>
          <w:r>
            <w:fldChar w:fldCharType="begin"/>
          </w:r>
          <w:r>
            <w:instrText xml:space="preserve"> PAGEREF _eivqbrs8yu61 \h </w:instrText>
          </w:r>
          <w:r>
            <w:fldChar w:fldCharType="separate"/>
          </w:r>
          <w:r>
            <w:rPr>
              <w:color w:val="000000"/>
            </w:rPr>
            <w:t>6</w:t>
          </w:r>
          <w:r>
            <w:fldChar w:fldCharType="end"/>
          </w:r>
        </w:p>
        <w:p w14:paraId="26367972" w14:textId="77777777" w:rsidR="002564BF" w:rsidRDefault="00CE7333">
          <w:pPr>
            <w:tabs>
              <w:tab w:val="right" w:pos="9030"/>
            </w:tabs>
            <w:spacing w:before="60" w:line="240" w:lineRule="auto"/>
            <w:ind w:left="720"/>
            <w:rPr>
              <w:color w:val="000000"/>
            </w:rPr>
          </w:pPr>
          <w:hyperlink w:anchor="_gizjddudyed8">
            <w:r>
              <w:rPr>
                <w:color w:val="000000"/>
              </w:rPr>
              <w:t>Where it Ends Up</w:t>
            </w:r>
          </w:hyperlink>
          <w:r>
            <w:rPr>
              <w:color w:val="000000"/>
            </w:rPr>
            <w:tab/>
          </w:r>
          <w:r>
            <w:fldChar w:fldCharType="begin"/>
          </w:r>
          <w:r>
            <w:instrText xml:space="preserve"> PAGEREF _gizjddudyed8 \h </w:instrText>
          </w:r>
          <w:r>
            <w:fldChar w:fldCharType="separate"/>
          </w:r>
          <w:r>
            <w:rPr>
              <w:color w:val="000000"/>
            </w:rPr>
            <w:t>6</w:t>
          </w:r>
          <w:r>
            <w:fldChar w:fldCharType="end"/>
          </w:r>
        </w:p>
        <w:p w14:paraId="12DDC0E4" w14:textId="77777777" w:rsidR="002564BF" w:rsidRDefault="00CE7333">
          <w:pPr>
            <w:tabs>
              <w:tab w:val="right" w:pos="9030"/>
            </w:tabs>
            <w:spacing w:before="60" w:line="240" w:lineRule="auto"/>
            <w:ind w:left="360"/>
            <w:rPr>
              <w:color w:val="000000"/>
            </w:rPr>
          </w:pPr>
          <w:hyperlink w:anchor="_xb5chpaimcrj">
            <w:r>
              <w:rPr>
                <w:color w:val="000000"/>
              </w:rPr>
              <w:t>Potenti</w:t>
            </w:r>
            <w:r>
              <w:rPr>
                <w:color w:val="000000"/>
              </w:rPr>
              <w:t>al Cost Savings</w:t>
            </w:r>
          </w:hyperlink>
          <w:r>
            <w:rPr>
              <w:color w:val="000000"/>
            </w:rPr>
            <w:tab/>
          </w:r>
          <w:r>
            <w:fldChar w:fldCharType="begin"/>
          </w:r>
          <w:r>
            <w:instrText xml:space="preserve"> PAGEREF _xb5chpaimcrj \h </w:instrText>
          </w:r>
          <w:r>
            <w:fldChar w:fldCharType="separate"/>
          </w:r>
          <w:r>
            <w:rPr>
              <w:color w:val="000000"/>
            </w:rPr>
            <w:t>8</w:t>
          </w:r>
          <w:r>
            <w:fldChar w:fldCharType="end"/>
          </w:r>
        </w:p>
        <w:p w14:paraId="603DA053" w14:textId="77777777" w:rsidR="002564BF" w:rsidRDefault="00CE7333">
          <w:pPr>
            <w:tabs>
              <w:tab w:val="right" w:pos="9030"/>
            </w:tabs>
            <w:spacing w:before="60" w:line="240" w:lineRule="auto"/>
            <w:ind w:left="720"/>
            <w:rPr>
              <w:color w:val="000000"/>
            </w:rPr>
          </w:pPr>
          <w:hyperlink w:anchor="_oen57iur3o7y">
            <w:r>
              <w:rPr>
                <w:color w:val="000000"/>
              </w:rPr>
              <w:t>Cost of Alternatives and Cost Difference</w:t>
            </w:r>
          </w:hyperlink>
          <w:r>
            <w:rPr>
              <w:color w:val="000000"/>
            </w:rPr>
            <w:tab/>
          </w:r>
          <w:r>
            <w:fldChar w:fldCharType="begin"/>
          </w:r>
          <w:r>
            <w:instrText xml:space="preserve"> PAGEREF _oen57iur3o7y \h </w:instrText>
          </w:r>
          <w:r>
            <w:fldChar w:fldCharType="separate"/>
          </w:r>
          <w:r>
            <w:rPr>
              <w:color w:val="000000"/>
            </w:rPr>
            <w:t>8</w:t>
          </w:r>
          <w:r>
            <w:fldChar w:fldCharType="end"/>
          </w:r>
        </w:p>
        <w:p w14:paraId="373C8484" w14:textId="77777777" w:rsidR="002564BF" w:rsidRDefault="00CE7333">
          <w:pPr>
            <w:tabs>
              <w:tab w:val="right" w:pos="9030"/>
            </w:tabs>
            <w:spacing w:before="60" w:line="240" w:lineRule="auto"/>
            <w:ind w:left="360"/>
            <w:rPr>
              <w:color w:val="000000"/>
            </w:rPr>
          </w:pPr>
          <w:hyperlink w:anchor="_63mjfkgt6skw">
            <w:r>
              <w:rPr>
                <w:color w:val="000000"/>
              </w:rPr>
              <w:t>Suggested Alternatives</w:t>
            </w:r>
          </w:hyperlink>
          <w:r>
            <w:rPr>
              <w:color w:val="000000"/>
            </w:rPr>
            <w:tab/>
          </w:r>
          <w:r>
            <w:fldChar w:fldCharType="begin"/>
          </w:r>
          <w:r>
            <w:instrText xml:space="preserve"> PAGEREF _63mjfkgt6skw \h </w:instrText>
          </w:r>
          <w:r>
            <w:fldChar w:fldCharType="separate"/>
          </w:r>
          <w:r>
            <w:rPr>
              <w:color w:val="000000"/>
            </w:rPr>
            <w:t>10</w:t>
          </w:r>
          <w:r>
            <w:fldChar w:fldCharType="end"/>
          </w:r>
        </w:p>
        <w:p w14:paraId="27B4992A" w14:textId="77777777" w:rsidR="002564BF" w:rsidRDefault="00CE7333">
          <w:pPr>
            <w:tabs>
              <w:tab w:val="right" w:pos="9030"/>
            </w:tabs>
            <w:spacing w:before="60" w:line="240" w:lineRule="auto"/>
            <w:ind w:left="720"/>
            <w:rPr>
              <w:color w:val="000000"/>
            </w:rPr>
          </w:pPr>
          <w:hyperlink w:anchor="_2sq5luizjsb">
            <w:r>
              <w:rPr>
                <w:color w:val="000000"/>
              </w:rPr>
              <w:t>Biodegradable Alternatives</w:t>
            </w:r>
          </w:hyperlink>
          <w:r>
            <w:rPr>
              <w:color w:val="000000"/>
            </w:rPr>
            <w:tab/>
          </w:r>
          <w:r>
            <w:fldChar w:fldCharType="begin"/>
          </w:r>
          <w:r>
            <w:instrText xml:space="preserve"> PAGEREF _2</w:instrText>
          </w:r>
          <w:r>
            <w:instrText xml:space="preserve">sq5luizjsb \h </w:instrText>
          </w:r>
          <w:r>
            <w:fldChar w:fldCharType="separate"/>
          </w:r>
          <w:r>
            <w:rPr>
              <w:color w:val="000000"/>
            </w:rPr>
            <w:t>10</w:t>
          </w:r>
          <w:r>
            <w:fldChar w:fldCharType="end"/>
          </w:r>
        </w:p>
        <w:p w14:paraId="5664B899" w14:textId="77777777" w:rsidR="002564BF" w:rsidRDefault="00CE7333">
          <w:pPr>
            <w:tabs>
              <w:tab w:val="right" w:pos="9030"/>
            </w:tabs>
            <w:spacing w:before="60" w:line="240" w:lineRule="auto"/>
            <w:ind w:left="720"/>
            <w:rPr>
              <w:color w:val="000000"/>
            </w:rPr>
          </w:pPr>
          <w:hyperlink w:anchor="_t1zdr4miytkw">
            <w:r>
              <w:rPr>
                <w:color w:val="000000"/>
              </w:rPr>
              <w:t>Reusable Alternatives</w:t>
            </w:r>
          </w:hyperlink>
          <w:r>
            <w:rPr>
              <w:color w:val="000000"/>
            </w:rPr>
            <w:tab/>
          </w:r>
          <w:r>
            <w:fldChar w:fldCharType="begin"/>
          </w:r>
          <w:r>
            <w:instrText xml:space="preserve"> PAGEREF _t1zdr4miytkw \h </w:instrText>
          </w:r>
          <w:r>
            <w:fldChar w:fldCharType="separate"/>
          </w:r>
          <w:r>
            <w:rPr>
              <w:color w:val="000000"/>
            </w:rPr>
            <w:t>10</w:t>
          </w:r>
          <w:r>
            <w:fldChar w:fldCharType="end"/>
          </w:r>
        </w:p>
        <w:p w14:paraId="710AA556" w14:textId="77777777" w:rsidR="002564BF" w:rsidRDefault="00CE7333">
          <w:pPr>
            <w:tabs>
              <w:tab w:val="right" w:pos="9030"/>
            </w:tabs>
            <w:spacing w:before="200" w:line="240" w:lineRule="auto"/>
            <w:rPr>
              <w:b/>
              <w:color w:val="000000"/>
            </w:rPr>
          </w:pPr>
          <w:hyperlink w:anchor="_nflyc2d74hyd">
            <w:r>
              <w:rPr>
                <w:b/>
                <w:color w:val="000000"/>
              </w:rPr>
              <w:t>CONCLUSION</w:t>
            </w:r>
          </w:hyperlink>
          <w:r>
            <w:rPr>
              <w:b/>
              <w:color w:val="000000"/>
            </w:rPr>
            <w:tab/>
          </w:r>
          <w:r>
            <w:fldChar w:fldCharType="begin"/>
          </w:r>
          <w:r>
            <w:instrText xml:space="preserve"> PAGEREF _nflyc2d74hyd \h </w:instrText>
          </w:r>
          <w:r>
            <w:fldChar w:fldCharType="separate"/>
          </w:r>
          <w:r>
            <w:rPr>
              <w:b/>
              <w:color w:val="000000"/>
            </w:rPr>
            <w:t>12</w:t>
          </w:r>
          <w:r>
            <w:fldChar w:fldCharType="end"/>
          </w:r>
        </w:p>
        <w:p w14:paraId="4075D9B1" w14:textId="77777777" w:rsidR="002564BF" w:rsidRDefault="00CE7333">
          <w:pPr>
            <w:tabs>
              <w:tab w:val="right" w:pos="9030"/>
            </w:tabs>
            <w:spacing w:before="60" w:line="240" w:lineRule="auto"/>
            <w:ind w:left="360"/>
            <w:rPr>
              <w:color w:val="000000"/>
            </w:rPr>
          </w:pPr>
          <w:hyperlink w:anchor="_ee81rf72h2vu">
            <w:r>
              <w:rPr>
                <w:color w:val="000000"/>
              </w:rPr>
              <w:t>Summary of Findings</w:t>
            </w:r>
          </w:hyperlink>
          <w:r>
            <w:rPr>
              <w:color w:val="000000"/>
            </w:rPr>
            <w:tab/>
          </w:r>
          <w:r>
            <w:fldChar w:fldCharType="begin"/>
          </w:r>
          <w:r>
            <w:instrText xml:space="preserve"> PAGEREF _ee81rf72h2vu \h </w:instrText>
          </w:r>
          <w:r>
            <w:fldChar w:fldCharType="separate"/>
          </w:r>
          <w:r>
            <w:rPr>
              <w:color w:val="000000"/>
            </w:rPr>
            <w:t>12</w:t>
          </w:r>
          <w:r>
            <w:fldChar w:fldCharType="end"/>
          </w:r>
        </w:p>
        <w:p w14:paraId="042D221D" w14:textId="77777777" w:rsidR="002564BF" w:rsidRDefault="00CE7333">
          <w:pPr>
            <w:tabs>
              <w:tab w:val="right" w:pos="9030"/>
            </w:tabs>
            <w:spacing w:before="60" w:line="240" w:lineRule="auto"/>
            <w:ind w:left="360"/>
            <w:rPr>
              <w:color w:val="000000"/>
            </w:rPr>
          </w:pPr>
          <w:hyperlink w:anchor="_tbh2hcrn99x8">
            <w:r>
              <w:rPr>
                <w:color w:val="000000"/>
              </w:rPr>
              <w:t>Recommendations of the Problem</w:t>
            </w:r>
          </w:hyperlink>
          <w:r>
            <w:rPr>
              <w:color w:val="000000"/>
            </w:rPr>
            <w:tab/>
          </w:r>
          <w:r>
            <w:fldChar w:fldCharType="begin"/>
          </w:r>
          <w:r>
            <w:instrText xml:space="preserve"> PAGEREF _tbh2hcrn99x8 \h </w:instrText>
          </w:r>
          <w:r>
            <w:fldChar w:fldCharType="separate"/>
          </w:r>
          <w:r>
            <w:rPr>
              <w:color w:val="000000"/>
            </w:rPr>
            <w:t>12</w:t>
          </w:r>
          <w:r>
            <w:fldChar w:fldCharType="end"/>
          </w:r>
        </w:p>
        <w:p w14:paraId="52825899" w14:textId="77777777" w:rsidR="002564BF" w:rsidRDefault="00CE7333">
          <w:pPr>
            <w:tabs>
              <w:tab w:val="right" w:pos="9030"/>
            </w:tabs>
            <w:spacing w:before="200" w:line="240" w:lineRule="auto"/>
            <w:rPr>
              <w:b/>
              <w:color w:val="000000"/>
            </w:rPr>
          </w:pPr>
          <w:hyperlink w:anchor="_59d1dlaj74u8">
            <w:r>
              <w:rPr>
                <w:b/>
                <w:color w:val="000000"/>
              </w:rPr>
              <w:t>APPENDICES</w:t>
            </w:r>
          </w:hyperlink>
          <w:r>
            <w:rPr>
              <w:b/>
              <w:color w:val="000000"/>
            </w:rPr>
            <w:tab/>
          </w:r>
          <w:r>
            <w:fldChar w:fldCharType="begin"/>
          </w:r>
          <w:r>
            <w:instrText xml:space="preserve"> PAGEREF</w:instrText>
          </w:r>
          <w:r>
            <w:instrText xml:space="preserve"> _59d1dlaj74u8 \h </w:instrText>
          </w:r>
          <w:r>
            <w:fldChar w:fldCharType="separate"/>
          </w:r>
          <w:r>
            <w:rPr>
              <w:b/>
              <w:color w:val="000000"/>
            </w:rPr>
            <w:t>12</w:t>
          </w:r>
          <w:r>
            <w:fldChar w:fldCharType="end"/>
          </w:r>
        </w:p>
        <w:p w14:paraId="6D8DC9E9" w14:textId="77777777" w:rsidR="002564BF" w:rsidRDefault="00CE7333">
          <w:pPr>
            <w:tabs>
              <w:tab w:val="right" w:pos="9030"/>
            </w:tabs>
            <w:spacing w:before="60" w:line="240" w:lineRule="auto"/>
            <w:ind w:left="360"/>
            <w:rPr>
              <w:color w:val="000000"/>
            </w:rPr>
          </w:pPr>
          <w:hyperlink w:anchor="_jaa8d3kk98a8">
            <w:r>
              <w:rPr>
                <w:color w:val="000000"/>
              </w:rPr>
              <w:t>Works Cited</w:t>
            </w:r>
          </w:hyperlink>
          <w:r>
            <w:rPr>
              <w:color w:val="000000"/>
            </w:rPr>
            <w:tab/>
          </w:r>
          <w:r>
            <w:fldChar w:fldCharType="begin"/>
          </w:r>
          <w:r>
            <w:instrText xml:space="preserve"> PAGEREF _jaa8d3kk98a8 \h </w:instrText>
          </w:r>
          <w:r>
            <w:fldChar w:fldCharType="separate"/>
          </w:r>
          <w:r>
            <w:rPr>
              <w:color w:val="000000"/>
            </w:rPr>
            <w:t>12</w:t>
          </w:r>
          <w:r>
            <w:fldChar w:fldCharType="end"/>
          </w:r>
        </w:p>
        <w:p w14:paraId="7387D1CC" w14:textId="77777777" w:rsidR="002564BF" w:rsidRDefault="00CE7333">
          <w:pPr>
            <w:tabs>
              <w:tab w:val="right" w:pos="9030"/>
            </w:tabs>
            <w:spacing w:before="60" w:line="240" w:lineRule="auto"/>
            <w:ind w:left="360"/>
            <w:rPr>
              <w:color w:val="000000"/>
            </w:rPr>
          </w:pPr>
          <w:hyperlink w:anchor="_yah8qgj8impg">
            <w:r>
              <w:rPr>
                <w:color w:val="000000"/>
              </w:rPr>
              <w:t>Survey Questions</w:t>
            </w:r>
          </w:hyperlink>
          <w:r>
            <w:rPr>
              <w:color w:val="000000"/>
            </w:rPr>
            <w:tab/>
          </w:r>
          <w:r>
            <w:fldChar w:fldCharType="begin"/>
          </w:r>
          <w:r>
            <w:instrText xml:space="preserve"> PAGEREF _yah8qgj8impg \h </w:instrText>
          </w:r>
          <w:r>
            <w:fldChar w:fldCharType="separate"/>
          </w:r>
          <w:r>
            <w:rPr>
              <w:color w:val="000000"/>
            </w:rPr>
            <w:t>14</w:t>
          </w:r>
          <w:r>
            <w:fldChar w:fldCharType="end"/>
          </w:r>
        </w:p>
        <w:p w14:paraId="3C887D84" w14:textId="77777777" w:rsidR="002564BF" w:rsidRDefault="00CE7333">
          <w:pPr>
            <w:tabs>
              <w:tab w:val="right" w:pos="9030"/>
            </w:tabs>
            <w:spacing w:before="60" w:after="80" w:line="240" w:lineRule="auto"/>
            <w:ind w:left="360"/>
            <w:rPr>
              <w:color w:val="000000"/>
            </w:rPr>
          </w:pPr>
          <w:hyperlink w:anchor="_8joab7a31m45">
            <w:r>
              <w:rPr>
                <w:color w:val="000000"/>
              </w:rPr>
              <w:t>Interview Questions</w:t>
            </w:r>
          </w:hyperlink>
          <w:r>
            <w:rPr>
              <w:color w:val="000000"/>
            </w:rPr>
            <w:tab/>
          </w:r>
          <w:r>
            <w:fldChar w:fldCharType="begin"/>
          </w:r>
          <w:r>
            <w:instrText xml:space="preserve"> PAGEREF _8joab7a31m45 \h </w:instrText>
          </w:r>
          <w:r>
            <w:fldChar w:fldCharType="separate"/>
          </w:r>
          <w:r>
            <w:rPr>
              <w:color w:val="000000"/>
            </w:rPr>
            <w:t>15</w:t>
          </w:r>
          <w:r>
            <w:fldChar w:fldCharType="end"/>
          </w:r>
          <w:r>
            <w:fldChar w:fldCharType="end"/>
          </w:r>
        </w:p>
      </w:sdtContent>
    </w:sdt>
    <w:p w14:paraId="5B43F4E9" w14:textId="77777777" w:rsidR="002564BF" w:rsidRDefault="002564BF"/>
    <w:p w14:paraId="5917852E" w14:textId="77777777" w:rsidR="002564BF" w:rsidRDefault="00CE7333">
      <w:pPr>
        <w:pStyle w:val="Heading1"/>
        <w:rPr>
          <w:b/>
          <w:sz w:val="26"/>
          <w:szCs w:val="26"/>
        </w:rPr>
      </w:pPr>
      <w:bookmarkStart w:id="0" w:name="_fpdzj5qi8xoi" w:colFirst="0" w:colLast="0"/>
      <w:bookmarkEnd w:id="0"/>
      <w:r>
        <w:rPr>
          <w:b/>
          <w:sz w:val="26"/>
          <w:szCs w:val="26"/>
        </w:rPr>
        <w:lastRenderedPageBreak/>
        <w:t>ABSTRACT</w:t>
      </w:r>
    </w:p>
    <w:p w14:paraId="765D1D2F" w14:textId="77777777" w:rsidR="002564BF" w:rsidRDefault="002564BF">
      <w:pPr>
        <w:pStyle w:val="Heading1"/>
        <w:rPr>
          <w:b/>
          <w:sz w:val="26"/>
          <w:szCs w:val="26"/>
        </w:rPr>
      </w:pPr>
      <w:bookmarkStart w:id="1" w:name="_fuu3m2pu7e9z" w:colFirst="0" w:colLast="0"/>
      <w:bookmarkEnd w:id="1"/>
    </w:p>
    <w:p w14:paraId="6D358E5B" w14:textId="77777777" w:rsidR="002564BF" w:rsidRDefault="002564BF">
      <w:pPr>
        <w:pStyle w:val="Heading1"/>
        <w:rPr>
          <w:b/>
          <w:sz w:val="26"/>
          <w:szCs w:val="26"/>
        </w:rPr>
      </w:pPr>
      <w:bookmarkStart w:id="2" w:name="_wunwy5q3uho5" w:colFirst="0" w:colLast="0"/>
      <w:bookmarkEnd w:id="2"/>
    </w:p>
    <w:p w14:paraId="3AA323AF" w14:textId="77777777" w:rsidR="002564BF" w:rsidRDefault="002564BF">
      <w:pPr>
        <w:pStyle w:val="Heading1"/>
        <w:rPr>
          <w:b/>
          <w:sz w:val="26"/>
          <w:szCs w:val="26"/>
        </w:rPr>
      </w:pPr>
      <w:bookmarkStart w:id="3" w:name="_65mpz0ltu6m3" w:colFirst="0" w:colLast="0"/>
      <w:bookmarkEnd w:id="3"/>
    </w:p>
    <w:p w14:paraId="1F9CB656" w14:textId="77777777" w:rsidR="002564BF" w:rsidRDefault="002564BF">
      <w:pPr>
        <w:pStyle w:val="Heading1"/>
        <w:rPr>
          <w:b/>
          <w:sz w:val="26"/>
          <w:szCs w:val="26"/>
        </w:rPr>
      </w:pPr>
      <w:bookmarkStart w:id="4" w:name="_1wqkvnrqrrk7" w:colFirst="0" w:colLast="0"/>
      <w:bookmarkEnd w:id="4"/>
    </w:p>
    <w:p w14:paraId="5A0BB8D6" w14:textId="77777777" w:rsidR="002564BF" w:rsidRDefault="002564BF">
      <w:pPr>
        <w:pStyle w:val="Heading1"/>
        <w:rPr>
          <w:b/>
          <w:sz w:val="26"/>
          <w:szCs w:val="26"/>
        </w:rPr>
      </w:pPr>
      <w:bookmarkStart w:id="5" w:name="_4datq74izcc" w:colFirst="0" w:colLast="0"/>
      <w:bookmarkEnd w:id="5"/>
    </w:p>
    <w:p w14:paraId="0EBEE168" w14:textId="77777777" w:rsidR="002564BF" w:rsidRDefault="002564BF">
      <w:pPr>
        <w:pStyle w:val="Heading1"/>
        <w:rPr>
          <w:b/>
          <w:sz w:val="26"/>
          <w:szCs w:val="26"/>
        </w:rPr>
      </w:pPr>
      <w:bookmarkStart w:id="6" w:name="_6f8u49fkv42p" w:colFirst="0" w:colLast="0"/>
      <w:bookmarkEnd w:id="6"/>
    </w:p>
    <w:p w14:paraId="4BDA0954" w14:textId="77777777" w:rsidR="002564BF" w:rsidRDefault="002564BF">
      <w:pPr>
        <w:pStyle w:val="Heading1"/>
        <w:rPr>
          <w:b/>
          <w:sz w:val="26"/>
          <w:szCs w:val="26"/>
        </w:rPr>
      </w:pPr>
      <w:bookmarkStart w:id="7" w:name="_bynp4qmpnn1q" w:colFirst="0" w:colLast="0"/>
      <w:bookmarkEnd w:id="7"/>
    </w:p>
    <w:p w14:paraId="06A4BE5A" w14:textId="77777777" w:rsidR="002564BF" w:rsidRDefault="002564BF">
      <w:pPr>
        <w:pStyle w:val="Heading1"/>
        <w:rPr>
          <w:b/>
          <w:sz w:val="26"/>
          <w:szCs w:val="26"/>
        </w:rPr>
      </w:pPr>
      <w:bookmarkStart w:id="8" w:name="_6a7mt5k0ejbw" w:colFirst="0" w:colLast="0"/>
      <w:bookmarkEnd w:id="8"/>
    </w:p>
    <w:p w14:paraId="79272635" w14:textId="77777777" w:rsidR="00267FD8" w:rsidRPr="00267FD8" w:rsidRDefault="00267FD8" w:rsidP="00267FD8"/>
    <w:p w14:paraId="6DF1C333" w14:textId="77777777" w:rsidR="002564BF" w:rsidRDefault="002564BF">
      <w:pPr>
        <w:pStyle w:val="Heading1"/>
        <w:rPr>
          <w:b/>
          <w:sz w:val="26"/>
          <w:szCs w:val="26"/>
        </w:rPr>
      </w:pPr>
      <w:bookmarkStart w:id="9" w:name="_ml3f8bxgm0a4" w:colFirst="0" w:colLast="0"/>
      <w:bookmarkEnd w:id="9"/>
    </w:p>
    <w:p w14:paraId="6EDA76C8" w14:textId="77777777" w:rsidR="002564BF" w:rsidRDefault="002564BF">
      <w:pPr>
        <w:pStyle w:val="Heading1"/>
        <w:rPr>
          <w:b/>
          <w:sz w:val="26"/>
          <w:szCs w:val="26"/>
        </w:rPr>
      </w:pPr>
      <w:bookmarkStart w:id="10" w:name="_qioazh6qkmrg" w:colFirst="0" w:colLast="0"/>
      <w:bookmarkEnd w:id="10"/>
    </w:p>
    <w:p w14:paraId="4E0BCF37" w14:textId="77777777" w:rsidR="002564BF" w:rsidRDefault="002564BF">
      <w:pPr>
        <w:pStyle w:val="Heading1"/>
        <w:rPr>
          <w:b/>
          <w:sz w:val="26"/>
          <w:szCs w:val="26"/>
        </w:rPr>
      </w:pPr>
      <w:bookmarkStart w:id="11" w:name="_oepcbgoq1o01" w:colFirst="0" w:colLast="0"/>
      <w:bookmarkEnd w:id="11"/>
    </w:p>
    <w:p w14:paraId="361954DC" w14:textId="77777777" w:rsidR="002564BF" w:rsidRDefault="002564BF">
      <w:pPr>
        <w:pStyle w:val="Heading1"/>
        <w:rPr>
          <w:b/>
          <w:sz w:val="26"/>
          <w:szCs w:val="26"/>
        </w:rPr>
      </w:pPr>
      <w:bookmarkStart w:id="12" w:name="_cjsxq1u9k4pk" w:colFirst="0" w:colLast="0"/>
      <w:bookmarkStart w:id="13" w:name="_avu42iumc3za" w:colFirst="0" w:colLast="0"/>
      <w:bookmarkStart w:id="14" w:name="_yzxkt7tijsw2" w:colFirst="0" w:colLast="0"/>
      <w:bookmarkStart w:id="15" w:name="_fj478lidqdns" w:colFirst="0" w:colLast="0"/>
      <w:bookmarkStart w:id="16" w:name="_52mb4wgrkprz" w:colFirst="0" w:colLast="0"/>
      <w:bookmarkEnd w:id="12"/>
      <w:bookmarkEnd w:id="13"/>
      <w:bookmarkEnd w:id="14"/>
      <w:bookmarkEnd w:id="15"/>
      <w:bookmarkEnd w:id="16"/>
    </w:p>
    <w:p w14:paraId="04D95AA3" w14:textId="77777777" w:rsidR="00267FD8" w:rsidRDefault="00267FD8" w:rsidP="00267FD8"/>
    <w:p w14:paraId="2176C31C" w14:textId="77777777" w:rsidR="00267FD8" w:rsidRDefault="00267FD8" w:rsidP="00267FD8"/>
    <w:p w14:paraId="6427BCDF" w14:textId="77777777" w:rsidR="00267FD8" w:rsidRDefault="00267FD8" w:rsidP="00267FD8"/>
    <w:p w14:paraId="63859D96" w14:textId="77777777" w:rsidR="00267FD8" w:rsidRDefault="00267FD8" w:rsidP="00267FD8"/>
    <w:p w14:paraId="17FB76E2" w14:textId="77777777" w:rsidR="00267FD8" w:rsidRPr="00267FD8" w:rsidRDefault="00267FD8" w:rsidP="00267FD8"/>
    <w:p w14:paraId="250C8B74" w14:textId="77777777" w:rsidR="002564BF" w:rsidRDefault="002564BF">
      <w:pPr>
        <w:pStyle w:val="Heading1"/>
        <w:rPr>
          <w:b/>
          <w:sz w:val="26"/>
          <w:szCs w:val="26"/>
        </w:rPr>
      </w:pPr>
      <w:bookmarkStart w:id="17" w:name="_j6lj6ifm99fh" w:colFirst="0" w:colLast="0"/>
      <w:bookmarkEnd w:id="17"/>
    </w:p>
    <w:p w14:paraId="6D4EA253" w14:textId="77777777" w:rsidR="002564BF" w:rsidRDefault="00CE7333">
      <w:pPr>
        <w:pStyle w:val="Heading1"/>
        <w:rPr>
          <w:b/>
          <w:sz w:val="26"/>
          <w:szCs w:val="26"/>
        </w:rPr>
      </w:pPr>
      <w:bookmarkStart w:id="18" w:name="_wxe4dkwjg1k6" w:colFirst="0" w:colLast="0"/>
      <w:bookmarkEnd w:id="18"/>
      <w:r>
        <w:rPr>
          <w:b/>
          <w:sz w:val="26"/>
          <w:szCs w:val="26"/>
        </w:rPr>
        <w:t>INTRODU</w:t>
      </w:r>
      <w:r>
        <w:rPr>
          <w:b/>
          <w:sz w:val="26"/>
          <w:szCs w:val="26"/>
        </w:rPr>
        <w:t>CTION</w:t>
      </w:r>
    </w:p>
    <w:p w14:paraId="7CB64B66" w14:textId="77777777" w:rsidR="002564BF" w:rsidRDefault="00CE7333">
      <w:pPr>
        <w:pStyle w:val="Heading2"/>
      </w:pPr>
      <w:bookmarkStart w:id="19" w:name="_as69keuyxb3q" w:colFirst="0" w:colLast="0"/>
      <w:bookmarkEnd w:id="19"/>
      <w:r>
        <w:rPr>
          <w:b/>
          <w:color w:val="9FC5E8"/>
          <w:sz w:val="25"/>
          <w:szCs w:val="25"/>
          <w:highlight w:val="white"/>
        </w:rPr>
        <w:t>Description of the problem</w:t>
      </w:r>
    </w:p>
    <w:p w14:paraId="787794FE" w14:textId="77777777" w:rsidR="002564BF" w:rsidRDefault="00CE7333">
      <w:pPr>
        <w:shd w:val="clear" w:color="auto" w:fill="FFFFFF"/>
        <w:spacing w:before="340" w:after="340"/>
        <w:rPr>
          <w:highlight w:val="white"/>
        </w:rPr>
      </w:pPr>
      <w:r>
        <w:rPr>
          <w:highlight w:val="white"/>
        </w:rPr>
        <w:t xml:space="preserve">Single-use plastic is used once but it can remain on our earth forever, wreaking havoc on ecosystems. When discarded in landfills or in the environment, plastic can take up to a thousand years to decompose (Giacovelli). We produce over 300 million tons of </w:t>
      </w:r>
      <w:r>
        <w:rPr>
          <w:highlight w:val="white"/>
        </w:rPr>
        <w:t>plastic every year and about 50% of that is for single-use purpose. More than 8 million tons of plastic is dumped into our oceans every year. Studies have shown that by 2050, the ocean will contain more plastic than fish (</w:t>
      </w:r>
      <w:r>
        <w:t>The Facts.)</w:t>
      </w:r>
      <w:r>
        <w:rPr>
          <w:highlight w:val="white"/>
        </w:rPr>
        <w:t>. The use of single-use</w:t>
      </w:r>
      <w:r>
        <w:rPr>
          <w:highlight w:val="white"/>
        </w:rPr>
        <w:t xml:space="preserve"> plastic is a problem that affects everyone. Just in 2018 alone, 1.1 billion single-use plastic items were thrown out by residents in Metro Vancouver (Duran). </w:t>
      </w:r>
      <w:r>
        <w:t xml:space="preserve">In 2015, 8.3 billion metric tons of plastic was produced and within the same year, two-thirds of </w:t>
      </w:r>
      <w:r>
        <w:t xml:space="preserve">that plastic has ended up in the environment (Cross). </w:t>
      </w:r>
      <w:r>
        <w:rPr>
          <w:highlight w:val="white"/>
        </w:rPr>
        <w:t xml:space="preserve">Plastic fragments can release toxic chemicals into the environment and cause serious health risk for humans and animals </w:t>
      </w:r>
      <w:r>
        <w:t>(Giacovelli)</w:t>
      </w:r>
      <w:r>
        <w:rPr>
          <w:highlight w:val="white"/>
        </w:rPr>
        <w:t>. Therefore, the use of single-use plastic is unsustainable, environme</w:t>
      </w:r>
      <w:r>
        <w:rPr>
          <w:highlight w:val="white"/>
        </w:rPr>
        <w:t xml:space="preserve">ntally unfriendly and leads to dangerous health issues in the future. </w:t>
      </w:r>
    </w:p>
    <w:p w14:paraId="1E9BC7BE" w14:textId="77777777" w:rsidR="002564BF" w:rsidRDefault="00CE7333">
      <w:pPr>
        <w:pStyle w:val="Heading2"/>
        <w:rPr>
          <w:b/>
          <w:color w:val="9FC5E8"/>
          <w:sz w:val="25"/>
          <w:szCs w:val="25"/>
          <w:highlight w:val="white"/>
        </w:rPr>
      </w:pPr>
      <w:bookmarkStart w:id="20" w:name="_2q6q9sbh1d7a" w:colFirst="0" w:colLast="0"/>
      <w:bookmarkEnd w:id="20"/>
      <w:r>
        <w:rPr>
          <w:b/>
          <w:color w:val="9FC5E8"/>
          <w:sz w:val="25"/>
          <w:szCs w:val="25"/>
          <w:highlight w:val="white"/>
        </w:rPr>
        <w:t>Definition of single-use plastics</w:t>
      </w:r>
    </w:p>
    <w:p w14:paraId="594A740D" w14:textId="77777777" w:rsidR="002564BF" w:rsidRDefault="00CE7333">
      <w:r>
        <w:rPr>
          <w:highlight w:val="white"/>
        </w:rPr>
        <w:t>The demand for single-use plastic has been growing at a very fast pace. Since the majority of society views single-use plastics as a cheap and versatil</w:t>
      </w:r>
      <w:r>
        <w:rPr>
          <w:highlight w:val="white"/>
        </w:rPr>
        <w:t xml:space="preserve">e product (Cross). Single-use plastics are commonly used for plastic packaging including items like grocery bags, food packaging, containers, straws and cutlery. These items are intended to be used only once and then thrown away or recycled. (Giacovelli). </w:t>
      </w:r>
    </w:p>
    <w:p w14:paraId="18530120" w14:textId="77777777" w:rsidR="002564BF" w:rsidRDefault="00CE7333">
      <w:pPr>
        <w:pStyle w:val="Heading2"/>
        <w:rPr>
          <w:b/>
          <w:color w:val="9FC5E8"/>
          <w:sz w:val="25"/>
          <w:szCs w:val="25"/>
          <w:highlight w:val="white"/>
        </w:rPr>
      </w:pPr>
      <w:bookmarkStart w:id="21" w:name="_5tsgx7d4pl9d" w:colFirst="0" w:colLast="0"/>
      <w:bookmarkEnd w:id="21"/>
      <w:r>
        <w:rPr>
          <w:b/>
          <w:color w:val="9FC5E8"/>
          <w:sz w:val="25"/>
          <w:szCs w:val="25"/>
          <w:highlight w:val="white"/>
        </w:rPr>
        <w:t>Purpose of this report</w:t>
      </w:r>
    </w:p>
    <w:p w14:paraId="435ED967" w14:textId="77777777" w:rsidR="002564BF" w:rsidRDefault="00CE7333">
      <w:pPr>
        <w:rPr>
          <w:color w:val="222222"/>
          <w:sz w:val="21"/>
          <w:szCs w:val="21"/>
        </w:rPr>
      </w:pPr>
      <w:r>
        <w:t>The purpose of this report is to identify how much plastic waste is produced by Lee Chong Asian Food, a food stall located at Richmond Public Market. By using the information found from data collection, recommendations of methods to</w:t>
      </w:r>
      <w:r>
        <w:t xml:space="preserve"> reduce plastic waste can be made. </w:t>
      </w:r>
    </w:p>
    <w:p w14:paraId="28C727C6" w14:textId="77777777" w:rsidR="002564BF" w:rsidRDefault="00CE7333">
      <w:pPr>
        <w:pStyle w:val="Heading2"/>
        <w:rPr>
          <w:b/>
          <w:sz w:val="25"/>
          <w:szCs w:val="25"/>
        </w:rPr>
      </w:pPr>
      <w:bookmarkStart w:id="22" w:name="_av06xg3jyja" w:colFirst="0" w:colLast="0"/>
      <w:bookmarkEnd w:id="22"/>
      <w:r>
        <w:rPr>
          <w:b/>
          <w:color w:val="9FC5E8"/>
          <w:sz w:val="25"/>
          <w:szCs w:val="25"/>
          <w:highlight w:val="white"/>
        </w:rPr>
        <w:t>Description of sources of data</w:t>
      </w:r>
    </w:p>
    <w:p w14:paraId="7B4DAB39" w14:textId="77777777" w:rsidR="002564BF" w:rsidRDefault="00CE7333">
      <w:pPr>
        <w:rPr>
          <w:b/>
          <w:sz w:val="21"/>
          <w:szCs w:val="21"/>
          <w:highlight w:val="white"/>
        </w:rPr>
      </w:pPr>
      <w:r>
        <w:t xml:space="preserve">Both primary and secondary data will be used in this report. This report will conduct surveys with the customers of the food stall, Lee Chong Asian Food regarding their interest in reducing single-use plastic </w:t>
      </w:r>
      <w:r>
        <w:rPr>
          <w:sz w:val="21"/>
          <w:szCs w:val="21"/>
          <w:highlight w:val="white"/>
        </w:rPr>
        <w:t>and to understand customer behaviour in respons</w:t>
      </w:r>
      <w:r>
        <w:rPr>
          <w:sz w:val="21"/>
          <w:szCs w:val="21"/>
          <w:highlight w:val="white"/>
        </w:rPr>
        <w:t>e to possible alternatives</w:t>
      </w:r>
      <w:r>
        <w:t xml:space="preserve">. Survey responses have been collected anonymously from a sample of 61 customers between two days. An interview was also conducted with a worker of Lee Chong Asian Food to collect additional information </w:t>
      </w:r>
      <w:r>
        <w:rPr>
          <w:sz w:val="21"/>
          <w:szCs w:val="21"/>
          <w:highlight w:val="white"/>
        </w:rPr>
        <w:t xml:space="preserve">while additional data will </w:t>
      </w:r>
      <w:r>
        <w:rPr>
          <w:sz w:val="21"/>
          <w:szCs w:val="21"/>
          <w:highlight w:val="white"/>
        </w:rPr>
        <w:t xml:space="preserve">also be collected via internet sources for estimated cost of substitute solutions. </w:t>
      </w:r>
    </w:p>
    <w:p w14:paraId="6DAE90CE" w14:textId="77777777" w:rsidR="002564BF" w:rsidRDefault="002564BF"/>
    <w:p w14:paraId="5CF62CA4" w14:textId="77777777" w:rsidR="002564BF" w:rsidRDefault="00CE7333">
      <w:pPr>
        <w:rPr>
          <w:b/>
          <w:sz w:val="25"/>
          <w:szCs w:val="25"/>
          <w:highlight w:val="white"/>
        </w:rPr>
      </w:pPr>
      <w:r>
        <w:rPr>
          <w:b/>
          <w:color w:val="9FC5E8"/>
          <w:sz w:val="25"/>
          <w:szCs w:val="25"/>
          <w:highlight w:val="white"/>
        </w:rPr>
        <w:t>Scope of the inquiry</w:t>
      </w:r>
    </w:p>
    <w:p w14:paraId="6B1B6884" w14:textId="77777777" w:rsidR="002564BF" w:rsidRDefault="00CE7333">
      <w:pPr>
        <w:spacing w:after="160"/>
        <w:rPr>
          <w:b/>
          <w:sz w:val="26"/>
          <w:szCs w:val="26"/>
          <w:highlight w:val="white"/>
        </w:rPr>
      </w:pPr>
      <w:r>
        <w:rPr>
          <w:highlight w:val="white"/>
        </w:rPr>
        <w:t xml:space="preserve">The scope of inquiry will be to determine whether the proposed solution to reduce the amount of single-use plastic is viable at Lee Chong Asian Food. </w:t>
      </w:r>
      <w:r>
        <w:rPr>
          <w:highlight w:val="white"/>
        </w:rPr>
        <w:t xml:space="preserve">This report will investigate </w:t>
      </w:r>
      <w:r>
        <w:rPr>
          <w:highlight w:val="white"/>
        </w:rPr>
        <w:lastRenderedPageBreak/>
        <w:t>all single-use plastics products that are being used in the food stall and approximate the volumes of single-use plastic food stalls like Lee Chong Asian Food see yearly. We will explore whether the owners and current customers</w:t>
      </w:r>
      <w:r>
        <w:rPr>
          <w:highlight w:val="white"/>
        </w:rPr>
        <w:t xml:space="preserve"> are open to see changes mades in order to help reduce single-use plastic and from our findings, recommendations can be given.</w:t>
      </w:r>
    </w:p>
    <w:p w14:paraId="15858119" w14:textId="77777777" w:rsidR="002564BF" w:rsidRDefault="00CE7333">
      <w:pPr>
        <w:pStyle w:val="Heading1"/>
        <w:rPr>
          <w:b/>
          <w:sz w:val="26"/>
          <w:szCs w:val="26"/>
          <w:highlight w:val="white"/>
        </w:rPr>
      </w:pPr>
      <w:bookmarkStart w:id="23" w:name="_cqdajco5zdp6" w:colFirst="0" w:colLast="0"/>
      <w:bookmarkEnd w:id="23"/>
      <w:r>
        <w:rPr>
          <w:b/>
          <w:sz w:val="26"/>
          <w:szCs w:val="26"/>
          <w:highlight w:val="white"/>
        </w:rPr>
        <w:t>DATA SECTION</w:t>
      </w:r>
    </w:p>
    <w:p w14:paraId="3DB65A59" w14:textId="77777777" w:rsidR="002564BF" w:rsidRDefault="00CE7333">
      <w:pPr>
        <w:pStyle w:val="Heading2"/>
        <w:rPr>
          <w:b/>
          <w:color w:val="A4C2F4"/>
          <w:sz w:val="25"/>
          <w:szCs w:val="25"/>
          <w:highlight w:val="white"/>
        </w:rPr>
      </w:pPr>
      <w:bookmarkStart w:id="24" w:name="_s53j4udpcam2" w:colFirst="0" w:colLast="0"/>
      <w:bookmarkEnd w:id="24"/>
      <w:r>
        <w:rPr>
          <w:b/>
          <w:color w:val="A4C2F4"/>
          <w:sz w:val="25"/>
          <w:szCs w:val="25"/>
          <w:highlight w:val="white"/>
        </w:rPr>
        <w:t>Effects of Plastic on the Environment</w:t>
      </w:r>
    </w:p>
    <w:p w14:paraId="17B4E000" w14:textId="77777777" w:rsidR="002564BF" w:rsidRDefault="00CE7333">
      <w:pPr>
        <w:pStyle w:val="Heading3"/>
        <w:rPr>
          <w:color w:val="000000"/>
          <w:sz w:val="23"/>
          <w:szCs w:val="23"/>
          <w:highlight w:val="white"/>
          <w:u w:val="single"/>
        </w:rPr>
      </w:pPr>
      <w:bookmarkStart w:id="25" w:name="_kvglszaul0xg" w:colFirst="0" w:colLast="0"/>
      <w:bookmarkEnd w:id="25"/>
      <w:r>
        <w:rPr>
          <w:color w:val="000000"/>
          <w:sz w:val="23"/>
          <w:szCs w:val="23"/>
          <w:highlight w:val="white"/>
          <w:u w:val="single"/>
        </w:rPr>
        <w:t>CO2 Production</w:t>
      </w:r>
    </w:p>
    <w:p w14:paraId="11022769" w14:textId="77777777" w:rsidR="002564BF" w:rsidRDefault="00CE7333">
      <w:pPr>
        <w:jc w:val="center"/>
      </w:pPr>
      <w:r>
        <w:rPr>
          <w:noProof/>
        </w:rPr>
        <w:drawing>
          <wp:inline distT="114300" distB="114300" distL="114300" distR="114300" wp14:anchorId="68088EB9" wp14:editId="2B58436C">
            <wp:extent cx="3767138" cy="2528112"/>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3767138" cy="2528112"/>
                    </a:xfrm>
                    <a:prstGeom prst="rect">
                      <a:avLst/>
                    </a:prstGeom>
                    <a:ln/>
                  </pic:spPr>
                </pic:pic>
              </a:graphicData>
            </a:graphic>
          </wp:inline>
        </w:drawing>
      </w:r>
    </w:p>
    <w:p w14:paraId="1AAE9E98" w14:textId="77777777" w:rsidR="002564BF" w:rsidRDefault="00CE7333">
      <w:pPr>
        <w:jc w:val="center"/>
        <w:rPr>
          <w:sz w:val="20"/>
          <w:szCs w:val="20"/>
        </w:rPr>
      </w:pPr>
      <w:r>
        <w:rPr>
          <w:b/>
          <w:sz w:val="20"/>
          <w:szCs w:val="20"/>
        </w:rPr>
        <w:t>Figure 1.</w:t>
      </w:r>
      <w:r>
        <w:rPr>
          <w:sz w:val="20"/>
          <w:szCs w:val="20"/>
        </w:rPr>
        <w:t xml:space="preserve"> By 2050, the annual CO2 emissions from plastic coul</w:t>
      </w:r>
      <w:r>
        <w:rPr>
          <w:sz w:val="20"/>
          <w:szCs w:val="20"/>
        </w:rPr>
        <w:t>d grow to more than 2.75 billion tonnes. (Laville)</w:t>
      </w:r>
    </w:p>
    <w:p w14:paraId="3806F095" w14:textId="77777777" w:rsidR="002564BF" w:rsidRDefault="00CE7333">
      <w:r>
        <w:t xml:space="preserve"> </w:t>
      </w:r>
    </w:p>
    <w:p w14:paraId="7D4842EA" w14:textId="77777777" w:rsidR="002564BF" w:rsidRDefault="00CE7333">
      <w:pPr>
        <w:rPr>
          <w:b/>
          <w:color w:val="3F3F3F"/>
          <w:sz w:val="24"/>
          <w:szCs w:val="24"/>
          <w:highlight w:val="white"/>
        </w:rPr>
      </w:pPr>
      <w:r>
        <w:t>There has been a constant increase in the manufacturing and consumption of plastic, especially single-use plastic. Almost all plastic products made in the world require the use of fossil fuel, thus drivi</w:t>
      </w:r>
      <w:r>
        <w:t xml:space="preserve">ng up global emissions (Cross).  With the current levels of greenhouse gas emissions from plastic, it threatens to keep global temperature rise to below 1.5 Celsius. Most plastic ends up in the landfill or ocean, but about 14 percent get incinerated which </w:t>
      </w:r>
      <w:r>
        <w:t xml:space="preserve">creates the most CO2 emission among any plastic waste management method. Reports have found that by 2050, plastic production and incineration is expected to emit 2.8 gigatons of C02 per year (Laville). </w:t>
      </w:r>
    </w:p>
    <w:p w14:paraId="583C1373" w14:textId="77777777" w:rsidR="002564BF" w:rsidRDefault="00CE7333">
      <w:pPr>
        <w:pStyle w:val="Heading3"/>
        <w:rPr>
          <w:color w:val="000000"/>
          <w:sz w:val="23"/>
          <w:szCs w:val="23"/>
          <w:highlight w:val="white"/>
          <w:u w:val="single"/>
        </w:rPr>
      </w:pPr>
      <w:bookmarkStart w:id="26" w:name="_u3cw6vg4byq9" w:colFirst="0" w:colLast="0"/>
      <w:bookmarkEnd w:id="26"/>
      <w:r>
        <w:rPr>
          <w:color w:val="000000"/>
          <w:sz w:val="23"/>
          <w:szCs w:val="23"/>
          <w:highlight w:val="white"/>
          <w:u w:val="single"/>
        </w:rPr>
        <w:t>Land Pollution</w:t>
      </w:r>
    </w:p>
    <w:p w14:paraId="13C31A24" w14:textId="77777777" w:rsidR="002564BF" w:rsidRDefault="00CE7333">
      <w:r>
        <w:t>Approximately 79 percent of our plasti</w:t>
      </w:r>
      <w:r>
        <w:t>c waste is discarded to landfills and it takes thousands of years to decompose. There will be an estimated 12 billion tonnes of plastic in our landfills by 2050 if we continue to consume plastic at our current rate (Giacovelli). Landfilling is found to emi</w:t>
      </w:r>
      <w:r>
        <w:t>t the least amount of greenhouse gases but it presents many other significant risks (Hamilton). Risks include contaminating our soil and water, and creating a large hazards like ingestion, choking and entanglement of plastic to wildlife on land (Giacovelli</w:t>
      </w:r>
      <w:r>
        <w:t>).</w:t>
      </w:r>
    </w:p>
    <w:p w14:paraId="3ECE981E" w14:textId="77777777" w:rsidR="002564BF" w:rsidRDefault="00CE7333">
      <w:r>
        <w:t>The production of single-use plastic requires fossil fuels and to obtain fossil fuels, it produces greenhouses due to the need to drill for oil or gas. This also means that it will cause land disturbances as forest and fields will need to be cleared (Hamil</w:t>
      </w:r>
      <w:r>
        <w:t>ton).</w:t>
      </w:r>
    </w:p>
    <w:p w14:paraId="16AE83DA" w14:textId="77777777" w:rsidR="002564BF" w:rsidRDefault="00CE7333">
      <w:pPr>
        <w:pStyle w:val="Heading3"/>
        <w:rPr>
          <w:color w:val="000000"/>
          <w:sz w:val="23"/>
          <w:szCs w:val="23"/>
          <w:highlight w:val="white"/>
          <w:u w:val="single"/>
        </w:rPr>
      </w:pPr>
      <w:bookmarkStart w:id="27" w:name="_jthwiuacn1j9" w:colFirst="0" w:colLast="0"/>
      <w:bookmarkEnd w:id="27"/>
      <w:r>
        <w:rPr>
          <w:color w:val="000000"/>
          <w:sz w:val="23"/>
          <w:szCs w:val="23"/>
          <w:highlight w:val="white"/>
          <w:u w:val="single"/>
        </w:rPr>
        <w:lastRenderedPageBreak/>
        <w:t>Ocean and Microplastic Pollution</w:t>
      </w:r>
    </w:p>
    <w:p w14:paraId="40050A94" w14:textId="77777777" w:rsidR="002564BF" w:rsidRDefault="00CE7333">
      <w:pPr>
        <w:jc w:val="center"/>
        <w:rPr>
          <w:sz w:val="20"/>
          <w:szCs w:val="20"/>
        </w:rPr>
      </w:pPr>
      <w:r>
        <w:rPr>
          <w:noProof/>
          <w:sz w:val="20"/>
          <w:szCs w:val="20"/>
        </w:rPr>
        <w:drawing>
          <wp:inline distT="114300" distB="114300" distL="114300" distR="114300" wp14:anchorId="741F5581" wp14:editId="71203CCE">
            <wp:extent cx="4119563" cy="2059781"/>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119563" cy="2059781"/>
                    </a:xfrm>
                    <a:prstGeom prst="rect">
                      <a:avLst/>
                    </a:prstGeom>
                    <a:ln/>
                  </pic:spPr>
                </pic:pic>
              </a:graphicData>
            </a:graphic>
          </wp:inline>
        </w:drawing>
      </w:r>
    </w:p>
    <w:p w14:paraId="1C739514" w14:textId="77777777" w:rsidR="002564BF" w:rsidRDefault="00CE7333">
      <w:pPr>
        <w:jc w:val="center"/>
      </w:pPr>
      <w:r>
        <w:rPr>
          <w:b/>
          <w:sz w:val="20"/>
          <w:szCs w:val="20"/>
        </w:rPr>
        <w:t>Figure 2.</w:t>
      </w:r>
      <w:r>
        <w:rPr>
          <w:sz w:val="20"/>
          <w:szCs w:val="20"/>
        </w:rPr>
        <w:t xml:space="preserve"> A sea turtle mistaking plastic bags for jellyfish. (Rashid)</w:t>
      </w:r>
    </w:p>
    <w:p w14:paraId="192AD46B" w14:textId="77777777" w:rsidR="002564BF" w:rsidRDefault="002564BF">
      <w:pPr>
        <w:jc w:val="center"/>
      </w:pPr>
    </w:p>
    <w:p w14:paraId="1B23D089" w14:textId="77777777" w:rsidR="002564BF" w:rsidRDefault="00CE7333">
      <w:r>
        <w:t xml:space="preserve">It is estimated that by 2050, 99% of seabirds will have ingested plastic and is currently harming more than 600 marine species. The majority of </w:t>
      </w:r>
      <w:r>
        <w:t>the plastics we use today are not biodegradable but instead photodegrade which means they break down into small fragments we call microplastics in a very slow process. These microplastic particles are very difficult to detect and remove from oceans. Microp</w:t>
      </w:r>
      <w:r>
        <w:t>lastics have been found in our drinking water and table salt. This is due to plastic waste and microplastic is ingested by fish and other marine life, it enters our food chain. These materials can impact our respiratory, nervous and reproductive system (Gi</w:t>
      </w:r>
      <w:r>
        <w:t xml:space="preserve">acovelli). </w:t>
      </w:r>
    </w:p>
    <w:p w14:paraId="4803CC12" w14:textId="77777777" w:rsidR="002564BF" w:rsidRDefault="00CE7333">
      <w:r>
        <w:t>Microplastic in the ocean also affects the oceans capacity to absorb CO2. Since the industrial era, the earth’s ocean has absorbed around 20-40 percent of all carbon emitted but due to microscopic plants and animals being a carbon pump that cap</w:t>
      </w:r>
      <w:r>
        <w:t xml:space="preserve">tures carbon and transports it into the deep ocean. Now, scientists have seen that these microscopic plants are being contaminated with microplastic, thus less carbon is being taken into the ocean and remaining in the atmosphere (Hamilton). </w:t>
      </w:r>
    </w:p>
    <w:p w14:paraId="54B8A023" w14:textId="77777777" w:rsidR="002564BF" w:rsidRDefault="00CE7333">
      <w:pPr>
        <w:pStyle w:val="Heading2"/>
        <w:rPr>
          <w:b/>
          <w:color w:val="A4C2F4"/>
          <w:sz w:val="25"/>
          <w:szCs w:val="25"/>
          <w:highlight w:val="white"/>
        </w:rPr>
      </w:pPr>
      <w:bookmarkStart w:id="28" w:name="_bfoa6ummvahm" w:colFirst="0" w:colLast="0"/>
      <w:bookmarkEnd w:id="28"/>
      <w:r>
        <w:rPr>
          <w:b/>
          <w:color w:val="A4C2F4"/>
          <w:sz w:val="25"/>
          <w:szCs w:val="25"/>
          <w:highlight w:val="white"/>
        </w:rPr>
        <w:t>Presentation of Reports on Data Collected</w:t>
      </w:r>
    </w:p>
    <w:p w14:paraId="49E43123" w14:textId="77777777" w:rsidR="002564BF" w:rsidRDefault="00CE7333">
      <w:pPr>
        <w:pStyle w:val="Heading3"/>
        <w:keepNext w:val="0"/>
        <w:keepLines w:val="0"/>
        <w:spacing w:line="480" w:lineRule="auto"/>
        <w:rPr>
          <w:color w:val="000000"/>
          <w:sz w:val="23"/>
          <w:szCs w:val="23"/>
          <w:u w:val="single"/>
        </w:rPr>
      </w:pPr>
      <w:bookmarkStart w:id="29" w:name="_92f0omqgv95m" w:colFirst="0" w:colLast="0"/>
      <w:bookmarkEnd w:id="29"/>
      <w:r>
        <w:rPr>
          <w:color w:val="000000"/>
          <w:sz w:val="23"/>
          <w:szCs w:val="23"/>
          <w:u w:val="single"/>
        </w:rPr>
        <w:t>Interview Results with Worker of Le</w:t>
      </w:r>
      <w:bookmarkStart w:id="30" w:name="_GoBack"/>
      <w:bookmarkEnd w:id="30"/>
      <w:r>
        <w:rPr>
          <w:color w:val="000000"/>
          <w:sz w:val="23"/>
          <w:szCs w:val="23"/>
          <w:u w:val="single"/>
        </w:rPr>
        <w:t>e Chong Asian Food</w:t>
      </w:r>
    </w:p>
    <w:p w14:paraId="523DDE0F" w14:textId="77777777" w:rsidR="002564BF" w:rsidRDefault="00CE7333">
      <w:r>
        <w:t>For my report, I interviewed Kyle, who is an employee at Lee Chong Asian Food. Kyle works as the cashier who’s job is to take and pack the orders. As he works a</w:t>
      </w:r>
      <w:r>
        <w:t>t the front of the business, he can estimate on average how many customers the food stall sees in a day. From my interview with Kyle, he stated Lee Chong Asian Food sees the most customers around noon, especially on weekends. I was provided an estimate tha</w:t>
      </w:r>
      <w:r>
        <w:t>t there are approximately 65 customers on a weekday and 90 on a weekend. It is reported that every meal, it is standard to give a plastic spoon, chopsticks, tissue, plastic bowl or aluminum container depending on what they ordered on a plastic tray or in a</w:t>
      </w:r>
      <w:r>
        <w:t xml:space="preserve"> plastic bag if they ordered take-out. Unfortunately, Kyle did not know the amount the food stall spends on these items. The food stall goes through containers the quickest, as some orders require multiple containers and most of the items on their menu req</w:t>
      </w:r>
      <w:r>
        <w:t xml:space="preserve">uire plastic bowl containers. When asked about the idea of serving their food in reusable dishes for the customers that eat on location, he replied that he believes its viable, as there are some other food stalls in the same food </w:t>
      </w:r>
      <w:r>
        <w:lastRenderedPageBreak/>
        <w:t>court that has implemented</w:t>
      </w:r>
      <w:r>
        <w:t xml:space="preserve"> this. Since they serve food on plastic trays that needs to be washed, adding dishes should not be too much of a problem.  </w:t>
      </w:r>
    </w:p>
    <w:p w14:paraId="2A7CD731" w14:textId="77777777" w:rsidR="002564BF" w:rsidRDefault="00CE7333">
      <w:pPr>
        <w:pStyle w:val="Heading3"/>
        <w:keepNext w:val="0"/>
        <w:keepLines w:val="0"/>
        <w:spacing w:line="480" w:lineRule="auto"/>
        <w:rPr>
          <w:color w:val="000000"/>
          <w:sz w:val="23"/>
          <w:szCs w:val="23"/>
          <w:u w:val="single"/>
        </w:rPr>
      </w:pPr>
      <w:bookmarkStart w:id="31" w:name="_l69hi845uphn" w:colFirst="0" w:colLast="0"/>
      <w:bookmarkEnd w:id="31"/>
      <w:r>
        <w:rPr>
          <w:color w:val="000000"/>
          <w:sz w:val="23"/>
          <w:szCs w:val="23"/>
          <w:u w:val="single"/>
        </w:rPr>
        <w:t>Survey Results with Customers of Lee Chong Asian Food</w:t>
      </w:r>
    </w:p>
    <w:p w14:paraId="1258424E" w14:textId="77777777" w:rsidR="002564BF" w:rsidRDefault="00CE7333">
      <w:r>
        <w:rPr>
          <w:color w:val="555555"/>
          <w:highlight w:val="white"/>
        </w:rPr>
        <w:t>The survey was conducted throughout two days. The survey allowed to get an ins</w:t>
      </w:r>
      <w:r>
        <w:rPr>
          <w:color w:val="555555"/>
          <w:highlight w:val="white"/>
        </w:rPr>
        <w:t>ight of what can be changed to help limit the use of single-use plastic. For the customers who participated in the survey, it was found that about 68% were returning customers and visit about once a week. Of the 61 customers who took the survey, 43 of them</w:t>
      </w:r>
      <w:r>
        <w:rPr>
          <w:color w:val="555555"/>
          <w:highlight w:val="white"/>
        </w:rPr>
        <w:t xml:space="preserve"> said they were eating at the food court. From their answers, I found that a significant portion of the customers did not use every utensil they are given, specifically the spoon. When asked about using reusable dishes, 55 of the 61 customers answered that</w:t>
      </w:r>
      <w:r>
        <w:rPr>
          <w:color w:val="555555"/>
          <w:highlight w:val="white"/>
        </w:rPr>
        <w:t xml:space="preserve"> they were open to using reusable dishes. We see that the majority of the customers are open to using reusable dishes, thus we need to investigate the cost of implementing this solution.</w:t>
      </w:r>
    </w:p>
    <w:p w14:paraId="5EF45318" w14:textId="77777777" w:rsidR="002564BF" w:rsidRDefault="002564BF"/>
    <w:p w14:paraId="5E24B8BA" w14:textId="77777777" w:rsidR="002564BF" w:rsidRDefault="00CE7333">
      <w:pPr>
        <w:pStyle w:val="Heading3"/>
        <w:rPr>
          <w:color w:val="000000"/>
          <w:sz w:val="23"/>
          <w:szCs w:val="23"/>
          <w:highlight w:val="white"/>
          <w:u w:val="single"/>
        </w:rPr>
      </w:pPr>
      <w:bookmarkStart w:id="32" w:name="_eivqbrs8yu61" w:colFirst="0" w:colLast="0"/>
      <w:bookmarkEnd w:id="32"/>
      <w:r>
        <w:rPr>
          <w:color w:val="000000"/>
          <w:sz w:val="23"/>
          <w:szCs w:val="23"/>
          <w:highlight w:val="white"/>
          <w:u w:val="single"/>
        </w:rPr>
        <w:t>Single-Use Plastic Provided</w:t>
      </w:r>
    </w:p>
    <w:p w14:paraId="41CF9ED2" w14:textId="77777777" w:rsidR="002564BF" w:rsidRDefault="00CE7333">
      <w:pPr>
        <w:spacing w:after="200"/>
        <w:jc w:val="center"/>
      </w:pPr>
      <w:r>
        <w:rPr>
          <w:b/>
        </w:rPr>
        <w:t>Figure 3</w:t>
      </w:r>
      <w:r>
        <w:t>. Data acquired on single use fo</w:t>
      </w:r>
      <w:r>
        <w:t>od items at Lee Chong Asian Food</w:t>
      </w:r>
    </w:p>
    <w:tbl>
      <w:tblPr>
        <w:tblStyle w:val="a"/>
        <w:tblW w:w="9090" w:type="dxa"/>
        <w:tblInd w:w="-110" w:type="dxa"/>
        <w:tblBorders>
          <w:top w:val="nil"/>
          <w:left w:val="nil"/>
          <w:bottom w:val="nil"/>
          <w:right w:val="nil"/>
          <w:insideH w:val="nil"/>
          <w:insideV w:val="nil"/>
        </w:tblBorders>
        <w:tblLayout w:type="fixed"/>
        <w:tblLook w:val="0600" w:firstRow="0" w:lastRow="0" w:firstColumn="0" w:lastColumn="0" w:noHBand="1" w:noVBand="1"/>
      </w:tblPr>
      <w:tblGrid>
        <w:gridCol w:w="1290"/>
        <w:gridCol w:w="975"/>
        <w:gridCol w:w="960"/>
        <w:gridCol w:w="990"/>
        <w:gridCol w:w="1110"/>
        <w:gridCol w:w="1230"/>
        <w:gridCol w:w="1110"/>
        <w:gridCol w:w="1425"/>
      </w:tblGrid>
      <w:tr w:rsidR="002564BF" w14:paraId="50C1A60B" w14:textId="77777777">
        <w:trPr>
          <w:trHeight w:val="600"/>
        </w:trPr>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0CC3AB" w14:textId="77777777" w:rsidR="002564BF" w:rsidRDefault="002564BF">
            <w:pPr>
              <w:jc w:val="center"/>
              <w:rPr>
                <w:sz w:val="16"/>
                <w:szCs w:val="16"/>
              </w:rPr>
            </w:pPr>
          </w:p>
        </w:tc>
        <w:tc>
          <w:tcPr>
            <w:tcW w:w="9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5BB47BE" w14:textId="77777777" w:rsidR="002564BF" w:rsidRDefault="00CE7333">
            <w:pPr>
              <w:jc w:val="center"/>
              <w:rPr>
                <w:sz w:val="16"/>
                <w:szCs w:val="16"/>
              </w:rPr>
            </w:pPr>
            <w:r>
              <w:rPr>
                <w:sz w:val="16"/>
                <w:szCs w:val="16"/>
              </w:rPr>
              <w:t>Straws</w:t>
            </w:r>
          </w:p>
        </w:tc>
        <w:tc>
          <w:tcPr>
            <w:tcW w:w="9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CBC2EF2" w14:textId="77777777" w:rsidR="002564BF" w:rsidRDefault="00CE7333">
            <w:pPr>
              <w:jc w:val="center"/>
              <w:rPr>
                <w:sz w:val="16"/>
                <w:szCs w:val="16"/>
              </w:rPr>
            </w:pPr>
            <w:r>
              <w:rPr>
                <w:sz w:val="16"/>
                <w:szCs w:val="16"/>
              </w:rPr>
              <w:t>Cups</w:t>
            </w:r>
          </w:p>
        </w:tc>
        <w:tc>
          <w:tcPr>
            <w:tcW w:w="9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A61DB79" w14:textId="77777777" w:rsidR="002564BF" w:rsidRDefault="00CE7333">
            <w:pPr>
              <w:jc w:val="center"/>
              <w:rPr>
                <w:sz w:val="16"/>
                <w:szCs w:val="16"/>
              </w:rPr>
            </w:pPr>
            <w:r>
              <w:rPr>
                <w:sz w:val="16"/>
                <w:szCs w:val="16"/>
              </w:rPr>
              <w:t>Cutlery</w:t>
            </w:r>
          </w:p>
        </w:tc>
        <w:tc>
          <w:tcPr>
            <w:tcW w:w="11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72D7777" w14:textId="77777777" w:rsidR="002564BF" w:rsidRDefault="00CE7333">
            <w:pPr>
              <w:jc w:val="center"/>
              <w:rPr>
                <w:sz w:val="16"/>
                <w:szCs w:val="16"/>
              </w:rPr>
            </w:pPr>
            <w:r>
              <w:rPr>
                <w:sz w:val="16"/>
                <w:szCs w:val="16"/>
              </w:rPr>
              <w:t>Chopsticks</w:t>
            </w:r>
          </w:p>
        </w:tc>
        <w:tc>
          <w:tcPr>
            <w:tcW w:w="12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64CE727" w14:textId="77777777" w:rsidR="002564BF" w:rsidRDefault="00CE7333">
            <w:pPr>
              <w:jc w:val="center"/>
              <w:rPr>
                <w:sz w:val="16"/>
                <w:szCs w:val="16"/>
              </w:rPr>
            </w:pPr>
            <w:r>
              <w:rPr>
                <w:sz w:val="16"/>
                <w:szCs w:val="16"/>
              </w:rPr>
              <w:t>Plates</w:t>
            </w:r>
          </w:p>
        </w:tc>
        <w:tc>
          <w:tcPr>
            <w:tcW w:w="11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F4C6B41" w14:textId="77777777" w:rsidR="002564BF" w:rsidRDefault="00CE7333">
            <w:pPr>
              <w:jc w:val="center"/>
              <w:rPr>
                <w:sz w:val="16"/>
                <w:szCs w:val="16"/>
              </w:rPr>
            </w:pPr>
            <w:r>
              <w:rPr>
                <w:sz w:val="16"/>
                <w:szCs w:val="16"/>
              </w:rPr>
              <w:t>Bowls</w:t>
            </w:r>
          </w:p>
        </w:tc>
        <w:tc>
          <w:tcPr>
            <w:tcW w:w="14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1BB7D45" w14:textId="77777777" w:rsidR="002564BF" w:rsidRDefault="00CE7333">
            <w:pPr>
              <w:jc w:val="center"/>
              <w:rPr>
                <w:sz w:val="16"/>
                <w:szCs w:val="16"/>
              </w:rPr>
            </w:pPr>
            <w:r>
              <w:rPr>
                <w:sz w:val="16"/>
                <w:szCs w:val="16"/>
              </w:rPr>
              <w:t>Takeout bags</w:t>
            </w:r>
          </w:p>
        </w:tc>
      </w:tr>
      <w:tr w:rsidR="002564BF" w14:paraId="7AB87757" w14:textId="77777777">
        <w:trPr>
          <w:trHeight w:val="600"/>
        </w:trPr>
        <w:tc>
          <w:tcPr>
            <w:tcW w:w="12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00BD601" w14:textId="77777777" w:rsidR="002564BF" w:rsidRDefault="00CE7333">
            <w:pPr>
              <w:jc w:val="center"/>
              <w:rPr>
                <w:sz w:val="16"/>
                <w:szCs w:val="16"/>
              </w:rPr>
            </w:pPr>
            <w:r>
              <w:rPr>
                <w:sz w:val="16"/>
                <w:szCs w:val="16"/>
              </w:rPr>
              <w:t>Plastic non-recyclable</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tcPr>
          <w:p w14:paraId="511DAE51" w14:textId="77777777" w:rsidR="002564BF" w:rsidRDefault="00CE7333">
            <w:pPr>
              <w:jc w:val="center"/>
            </w:pPr>
            <w:r>
              <w:t>x</w:t>
            </w:r>
          </w:p>
        </w:tc>
        <w:tc>
          <w:tcPr>
            <w:tcW w:w="960" w:type="dxa"/>
            <w:tcBorders>
              <w:top w:val="nil"/>
              <w:left w:val="nil"/>
              <w:bottom w:val="single" w:sz="8" w:space="0" w:color="000000"/>
              <w:right w:val="single" w:sz="8" w:space="0" w:color="000000"/>
            </w:tcBorders>
            <w:tcMar>
              <w:top w:w="100" w:type="dxa"/>
              <w:left w:w="100" w:type="dxa"/>
              <w:bottom w:w="100" w:type="dxa"/>
              <w:right w:w="100" w:type="dxa"/>
            </w:tcMar>
          </w:tcPr>
          <w:p w14:paraId="7AB53DFA" w14:textId="77777777" w:rsidR="002564BF" w:rsidRDefault="002564BF">
            <w:pPr>
              <w:jc w:val="center"/>
            </w:pPr>
          </w:p>
        </w:tc>
        <w:tc>
          <w:tcPr>
            <w:tcW w:w="990" w:type="dxa"/>
            <w:tcBorders>
              <w:top w:val="nil"/>
              <w:left w:val="nil"/>
              <w:bottom w:val="single" w:sz="8" w:space="0" w:color="000000"/>
              <w:right w:val="single" w:sz="8" w:space="0" w:color="000000"/>
            </w:tcBorders>
            <w:tcMar>
              <w:top w:w="100" w:type="dxa"/>
              <w:left w:w="100" w:type="dxa"/>
              <w:bottom w:w="100" w:type="dxa"/>
              <w:right w:w="100" w:type="dxa"/>
            </w:tcMar>
          </w:tcPr>
          <w:p w14:paraId="161796E2" w14:textId="77777777" w:rsidR="002564BF" w:rsidRDefault="00CE7333">
            <w:pPr>
              <w:jc w:val="center"/>
            </w:pPr>
            <w:r>
              <w:t>x</w:t>
            </w:r>
          </w:p>
        </w:tc>
        <w:tc>
          <w:tcPr>
            <w:tcW w:w="1110" w:type="dxa"/>
            <w:tcBorders>
              <w:top w:val="nil"/>
              <w:left w:val="nil"/>
              <w:bottom w:val="single" w:sz="8" w:space="0" w:color="000000"/>
              <w:right w:val="single" w:sz="8" w:space="0" w:color="000000"/>
            </w:tcBorders>
            <w:tcMar>
              <w:top w:w="100" w:type="dxa"/>
              <w:left w:w="100" w:type="dxa"/>
              <w:bottom w:w="100" w:type="dxa"/>
              <w:right w:w="100" w:type="dxa"/>
            </w:tcMar>
          </w:tcPr>
          <w:p w14:paraId="220427B5" w14:textId="77777777" w:rsidR="002564BF" w:rsidRDefault="002564BF">
            <w:pPr>
              <w:jc w:val="center"/>
            </w:pP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14:paraId="147408CC" w14:textId="77777777" w:rsidR="002564BF" w:rsidRDefault="002564BF">
            <w:pPr>
              <w:jc w:val="center"/>
            </w:pPr>
          </w:p>
        </w:tc>
        <w:tc>
          <w:tcPr>
            <w:tcW w:w="1110" w:type="dxa"/>
            <w:tcBorders>
              <w:top w:val="nil"/>
              <w:left w:val="nil"/>
              <w:bottom w:val="single" w:sz="8" w:space="0" w:color="000000"/>
              <w:right w:val="single" w:sz="8" w:space="0" w:color="000000"/>
            </w:tcBorders>
            <w:tcMar>
              <w:top w:w="100" w:type="dxa"/>
              <w:left w:w="100" w:type="dxa"/>
              <w:bottom w:w="100" w:type="dxa"/>
              <w:right w:w="100" w:type="dxa"/>
            </w:tcMar>
          </w:tcPr>
          <w:p w14:paraId="42823CDF" w14:textId="77777777" w:rsidR="002564BF" w:rsidRDefault="002564BF">
            <w:pPr>
              <w:jc w:val="center"/>
            </w:pPr>
          </w:p>
        </w:tc>
        <w:tc>
          <w:tcPr>
            <w:tcW w:w="1425" w:type="dxa"/>
            <w:tcBorders>
              <w:top w:val="nil"/>
              <w:left w:val="nil"/>
              <w:bottom w:val="single" w:sz="8" w:space="0" w:color="000000"/>
              <w:right w:val="single" w:sz="8" w:space="0" w:color="000000"/>
            </w:tcBorders>
            <w:tcMar>
              <w:top w:w="100" w:type="dxa"/>
              <w:left w:w="100" w:type="dxa"/>
              <w:bottom w:w="100" w:type="dxa"/>
              <w:right w:w="100" w:type="dxa"/>
            </w:tcMar>
          </w:tcPr>
          <w:p w14:paraId="19660AC9" w14:textId="77777777" w:rsidR="002564BF" w:rsidRDefault="00CE7333">
            <w:pPr>
              <w:jc w:val="center"/>
            </w:pPr>
            <w:r>
              <w:t>x</w:t>
            </w:r>
          </w:p>
        </w:tc>
      </w:tr>
      <w:tr w:rsidR="002564BF" w14:paraId="19AFF8C1" w14:textId="77777777">
        <w:trPr>
          <w:trHeight w:val="600"/>
        </w:trPr>
        <w:tc>
          <w:tcPr>
            <w:tcW w:w="12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1C738E6" w14:textId="77777777" w:rsidR="002564BF" w:rsidRDefault="00CE7333">
            <w:pPr>
              <w:jc w:val="center"/>
              <w:rPr>
                <w:sz w:val="16"/>
                <w:szCs w:val="16"/>
              </w:rPr>
            </w:pPr>
            <w:r>
              <w:rPr>
                <w:sz w:val="16"/>
                <w:szCs w:val="16"/>
              </w:rPr>
              <w:t>Plastic recyclable</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tcPr>
          <w:p w14:paraId="22DE7F70" w14:textId="77777777" w:rsidR="002564BF" w:rsidRDefault="002564BF">
            <w:pPr>
              <w:jc w:val="center"/>
            </w:pPr>
          </w:p>
        </w:tc>
        <w:tc>
          <w:tcPr>
            <w:tcW w:w="960" w:type="dxa"/>
            <w:tcBorders>
              <w:top w:val="nil"/>
              <w:left w:val="nil"/>
              <w:bottom w:val="single" w:sz="8" w:space="0" w:color="000000"/>
              <w:right w:val="single" w:sz="8" w:space="0" w:color="000000"/>
            </w:tcBorders>
            <w:tcMar>
              <w:top w:w="100" w:type="dxa"/>
              <w:left w:w="100" w:type="dxa"/>
              <w:bottom w:w="100" w:type="dxa"/>
              <w:right w:w="100" w:type="dxa"/>
            </w:tcMar>
          </w:tcPr>
          <w:p w14:paraId="4CCBA1C9" w14:textId="77777777" w:rsidR="002564BF" w:rsidRDefault="00CE7333">
            <w:pPr>
              <w:jc w:val="center"/>
            </w:pPr>
            <w:r>
              <w:t>x</w:t>
            </w:r>
          </w:p>
        </w:tc>
        <w:tc>
          <w:tcPr>
            <w:tcW w:w="990" w:type="dxa"/>
            <w:tcBorders>
              <w:top w:val="nil"/>
              <w:left w:val="nil"/>
              <w:bottom w:val="single" w:sz="8" w:space="0" w:color="000000"/>
              <w:right w:val="single" w:sz="8" w:space="0" w:color="000000"/>
            </w:tcBorders>
            <w:tcMar>
              <w:top w:w="100" w:type="dxa"/>
              <w:left w:w="100" w:type="dxa"/>
              <w:bottom w:w="100" w:type="dxa"/>
              <w:right w:w="100" w:type="dxa"/>
            </w:tcMar>
          </w:tcPr>
          <w:p w14:paraId="3B0A7B67" w14:textId="77777777" w:rsidR="002564BF" w:rsidRDefault="002564BF">
            <w:pPr>
              <w:jc w:val="center"/>
            </w:pPr>
          </w:p>
        </w:tc>
        <w:tc>
          <w:tcPr>
            <w:tcW w:w="1110" w:type="dxa"/>
            <w:tcBorders>
              <w:top w:val="nil"/>
              <w:left w:val="nil"/>
              <w:bottom w:val="single" w:sz="8" w:space="0" w:color="000000"/>
              <w:right w:val="single" w:sz="8" w:space="0" w:color="000000"/>
            </w:tcBorders>
            <w:tcMar>
              <w:top w:w="100" w:type="dxa"/>
              <w:left w:w="100" w:type="dxa"/>
              <w:bottom w:w="100" w:type="dxa"/>
              <w:right w:w="100" w:type="dxa"/>
            </w:tcMar>
          </w:tcPr>
          <w:p w14:paraId="1C2D0107" w14:textId="77777777" w:rsidR="002564BF" w:rsidRDefault="002564BF">
            <w:pPr>
              <w:jc w:val="center"/>
            </w:pP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14:paraId="058D1E85" w14:textId="77777777" w:rsidR="002564BF" w:rsidRDefault="002564BF">
            <w:pPr>
              <w:jc w:val="center"/>
            </w:pPr>
          </w:p>
        </w:tc>
        <w:tc>
          <w:tcPr>
            <w:tcW w:w="1110" w:type="dxa"/>
            <w:tcBorders>
              <w:top w:val="nil"/>
              <w:left w:val="nil"/>
              <w:bottom w:val="single" w:sz="8" w:space="0" w:color="000000"/>
              <w:right w:val="single" w:sz="8" w:space="0" w:color="000000"/>
            </w:tcBorders>
            <w:tcMar>
              <w:top w:w="100" w:type="dxa"/>
              <w:left w:w="100" w:type="dxa"/>
              <w:bottom w:w="100" w:type="dxa"/>
              <w:right w:w="100" w:type="dxa"/>
            </w:tcMar>
          </w:tcPr>
          <w:p w14:paraId="11D897E8" w14:textId="77777777" w:rsidR="002564BF" w:rsidRDefault="00CE7333">
            <w:pPr>
              <w:jc w:val="center"/>
            </w:pPr>
            <w:r>
              <w:t>x</w:t>
            </w:r>
          </w:p>
        </w:tc>
        <w:tc>
          <w:tcPr>
            <w:tcW w:w="1425" w:type="dxa"/>
            <w:tcBorders>
              <w:top w:val="nil"/>
              <w:left w:val="nil"/>
              <w:bottom w:val="single" w:sz="8" w:space="0" w:color="000000"/>
              <w:right w:val="single" w:sz="8" w:space="0" w:color="000000"/>
            </w:tcBorders>
            <w:tcMar>
              <w:top w:w="100" w:type="dxa"/>
              <w:left w:w="100" w:type="dxa"/>
              <w:bottom w:w="100" w:type="dxa"/>
              <w:right w:w="100" w:type="dxa"/>
            </w:tcMar>
          </w:tcPr>
          <w:p w14:paraId="3D484C9D" w14:textId="77777777" w:rsidR="002564BF" w:rsidRDefault="002564BF">
            <w:pPr>
              <w:jc w:val="center"/>
            </w:pPr>
          </w:p>
        </w:tc>
      </w:tr>
      <w:tr w:rsidR="002564BF" w14:paraId="6898DFE7" w14:textId="77777777">
        <w:trPr>
          <w:trHeight w:val="500"/>
        </w:trPr>
        <w:tc>
          <w:tcPr>
            <w:tcW w:w="12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EE6D62A" w14:textId="77777777" w:rsidR="002564BF" w:rsidRDefault="00CE7333">
            <w:pPr>
              <w:jc w:val="center"/>
              <w:rPr>
                <w:sz w:val="16"/>
                <w:szCs w:val="16"/>
              </w:rPr>
            </w:pPr>
            <w:r>
              <w:rPr>
                <w:sz w:val="16"/>
                <w:szCs w:val="16"/>
              </w:rPr>
              <w:t>Biodegradable</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tcPr>
          <w:p w14:paraId="48B2B8C3" w14:textId="77777777" w:rsidR="002564BF" w:rsidRDefault="002564BF">
            <w:pPr>
              <w:jc w:val="center"/>
            </w:pPr>
          </w:p>
        </w:tc>
        <w:tc>
          <w:tcPr>
            <w:tcW w:w="960" w:type="dxa"/>
            <w:tcBorders>
              <w:top w:val="nil"/>
              <w:left w:val="nil"/>
              <w:bottom w:val="single" w:sz="8" w:space="0" w:color="000000"/>
              <w:right w:val="single" w:sz="8" w:space="0" w:color="000000"/>
            </w:tcBorders>
            <w:tcMar>
              <w:top w:w="100" w:type="dxa"/>
              <w:left w:w="100" w:type="dxa"/>
              <w:bottom w:w="100" w:type="dxa"/>
              <w:right w:w="100" w:type="dxa"/>
            </w:tcMar>
          </w:tcPr>
          <w:p w14:paraId="0B66F0D4" w14:textId="77777777" w:rsidR="002564BF" w:rsidRDefault="002564BF">
            <w:pPr>
              <w:jc w:val="center"/>
              <w:rPr>
                <w:sz w:val="16"/>
                <w:szCs w:val="16"/>
              </w:rPr>
            </w:pPr>
          </w:p>
        </w:tc>
        <w:tc>
          <w:tcPr>
            <w:tcW w:w="990" w:type="dxa"/>
            <w:tcBorders>
              <w:top w:val="nil"/>
              <w:left w:val="nil"/>
              <w:bottom w:val="single" w:sz="8" w:space="0" w:color="000000"/>
              <w:right w:val="single" w:sz="8" w:space="0" w:color="000000"/>
            </w:tcBorders>
            <w:tcMar>
              <w:top w:w="100" w:type="dxa"/>
              <w:left w:w="100" w:type="dxa"/>
              <w:bottom w:w="100" w:type="dxa"/>
              <w:right w:w="100" w:type="dxa"/>
            </w:tcMar>
          </w:tcPr>
          <w:p w14:paraId="07319C48" w14:textId="77777777" w:rsidR="002564BF" w:rsidRDefault="002564BF">
            <w:pPr>
              <w:jc w:val="center"/>
              <w:rPr>
                <w:sz w:val="16"/>
                <w:szCs w:val="16"/>
              </w:rPr>
            </w:pPr>
          </w:p>
        </w:tc>
        <w:tc>
          <w:tcPr>
            <w:tcW w:w="1110" w:type="dxa"/>
            <w:tcBorders>
              <w:top w:val="nil"/>
              <w:left w:val="nil"/>
              <w:bottom w:val="single" w:sz="8" w:space="0" w:color="000000"/>
              <w:right w:val="single" w:sz="8" w:space="0" w:color="000000"/>
            </w:tcBorders>
            <w:tcMar>
              <w:top w:w="100" w:type="dxa"/>
              <w:left w:w="100" w:type="dxa"/>
              <w:bottom w:w="100" w:type="dxa"/>
              <w:right w:w="100" w:type="dxa"/>
            </w:tcMar>
          </w:tcPr>
          <w:p w14:paraId="15453087" w14:textId="77777777" w:rsidR="002564BF" w:rsidRDefault="00CE7333">
            <w:pPr>
              <w:jc w:val="center"/>
            </w:pPr>
            <w:r>
              <w:t>x</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14:paraId="1A6371A1" w14:textId="77777777" w:rsidR="002564BF" w:rsidRDefault="002564BF">
            <w:pPr>
              <w:jc w:val="center"/>
            </w:pPr>
          </w:p>
        </w:tc>
        <w:tc>
          <w:tcPr>
            <w:tcW w:w="1110" w:type="dxa"/>
            <w:tcBorders>
              <w:top w:val="nil"/>
              <w:left w:val="nil"/>
              <w:bottom w:val="single" w:sz="8" w:space="0" w:color="000000"/>
              <w:right w:val="single" w:sz="8" w:space="0" w:color="000000"/>
            </w:tcBorders>
            <w:tcMar>
              <w:top w:w="100" w:type="dxa"/>
              <w:left w:w="100" w:type="dxa"/>
              <w:bottom w:w="100" w:type="dxa"/>
              <w:right w:w="100" w:type="dxa"/>
            </w:tcMar>
          </w:tcPr>
          <w:p w14:paraId="740AE502" w14:textId="77777777" w:rsidR="002564BF" w:rsidRDefault="002564BF">
            <w:pPr>
              <w:jc w:val="center"/>
              <w:rPr>
                <w:sz w:val="16"/>
                <w:szCs w:val="16"/>
              </w:rPr>
            </w:pPr>
          </w:p>
        </w:tc>
        <w:tc>
          <w:tcPr>
            <w:tcW w:w="1425" w:type="dxa"/>
            <w:tcBorders>
              <w:top w:val="nil"/>
              <w:left w:val="nil"/>
              <w:bottom w:val="single" w:sz="8" w:space="0" w:color="000000"/>
              <w:right w:val="single" w:sz="8" w:space="0" w:color="000000"/>
            </w:tcBorders>
            <w:tcMar>
              <w:top w:w="100" w:type="dxa"/>
              <w:left w:w="100" w:type="dxa"/>
              <w:bottom w:w="100" w:type="dxa"/>
              <w:right w:w="100" w:type="dxa"/>
            </w:tcMar>
          </w:tcPr>
          <w:p w14:paraId="61006E6B" w14:textId="77777777" w:rsidR="002564BF" w:rsidRDefault="002564BF">
            <w:pPr>
              <w:jc w:val="center"/>
            </w:pPr>
          </w:p>
        </w:tc>
      </w:tr>
      <w:tr w:rsidR="002564BF" w14:paraId="109BDF9F" w14:textId="77777777">
        <w:trPr>
          <w:trHeight w:val="500"/>
        </w:trPr>
        <w:tc>
          <w:tcPr>
            <w:tcW w:w="12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BD28360" w14:textId="77777777" w:rsidR="002564BF" w:rsidRDefault="00CE7333">
            <w:pPr>
              <w:jc w:val="center"/>
              <w:rPr>
                <w:sz w:val="16"/>
                <w:szCs w:val="16"/>
              </w:rPr>
            </w:pPr>
            <w:r>
              <w:rPr>
                <w:sz w:val="16"/>
                <w:szCs w:val="16"/>
              </w:rPr>
              <w:t>N/A</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tcPr>
          <w:p w14:paraId="6606C746" w14:textId="77777777" w:rsidR="002564BF" w:rsidRDefault="002564BF">
            <w:pPr>
              <w:jc w:val="center"/>
              <w:rPr>
                <w:sz w:val="16"/>
                <w:szCs w:val="16"/>
              </w:rPr>
            </w:pPr>
          </w:p>
        </w:tc>
        <w:tc>
          <w:tcPr>
            <w:tcW w:w="960" w:type="dxa"/>
            <w:tcBorders>
              <w:top w:val="nil"/>
              <w:left w:val="nil"/>
              <w:bottom w:val="single" w:sz="8" w:space="0" w:color="000000"/>
              <w:right w:val="single" w:sz="8" w:space="0" w:color="000000"/>
            </w:tcBorders>
            <w:tcMar>
              <w:top w:w="100" w:type="dxa"/>
              <w:left w:w="100" w:type="dxa"/>
              <w:bottom w:w="100" w:type="dxa"/>
              <w:right w:w="100" w:type="dxa"/>
            </w:tcMar>
          </w:tcPr>
          <w:p w14:paraId="2D17BA9F" w14:textId="77777777" w:rsidR="002564BF" w:rsidRDefault="002564BF">
            <w:pPr>
              <w:jc w:val="center"/>
            </w:pPr>
          </w:p>
        </w:tc>
        <w:tc>
          <w:tcPr>
            <w:tcW w:w="990" w:type="dxa"/>
            <w:tcBorders>
              <w:top w:val="nil"/>
              <w:left w:val="nil"/>
              <w:bottom w:val="single" w:sz="8" w:space="0" w:color="000000"/>
              <w:right w:val="single" w:sz="8" w:space="0" w:color="000000"/>
            </w:tcBorders>
            <w:tcMar>
              <w:top w:w="100" w:type="dxa"/>
              <w:left w:w="100" w:type="dxa"/>
              <w:bottom w:w="100" w:type="dxa"/>
              <w:right w:w="100" w:type="dxa"/>
            </w:tcMar>
          </w:tcPr>
          <w:p w14:paraId="025F38B6" w14:textId="77777777" w:rsidR="002564BF" w:rsidRDefault="002564BF">
            <w:pPr>
              <w:jc w:val="center"/>
            </w:pPr>
          </w:p>
        </w:tc>
        <w:tc>
          <w:tcPr>
            <w:tcW w:w="1110" w:type="dxa"/>
            <w:tcBorders>
              <w:top w:val="nil"/>
              <w:left w:val="nil"/>
              <w:bottom w:val="single" w:sz="8" w:space="0" w:color="000000"/>
              <w:right w:val="single" w:sz="8" w:space="0" w:color="000000"/>
            </w:tcBorders>
            <w:tcMar>
              <w:top w:w="100" w:type="dxa"/>
              <w:left w:w="100" w:type="dxa"/>
              <w:bottom w:w="100" w:type="dxa"/>
              <w:right w:w="100" w:type="dxa"/>
            </w:tcMar>
          </w:tcPr>
          <w:p w14:paraId="1A0F5485" w14:textId="77777777" w:rsidR="002564BF" w:rsidRDefault="002564BF">
            <w:pPr>
              <w:jc w:val="center"/>
              <w:rPr>
                <w:sz w:val="16"/>
                <w:szCs w:val="16"/>
              </w:rPr>
            </w:pP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14:paraId="592A20D9" w14:textId="77777777" w:rsidR="002564BF" w:rsidRDefault="00CE7333">
            <w:pPr>
              <w:jc w:val="center"/>
            </w:pPr>
            <w:r>
              <w:t>x</w:t>
            </w:r>
          </w:p>
        </w:tc>
        <w:tc>
          <w:tcPr>
            <w:tcW w:w="1110" w:type="dxa"/>
            <w:tcBorders>
              <w:top w:val="nil"/>
              <w:left w:val="nil"/>
              <w:bottom w:val="single" w:sz="8" w:space="0" w:color="000000"/>
              <w:right w:val="single" w:sz="8" w:space="0" w:color="000000"/>
            </w:tcBorders>
            <w:tcMar>
              <w:top w:w="100" w:type="dxa"/>
              <w:left w:w="100" w:type="dxa"/>
              <w:bottom w:w="100" w:type="dxa"/>
              <w:right w:w="100" w:type="dxa"/>
            </w:tcMar>
          </w:tcPr>
          <w:p w14:paraId="403B0DF5" w14:textId="77777777" w:rsidR="002564BF" w:rsidRDefault="002564BF">
            <w:pPr>
              <w:jc w:val="center"/>
            </w:pPr>
          </w:p>
        </w:tc>
        <w:tc>
          <w:tcPr>
            <w:tcW w:w="1425" w:type="dxa"/>
            <w:tcBorders>
              <w:top w:val="nil"/>
              <w:left w:val="nil"/>
              <w:bottom w:val="single" w:sz="8" w:space="0" w:color="000000"/>
              <w:right w:val="single" w:sz="8" w:space="0" w:color="000000"/>
            </w:tcBorders>
            <w:tcMar>
              <w:top w:w="100" w:type="dxa"/>
              <w:left w:w="100" w:type="dxa"/>
              <w:bottom w:w="100" w:type="dxa"/>
              <w:right w:w="100" w:type="dxa"/>
            </w:tcMar>
          </w:tcPr>
          <w:p w14:paraId="349343C6" w14:textId="77777777" w:rsidR="002564BF" w:rsidRDefault="002564BF">
            <w:pPr>
              <w:jc w:val="center"/>
              <w:rPr>
                <w:sz w:val="16"/>
                <w:szCs w:val="16"/>
              </w:rPr>
            </w:pPr>
          </w:p>
        </w:tc>
      </w:tr>
    </w:tbl>
    <w:p w14:paraId="46DE7E53" w14:textId="77777777" w:rsidR="002564BF" w:rsidRDefault="002564BF"/>
    <w:p w14:paraId="60A10C65" w14:textId="77777777" w:rsidR="002564BF" w:rsidRDefault="00CE7333">
      <w:pPr>
        <w:spacing w:after="160"/>
      </w:pPr>
      <w:r>
        <w:t>Lee Chong Asian Food offer a mix of single-use food items. They use a mix of aluminum and plastic take-out containers. Even if eating at the food court, consumers are given their food in take-out containers but on a plastic tray instead of a plastic bag. T</w:t>
      </w:r>
      <w:r>
        <w:t>hey have plastic forks, knives and spoons but they mainly use plastic spoons which comes with every order with chopsticks that are wrapped in plastic. They only offer a small selection of drinks but they are served in plastic cups along with plastic straws</w:t>
      </w:r>
      <w:r>
        <w:t xml:space="preserve">. </w:t>
      </w:r>
    </w:p>
    <w:p w14:paraId="1D655B28" w14:textId="77777777" w:rsidR="002564BF" w:rsidRDefault="00CE7333">
      <w:pPr>
        <w:pStyle w:val="Heading3"/>
        <w:rPr>
          <w:color w:val="000000"/>
          <w:sz w:val="23"/>
          <w:szCs w:val="23"/>
          <w:highlight w:val="white"/>
          <w:u w:val="single"/>
        </w:rPr>
      </w:pPr>
      <w:bookmarkStart w:id="33" w:name="_gizjddudyed8" w:colFirst="0" w:colLast="0"/>
      <w:bookmarkEnd w:id="33"/>
      <w:r>
        <w:rPr>
          <w:color w:val="000000"/>
          <w:sz w:val="23"/>
          <w:szCs w:val="23"/>
          <w:highlight w:val="white"/>
          <w:u w:val="single"/>
        </w:rPr>
        <w:t>Where it Ends Up</w:t>
      </w:r>
    </w:p>
    <w:p w14:paraId="5466C68D" w14:textId="77777777" w:rsidR="002564BF" w:rsidRDefault="002564BF"/>
    <w:p w14:paraId="05DBF1D5" w14:textId="77777777" w:rsidR="002564BF" w:rsidRDefault="00CE7333">
      <w:pPr>
        <w:jc w:val="center"/>
      </w:pPr>
      <w:r>
        <w:rPr>
          <w:noProof/>
        </w:rPr>
        <w:lastRenderedPageBreak/>
        <w:drawing>
          <wp:inline distT="114300" distB="114300" distL="114300" distR="114300" wp14:anchorId="7CC9B048" wp14:editId="607CA753">
            <wp:extent cx="3386138" cy="2087345"/>
            <wp:effectExtent l="0" t="0" r="0" b="0"/>
            <wp:docPr id="3" name="image1.png" descr="Chart"/>
            <wp:cNvGraphicFramePr/>
            <a:graphic xmlns:a="http://schemas.openxmlformats.org/drawingml/2006/main">
              <a:graphicData uri="http://schemas.openxmlformats.org/drawingml/2006/picture">
                <pic:pic xmlns:pic="http://schemas.openxmlformats.org/drawingml/2006/picture">
                  <pic:nvPicPr>
                    <pic:cNvPr id="0" name="image1.png" descr="Chart"/>
                    <pic:cNvPicPr preferRelativeResize="0"/>
                  </pic:nvPicPr>
                  <pic:blipFill>
                    <a:blip r:embed="rId9"/>
                    <a:srcRect/>
                    <a:stretch>
                      <a:fillRect/>
                    </a:stretch>
                  </pic:blipFill>
                  <pic:spPr>
                    <a:xfrm>
                      <a:off x="0" y="0"/>
                      <a:ext cx="3386138" cy="2087345"/>
                    </a:xfrm>
                    <a:prstGeom prst="rect">
                      <a:avLst/>
                    </a:prstGeom>
                    <a:ln/>
                  </pic:spPr>
                </pic:pic>
              </a:graphicData>
            </a:graphic>
          </wp:inline>
        </w:drawing>
      </w:r>
    </w:p>
    <w:p w14:paraId="61D92D5A" w14:textId="77777777" w:rsidR="002564BF" w:rsidRDefault="00CE7333">
      <w:pPr>
        <w:spacing w:after="160"/>
        <w:jc w:val="center"/>
        <w:rPr>
          <w:sz w:val="20"/>
          <w:szCs w:val="20"/>
        </w:rPr>
      </w:pPr>
      <w:r>
        <w:rPr>
          <w:b/>
          <w:sz w:val="20"/>
          <w:szCs w:val="20"/>
        </w:rPr>
        <w:t xml:space="preserve">Figure 4. </w:t>
      </w:r>
      <w:r>
        <w:rPr>
          <w:sz w:val="20"/>
          <w:szCs w:val="20"/>
        </w:rPr>
        <w:t xml:space="preserve">Evaluation of Employees Opinion on Having Adequate Training. Only 62% of employees are confident to agree that there has been adequate training provided. </w:t>
      </w:r>
    </w:p>
    <w:p w14:paraId="63ADBFA4" w14:textId="77777777" w:rsidR="002564BF" w:rsidRDefault="002564BF"/>
    <w:p w14:paraId="1B9DF0A4" w14:textId="77777777" w:rsidR="002564BF" w:rsidRDefault="00CE7333">
      <w:pPr>
        <w:jc w:val="center"/>
      </w:pPr>
      <w:r>
        <w:rPr>
          <w:noProof/>
        </w:rPr>
        <w:drawing>
          <wp:inline distT="114300" distB="114300" distL="114300" distR="114300" wp14:anchorId="292C0E05" wp14:editId="1A229AC1">
            <wp:extent cx="3271838" cy="2012801"/>
            <wp:effectExtent l="0" t="0" r="0" b="0"/>
            <wp:docPr id="5" name="image2.png" descr="Chart"/>
            <wp:cNvGraphicFramePr/>
            <a:graphic xmlns:a="http://schemas.openxmlformats.org/drawingml/2006/main">
              <a:graphicData uri="http://schemas.openxmlformats.org/drawingml/2006/picture">
                <pic:pic xmlns:pic="http://schemas.openxmlformats.org/drawingml/2006/picture">
                  <pic:nvPicPr>
                    <pic:cNvPr id="0" name="image2.png" descr="Chart"/>
                    <pic:cNvPicPr preferRelativeResize="0"/>
                  </pic:nvPicPr>
                  <pic:blipFill>
                    <a:blip r:embed="rId10"/>
                    <a:srcRect/>
                    <a:stretch>
                      <a:fillRect/>
                    </a:stretch>
                  </pic:blipFill>
                  <pic:spPr>
                    <a:xfrm>
                      <a:off x="0" y="0"/>
                      <a:ext cx="3271838" cy="2012801"/>
                    </a:xfrm>
                    <a:prstGeom prst="rect">
                      <a:avLst/>
                    </a:prstGeom>
                    <a:ln/>
                  </pic:spPr>
                </pic:pic>
              </a:graphicData>
            </a:graphic>
          </wp:inline>
        </w:drawing>
      </w:r>
    </w:p>
    <w:p w14:paraId="152572F0" w14:textId="77777777" w:rsidR="002564BF" w:rsidRDefault="00CE7333">
      <w:pPr>
        <w:spacing w:after="160"/>
        <w:jc w:val="center"/>
        <w:rPr>
          <w:sz w:val="20"/>
          <w:szCs w:val="20"/>
        </w:rPr>
      </w:pPr>
      <w:r>
        <w:rPr>
          <w:b/>
          <w:sz w:val="20"/>
          <w:szCs w:val="20"/>
        </w:rPr>
        <w:t xml:space="preserve">Figure 5. </w:t>
      </w:r>
      <w:r>
        <w:rPr>
          <w:sz w:val="20"/>
          <w:szCs w:val="20"/>
        </w:rPr>
        <w:t>Evaluation of Employees Familiarity with Health Effects</w:t>
      </w:r>
      <w:r>
        <w:rPr>
          <w:sz w:val="20"/>
          <w:szCs w:val="20"/>
        </w:rPr>
        <w:t xml:space="preserve"> Associated with Needlestick Injuries.</w:t>
      </w:r>
      <w:r>
        <w:rPr>
          <w:b/>
          <w:sz w:val="20"/>
          <w:szCs w:val="20"/>
        </w:rPr>
        <w:t xml:space="preserve"> </w:t>
      </w:r>
      <w:r>
        <w:rPr>
          <w:sz w:val="20"/>
          <w:szCs w:val="20"/>
        </w:rPr>
        <w:t xml:space="preserve">Over 90% of the employees are confident with their understanding of known health effects associated with needlestick injuries. </w:t>
      </w:r>
    </w:p>
    <w:p w14:paraId="58B70CDF" w14:textId="77777777" w:rsidR="002564BF" w:rsidRDefault="002564BF"/>
    <w:p w14:paraId="01759CE2" w14:textId="77777777" w:rsidR="002564BF" w:rsidRDefault="00CE7333">
      <w:r>
        <w:t>There was a total of 61 responses for the survey from customers of Lee Chong Asian Food.</w:t>
      </w:r>
      <w:r>
        <w:t xml:space="preserve"> From the data collected, it was reported that about 70% of the customers ate their food at the food court (Figure 4). From the 30% of customers who ordered take out, 50% of them responded that they dispose everything including take-out containers in the g</w:t>
      </w:r>
      <w:r>
        <w:t xml:space="preserve">arbage. About 22% properly dispose of the materials given, including take-out containers and and 28% keep the take-out containers to reuse them (Figure 5). </w:t>
      </w:r>
    </w:p>
    <w:p w14:paraId="181043B9" w14:textId="77777777" w:rsidR="002564BF" w:rsidRDefault="00CE7333">
      <w:r>
        <w:t>From our data, we see that the vast majority of customers only use the items provided once. If eati</w:t>
      </w:r>
      <w:r>
        <w:t>ng at the food court, waste is collected and properly sorted by the workers of Richmond Public market. This ensures that what can be recycled is recycled but means that the containers are only used once. If we include everyone who eats at the food court an</w:t>
      </w:r>
      <w:r>
        <w:t>d everyone who threw away the food items in the garbage or recycling after one use, it makes up 92%.</w:t>
      </w:r>
    </w:p>
    <w:p w14:paraId="4302DDD6" w14:textId="77777777" w:rsidR="002564BF" w:rsidRDefault="00CE7333">
      <w:pPr>
        <w:pStyle w:val="Heading2"/>
        <w:rPr>
          <w:b/>
          <w:color w:val="9FC5E8"/>
          <w:sz w:val="25"/>
          <w:szCs w:val="25"/>
          <w:highlight w:val="white"/>
        </w:rPr>
      </w:pPr>
      <w:bookmarkStart w:id="34" w:name="_xb5chpaimcrj" w:colFirst="0" w:colLast="0"/>
      <w:bookmarkEnd w:id="34"/>
      <w:r>
        <w:rPr>
          <w:b/>
          <w:color w:val="9FC5E8"/>
          <w:sz w:val="25"/>
          <w:szCs w:val="25"/>
          <w:highlight w:val="white"/>
        </w:rPr>
        <w:lastRenderedPageBreak/>
        <w:t xml:space="preserve">Potential Cost Savings </w:t>
      </w:r>
    </w:p>
    <w:p w14:paraId="6005209C" w14:textId="77777777" w:rsidR="002564BF" w:rsidRDefault="00CE7333">
      <w:pPr>
        <w:pStyle w:val="Heading3"/>
        <w:rPr>
          <w:color w:val="000000"/>
          <w:sz w:val="23"/>
          <w:szCs w:val="23"/>
          <w:highlight w:val="white"/>
          <w:u w:val="single"/>
        </w:rPr>
      </w:pPr>
      <w:bookmarkStart w:id="35" w:name="_oen57iur3o7y" w:colFirst="0" w:colLast="0"/>
      <w:bookmarkEnd w:id="35"/>
      <w:r>
        <w:rPr>
          <w:color w:val="000000"/>
          <w:sz w:val="23"/>
          <w:szCs w:val="23"/>
          <w:highlight w:val="white"/>
          <w:u w:val="single"/>
        </w:rPr>
        <w:t>Cost of Alternatives and Cost Difference</w:t>
      </w:r>
    </w:p>
    <w:p w14:paraId="3FC0FC4E" w14:textId="77777777" w:rsidR="002564BF" w:rsidRDefault="00CE7333">
      <w:r>
        <w:t>The majority of plastic waste at food stalls are from take-out containers. There are a few common materials used for take-out containers: Styrofoam, Aluminum/Foil, single-use plastic and reusable plastic. Reusable plastic differs from single-use plastic be</w:t>
      </w:r>
      <w:r>
        <w:t xml:space="preserve">cause it is made from thicker material to provide better durability. At Lee Chong Asian Food, there will be two types of take-out containers that are mainly used. Plastic containers that can be reused and aluminum/foil containers. </w:t>
      </w:r>
    </w:p>
    <w:p w14:paraId="699C0AEF" w14:textId="77777777" w:rsidR="002564BF" w:rsidRDefault="002564BF"/>
    <w:p w14:paraId="225C616C" w14:textId="77777777" w:rsidR="002564BF" w:rsidRDefault="00CE7333">
      <w:r>
        <w:t xml:space="preserve">In the following table </w:t>
      </w:r>
      <w:r>
        <w:t xml:space="preserve">(Figure 6), we compare the prices of each type of take-out containers that exists. We see that the cheapest option by far is styrofoam containers and reusable plastic bowls. Currently Lee Chong Asian Food uses Aluminum/Foil containers and reusable plastic </w:t>
      </w:r>
      <w:r>
        <w:t xml:space="preserve">containers. </w:t>
      </w:r>
    </w:p>
    <w:p w14:paraId="4D12239B" w14:textId="77777777" w:rsidR="002564BF" w:rsidRDefault="002564BF"/>
    <w:p w14:paraId="4BECD410" w14:textId="77777777" w:rsidR="002564BF" w:rsidRDefault="00CE7333">
      <w:pPr>
        <w:spacing w:after="200"/>
        <w:jc w:val="center"/>
      </w:pPr>
      <w:r>
        <w:rPr>
          <w:b/>
        </w:rPr>
        <w:t>Figure 6.</w:t>
      </w:r>
      <w:r>
        <w:t xml:space="preserve"> Comparison of costs of equal sized takeout containers made from different materials</w:t>
      </w:r>
    </w:p>
    <w:tbl>
      <w:tblPr>
        <w:tblStyle w:val="a0"/>
        <w:tblW w:w="7785" w:type="dxa"/>
        <w:tblInd w:w="-110" w:type="dxa"/>
        <w:tblBorders>
          <w:top w:val="nil"/>
          <w:left w:val="nil"/>
          <w:bottom w:val="nil"/>
          <w:right w:val="nil"/>
          <w:insideH w:val="nil"/>
          <w:insideV w:val="nil"/>
        </w:tblBorders>
        <w:tblLayout w:type="fixed"/>
        <w:tblLook w:val="0600" w:firstRow="0" w:lastRow="0" w:firstColumn="0" w:lastColumn="0" w:noHBand="1" w:noVBand="1"/>
      </w:tblPr>
      <w:tblGrid>
        <w:gridCol w:w="3165"/>
        <w:gridCol w:w="1710"/>
        <w:gridCol w:w="1515"/>
        <w:gridCol w:w="1395"/>
      </w:tblGrid>
      <w:tr w:rsidR="002564BF" w14:paraId="6E21090C" w14:textId="77777777">
        <w:trPr>
          <w:trHeight w:val="500"/>
        </w:trPr>
        <w:tc>
          <w:tcPr>
            <w:tcW w:w="3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905316" w14:textId="77777777" w:rsidR="002564BF" w:rsidRDefault="00CE7333">
            <w:pPr>
              <w:jc w:val="center"/>
            </w:pPr>
            <w:r>
              <w:t>Container material</w:t>
            </w:r>
          </w:p>
        </w:tc>
        <w:tc>
          <w:tcPr>
            <w:tcW w:w="17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6D054B3" w14:textId="77777777" w:rsidR="002564BF" w:rsidRDefault="00CE7333">
            <w:pPr>
              <w:jc w:val="center"/>
            </w:pPr>
            <w:r>
              <w:t>Box quantity</w:t>
            </w:r>
          </w:p>
        </w:tc>
        <w:tc>
          <w:tcPr>
            <w:tcW w:w="15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14E2B7A" w14:textId="77777777" w:rsidR="002564BF" w:rsidRDefault="00CE7333">
            <w:pPr>
              <w:jc w:val="center"/>
            </w:pPr>
            <w:r>
              <w:t>Box price</w:t>
            </w:r>
          </w:p>
        </w:tc>
        <w:tc>
          <w:tcPr>
            <w:tcW w:w="13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EE68FA1" w14:textId="77777777" w:rsidR="002564BF" w:rsidRDefault="00CE7333">
            <w:pPr>
              <w:jc w:val="center"/>
            </w:pPr>
            <w:r>
              <w:t>Unit price</w:t>
            </w:r>
          </w:p>
        </w:tc>
      </w:tr>
      <w:tr w:rsidR="002564BF" w14:paraId="50F336CD" w14:textId="77777777">
        <w:trPr>
          <w:trHeight w:val="500"/>
        </w:trPr>
        <w:tc>
          <w:tcPr>
            <w:tcW w:w="31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465116A" w14:textId="77777777" w:rsidR="002564BF" w:rsidRDefault="00CE7333">
            <w:pPr>
              <w:jc w:val="center"/>
            </w:pPr>
            <w:r>
              <w:t>Styrofoam (bowls)</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14:paraId="3459D352" w14:textId="77777777" w:rsidR="002564BF" w:rsidRDefault="00CE7333">
            <w:pPr>
              <w:jc w:val="center"/>
            </w:pPr>
            <w:r>
              <w:t>500</w:t>
            </w:r>
          </w:p>
        </w:tc>
        <w:tc>
          <w:tcPr>
            <w:tcW w:w="1515" w:type="dxa"/>
            <w:tcBorders>
              <w:top w:val="nil"/>
              <w:left w:val="nil"/>
              <w:bottom w:val="single" w:sz="8" w:space="0" w:color="000000"/>
              <w:right w:val="single" w:sz="8" w:space="0" w:color="000000"/>
            </w:tcBorders>
            <w:tcMar>
              <w:top w:w="100" w:type="dxa"/>
              <w:left w:w="100" w:type="dxa"/>
              <w:bottom w:w="100" w:type="dxa"/>
              <w:right w:w="100" w:type="dxa"/>
            </w:tcMar>
          </w:tcPr>
          <w:p w14:paraId="750CB306" w14:textId="77777777" w:rsidR="002564BF" w:rsidRDefault="00CE7333">
            <w:pPr>
              <w:jc w:val="center"/>
            </w:pPr>
            <w:r>
              <w:t>$56.47</w:t>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033CDCE7" w14:textId="77777777" w:rsidR="002564BF" w:rsidRDefault="00CE7333">
            <w:pPr>
              <w:jc w:val="center"/>
            </w:pPr>
            <w:r>
              <w:t>0.11294</w:t>
            </w:r>
          </w:p>
        </w:tc>
      </w:tr>
      <w:tr w:rsidR="002564BF" w14:paraId="60A525FD" w14:textId="77777777">
        <w:trPr>
          <w:trHeight w:val="500"/>
        </w:trPr>
        <w:tc>
          <w:tcPr>
            <w:tcW w:w="31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D8A28C0" w14:textId="77777777" w:rsidR="002564BF" w:rsidRDefault="00CE7333">
            <w:pPr>
              <w:jc w:val="center"/>
            </w:pPr>
            <w:r>
              <w:t xml:space="preserve">Styrofoam </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14:paraId="584A02CC" w14:textId="77777777" w:rsidR="002564BF" w:rsidRDefault="00CE7333">
            <w:pPr>
              <w:jc w:val="center"/>
            </w:pPr>
            <w:r>
              <w:t>220</w:t>
            </w:r>
          </w:p>
        </w:tc>
        <w:tc>
          <w:tcPr>
            <w:tcW w:w="1515" w:type="dxa"/>
            <w:tcBorders>
              <w:top w:val="nil"/>
              <w:left w:val="nil"/>
              <w:bottom w:val="single" w:sz="8" w:space="0" w:color="000000"/>
              <w:right w:val="single" w:sz="8" w:space="0" w:color="000000"/>
            </w:tcBorders>
            <w:tcMar>
              <w:top w:w="100" w:type="dxa"/>
              <w:left w:w="100" w:type="dxa"/>
              <w:bottom w:w="100" w:type="dxa"/>
              <w:right w:w="100" w:type="dxa"/>
            </w:tcMar>
          </w:tcPr>
          <w:p w14:paraId="2A5A3D07" w14:textId="77777777" w:rsidR="002564BF" w:rsidRDefault="00CE7333">
            <w:pPr>
              <w:jc w:val="center"/>
            </w:pPr>
            <w:r>
              <w:t>$26.53</w:t>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62E4051D" w14:textId="77777777" w:rsidR="002564BF" w:rsidRDefault="00CE7333">
            <w:pPr>
              <w:jc w:val="center"/>
            </w:pPr>
            <w:r>
              <w:t>0.12059</w:t>
            </w:r>
          </w:p>
        </w:tc>
      </w:tr>
      <w:tr w:rsidR="002564BF" w14:paraId="586D1365" w14:textId="77777777">
        <w:trPr>
          <w:trHeight w:val="500"/>
        </w:trPr>
        <w:tc>
          <w:tcPr>
            <w:tcW w:w="31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AAF4FCD" w14:textId="77777777" w:rsidR="002564BF" w:rsidRDefault="00CE7333">
            <w:pPr>
              <w:jc w:val="center"/>
            </w:pPr>
            <w:r>
              <w:t>Single-use plastic</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14:paraId="72952CBC" w14:textId="77777777" w:rsidR="002564BF" w:rsidRDefault="00CE7333">
            <w:pPr>
              <w:jc w:val="center"/>
            </w:pPr>
            <w:r>
              <w:t>200</w:t>
            </w:r>
          </w:p>
        </w:tc>
        <w:tc>
          <w:tcPr>
            <w:tcW w:w="1515" w:type="dxa"/>
            <w:tcBorders>
              <w:top w:val="nil"/>
              <w:left w:val="nil"/>
              <w:bottom w:val="single" w:sz="8" w:space="0" w:color="000000"/>
              <w:right w:val="single" w:sz="8" w:space="0" w:color="000000"/>
            </w:tcBorders>
            <w:tcMar>
              <w:top w:w="100" w:type="dxa"/>
              <w:left w:w="100" w:type="dxa"/>
              <w:bottom w:w="100" w:type="dxa"/>
              <w:right w:w="100" w:type="dxa"/>
            </w:tcMar>
          </w:tcPr>
          <w:p w14:paraId="5FE20A27" w14:textId="77777777" w:rsidR="002564BF" w:rsidRDefault="00CE7333">
            <w:pPr>
              <w:jc w:val="center"/>
            </w:pPr>
            <w:r>
              <w:t>$63.28</w:t>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7DAC5CB2" w14:textId="77777777" w:rsidR="002564BF" w:rsidRDefault="00CE7333">
            <w:pPr>
              <w:jc w:val="center"/>
            </w:pPr>
            <w:r>
              <w:t>0.3164</w:t>
            </w:r>
          </w:p>
        </w:tc>
      </w:tr>
      <w:tr w:rsidR="002564BF" w14:paraId="622870E0" w14:textId="77777777">
        <w:trPr>
          <w:trHeight w:val="500"/>
        </w:trPr>
        <w:tc>
          <w:tcPr>
            <w:tcW w:w="31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B8DF7E9" w14:textId="77777777" w:rsidR="002564BF" w:rsidRDefault="00CE7333">
            <w:pPr>
              <w:jc w:val="center"/>
            </w:pPr>
            <w:r>
              <w:t>Single-use plastic (bowls)</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14:paraId="406C86E7" w14:textId="77777777" w:rsidR="002564BF" w:rsidRDefault="00CE7333">
            <w:pPr>
              <w:jc w:val="center"/>
            </w:pPr>
            <w:r>
              <w:t>240</w:t>
            </w:r>
          </w:p>
        </w:tc>
        <w:tc>
          <w:tcPr>
            <w:tcW w:w="1515" w:type="dxa"/>
            <w:tcBorders>
              <w:top w:val="nil"/>
              <w:left w:val="nil"/>
              <w:bottom w:val="single" w:sz="8" w:space="0" w:color="000000"/>
              <w:right w:val="single" w:sz="8" w:space="0" w:color="000000"/>
            </w:tcBorders>
            <w:tcMar>
              <w:top w:w="100" w:type="dxa"/>
              <w:left w:w="100" w:type="dxa"/>
              <w:bottom w:w="100" w:type="dxa"/>
              <w:right w:w="100" w:type="dxa"/>
            </w:tcMar>
          </w:tcPr>
          <w:p w14:paraId="1E801D11" w14:textId="77777777" w:rsidR="002564BF" w:rsidRDefault="00CE7333">
            <w:pPr>
              <w:jc w:val="center"/>
            </w:pPr>
            <w:r>
              <w:t>$89.66</w:t>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33E7E427" w14:textId="77777777" w:rsidR="002564BF" w:rsidRDefault="00CE7333">
            <w:pPr>
              <w:jc w:val="center"/>
            </w:pPr>
            <w:r>
              <w:t>0.37358</w:t>
            </w:r>
          </w:p>
        </w:tc>
      </w:tr>
      <w:tr w:rsidR="002564BF" w14:paraId="55FFC93D" w14:textId="77777777">
        <w:trPr>
          <w:trHeight w:val="500"/>
        </w:trPr>
        <w:tc>
          <w:tcPr>
            <w:tcW w:w="31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47F30DE" w14:textId="77777777" w:rsidR="002564BF" w:rsidRDefault="00CE7333">
            <w:pPr>
              <w:jc w:val="center"/>
            </w:pPr>
            <w:r>
              <w:t>Compostable plastic</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14:paraId="5E829947" w14:textId="77777777" w:rsidR="002564BF" w:rsidRDefault="00CE7333">
            <w:pPr>
              <w:jc w:val="center"/>
            </w:pPr>
            <w:r>
              <w:t>800</w:t>
            </w:r>
          </w:p>
        </w:tc>
        <w:tc>
          <w:tcPr>
            <w:tcW w:w="1515" w:type="dxa"/>
            <w:tcBorders>
              <w:top w:val="nil"/>
              <w:left w:val="nil"/>
              <w:bottom w:val="single" w:sz="8" w:space="0" w:color="000000"/>
              <w:right w:val="single" w:sz="8" w:space="0" w:color="000000"/>
            </w:tcBorders>
            <w:tcMar>
              <w:top w:w="100" w:type="dxa"/>
              <w:left w:w="100" w:type="dxa"/>
              <w:bottom w:w="100" w:type="dxa"/>
              <w:right w:w="100" w:type="dxa"/>
            </w:tcMar>
          </w:tcPr>
          <w:p w14:paraId="533F1075" w14:textId="77777777" w:rsidR="002564BF" w:rsidRDefault="00CE7333">
            <w:pPr>
              <w:jc w:val="center"/>
            </w:pPr>
            <w:r>
              <w:t>$197.12</w:t>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35674646" w14:textId="77777777" w:rsidR="002564BF" w:rsidRDefault="00CE7333">
            <w:pPr>
              <w:jc w:val="center"/>
            </w:pPr>
            <w:r>
              <w:t>0.2464</w:t>
            </w:r>
          </w:p>
        </w:tc>
      </w:tr>
      <w:tr w:rsidR="002564BF" w14:paraId="67161BEC" w14:textId="77777777">
        <w:trPr>
          <w:trHeight w:val="500"/>
        </w:trPr>
        <w:tc>
          <w:tcPr>
            <w:tcW w:w="31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0D812E2" w14:textId="77777777" w:rsidR="002564BF" w:rsidRDefault="00CE7333">
            <w:pPr>
              <w:jc w:val="center"/>
            </w:pPr>
            <w:r>
              <w:t>Compostable plastic (bowls)</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14:paraId="0C594D42" w14:textId="77777777" w:rsidR="002564BF" w:rsidRDefault="00CE7333">
            <w:pPr>
              <w:jc w:val="center"/>
            </w:pPr>
            <w:r>
              <w:t>800</w:t>
            </w:r>
          </w:p>
        </w:tc>
        <w:tc>
          <w:tcPr>
            <w:tcW w:w="1515" w:type="dxa"/>
            <w:tcBorders>
              <w:top w:val="nil"/>
              <w:left w:val="nil"/>
              <w:bottom w:val="single" w:sz="8" w:space="0" w:color="000000"/>
              <w:right w:val="single" w:sz="8" w:space="0" w:color="000000"/>
            </w:tcBorders>
            <w:tcMar>
              <w:top w:w="100" w:type="dxa"/>
              <w:left w:w="100" w:type="dxa"/>
              <w:bottom w:w="100" w:type="dxa"/>
              <w:right w:w="100" w:type="dxa"/>
            </w:tcMar>
          </w:tcPr>
          <w:p w14:paraId="58F598B1" w14:textId="77777777" w:rsidR="002564BF" w:rsidRDefault="00CE7333">
            <w:pPr>
              <w:jc w:val="center"/>
            </w:pPr>
            <w:r>
              <w:t>$249.69</w:t>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60EFB596" w14:textId="77777777" w:rsidR="002564BF" w:rsidRDefault="00CE7333">
            <w:pPr>
              <w:jc w:val="center"/>
            </w:pPr>
            <w:r>
              <w:t>0.31211</w:t>
            </w:r>
          </w:p>
        </w:tc>
      </w:tr>
      <w:tr w:rsidR="002564BF" w14:paraId="7C652076" w14:textId="77777777">
        <w:trPr>
          <w:trHeight w:val="500"/>
        </w:trPr>
        <w:tc>
          <w:tcPr>
            <w:tcW w:w="31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63A242B" w14:textId="77777777" w:rsidR="002564BF" w:rsidRDefault="00CE7333">
            <w:pPr>
              <w:jc w:val="center"/>
            </w:pPr>
            <w:r>
              <w:t>Reusable plastic</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14:paraId="0F8A73FE" w14:textId="77777777" w:rsidR="002564BF" w:rsidRDefault="00CE7333">
            <w:pPr>
              <w:jc w:val="center"/>
            </w:pPr>
            <w:r>
              <w:t>150</w:t>
            </w:r>
          </w:p>
        </w:tc>
        <w:tc>
          <w:tcPr>
            <w:tcW w:w="1515" w:type="dxa"/>
            <w:tcBorders>
              <w:top w:val="nil"/>
              <w:left w:val="nil"/>
              <w:bottom w:val="single" w:sz="8" w:space="0" w:color="000000"/>
              <w:right w:val="single" w:sz="8" w:space="0" w:color="000000"/>
            </w:tcBorders>
            <w:tcMar>
              <w:top w:w="100" w:type="dxa"/>
              <w:left w:w="100" w:type="dxa"/>
              <w:bottom w:w="100" w:type="dxa"/>
              <w:right w:w="100" w:type="dxa"/>
            </w:tcMar>
          </w:tcPr>
          <w:p w14:paraId="4D90A01A" w14:textId="77777777" w:rsidR="002564BF" w:rsidRDefault="00CE7333">
            <w:pPr>
              <w:jc w:val="center"/>
            </w:pPr>
            <w:r>
              <w:t>$58.75</w:t>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405AF490" w14:textId="77777777" w:rsidR="002564BF" w:rsidRDefault="00CE7333">
            <w:pPr>
              <w:jc w:val="center"/>
            </w:pPr>
            <w:r>
              <w:t>0.39233</w:t>
            </w:r>
          </w:p>
        </w:tc>
      </w:tr>
      <w:tr w:rsidR="002564BF" w14:paraId="055CA286" w14:textId="77777777">
        <w:trPr>
          <w:trHeight w:val="480"/>
        </w:trPr>
        <w:tc>
          <w:tcPr>
            <w:tcW w:w="31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E9B3B23" w14:textId="77777777" w:rsidR="002564BF" w:rsidRDefault="00CE7333">
            <w:pPr>
              <w:jc w:val="center"/>
            </w:pPr>
            <w:r>
              <w:t>Reusable plastic (bowls)</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14:paraId="343899B0" w14:textId="77777777" w:rsidR="002564BF" w:rsidRDefault="00CE7333">
            <w:pPr>
              <w:jc w:val="center"/>
            </w:pPr>
            <w:r>
              <w:t>500</w:t>
            </w:r>
          </w:p>
        </w:tc>
        <w:tc>
          <w:tcPr>
            <w:tcW w:w="1515" w:type="dxa"/>
            <w:tcBorders>
              <w:top w:val="nil"/>
              <w:left w:val="nil"/>
              <w:bottom w:val="single" w:sz="8" w:space="0" w:color="000000"/>
              <w:right w:val="single" w:sz="8" w:space="0" w:color="000000"/>
            </w:tcBorders>
            <w:tcMar>
              <w:top w:w="100" w:type="dxa"/>
              <w:left w:w="100" w:type="dxa"/>
              <w:bottom w:w="100" w:type="dxa"/>
              <w:right w:w="100" w:type="dxa"/>
            </w:tcMar>
          </w:tcPr>
          <w:p w14:paraId="7A6CC4F5" w14:textId="77777777" w:rsidR="002564BF" w:rsidRDefault="00CE7333">
            <w:pPr>
              <w:jc w:val="center"/>
            </w:pPr>
            <w:r>
              <w:t>$55.83</w:t>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39CCEAE8" w14:textId="77777777" w:rsidR="002564BF" w:rsidRDefault="00CE7333">
            <w:pPr>
              <w:jc w:val="center"/>
            </w:pPr>
            <w:r>
              <w:t>0.11166</w:t>
            </w:r>
          </w:p>
        </w:tc>
      </w:tr>
      <w:tr w:rsidR="002564BF" w14:paraId="1A8D52B6" w14:textId="77777777">
        <w:trPr>
          <w:trHeight w:val="500"/>
        </w:trPr>
        <w:tc>
          <w:tcPr>
            <w:tcW w:w="31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DD392CB" w14:textId="77777777" w:rsidR="002564BF" w:rsidRDefault="00CE7333">
            <w:pPr>
              <w:jc w:val="center"/>
            </w:pPr>
            <w:r>
              <w:t>Single-use paper</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14:paraId="48B364B7" w14:textId="77777777" w:rsidR="002564BF" w:rsidRDefault="00CE7333">
            <w:pPr>
              <w:jc w:val="center"/>
            </w:pPr>
            <w:r>
              <w:t>400</w:t>
            </w:r>
          </w:p>
        </w:tc>
        <w:tc>
          <w:tcPr>
            <w:tcW w:w="1515" w:type="dxa"/>
            <w:tcBorders>
              <w:top w:val="nil"/>
              <w:left w:val="nil"/>
              <w:bottom w:val="single" w:sz="8" w:space="0" w:color="000000"/>
              <w:right w:val="single" w:sz="8" w:space="0" w:color="000000"/>
            </w:tcBorders>
            <w:tcMar>
              <w:top w:w="100" w:type="dxa"/>
              <w:left w:w="100" w:type="dxa"/>
              <w:bottom w:w="100" w:type="dxa"/>
              <w:right w:w="100" w:type="dxa"/>
            </w:tcMar>
          </w:tcPr>
          <w:p w14:paraId="252B9AB2" w14:textId="77777777" w:rsidR="002564BF" w:rsidRDefault="00CE7333">
            <w:pPr>
              <w:jc w:val="center"/>
            </w:pPr>
            <w:r>
              <w:t>$89.81</w:t>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14DA6CD1" w14:textId="77777777" w:rsidR="002564BF" w:rsidRDefault="00CE7333">
            <w:pPr>
              <w:jc w:val="center"/>
            </w:pPr>
            <w:r>
              <w:t>0.2245</w:t>
            </w:r>
          </w:p>
        </w:tc>
      </w:tr>
      <w:tr w:rsidR="002564BF" w14:paraId="1D7184E6" w14:textId="77777777">
        <w:trPr>
          <w:trHeight w:val="500"/>
        </w:trPr>
        <w:tc>
          <w:tcPr>
            <w:tcW w:w="31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AAAE037" w14:textId="77777777" w:rsidR="002564BF" w:rsidRDefault="00CE7333">
            <w:pPr>
              <w:jc w:val="center"/>
            </w:pPr>
            <w:r>
              <w:t>Single-use paper (bowls)</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14:paraId="48687E7D" w14:textId="77777777" w:rsidR="002564BF" w:rsidRDefault="00CE7333">
            <w:pPr>
              <w:jc w:val="center"/>
            </w:pPr>
            <w:r>
              <w:t>500</w:t>
            </w:r>
          </w:p>
        </w:tc>
        <w:tc>
          <w:tcPr>
            <w:tcW w:w="1515" w:type="dxa"/>
            <w:tcBorders>
              <w:top w:val="nil"/>
              <w:left w:val="nil"/>
              <w:bottom w:val="single" w:sz="8" w:space="0" w:color="000000"/>
              <w:right w:val="single" w:sz="8" w:space="0" w:color="000000"/>
            </w:tcBorders>
            <w:tcMar>
              <w:top w:w="100" w:type="dxa"/>
              <w:left w:w="100" w:type="dxa"/>
              <w:bottom w:w="100" w:type="dxa"/>
              <w:right w:w="100" w:type="dxa"/>
            </w:tcMar>
          </w:tcPr>
          <w:p w14:paraId="6BC95973" w14:textId="77777777" w:rsidR="002564BF" w:rsidRDefault="00CE7333">
            <w:pPr>
              <w:jc w:val="center"/>
            </w:pPr>
            <w:r>
              <w:t>$117.25</w:t>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26797B07" w14:textId="77777777" w:rsidR="002564BF" w:rsidRDefault="00CE7333">
            <w:pPr>
              <w:jc w:val="center"/>
            </w:pPr>
            <w:r>
              <w:t>0.2345</w:t>
            </w:r>
          </w:p>
        </w:tc>
      </w:tr>
      <w:tr w:rsidR="002564BF" w14:paraId="3BF1B951" w14:textId="77777777">
        <w:trPr>
          <w:trHeight w:val="500"/>
        </w:trPr>
        <w:tc>
          <w:tcPr>
            <w:tcW w:w="31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7043EBA" w14:textId="77777777" w:rsidR="002564BF" w:rsidRDefault="00CE7333">
            <w:pPr>
              <w:jc w:val="center"/>
            </w:pPr>
            <w:r>
              <w:t>Aluminum/Foil</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14:paraId="68E730DF" w14:textId="77777777" w:rsidR="002564BF" w:rsidRDefault="00CE7333">
            <w:pPr>
              <w:jc w:val="center"/>
            </w:pPr>
            <w:r>
              <w:t>250</w:t>
            </w:r>
          </w:p>
        </w:tc>
        <w:tc>
          <w:tcPr>
            <w:tcW w:w="1515" w:type="dxa"/>
            <w:tcBorders>
              <w:top w:val="nil"/>
              <w:left w:val="nil"/>
              <w:bottom w:val="single" w:sz="8" w:space="0" w:color="000000"/>
              <w:right w:val="single" w:sz="8" w:space="0" w:color="000000"/>
            </w:tcBorders>
            <w:tcMar>
              <w:top w:w="100" w:type="dxa"/>
              <w:left w:w="100" w:type="dxa"/>
              <w:bottom w:w="100" w:type="dxa"/>
              <w:right w:w="100" w:type="dxa"/>
            </w:tcMar>
          </w:tcPr>
          <w:p w14:paraId="084AC9E9" w14:textId="77777777" w:rsidR="002564BF" w:rsidRDefault="00CE7333">
            <w:pPr>
              <w:jc w:val="center"/>
            </w:pPr>
            <w:r>
              <w:t>$60.40</w:t>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38309C87" w14:textId="77777777" w:rsidR="002564BF" w:rsidRDefault="00CE7333">
            <w:pPr>
              <w:jc w:val="center"/>
            </w:pPr>
            <w:r>
              <w:t>0.2416</w:t>
            </w:r>
          </w:p>
        </w:tc>
      </w:tr>
    </w:tbl>
    <w:p w14:paraId="435F1CD6" w14:textId="77777777" w:rsidR="002564BF" w:rsidRDefault="00CE7333">
      <w:r>
        <w:lastRenderedPageBreak/>
        <w:t>(“NexDay Supply.”)</w:t>
      </w:r>
    </w:p>
    <w:p w14:paraId="32E2115D" w14:textId="77777777" w:rsidR="002564BF" w:rsidRDefault="002564BF"/>
    <w:p w14:paraId="25C0EB89" w14:textId="77777777" w:rsidR="002564BF" w:rsidRDefault="00CE7333">
      <w:r>
        <w:t xml:space="preserve">In the following table (Figure 7), we compare the prices of each type of cutlery that exists. We see that the cheapest option by far is plastic cutlery. The second cheapest would be wooden cutlery which is approximately 4 times the cost of plastic. </w:t>
      </w:r>
    </w:p>
    <w:p w14:paraId="7518BCEF" w14:textId="77777777" w:rsidR="002564BF" w:rsidRDefault="002564BF"/>
    <w:p w14:paraId="511518AE" w14:textId="77777777" w:rsidR="002564BF" w:rsidRDefault="00CE7333">
      <w:pPr>
        <w:spacing w:after="200"/>
        <w:jc w:val="center"/>
      </w:pPr>
      <w:r>
        <w:rPr>
          <w:b/>
        </w:rPr>
        <w:t xml:space="preserve">Figure 7. </w:t>
      </w:r>
      <w:r>
        <w:t>Comparison of costs of cutlery made from different materials</w:t>
      </w:r>
    </w:p>
    <w:tbl>
      <w:tblPr>
        <w:tblStyle w:val="a1"/>
        <w:tblW w:w="7785" w:type="dxa"/>
        <w:tblInd w:w="-110" w:type="dxa"/>
        <w:tblBorders>
          <w:top w:val="nil"/>
          <w:left w:val="nil"/>
          <w:bottom w:val="nil"/>
          <w:right w:val="nil"/>
          <w:insideH w:val="nil"/>
          <w:insideV w:val="nil"/>
        </w:tblBorders>
        <w:tblLayout w:type="fixed"/>
        <w:tblLook w:val="0600" w:firstRow="0" w:lastRow="0" w:firstColumn="0" w:lastColumn="0" w:noHBand="1" w:noVBand="1"/>
      </w:tblPr>
      <w:tblGrid>
        <w:gridCol w:w="3165"/>
        <w:gridCol w:w="1710"/>
        <w:gridCol w:w="1515"/>
        <w:gridCol w:w="1395"/>
      </w:tblGrid>
      <w:tr w:rsidR="002564BF" w14:paraId="1070A749" w14:textId="77777777">
        <w:trPr>
          <w:trHeight w:val="500"/>
        </w:trPr>
        <w:tc>
          <w:tcPr>
            <w:tcW w:w="3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60AECB" w14:textId="77777777" w:rsidR="002564BF" w:rsidRDefault="00CE7333">
            <w:pPr>
              <w:jc w:val="center"/>
            </w:pPr>
            <w:r>
              <w:t>Material</w:t>
            </w:r>
          </w:p>
        </w:tc>
        <w:tc>
          <w:tcPr>
            <w:tcW w:w="17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51E6495" w14:textId="77777777" w:rsidR="002564BF" w:rsidRDefault="00CE7333">
            <w:pPr>
              <w:jc w:val="center"/>
            </w:pPr>
            <w:r>
              <w:t>Box quantity</w:t>
            </w:r>
          </w:p>
        </w:tc>
        <w:tc>
          <w:tcPr>
            <w:tcW w:w="15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A0582DE" w14:textId="77777777" w:rsidR="002564BF" w:rsidRDefault="00CE7333">
            <w:pPr>
              <w:jc w:val="center"/>
            </w:pPr>
            <w:r>
              <w:t>Box price</w:t>
            </w:r>
          </w:p>
        </w:tc>
        <w:tc>
          <w:tcPr>
            <w:tcW w:w="13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07A5737" w14:textId="77777777" w:rsidR="002564BF" w:rsidRDefault="00CE7333">
            <w:pPr>
              <w:jc w:val="center"/>
            </w:pPr>
            <w:r>
              <w:t>Unit price</w:t>
            </w:r>
          </w:p>
        </w:tc>
      </w:tr>
      <w:tr w:rsidR="002564BF" w14:paraId="283B79E7" w14:textId="77777777">
        <w:trPr>
          <w:trHeight w:val="520"/>
        </w:trPr>
        <w:tc>
          <w:tcPr>
            <w:tcW w:w="31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CCE47E0" w14:textId="77777777" w:rsidR="002564BF" w:rsidRDefault="00CE7333">
            <w:pPr>
              <w:jc w:val="center"/>
            </w:pPr>
            <w:r>
              <w:t>Plastic (Fork/Spoon/Knife)</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14:paraId="20A84A99" w14:textId="77777777" w:rsidR="002564BF" w:rsidRDefault="00CE7333">
            <w:pPr>
              <w:jc w:val="center"/>
            </w:pPr>
            <w:r>
              <w:t>1000</w:t>
            </w:r>
          </w:p>
        </w:tc>
        <w:tc>
          <w:tcPr>
            <w:tcW w:w="1515" w:type="dxa"/>
            <w:tcBorders>
              <w:top w:val="nil"/>
              <w:left w:val="nil"/>
              <w:bottom w:val="single" w:sz="8" w:space="0" w:color="000000"/>
              <w:right w:val="single" w:sz="8" w:space="0" w:color="000000"/>
            </w:tcBorders>
            <w:tcMar>
              <w:top w:w="100" w:type="dxa"/>
              <w:left w:w="100" w:type="dxa"/>
              <w:bottom w:w="100" w:type="dxa"/>
              <w:right w:w="100" w:type="dxa"/>
            </w:tcMar>
          </w:tcPr>
          <w:p w14:paraId="73428A79" w14:textId="77777777" w:rsidR="002564BF" w:rsidRDefault="00CE7333">
            <w:pPr>
              <w:jc w:val="center"/>
            </w:pPr>
            <w:r>
              <w:t>$18.91</w:t>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5AC73B51" w14:textId="77777777" w:rsidR="002564BF" w:rsidRDefault="00CE7333">
            <w:pPr>
              <w:jc w:val="center"/>
            </w:pPr>
            <w:r>
              <w:t>0.01891</w:t>
            </w:r>
          </w:p>
        </w:tc>
      </w:tr>
      <w:tr w:rsidR="002564BF" w14:paraId="12CCB0EF" w14:textId="77777777">
        <w:trPr>
          <w:trHeight w:val="500"/>
        </w:trPr>
        <w:tc>
          <w:tcPr>
            <w:tcW w:w="31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CC066D7" w14:textId="77777777" w:rsidR="002564BF" w:rsidRDefault="00CE7333">
            <w:pPr>
              <w:jc w:val="center"/>
            </w:pPr>
            <w:r>
              <w:t>Wooden (Fork/Spoon/Knife)</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14:paraId="4C360A5D" w14:textId="77777777" w:rsidR="002564BF" w:rsidRDefault="00CE7333">
            <w:pPr>
              <w:jc w:val="center"/>
            </w:pPr>
            <w:r>
              <w:t>6000</w:t>
            </w:r>
          </w:p>
        </w:tc>
        <w:tc>
          <w:tcPr>
            <w:tcW w:w="1515" w:type="dxa"/>
            <w:tcBorders>
              <w:top w:val="nil"/>
              <w:left w:val="nil"/>
              <w:bottom w:val="single" w:sz="8" w:space="0" w:color="000000"/>
              <w:right w:val="single" w:sz="8" w:space="0" w:color="000000"/>
            </w:tcBorders>
            <w:tcMar>
              <w:top w:w="100" w:type="dxa"/>
              <w:left w:w="100" w:type="dxa"/>
              <w:bottom w:w="100" w:type="dxa"/>
              <w:right w:w="100" w:type="dxa"/>
            </w:tcMar>
          </w:tcPr>
          <w:p w14:paraId="50387DD5" w14:textId="77777777" w:rsidR="002564BF" w:rsidRDefault="00CE7333">
            <w:pPr>
              <w:jc w:val="center"/>
            </w:pPr>
            <w:r>
              <w:t>$288.91</w:t>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22402B5F" w14:textId="77777777" w:rsidR="002564BF" w:rsidRDefault="00CE7333">
            <w:pPr>
              <w:jc w:val="center"/>
            </w:pPr>
            <w:r>
              <w:t>0.04815</w:t>
            </w:r>
          </w:p>
        </w:tc>
      </w:tr>
      <w:tr w:rsidR="002564BF" w14:paraId="07A885D9" w14:textId="77777777">
        <w:trPr>
          <w:trHeight w:val="500"/>
        </w:trPr>
        <w:tc>
          <w:tcPr>
            <w:tcW w:w="31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1AC76FF" w14:textId="77777777" w:rsidR="002564BF" w:rsidRDefault="00CE7333">
            <w:pPr>
              <w:jc w:val="center"/>
            </w:pPr>
            <w:r>
              <w:t>Biodegradable (Fork/Spoon/Knife)</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14:paraId="605DFAFD" w14:textId="77777777" w:rsidR="002564BF" w:rsidRDefault="00CE7333">
            <w:pPr>
              <w:jc w:val="center"/>
            </w:pPr>
            <w:r>
              <w:t>1000</w:t>
            </w:r>
          </w:p>
        </w:tc>
        <w:tc>
          <w:tcPr>
            <w:tcW w:w="1515" w:type="dxa"/>
            <w:tcBorders>
              <w:top w:val="nil"/>
              <w:left w:val="nil"/>
              <w:bottom w:val="single" w:sz="8" w:space="0" w:color="000000"/>
              <w:right w:val="single" w:sz="8" w:space="0" w:color="000000"/>
            </w:tcBorders>
            <w:tcMar>
              <w:top w:w="100" w:type="dxa"/>
              <w:left w:w="100" w:type="dxa"/>
              <w:bottom w:w="100" w:type="dxa"/>
              <w:right w:w="100" w:type="dxa"/>
            </w:tcMar>
          </w:tcPr>
          <w:p w14:paraId="10729A66" w14:textId="77777777" w:rsidR="002564BF" w:rsidRDefault="00CE7333">
            <w:pPr>
              <w:jc w:val="center"/>
            </w:pPr>
            <w:r>
              <w:t>$40.05</w:t>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1799F068" w14:textId="77777777" w:rsidR="002564BF" w:rsidRDefault="00CE7333">
            <w:pPr>
              <w:jc w:val="center"/>
            </w:pPr>
            <w:r>
              <w:t>0.4005</w:t>
            </w:r>
          </w:p>
        </w:tc>
      </w:tr>
    </w:tbl>
    <w:p w14:paraId="672394EB" w14:textId="77777777" w:rsidR="002564BF" w:rsidRDefault="00CE7333">
      <w:r>
        <w:t>(Eco Gecko™ 6.5’ Wholesale Disposable Compostable Wooden Cutlery., “NexDay Supply.”)</w:t>
      </w:r>
    </w:p>
    <w:p w14:paraId="5B14F953" w14:textId="77777777" w:rsidR="002564BF" w:rsidRDefault="002564BF"/>
    <w:p w14:paraId="4EADCBF4" w14:textId="77777777" w:rsidR="002564BF" w:rsidRDefault="00CE7333">
      <w:r>
        <w:t>In the following table (Figure 8), we compare the prices of each type of bags that exists. We see that the cheapest option by far is plastic bags. Biodegradable b</w:t>
      </w:r>
      <w:r>
        <w:t xml:space="preserve">ags are a close second which differ by less than 0.02 cents per bag. </w:t>
      </w:r>
    </w:p>
    <w:p w14:paraId="7C763192" w14:textId="77777777" w:rsidR="002564BF" w:rsidRDefault="002564BF"/>
    <w:p w14:paraId="5D589763" w14:textId="77777777" w:rsidR="002564BF" w:rsidRDefault="00CE7333">
      <w:pPr>
        <w:spacing w:after="200"/>
        <w:jc w:val="center"/>
      </w:pPr>
      <w:r>
        <w:rPr>
          <w:b/>
        </w:rPr>
        <w:t>Figure 8.</w:t>
      </w:r>
      <w:r>
        <w:t xml:space="preserve"> Comparison of costs of bags made from different materials</w:t>
      </w:r>
    </w:p>
    <w:tbl>
      <w:tblPr>
        <w:tblStyle w:val="a2"/>
        <w:tblW w:w="7785" w:type="dxa"/>
        <w:tblInd w:w="-110" w:type="dxa"/>
        <w:tblBorders>
          <w:top w:val="nil"/>
          <w:left w:val="nil"/>
          <w:bottom w:val="nil"/>
          <w:right w:val="nil"/>
          <w:insideH w:val="nil"/>
          <w:insideV w:val="nil"/>
        </w:tblBorders>
        <w:tblLayout w:type="fixed"/>
        <w:tblLook w:val="0600" w:firstRow="0" w:lastRow="0" w:firstColumn="0" w:lastColumn="0" w:noHBand="1" w:noVBand="1"/>
      </w:tblPr>
      <w:tblGrid>
        <w:gridCol w:w="3165"/>
        <w:gridCol w:w="1710"/>
        <w:gridCol w:w="1515"/>
        <w:gridCol w:w="1395"/>
      </w:tblGrid>
      <w:tr w:rsidR="002564BF" w14:paraId="5FFDA48C" w14:textId="77777777">
        <w:trPr>
          <w:trHeight w:val="500"/>
        </w:trPr>
        <w:tc>
          <w:tcPr>
            <w:tcW w:w="3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B499CB" w14:textId="77777777" w:rsidR="002564BF" w:rsidRDefault="00CE7333">
            <w:pPr>
              <w:jc w:val="center"/>
            </w:pPr>
            <w:r>
              <w:t>Material</w:t>
            </w:r>
          </w:p>
        </w:tc>
        <w:tc>
          <w:tcPr>
            <w:tcW w:w="17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D7CB8A4" w14:textId="77777777" w:rsidR="002564BF" w:rsidRDefault="00CE7333">
            <w:pPr>
              <w:jc w:val="center"/>
            </w:pPr>
            <w:r>
              <w:t>Box quantity</w:t>
            </w:r>
          </w:p>
        </w:tc>
        <w:tc>
          <w:tcPr>
            <w:tcW w:w="15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4C458BF" w14:textId="77777777" w:rsidR="002564BF" w:rsidRDefault="00CE7333">
            <w:pPr>
              <w:jc w:val="center"/>
            </w:pPr>
            <w:r>
              <w:t>Box price</w:t>
            </w:r>
          </w:p>
        </w:tc>
        <w:tc>
          <w:tcPr>
            <w:tcW w:w="13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B8D8A40" w14:textId="77777777" w:rsidR="002564BF" w:rsidRDefault="00CE7333">
            <w:pPr>
              <w:jc w:val="center"/>
            </w:pPr>
            <w:r>
              <w:t>Unit price</w:t>
            </w:r>
          </w:p>
        </w:tc>
      </w:tr>
      <w:tr w:rsidR="002564BF" w14:paraId="28D9CA5F" w14:textId="77777777">
        <w:trPr>
          <w:trHeight w:val="520"/>
        </w:trPr>
        <w:tc>
          <w:tcPr>
            <w:tcW w:w="31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09E6CE6" w14:textId="77777777" w:rsidR="002564BF" w:rsidRDefault="00CE7333">
            <w:pPr>
              <w:jc w:val="center"/>
            </w:pPr>
            <w:r>
              <w:t>Plastic</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14:paraId="78C46574" w14:textId="77777777" w:rsidR="002564BF" w:rsidRDefault="00CE7333">
            <w:pPr>
              <w:jc w:val="center"/>
            </w:pPr>
            <w:r>
              <w:t>2000</w:t>
            </w:r>
          </w:p>
        </w:tc>
        <w:tc>
          <w:tcPr>
            <w:tcW w:w="1515" w:type="dxa"/>
            <w:tcBorders>
              <w:top w:val="nil"/>
              <w:left w:val="nil"/>
              <w:bottom w:val="single" w:sz="8" w:space="0" w:color="000000"/>
              <w:right w:val="single" w:sz="8" w:space="0" w:color="000000"/>
            </w:tcBorders>
            <w:tcMar>
              <w:top w:w="100" w:type="dxa"/>
              <w:left w:w="100" w:type="dxa"/>
              <w:bottom w:w="100" w:type="dxa"/>
              <w:right w:w="100" w:type="dxa"/>
            </w:tcMar>
          </w:tcPr>
          <w:p w14:paraId="2175124C" w14:textId="77777777" w:rsidR="002564BF" w:rsidRDefault="00CE7333">
            <w:pPr>
              <w:jc w:val="center"/>
            </w:pPr>
            <w:r>
              <w:t>$94.62</w:t>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234BAA87" w14:textId="77777777" w:rsidR="002564BF" w:rsidRDefault="00CE7333">
            <w:pPr>
              <w:jc w:val="center"/>
            </w:pPr>
            <w:r>
              <w:t>0.04731</w:t>
            </w:r>
          </w:p>
        </w:tc>
      </w:tr>
      <w:tr w:rsidR="002564BF" w14:paraId="5DBC36DB" w14:textId="77777777">
        <w:trPr>
          <w:trHeight w:val="500"/>
        </w:trPr>
        <w:tc>
          <w:tcPr>
            <w:tcW w:w="31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635635F" w14:textId="77777777" w:rsidR="002564BF" w:rsidRDefault="00CE7333">
            <w:pPr>
              <w:jc w:val="center"/>
            </w:pPr>
            <w:r>
              <w:t>Paper (no handle)</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14:paraId="09320A95" w14:textId="77777777" w:rsidR="002564BF" w:rsidRDefault="00CE7333">
            <w:pPr>
              <w:jc w:val="center"/>
            </w:pPr>
            <w:r>
              <w:t>500</w:t>
            </w:r>
          </w:p>
        </w:tc>
        <w:tc>
          <w:tcPr>
            <w:tcW w:w="1515" w:type="dxa"/>
            <w:tcBorders>
              <w:top w:val="nil"/>
              <w:left w:val="nil"/>
              <w:bottom w:val="single" w:sz="8" w:space="0" w:color="000000"/>
              <w:right w:val="single" w:sz="8" w:space="0" w:color="000000"/>
            </w:tcBorders>
            <w:tcMar>
              <w:top w:w="100" w:type="dxa"/>
              <w:left w:w="100" w:type="dxa"/>
              <w:bottom w:w="100" w:type="dxa"/>
              <w:right w:w="100" w:type="dxa"/>
            </w:tcMar>
          </w:tcPr>
          <w:p w14:paraId="5FCCAC27" w14:textId="77777777" w:rsidR="002564BF" w:rsidRDefault="00CE7333">
            <w:pPr>
              <w:jc w:val="center"/>
            </w:pPr>
            <w:r>
              <w:t>$23.98</w:t>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49F52C95" w14:textId="77777777" w:rsidR="002564BF" w:rsidRDefault="00CE7333">
            <w:pPr>
              <w:jc w:val="center"/>
            </w:pPr>
            <w:r>
              <w:t>0.4796</w:t>
            </w:r>
          </w:p>
        </w:tc>
      </w:tr>
      <w:tr w:rsidR="002564BF" w14:paraId="76A5E381" w14:textId="77777777">
        <w:trPr>
          <w:trHeight w:val="500"/>
        </w:trPr>
        <w:tc>
          <w:tcPr>
            <w:tcW w:w="31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8914A86" w14:textId="77777777" w:rsidR="002564BF" w:rsidRDefault="00CE7333">
            <w:pPr>
              <w:jc w:val="center"/>
            </w:pPr>
            <w:r>
              <w:t xml:space="preserve">Biodegradable </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14:paraId="18E4BDCA" w14:textId="77777777" w:rsidR="002564BF" w:rsidRDefault="00CE7333">
            <w:pPr>
              <w:jc w:val="center"/>
            </w:pPr>
            <w:r>
              <w:t>2000</w:t>
            </w:r>
          </w:p>
        </w:tc>
        <w:tc>
          <w:tcPr>
            <w:tcW w:w="1515" w:type="dxa"/>
            <w:tcBorders>
              <w:top w:val="nil"/>
              <w:left w:val="nil"/>
              <w:bottom w:val="single" w:sz="8" w:space="0" w:color="000000"/>
              <w:right w:val="single" w:sz="8" w:space="0" w:color="000000"/>
            </w:tcBorders>
            <w:tcMar>
              <w:top w:w="100" w:type="dxa"/>
              <w:left w:w="100" w:type="dxa"/>
              <w:bottom w:w="100" w:type="dxa"/>
              <w:right w:w="100" w:type="dxa"/>
            </w:tcMar>
          </w:tcPr>
          <w:p w14:paraId="1A51B053" w14:textId="77777777" w:rsidR="002564BF" w:rsidRDefault="00CE7333">
            <w:pPr>
              <w:jc w:val="center"/>
            </w:pPr>
            <w:r>
              <w:t>$121.49</w:t>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4AE60DA2" w14:textId="77777777" w:rsidR="002564BF" w:rsidRDefault="00CE7333">
            <w:pPr>
              <w:jc w:val="center"/>
            </w:pPr>
            <w:r>
              <w:t>0.0607</w:t>
            </w:r>
          </w:p>
        </w:tc>
      </w:tr>
    </w:tbl>
    <w:p w14:paraId="5515BC08" w14:textId="77777777" w:rsidR="002564BF" w:rsidRDefault="00CE7333">
      <w:pPr>
        <w:spacing w:after="160"/>
      </w:pPr>
      <w:r>
        <w:t>(“NexDay Supply.”)</w:t>
      </w:r>
    </w:p>
    <w:p w14:paraId="3DDB5599" w14:textId="77777777" w:rsidR="002564BF" w:rsidRDefault="00CE7333">
      <w:r>
        <w:t>In the following table (Figure 9), we look at the prices of reusable plates and bowls. Compared to Figure 6, we see that reusable plates and bowls per unit are more expensive but we must take into account that reusable plates and bowls can be used multiple</w:t>
      </w:r>
      <w:r>
        <w:t xml:space="preserve"> times. </w:t>
      </w:r>
    </w:p>
    <w:p w14:paraId="226FAE7E" w14:textId="77777777" w:rsidR="002564BF" w:rsidRDefault="00CE7333">
      <w:r>
        <w:t xml:space="preserve">Comparing it to reusable plastic containers and aluminum containers that Lee Chong Asian Food currently uses, a reusable plate only needs to be used 4.5 times in order to be cheaper than a reusable plastic container and 7 times to be cheaper than </w:t>
      </w:r>
      <w:r>
        <w:t xml:space="preserve">an aluminum/foil container. A reusable bowl needs to be used 11.5 times to be cheaper than a reusable plastic container. </w:t>
      </w:r>
    </w:p>
    <w:p w14:paraId="3185DE6F" w14:textId="77777777" w:rsidR="002564BF" w:rsidRDefault="00CE7333">
      <w:r>
        <w:t xml:space="preserve"> </w:t>
      </w:r>
    </w:p>
    <w:p w14:paraId="77B306D0" w14:textId="77777777" w:rsidR="002564BF" w:rsidRDefault="00CE7333">
      <w:pPr>
        <w:spacing w:after="200"/>
        <w:jc w:val="center"/>
      </w:pPr>
      <w:r>
        <w:rPr>
          <w:b/>
        </w:rPr>
        <w:t>Figure 9.</w:t>
      </w:r>
      <w:r>
        <w:t xml:space="preserve"> Price of buying reusable plates/bowls</w:t>
      </w:r>
    </w:p>
    <w:tbl>
      <w:tblPr>
        <w:tblStyle w:val="a3"/>
        <w:tblW w:w="7785" w:type="dxa"/>
        <w:tblInd w:w="-110" w:type="dxa"/>
        <w:tblBorders>
          <w:top w:val="nil"/>
          <w:left w:val="nil"/>
          <w:bottom w:val="nil"/>
          <w:right w:val="nil"/>
          <w:insideH w:val="nil"/>
          <w:insideV w:val="nil"/>
        </w:tblBorders>
        <w:tblLayout w:type="fixed"/>
        <w:tblLook w:val="0600" w:firstRow="0" w:lastRow="0" w:firstColumn="0" w:lastColumn="0" w:noHBand="1" w:noVBand="1"/>
      </w:tblPr>
      <w:tblGrid>
        <w:gridCol w:w="3165"/>
        <w:gridCol w:w="1710"/>
        <w:gridCol w:w="1515"/>
        <w:gridCol w:w="1395"/>
      </w:tblGrid>
      <w:tr w:rsidR="002564BF" w14:paraId="6754593D" w14:textId="77777777">
        <w:trPr>
          <w:trHeight w:val="500"/>
        </w:trPr>
        <w:tc>
          <w:tcPr>
            <w:tcW w:w="3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194623" w14:textId="77777777" w:rsidR="002564BF" w:rsidRDefault="002564BF">
            <w:pPr>
              <w:jc w:val="center"/>
            </w:pPr>
          </w:p>
        </w:tc>
        <w:tc>
          <w:tcPr>
            <w:tcW w:w="17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6A467D6" w14:textId="77777777" w:rsidR="002564BF" w:rsidRDefault="00CE7333">
            <w:pPr>
              <w:jc w:val="center"/>
            </w:pPr>
            <w:r>
              <w:t>Box quantity</w:t>
            </w:r>
          </w:p>
        </w:tc>
        <w:tc>
          <w:tcPr>
            <w:tcW w:w="15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C303C49" w14:textId="77777777" w:rsidR="002564BF" w:rsidRDefault="00CE7333">
            <w:pPr>
              <w:jc w:val="center"/>
            </w:pPr>
            <w:r>
              <w:t>Box price</w:t>
            </w:r>
          </w:p>
        </w:tc>
        <w:tc>
          <w:tcPr>
            <w:tcW w:w="13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1857132" w14:textId="77777777" w:rsidR="002564BF" w:rsidRDefault="00CE7333">
            <w:pPr>
              <w:jc w:val="center"/>
            </w:pPr>
            <w:r>
              <w:t>Unit price</w:t>
            </w:r>
          </w:p>
        </w:tc>
      </w:tr>
      <w:tr w:rsidR="002564BF" w14:paraId="01A12AA0" w14:textId="77777777">
        <w:trPr>
          <w:trHeight w:val="520"/>
        </w:trPr>
        <w:tc>
          <w:tcPr>
            <w:tcW w:w="31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9F05D57" w14:textId="77777777" w:rsidR="002564BF" w:rsidRDefault="00CE7333">
            <w:pPr>
              <w:jc w:val="center"/>
            </w:pPr>
            <w:r>
              <w:t>Plates</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14:paraId="0539A6D4" w14:textId="77777777" w:rsidR="002564BF" w:rsidRDefault="00CE7333">
            <w:pPr>
              <w:jc w:val="center"/>
            </w:pPr>
            <w:r>
              <w:t>48</w:t>
            </w:r>
          </w:p>
        </w:tc>
        <w:tc>
          <w:tcPr>
            <w:tcW w:w="1515" w:type="dxa"/>
            <w:tcBorders>
              <w:top w:val="nil"/>
              <w:left w:val="nil"/>
              <w:bottom w:val="single" w:sz="8" w:space="0" w:color="000000"/>
              <w:right w:val="single" w:sz="8" w:space="0" w:color="000000"/>
            </w:tcBorders>
            <w:tcMar>
              <w:top w:w="100" w:type="dxa"/>
              <w:left w:w="100" w:type="dxa"/>
              <w:bottom w:w="100" w:type="dxa"/>
              <w:right w:w="100" w:type="dxa"/>
            </w:tcMar>
          </w:tcPr>
          <w:p w14:paraId="0FC1CCCA" w14:textId="77777777" w:rsidR="002564BF" w:rsidRDefault="00CE7333">
            <w:pPr>
              <w:jc w:val="center"/>
            </w:pPr>
            <w:r>
              <w:t>$84.48</w:t>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18DA1696" w14:textId="77777777" w:rsidR="002564BF" w:rsidRDefault="00CE7333">
            <w:pPr>
              <w:jc w:val="center"/>
            </w:pPr>
            <w:r>
              <w:t>1.76</w:t>
            </w:r>
          </w:p>
        </w:tc>
      </w:tr>
      <w:tr w:rsidR="002564BF" w14:paraId="1E750370" w14:textId="77777777">
        <w:trPr>
          <w:trHeight w:val="500"/>
        </w:trPr>
        <w:tc>
          <w:tcPr>
            <w:tcW w:w="31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EECDD19" w14:textId="77777777" w:rsidR="002564BF" w:rsidRDefault="00CE7333">
            <w:pPr>
              <w:jc w:val="center"/>
            </w:pPr>
            <w:r>
              <w:t>Bowls</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14:paraId="7FEAB88F" w14:textId="77777777" w:rsidR="002564BF" w:rsidRDefault="00CE7333">
            <w:pPr>
              <w:jc w:val="center"/>
            </w:pPr>
            <w:r>
              <w:t>48</w:t>
            </w:r>
          </w:p>
        </w:tc>
        <w:tc>
          <w:tcPr>
            <w:tcW w:w="1515" w:type="dxa"/>
            <w:tcBorders>
              <w:top w:val="nil"/>
              <w:left w:val="nil"/>
              <w:bottom w:val="single" w:sz="8" w:space="0" w:color="000000"/>
              <w:right w:val="single" w:sz="8" w:space="0" w:color="000000"/>
            </w:tcBorders>
            <w:tcMar>
              <w:top w:w="100" w:type="dxa"/>
              <w:left w:w="100" w:type="dxa"/>
              <w:bottom w:w="100" w:type="dxa"/>
              <w:right w:w="100" w:type="dxa"/>
            </w:tcMar>
          </w:tcPr>
          <w:p w14:paraId="6AB73F4B" w14:textId="77777777" w:rsidR="002564BF" w:rsidRDefault="00CE7333">
            <w:pPr>
              <w:jc w:val="center"/>
            </w:pPr>
            <w:r>
              <w:t>$61.78</w:t>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130413B7" w14:textId="77777777" w:rsidR="002564BF" w:rsidRDefault="00CE7333">
            <w:pPr>
              <w:jc w:val="center"/>
            </w:pPr>
            <w:r>
              <w:t>1.2870</w:t>
            </w:r>
          </w:p>
        </w:tc>
      </w:tr>
    </w:tbl>
    <w:p w14:paraId="0A119CC2" w14:textId="77777777" w:rsidR="002564BF" w:rsidRDefault="00CE7333">
      <w:pPr>
        <w:spacing w:after="160"/>
      </w:pPr>
      <w:r>
        <w:t>(White Polycarbonate Dinnerware and Mugs.)</w:t>
      </w:r>
    </w:p>
    <w:p w14:paraId="60B77360" w14:textId="77777777" w:rsidR="002564BF" w:rsidRDefault="00CE7333">
      <w:pPr>
        <w:pStyle w:val="Heading2"/>
        <w:rPr>
          <w:b/>
          <w:color w:val="9FC5E8"/>
          <w:sz w:val="25"/>
          <w:szCs w:val="25"/>
        </w:rPr>
      </w:pPr>
      <w:bookmarkStart w:id="36" w:name="_63mjfkgt6skw" w:colFirst="0" w:colLast="0"/>
      <w:bookmarkEnd w:id="36"/>
      <w:r>
        <w:rPr>
          <w:b/>
          <w:color w:val="9FC5E8"/>
          <w:sz w:val="25"/>
          <w:szCs w:val="25"/>
        </w:rPr>
        <w:t>Suggested Alternatives</w:t>
      </w:r>
    </w:p>
    <w:p w14:paraId="78D20CDA" w14:textId="77777777" w:rsidR="002564BF" w:rsidRDefault="00CE7333">
      <w:r>
        <w:t>From the interviewer with Kyle, a worker at Lee Chong Asian Food, he gave an estimate of 65 customers per weekday and 90 customers a day on weekends. This equates to about 26,260 customers a</w:t>
      </w:r>
      <w:r>
        <w:t xml:space="preserve"> year. Lee Chong Asian Food currently uses reusable plastic containers and aluminum/foil containers. There are two types of reusable plastic containers available, one that is shaped like a bowl and another that is more shallow. From the interview, it was f</w:t>
      </w:r>
      <w:r>
        <w:t>ound that the reusable plastic bowls were most often used. So if we assume that each customer only gets one container, half of it are the reusable plastic bowls, a quarter are the other reusable plastic containers and a quarter are the aluminum/foil contai</w:t>
      </w:r>
      <w:r>
        <w:t xml:space="preserve">ners. Lee Chong Asian Food, must spend at least $5628 on containers in a year. </w:t>
      </w:r>
    </w:p>
    <w:p w14:paraId="2D440560" w14:textId="77777777" w:rsidR="002564BF" w:rsidRDefault="00CE7333">
      <w:pPr>
        <w:pStyle w:val="Heading3"/>
        <w:rPr>
          <w:color w:val="000000"/>
          <w:sz w:val="23"/>
          <w:szCs w:val="23"/>
          <w:highlight w:val="white"/>
          <w:u w:val="single"/>
        </w:rPr>
      </w:pPr>
      <w:bookmarkStart w:id="37" w:name="_2sq5luizjsb" w:colFirst="0" w:colLast="0"/>
      <w:bookmarkEnd w:id="37"/>
      <w:r>
        <w:rPr>
          <w:color w:val="000000"/>
          <w:sz w:val="23"/>
          <w:szCs w:val="23"/>
          <w:highlight w:val="white"/>
          <w:u w:val="single"/>
        </w:rPr>
        <w:t>Biodegradable Alternatives</w:t>
      </w:r>
    </w:p>
    <w:p w14:paraId="258F0938" w14:textId="77777777" w:rsidR="002564BF" w:rsidRDefault="00CE7333">
      <w:r>
        <w:t>It is important to find alternatives to single-use plastic because the need of plastic will never disappear. We are largely dependent on plastic in o</w:t>
      </w:r>
      <w:r>
        <w:t xml:space="preserve">ur day to day lives. Using recyclable materials should be a must but alternatives that are biodegradable would be better as they can break down naturally. Currently, many restaurants and food stalls are switching to recyclable take-out containers but when </w:t>
      </w:r>
      <w:r>
        <w:t xml:space="preserve">over 90% of plastic waste is not recycled, this is not a viable solution (Parker). </w:t>
      </w:r>
    </w:p>
    <w:p w14:paraId="7B617EE9" w14:textId="77777777" w:rsidR="002564BF" w:rsidRDefault="00CE7333">
      <w:r>
        <w:t>There are two main types of biodegradable containers: paper and compostable. Containers that are biodegradable can break down naturally over time and have less harm on anim</w:t>
      </w:r>
      <w:r>
        <w:t xml:space="preserve">als who ingest them (Spec’s Waste Committee.). </w:t>
      </w:r>
    </w:p>
    <w:p w14:paraId="664E9B1E" w14:textId="77777777" w:rsidR="002564BF" w:rsidRDefault="00CE7333">
      <w:r>
        <w:t>From Figure 6. we see that single-use paper containers are less expensive than single-use plastics, thus there is no reason to be using a non-compostable material. Some compostable plastic containers are actu</w:t>
      </w:r>
      <w:r>
        <w:t>ally cheaper than the reusable plastic containers that the food stall offers currently. As mentioned previously, Lee Chong Asian Food currently uses reusable plastic containers and aluminum/foil containers. Reusable plastic bowls is the cheapest compared t</w:t>
      </w:r>
      <w:r>
        <w:t>o the biodegradable options of bowls. We see that single-use paper containers is cheaper than aluminum/foil containers and compostable plastic is only more expensive by 0.005 cents per unit. Both compostable plastic and single-use paper containers are chea</w:t>
      </w:r>
      <w:r>
        <w:t xml:space="preserve">per than the reusable plastic containers. So the cost cannot be a factor to not switch to an alternate container that would help the environment. </w:t>
      </w:r>
    </w:p>
    <w:p w14:paraId="70A1AC15" w14:textId="77777777" w:rsidR="002564BF" w:rsidRDefault="00CE7333">
      <w:r>
        <w:t>If the owner was to continue using reusable plastic bowls but switch to compostable plastic and single-use pa</w:t>
      </w:r>
      <w:r>
        <w:t>per containers instead of reusable plastic and aluminium/foil containers. Using the same distribution of half reusable plastic bowls and a quarter of each compostable plastic and single-use paper, Lee Chong Asian Food will have to spend at least $4558 on t</w:t>
      </w:r>
      <w:r>
        <w:t xml:space="preserve">heir take-out containers. Compared to their current estimate, they will save $1070 which is approximately 20%. </w:t>
      </w:r>
    </w:p>
    <w:p w14:paraId="055387D6" w14:textId="77777777" w:rsidR="002564BF" w:rsidRDefault="00CE7333">
      <w:pPr>
        <w:pStyle w:val="Heading3"/>
        <w:rPr>
          <w:color w:val="000000"/>
        </w:rPr>
      </w:pPr>
      <w:bookmarkStart w:id="38" w:name="_t1zdr4miytkw" w:colFirst="0" w:colLast="0"/>
      <w:bookmarkEnd w:id="38"/>
      <w:r>
        <w:rPr>
          <w:color w:val="000000"/>
          <w:sz w:val="23"/>
          <w:szCs w:val="23"/>
          <w:highlight w:val="white"/>
          <w:u w:val="single"/>
        </w:rPr>
        <w:lastRenderedPageBreak/>
        <w:t>Reusable Alternatives</w:t>
      </w:r>
    </w:p>
    <w:p w14:paraId="708EC6ED" w14:textId="77777777" w:rsidR="002564BF" w:rsidRDefault="00CE7333">
      <w:pPr>
        <w:spacing w:after="160"/>
      </w:pPr>
      <w:r>
        <w:t>Even if all recyclable plastic is properly recycled, our current technology is not not good enough to meet 100% efficiency</w:t>
      </w:r>
      <w:r>
        <w:t xml:space="preserve">. To stop plastic waste, the best option would be to not produce any more plastic but this is not a viable solution. Instead a solution is to implement reusable dishes like how most grocery stores offer reusable grocery bags (Spec’s Waste Committee.). </w:t>
      </w:r>
    </w:p>
    <w:p w14:paraId="3072560E" w14:textId="77777777" w:rsidR="002564BF" w:rsidRDefault="00CE7333">
      <w:pPr>
        <w:shd w:val="clear" w:color="auto" w:fill="FFFFFF"/>
        <w:spacing w:before="340" w:after="340"/>
        <w:rPr>
          <w:b/>
          <w:highlight w:val="white"/>
        </w:rPr>
      </w:pPr>
      <w:r>
        <w:rPr>
          <w:highlight w:val="white"/>
        </w:rPr>
        <w:t>A s</w:t>
      </w:r>
      <w:r>
        <w:rPr>
          <w:highlight w:val="white"/>
        </w:rPr>
        <w:t>olutions other than offering environmentally friendly single-use alternatives is to offer reusable materials. As the mall has a system where you return the tray and is then the waste is sorted out by workers, food stalls can have a distinct plate or bowl t</w:t>
      </w:r>
      <w:r>
        <w:rPr>
          <w:highlight w:val="white"/>
        </w:rPr>
        <w:t xml:space="preserve">hat can be returned back to the food stall. Since the majority of the customers are in fact eating there and not bringing the food somewhere else, the use of real dishes will help reduce the amount of single-use plastic significantly. </w:t>
      </w:r>
      <w:r>
        <w:rPr>
          <w:b/>
          <w:highlight w:val="white"/>
        </w:rPr>
        <w:t xml:space="preserve"> </w:t>
      </w:r>
    </w:p>
    <w:p w14:paraId="2D5C168D" w14:textId="77777777" w:rsidR="002564BF" w:rsidRDefault="00CE7333">
      <w:pPr>
        <w:shd w:val="clear" w:color="auto" w:fill="FFFFFF"/>
        <w:spacing w:before="340" w:after="340"/>
        <w:jc w:val="center"/>
        <w:rPr>
          <w:b/>
          <w:sz w:val="20"/>
          <w:szCs w:val="20"/>
          <w:highlight w:val="white"/>
        </w:rPr>
      </w:pPr>
      <w:r>
        <w:rPr>
          <w:b/>
          <w:noProof/>
          <w:sz w:val="20"/>
          <w:szCs w:val="20"/>
          <w:highlight w:val="white"/>
        </w:rPr>
        <w:drawing>
          <wp:inline distT="114300" distB="114300" distL="114300" distR="114300" wp14:anchorId="3C9795C9" wp14:editId="1E5A184A">
            <wp:extent cx="3214688" cy="2453314"/>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3214688" cy="2453314"/>
                    </a:xfrm>
                    <a:prstGeom prst="rect">
                      <a:avLst/>
                    </a:prstGeom>
                    <a:ln/>
                  </pic:spPr>
                </pic:pic>
              </a:graphicData>
            </a:graphic>
          </wp:inline>
        </w:drawing>
      </w:r>
    </w:p>
    <w:p w14:paraId="40D9F34B" w14:textId="77777777" w:rsidR="002564BF" w:rsidRDefault="002564BF">
      <w:pPr>
        <w:jc w:val="center"/>
        <w:rPr>
          <w:sz w:val="20"/>
          <w:szCs w:val="20"/>
        </w:rPr>
      </w:pPr>
    </w:p>
    <w:p w14:paraId="04575672" w14:textId="77777777" w:rsidR="002564BF" w:rsidRDefault="00CE7333">
      <w:pPr>
        <w:spacing w:after="200"/>
        <w:jc w:val="center"/>
        <w:rPr>
          <w:sz w:val="20"/>
          <w:szCs w:val="20"/>
        </w:rPr>
      </w:pPr>
      <w:r>
        <w:rPr>
          <w:b/>
          <w:sz w:val="20"/>
          <w:szCs w:val="20"/>
        </w:rPr>
        <w:t>Figure 10.</w:t>
      </w:r>
      <w:r>
        <w:rPr>
          <w:sz w:val="20"/>
          <w:szCs w:val="20"/>
        </w:rPr>
        <w:t xml:space="preserve"> Plastic Reusable Dishes and Cups  (“The Ultimate Plastic Dinnerware Shopping Guide”)</w:t>
      </w:r>
    </w:p>
    <w:p w14:paraId="259C10DB" w14:textId="77777777" w:rsidR="002564BF" w:rsidRDefault="00CE7333">
      <w:pPr>
        <w:shd w:val="clear" w:color="auto" w:fill="FFFFFF"/>
        <w:spacing w:before="340" w:after="340"/>
      </w:pPr>
      <w:r>
        <w:t>There are a portion of customers who order take-out, so we must account for this. From our survey, we found that approximately 70 percent of the customers ate at the food</w:t>
      </w:r>
      <w:r>
        <w:t xml:space="preserve"> court. So assuming that 70 percent customers eat in and 30 percent order take out then of the 26,260 customers a year, it means we need at least 7,878 take out containers which will cost approximately $1688. Thus we see a significant less amount of plasti</w:t>
      </w:r>
      <w:r>
        <w:t>c being used once. Given that approximately no more than 100 customers a day and assuming every customer only uses one container, then buying 3 packs of reusable plates and bowls each is more than enough. The cost of the reusable plates come out to be appr</w:t>
      </w:r>
      <w:r>
        <w:t>oximately $440. Thus we see that by using reusable dishes when customers are eating at the food court will result in saving money for the owner and help reduce the amount of plastic waste. The vast majority of the surveyed customers saw no problem with reu</w:t>
      </w:r>
      <w:r>
        <w:t xml:space="preserve">sable dishes. Making this a viable solution and beneficial to all parties. </w:t>
      </w:r>
    </w:p>
    <w:p w14:paraId="6F3F794C" w14:textId="77777777" w:rsidR="002564BF" w:rsidRDefault="002564BF"/>
    <w:p w14:paraId="711D4D58" w14:textId="77777777" w:rsidR="002564BF" w:rsidRDefault="00CE7333">
      <w:pPr>
        <w:pStyle w:val="Heading1"/>
        <w:rPr>
          <w:b/>
          <w:sz w:val="26"/>
          <w:szCs w:val="26"/>
        </w:rPr>
      </w:pPr>
      <w:bookmarkStart w:id="39" w:name="_nflyc2d74hyd" w:colFirst="0" w:colLast="0"/>
      <w:bookmarkEnd w:id="39"/>
      <w:r>
        <w:rPr>
          <w:b/>
          <w:sz w:val="26"/>
          <w:szCs w:val="26"/>
        </w:rPr>
        <w:lastRenderedPageBreak/>
        <w:t>CONCLUSION</w:t>
      </w:r>
    </w:p>
    <w:p w14:paraId="0C2D292D" w14:textId="77777777" w:rsidR="002564BF" w:rsidRDefault="00CE7333">
      <w:pPr>
        <w:pStyle w:val="Heading2"/>
        <w:rPr>
          <w:b/>
          <w:color w:val="9FC5E8"/>
          <w:sz w:val="25"/>
          <w:szCs w:val="25"/>
          <w:highlight w:val="white"/>
        </w:rPr>
      </w:pPr>
      <w:bookmarkStart w:id="40" w:name="_ee81rf72h2vu" w:colFirst="0" w:colLast="0"/>
      <w:bookmarkEnd w:id="40"/>
      <w:r>
        <w:rPr>
          <w:b/>
          <w:color w:val="9FC5E8"/>
          <w:sz w:val="25"/>
          <w:szCs w:val="25"/>
          <w:highlight w:val="white"/>
        </w:rPr>
        <w:t>Summary of Findings</w:t>
      </w:r>
    </w:p>
    <w:p w14:paraId="3B914EBB" w14:textId="77777777" w:rsidR="002564BF" w:rsidRDefault="00CE7333">
      <w:pPr>
        <w:shd w:val="clear" w:color="auto" w:fill="FFFFFF"/>
        <w:spacing w:before="340" w:after="340"/>
        <w:rPr>
          <w:rFonts w:ascii="Spectral" w:eastAsia="Spectral" w:hAnsi="Spectral" w:cs="Spectral"/>
          <w:color w:val="5E5E5E"/>
          <w:sz w:val="24"/>
          <w:szCs w:val="24"/>
          <w:highlight w:val="white"/>
        </w:rPr>
      </w:pPr>
      <w:r>
        <w:rPr>
          <w:sz w:val="21"/>
          <w:szCs w:val="21"/>
          <w:highlight w:val="white"/>
        </w:rPr>
        <w:t>We must reduce the amount of single-use plastic items from consumption as it is found to be polluting our land and ocean. Reducing the waste produce</w:t>
      </w:r>
      <w:r>
        <w:rPr>
          <w:sz w:val="21"/>
          <w:szCs w:val="21"/>
          <w:highlight w:val="white"/>
        </w:rPr>
        <w:t>d from the use of single-use plastic will help contribute to reducing our carbon footprint and C02 emissions, thus ensuring a greener future for future generations. From the collected data and through analysis, it was found that there are some viable solut</w:t>
      </w:r>
      <w:r>
        <w:rPr>
          <w:sz w:val="21"/>
          <w:szCs w:val="21"/>
          <w:highlight w:val="white"/>
        </w:rPr>
        <w:t xml:space="preserve">ions to help this problem at Lee Chong Asian Foods. By implementing the recommended solutions, it will reduce the negative environmental impact that food stalls like Lee Chong Asian Foods have and establish a model for others to follow. </w:t>
      </w:r>
    </w:p>
    <w:p w14:paraId="50863C4A" w14:textId="77777777" w:rsidR="002564BF" w:rsidRDefault="00CE7333">
      <w:pPr>
        <w:pStyle w:val="Heading2"/>
        <w:rPr>
          <w:b/>
          <w:color w:val="9FC5E8"/>
          <w:sz w:val="25"/>
          <w:szCs w:val="25"/>
          <w:highlight w:val="white"/>
        </w:rPr>
      </w:pPr>
      <w:bookmarkStart w:id="41" w:name="_tbh2hcrn99x8" w:colFirst="0" w:colLast="0"/>
      <w:bookmarkEnd w:id="41"/>
      <w:r>
        <w:rPr>
          <w:b/>
          <w:color w:val="9FC5E8"/>
          <w:sz w:val="25"/>
          <w:szCs w:val="25"/>
          <w:highlight w:val="white"/>
        </w:rPr>
        <w:t>Recommendations of</w:t>
      </w:r>
      <w:r>
        <w:rPr>
          <w:b/>
          <w:color w:val="9FC5E8"/>
          <w:sz w:val="25"/>
          <w:szCs w:val="25"/>
          <w:highlight w:val="white"/>
        </w:rPr>
        <w:t xml:space="preserve"> the Problem</w:t>
      </w:r>
    </w:p>
    <w:p w14:paraId="48C3D35A" w14:textId="77777777" w:rsidR="002564BF" w:rsidRDefault="00CE7333">
      <w:r>
        <w:t xml:space="preserve">Based on the findings, in order to reduce the amount of single-use plastic at Lee Chong Asian Food, it is suggested to follow the following recommendations. </w:t>
      </w:r>
    </w:p>
    <w:p w14:paraId="1B8FEFD3" w14:textId="77777777" w:rsidR="002564BF" w:rsidRDefault="00CE7333">
      <w:pPr>
        <w:numPr>
          <w:ilvl w:val="0"/>
          <w:numId w:val="3"/>
        </w:numPr>
      </w:pPr>
      <w:r>
        <w:t>Switch to biodegradable alternatives instead of recyclable but reusable plastic conta</w:t>
      </w:r>
      <w:r>
        <w:t xml:space="preserve">iners when possible because consumers still treat it as a single-use product. Through an analysis of cost, it was found that some biodegradable alternatives are cheaper than current containers being used. </w:t>
      </w:r>
    </w:p>
    <w:p w14:paraId="7BF03A1B" w14:textId="77777777" w:rsidR="002564BF" w:rsidRDefault="00CE7333">
      <w:pPr>
        <w:numPr>
          <w:ilvl w:val="0"/>
          <w:numId w:val="3"/>
        </w:numPr>
      </w:pPr>
      <w:r>
        <w:t>Switch to reusable plastic dishes for customers wh</w:t>
      </w:r>
      <w:r>
        <w:t xml:space="preserve">o dine at the food court. A vast majority is found to dine in, so there is no need to serve their food in take-out containers. </w:t>
      </w:r>
    </w:p>
    <w:p w14:paraId="49F21073" w14:textId="77777777" w:rsidR="002564BF" w:rsidRDefault="00CE7333">
      <w:pPr>
        <w:pStyle w:val="Heading1"/>
        <w:rPr>
          <w:b/>
          <w:sz w:val="26"/>
          <w:szCs w:val="26"/>
          <w:highlight w:val="white"/>
        </w:rPr>
      </w:pPr>
      <w:bookmarkStart w:id="42" w:name="_59d1dlaj74u8" w:colFirst="0" w:colLast="0"/>
      <w:bookmarkEnd w:id="42"/>
      <w:r>
        <w:rPr>
          <w:b/>
          <w:sz w:val="26"/>
          <w:szCs w:val="26"/>
          <w:highlight w:val="white"/>
        </w:rPr>
        <w:t>APPENDICES</w:t>
      </w:r>
    </w:p>
    <w:p w14:paraId="666DE251" w14:textId="77777777" w:rsidR="002564BF" w:rsidRDefault="00CE7333">
      <w:pPr>
        <w:pStyle w:val="Heading2"/>
        <w:rPr>
          <w:b/>
          <w:color w:val="9FC5E8"/>
          <w:sz w:val="25"/>
          <w:szCs w:val="25"/>
          <w:highlight w:val="white"/>
        </w:rPr>
      </w:pPr>
      <w:bookmarkStart w:id="43" w:name="_jaa8d3kk98a8" w:colFirst="0" w:colLast="0"/>
      <w:bookmarkEnd w:id="43"/>
      <w:r>
        <w:rPr>
          <w:b/>
          <w:color w:val="9FC5E8"/>
          <w:sz w:val="25"/>
          <w:szCs w:val="25"/>
          <w:highlight w:val="white"/>
        </w:rPr>
        <w:t>Works Cited</w:t>
      </w:r>
    </w:p>
    <w:p w14:paraId="209035C3" w14:textId="77777777" w:rsidR="002564BF" w:rsidRDefault="00CE7333">
      <w:pPr>
        <w:spacing w:before="240" w:after="240"/>
      </w:pPr>
      <w:r>
        <w:t xml:space="preserve">Cross, Daniel T. “Single-Use Plastics Leave a Large Carbon Footprint.” </w:t>
      </w:r>
      <w:r>
        <w:rPr>
          <w:i/>
        </w:rPr>
        <w:t>Sustainability Times</w:t>
      </w:r>
      <w:r>
        <w:t xml:space="preserve">, </w:t>
      </w:r>
    </w:p>
    <w:p w14:paraId="576B48BD" w14:textId="77777777" w:rsidR="002564BF" w:rsidRDefault="00CE7333">
      <w:pPr>
        <w:spacing w:before="240" w:after="240"/>
        <w:ind w:left="720"/>
      </w:pPr>
      <w:r>
        <w:t>Sustainabil</w:t>
      </w:r>
      <w:r>
        <w:t xml:space="preserve">ity Times, 19 May 2019, </w:t>
      </w:r>
    </w:p>
    <w:p w14:paraId="49D25EC4" w14:textId="77777777" w:rsidR="002564BF" w:rsidRDefault="00CE7333">
      <w:pPr>
        <w:spacing w:before="240" w:after="240"/>
        <w:ind w:left="720"/>
      </w:pPr>
      <w:r>
        <w:t>www.sustainability-times.com/sustainable-business/single-use-plastics-leave-a-large-</w:t>
      </w:r>
    </w:p>
    <w:p w14:paraId="268A5275" w14:textId="77777777" w:rsidR="002564BF" w:rsidRDefault="00CE7333">
      <w:pPr>
        <w:spacing w:before="240" w:after="240"/>
        <w:ind w:left="720"/>
      </w:pPr>
      <w:r>
        <w:t>carbon-footprint/.</w:t>
      </w:r>
    </w:p>
    <w:p w14:paraId="238A1066" w14:textId="77777777" w:rsidR="002564BF" w:rsidRDefault="00CE7333">
      <w:pPr>
        <w:spacing w:before="240" w:after="240"/>
      </w:pPr>
      <w:r>
        <w:t xml:space="preserve">Duran, Estefania. “Metro Vancouverites Threw out 1.1 Billion Single-Use Items Last Year, </w:t>
      </w:r>
    </w:p>
    <w:p w14:paraId="02A3CDE2" w14:textId="77777777" w:rsidR="002564BF" w:rsidRDefault="00CE7333">
      <w:pPr>
        <w:spacing w:before="240" w:after="240"/>
        <w:ind w:left="720"/>
      </w:pPr>
      <w:r>
        <w:t xml:space="preserve">Study Finds.” </w:t>
      </w:r>
      <w:r>
        <w:rPr>
          <w:i/>
        </w:rPr>
        <w:t>CBCnews</w:t>
      </w:r>
      <w:r>
        <w:t xml:space="preserve">, CBC/Radio Canada, 12 July 2019, </w:t>
      </w:r>
    </w:p>
    <w:p w14:paraId="611E0CC0" w14:textId="77777777" w:rsidR="002564BF" w:rsidRDefault="00CE7333">
      <w:pPr>
        <w:spacing w:before="240" w:after="240"/>
        <w:ind w:left="720"/>
      </w:pPr>
      <w:r>
        <w:t>www.cbc.ca/news/canada/british-columbia/metro-vancouver-single-use-items-landfill</w:t>
      </w:r>
    </w:p>
    <w:p w14:paraId="58DBFDB0" w14:textId="77777777" w:rsidR="002564BF" w:rsidRDefault="00CE7333">
      <w:pPr>
        <w:spacing w:before="240" w:after="240"/>
        <w:ind w:left="720"/>
      </w:pPr>
      <w:r>
        <w:t>s-study-1.5209792.</w:t>
      </w:r>
    </w:p>
    <w:p w14:paraId="0AA034EA" w14:textId="77777777" w:rsidR="002564BF" w:rsidRDefault="00CE7333">
      <w:pPr>
        <w:spacing w:before="240" w:after="240"/>
        <w:rPr>
          <w:i/>
        </w:rPr>
      </w:pPr>
      <w:r>
        <w:t xml:space="preserve">“Eco Gecko™ 6.5’ Wholesale Disposable Compostable Wooden Cutlery.” </w:t>
      </w:r>
      <w:r>
        <w:rPr>
          <w:i/>
        </w:rPr>
        <w:t xml:space="preserve">Wholesale </w:t>
      </w:r>
    </w:p>
    <w:p w14:paraId="3F1A9EAB" w14:textId="77777777" w:rsidR="002564BF" w:rsidRDefault="00CE7333">
      <w:pPr>
        <w:spacing w:before="240" w:after="240"/>
        <w:ind w:left="720"/>
        <w:rPr>
          <w:i/>
        </w:rPr>
      </w:pPr>
      <w:r>
        <w:rPr>
          <w:i/>
        </w:rPr>
        <w:t>Eco-Gecko Compostable Disposable Sustainab</w:t>
      </w:r>
      <w:r>
        <w:rPr>
          <w:i/>
        </w:rPr>
        <w:t xml:space="preserve">le Wooden Utensils Knives Forks </w:t>
      </w:r>
    </w:p>
    <w:p w14:paraId="7B45DFA8" w14:textId="77777777" w:rsidR="002564BF" w:rsidRDefault="00CE7333">
      <w:pPr>
        <w:spacing w:before="240" w:after="240"/>
        <w:ind w:left="720"/>
      </w:pPr>
      <w:r>
        <w:rPr>
          <w:i/>
        </w:rPr>
        <w:lastRenderedPageBreak/>
        <w:t>Spoons Wrapped Sets</w:t>
      </w:r>
      <w:r>
        <w:t>, www.greenstaurant.com/pages/utensils/gecko-utensils.html.</w:t>
      </w:r>
    </w:p>
    <w:p w14:paraId="42A2328E" w14:textId="77777777" w:rsidR="002564BF" w:rsidRDefault="00CE7333">
      <w:pPr>
        <w:spacing w:before="240" w:after="240"/>
      </w:pPr>
      <w:r>
        <w:t xml:space="preserve">“The Facts.” </w:t>
      </w:r>
      <w:r>
        <w:rPr>
          <w:i/>
        </w:rPr>
        <w:t>Plastic Oceans International</w:t>
      </w:r>
      <w:r>
        <w:t xml:space="preserve">, PLASTIC OCEANS INTERNATIONAL, </w:t>
      </w:r>
    </w:p>
    <w:p w14:paraId="637A5B9C" w14:textId="77777777" w:rsidR="002564BF" w:rsidRDefault="00CE7333">
      <w:pPr>
        <w:spacing w:before="240" w:after="240"/>
        <w:ind w:firstLine="720"/>
      </w:pPr>
      <w:r>
        <w:t>plasticoceans.org/the-facts/.</w:t>
      </w:r>
    </w:p>
    <w:p w14:paraId="68194A55" w14:textId="77777777" w:rsidR="002564BF" w:rsidRDefault="00CE7333">
      <w:pPr>
        <w:spacing w:line="297" w:lineRule="auto"/>
      </w:pPr>
      <w:r>
        <w:t>Giacovelli, Claudia. "</w:t>
      </w:r>
      <w:r>
        <w:t>Single-Use Plastics: A Roadmap for Sustainability." (2018).</w:t>
      </w:r>
    </w:p>
    <w:p w14:paraId="2D4596D7" w14:textId="77777777" w:rsidR="002564BF" w:rsidRDefault="00CE7333">
      <w:pPr>
        <w:spacing w:before="240" w:after="240"/>
      </w:pPr>
      <w:r>
        <w:t xml:space="preserve">Hamilton, Lisa Anne, and Steven Feit. “Plastic &amp; Climate: The Hidden Costs of a Plastic </w:t>
      </w:r>
    </w:p>
    <w:p w14:paraId="61B88886" w14:textId="77777777" w:rsidR="002564BF" w:rsidRDefault="00CE7333">
      <w:pPr>
        <w:spacing w:before="240" w:after="240"/>
        <w:ind w:firstLine="720"/>
      </w:pPr>
      <w:r>
        <w:t xml:space="preserve">Planet.” </w:t>
      </w:r>
      <w:r>
        <w:rPr>
          <w:i/>
        </w:rPr>
        <w:t>Center for International Environmental Law</w:t>
      </w:r>
      <w:r>
        <w:t xml:space="preserve">, 2019, </w:t>
      </w:r>
    </w:p>
    <w:p w14:paraId="7F5A7563" w14:textId="77777777" w:rsidR="002564BF" w:rsidRDefault="00CE7333">
      <w:pPr>
        <w:spacing w:before="240" w:after="240"/>
        <w:ind w:left="720"/>
      </w:pPr>
      <w:r>
        <w:t>www.ciel.org/wp-content/uploads/2019/05/Plastic</w:t>
      </w:r>
      <w:r>
        <w:t>-and-Climate-FINAL-2019.pdf.</w:t>
      </w:r>
    </w:p>
    <w:p w14:paraId="4C5648B5" w14:textId="77777777" w:rsidR="002564BF" w:rsidRDefault="00CE7333">
      <w:pPr>
        <w:spacing w:before="240" w:after="240"/>
        <w:rPr>
          <w:i/>
        </w:rPr>
      </w:pPr>
      <w:r>
        <w:t xml:space="preserve">Laville, Sandra. “Single-Use Plastics a Serious Climate Change Hazard, Study Warns.” </w:t>
      </w:r>
      <w:r>
        <w:rPr>
          <w:i/>
        </w:rPr>
        <w:t xml:space="preserve">The </w:t>
      </w:r>
    </w:p>
    <w:p w14:paraId="25301768" w14:textId="77777777" w:rsidR="002564BF" w:rsidRDefault="00CE7333">
      <w:pPr>
        <w:spacing w:before="240" w:after="240"/>
        <w:ind w:firstLine="720"/>
      </w:pPr>
      <w:r>
        <w:rPr>
          <w:i/>
        </w:rPr>
        <w:t>Guardian</w:t>
      </w:r>
      <w:r>
        <w:t xml:space="preserve">, Guardian News and Media, 15 May 2019, </w:t>
      </w:r>
    </w:p>
    <w:p w14:paraId="40FEA77B" w14:textId="77777777" w:rsidR="002564BF" w:rsidRDefault="00CE7333">
      <w:pPr>
        <w:spacing w:before="240" w:after="240"/>
        <w:ind w:left="720"/>
      </w:pPr>
      <w:r>
        <w:t>www.theguardian.com/environment/2019/may/15/single-use-plastics-a-serious-climat</w:t>
      </w:r>
    </w:p>
    <w:p w14:paraId="046BE417" w14:textId="77777777" w:rsidR="002564BF" w:rsidRDefault="00CE7333">
      <w:pPr>
        <w:spacing w:before="240" w:after="240"/>
        <w:ind w:left="720"/>
      </w:pPr>
      <w:r>
        <w:t>e-chang</w:t>
      </w:r>
      <w:r>
        <w:t>e-hazard-study-warns.</w:t>
      </w:r>
    </w:p>
    <w:p w14:paraId="3A1A07FE" w14:textId="77777777" w:rsidR="002564BF" w:rsidRDefault="00CE7333">
      <w:pPr>
        <w:spacing w:before="240" w:after="240"/>
      </w:pPr>
      <w:r>
        <w:t xml:space="preserve">“NexDay Supply.” </w:t>
      </w:r>
      <w:r>
        <w:rPr>
          <w:i/>
        </w:rPr>
        <w:t>NexDay Supply</w:t>
      </w:r>
      <w:r>
        <w:t xml:space="preserve">, </w:t>
      </w:r>
    </w:p>
    <w:p w14:paraId="13B1799C" w14:textId="77777777" w:rsidR="002564BF" w:rsidRDefault="00CE7333">
      <w:pPr>
        <w:spacing w:before="240" w:after="240"/>
        <w:ind w:firstLine="720"/>
      </w:pPr>
      <w:r>
        <w:t>www.nexdaysupply.ca/Products/Foodservice-Restaurant-Grocery-Retail-Supplies.</w:t>
      </w:r>
    </w:p>
    <w:p w14:paraId="1A932373" w14:textId="77777777" w:rsidR="002564BF" w:rsidRDefault="00CE7333">
      <w:pPr>
        <w:spacing w:before="240" w:after="240"/>
      </w:pPr>
      <w:r>
        <w:t xml:space="preserve">Parker, Laura. </w:t>
      </w:r>
      <w:r>
        <w:rPr>
          <w:i/>
        </w:rPr>
        <w:t xml:space="preserve">Plastic or Planet? </w:t>
      </w:r>
      <w:r>
        <w:t xml:space="preserve">National Geographic, June 2018, </w:t>
      </w:r>
    </w:p>
    <w:p w14:paraId="19C3BB16" w14:textId="77777777" w:rsidR="002564BF" w:rsidRDefault="00CE7333">
      <w:pPr>
        <w:spacing w:before="240" w:after="240"/>
        <w:ind w:firstLine="720"/>
      </w:pPr>
      <w:r>
        <w:t>www.nationalgeographic.com/magazine/2018/06/plastic-plane</w:t>
      </w:r>
      <w:r>
        <w:t>t-waste-pollution-trash-</w:t>
      </w:r>
    </w:p>
    <w:p w14:paraId="04ECF956" w14:textId="77777777" w:rsidR="002564BF" w:rsidRDefault="00CE7333">
      <w:pPr>
        <w:spacing w:before="240" w:after="240"/>
        <w:ind w:left="720"/>
      </w:pPr>
      <w:r>
        <w:t>crisis/</w:t>
      </w:r>
    </w:p>
    <w:p w14:paraId="12261084" w14:textId="77777777" w:rsidR="002564BF" w:rsidRDefault="00CE7333">
      <w:pPr>
        <w:spacing w:before="240" w:after="240"/>
        <w:rPr>
          <w:i/>
        </w:rPr>
      </w:pPr>
      <w:r>
        <w:t xml:space="preserve">Rashid, Saeed. “FROM THE FIELD: Plastic Pollution Choking World’s Oceans.” </w:t>
      </w:r>
      <w:r>
        <w:rPr>
          <w:i/>
        </w:rPr>
        <w:t xml:space="preserve">United </w:t>
      </w:r>
    </w:p>
    <w:p w14:paraId="59545B3D" w14:textId="77777777" w:rsidR="002564BF" w:rsidRDefault="00CE7333">
      <w:pPr>
        <w:spacing w:before="240" w:after="240"/>
        <w:ind w:firstLine="720"/>
      </w:pPr>
      <w:r>
        <w:rPr>
          <w:i/>
        </w:rPr>
        <w:t>Nations News</w:t>
      </w:r>
      <w:r>
        <w:t>, United Nations, 7 June 2018, news.un.org/en/story/2018/06/1011671.</w:t>
      </w:r>
    </w:p>
    <w:p w14:paraId="143D1159" w14:textId="77777777" w:rsidR="002564BF" w:rsidRDefault="00CE7333">
      <w:pPr>
        <w:spacing w:before="240" w:after="240"/>
      </w:pPr>
      <w:r>
        <w:t xml:space="preserve">“Salaries.” </w:t>
      </w:r>
      <w:r>
        <w:rPr>
          <w:i/>
        </w:rPr>
        <w:t>Jobs</w:t>
      </w:r>
      <w:r>
        <w:t>, ca.indeed.com/salaries/dishwasher-Salarie</w:t>
      </w:r>
      <w:r>
        <w:t>s,-Richmond-BC.</w:t>
      </w:r>
    </w:p>
    <w:p w14:paraId="05CF432D" w14:textId="77777777" w:rsidR="002564BF" w:rsidRDefault="00CE7333">
      <w:pPr>
        <w:spacing w:after="160"/>
      </w:pPr>
      <w:r>
        <w:t xml:space="preserve">Spec's Waste Committee. </w:t>
      </w:r>
      <w:r>
        <w:rPr>
          <w:i/>
        </w:rPr>
        <w:t>Sustainable To-Go Food Containers.</w:t>
      </w:r>
      <w:r>
        <w:t xml:space="preserve"> Vancouver: Society </w:t>
      </w:r>
    </w:p>
    <w:p w14:paraId="7B50BF87" w14:textId="77777777" w:rsidR="002564BF" w:rsidRDefault="00CE7333">
      <w:pPr>
        <w:spacing w:after="160"/>
        <w:ind w:firstLine="720"/>
      </w:pPr>
      <w:r>
        <w:t>Promoting Environmental Conservation. 2014.</w:t>
      </w:r>
    </w:p>
    <w:p w14:paraId="63D0A85C" w14:textId="77777777" w:rsidR="002564BF" w:rsidRDefault="00CE7333">
      <w:pPr>
        <w:spacing w:after="160"/>
        <w:ind w:left="720"/>
      </w:pPr>
      <w:r>
        <w:t>http://www.spec.bc.ca/Resources/Documents/Waste/G2G/Green%202%20Go%20Re</w:t>
      </w:r>
    </w:p>
    <w:p w14:paraId="56D7B740" w14:textId="77777777" w:rsidR="002564BF" w:rsidRDefault="00CE7333">
      <w:pPr>
        <w:spacing w:after="160"/>
        <w:ind w:left="720"/>
      </w:pPr>
      <w:r>
        <w:t>port%20FINALFINAL.pdf</w:t>
      </w:r>
    </w:p>
    <w:p w14:paraId="2C9DE652" w14:textId="77777777" w:rsidR="002564BF" w:rsidRDefault="00CE7333">
      <w:pPr>
        <w:spacing w:before="240" w:after="240"/>
      </w:pPr>
      <w:r>
        <w:t xml:space="preserve">“The Ultimate Plastic Dinnerware Shopping Guide.” </w:t>
      </w:r>
      <w:r>
        <w:rPr>
          <w:i/>
        </w:rPr>
        <w:t>Simply Smart Living</w:t>
      </w:r>
      <w:r>
        <w:t xml:space="preserve">, </w:t>
      </w:r>
    </w:p>
    <w:p w14:paraId="4099A9FC" w14:textId="77777777" w:rsidR="002564BF" w:rsidRDefault="00CE7333">
      <w:pPr>
        <w:spacing w:before="240" w:after="240"/>
        <w:ind w:firstLine="720"/>
      </w:pPr>
      <w:r>
        <w:t>simplysmartliving.com/plastic-tableware-fyi/the-ultimate-plastic-tableware-shopping-g</w:t>
      </w:r>
    </w:p>
    <w:p w14:paraId="621B0C59" w14:textId="77777777" w:rsidR="002564BF" w:rsidRDefault="00CE7333">
      <w:pPr>
        <w:spacing w:before="240" w:after="240"/>
        <w:ind w:firstLine="720"/>
      </w:pPr>
      <w:r>
        <w:t>uide/.</w:t>
      </w:r>
    </w:p>
    <w:p w14:paraId="42B5B070" w14:textId="77777777" w:rsidR="002564BF" w:rsidRDefault="00CE7333">
      <w:pPr>
        <w:spacing w:before="240" w:after="240"/>
      </w:pPr>
      <w:r>
        <w:lastRenderedPageBreak/>
        <w:t xml:space="preserve">“White Polycarbonate Dinnerware and Mugs.” </w:t>
      </w:r>
      <w:r>
        <w:rPr>
          <w:i/>
        </w:rPr>
        <w:t>WebstaurantStore</w:t>
      </w:r>
      <w:r>
        <w:t xml:space="preserve">, </w:t>
      </w:r>
    </w:p>
    <w:p w14:paraId="4F3E8710" w14:textId="77777777" w:rsidR="002564BF" w:rsidRDefault="00CE7333">
      <w:pPr>
        <w:spacing w:before="240" w:after="240"/>
        <w:ind w:firstLine="720"/>
      </w:pPr>
      <w:r>
        <w:t>www.webstaurantstore.com/3092</w:t>
      </w:r>
      <w:r>
        <w:t>9/polycarbonate-dinnerware-and-mugs.html?filter=c</w:t>
      </w:r>
    </w:p>
    <w:p w14:paraId="2CD04A81" w14:textId="77777777" w:rsidR="002564BF" w:rsidRDefault="00CE7333">
      <w:pPr>
        <w:spacing w:before="240" w:after="240"/>
        <w:ind w:firstLine="720"/>
        <w:rPr>
          <w:b/>
          <w:sz w:val="25"/>
          <w:szCs w:val="25"/>
        </w:rPr>
      </w:pPr>
      <w:r>
        <w:t>olor%3Awhite.</w:t>
      </w:r>
    </w:p>
    <w:p w14:paraId="4DC6FA99" w14:textId="77777777" w:rsidR="002564BF" w:rsidRDefault="00CE7333">
      <w:pPr>
        <w:pStyle w:val="Heading2"/>
        <w:rPr>
          <w:b/>
          <w:color w:val="9FC5E8"/>
          <w:sz w:val="25"/>
          <w:szCs w:val="25"/>
          <w:highlight w:val="white"/>
        </w:rPr>
      </w:pPr>
      <w:bookmarkStart w:id="44" w:name="_yah8qgj8impg" w:colFirst="0" w:colLast="0"/>
      <w:bookmarkEnd w:id="44"/>
      <w:r>
        <w:rPr>
          <w:b/>
          <w:color w:val="9FC5E8"/>
          <w:sz w:val="25"/>
          <w:szCs w:val="25"/>
          <w:highlight w:val="white"/>
        </w:rPr>
        <w:t>Survey Questions</w:t>
      </w:r>
    </w:p>
    <w:p w14:paraId="6588A136" w14:textId="77777777" w:rsidR="002564BF" w:rsidRDefault="00CE7333">
      <w:pPr>
        <w:rPr>
          <w:color w:val="555555"/>
          <w:sz w:val="21"/>
          <w:szCs w:val="21"/>
          <w:highlight w:val="white"/>
        </w:rPr>
      </w:pPr>
      <w:r>
        <w:rPr>
          <w:color w:val="555555"/>
          <w:sz w:val="21"/>
          <w:szCs w:val="21"/>
          <w:highlight w:val="white"/>
        </w:rPr>
        <w:t>Hello, my name is Jenny Zhang and I am an undergraduate student at UBC engaged in a technical writing project. The purpose of this survey is to obtain primary data for an analysis and investigation that aims to provide recommendations for reducing the amou</w:t>
      </w:r>
      <w:r>
        <w:rPr>
          <w:color w:val="555555"/>
          <w:sz w:val="21"/>
          <w:szCs w:val="21"/>
          <w:highlight w:val="white"/>
        </w:rPr>
        <w:t xml:space="preserve">nt of single-use plastic that is used at Lee Chong Asian Food. The primary data obtained from this survey would greatly help towards this process and I am grateful for your time and effort in the matter. Using the answers here and other data, I will draft </w:t>
      </w:r>
      <w:r>
        <w:rPr>
          <w:color w:val="555555"/>
          <w:sz w:val="21"/>
          <w:szCs w:val="21"/>
          <w:highlight w:val="white"/>
        </w:rPr>
        <w:t>a final report and present it to Xia Ping, the owner of Lee Chong Asian Food for their perusal and potential implementation of the recommended solutions that take into account the perspectives and wants of the community. The survey contains 6 questions and</w:t>
      </w:r>
      <w:r>
        <w:rPr>
          <w:color w:val="555555"/>
          <w:sz w:val="21"/>
          <w:szCs w:val="21"/>
          <w:highlight w:val="white"/>
        </w:rPr>
        <w:t xml:space="preserve"> should take about 5-10 minutes of your time. You responses are voluntary and anonymous. Thank you.</w:t>
      </w:r>
    </w:p>
    <w:p w14:paraId="459D8875" w14:textId="77777777" w:rsidR="002564BF" w:rsidRDefault="002564BF">
      <w:pPr>
        <w:rPr>
          <w:color w:val="555555"/>
          <w:sz w:val="21"/>
          <w:szCs w:val="21"/>
          <w:highlight w:val="white"/>
        </w:rPr>
      </w:pPr>
    </w:p>
    <w:p w14:paraId="4788C34D" w14:textId="77777777" w:rsidR="002564BF" w:rsidRDefault="00CE7333">
      <w:pPr>
        <w:rPr>
          <w:color w:val="555555"/>
          <w:sz w:val="21"/>
          <w:szCs w:val="21"/>
          <w:highlight w:val="white"/>
        </w:rPr>
      </w:pPr>
      <w:r>
        <w:rPr>
          <w:color w:val="555555"/>
          <w:sz w:val="21"/>
          <w:szCs w:val="21"/>
          <w:highlight w:val="white"/>
        </w:rPr>
        <w:t>1. How often do you visit Lee Chong Asian Food?</w:t>
      </w:r>
    </w:p>
    <w:p w14:paraId="64B92FCC" w14:textId="77777777" w:rsidR="002564BF" w:rsidRDefault="00CE7333">
      <w:pPr>
        <w:numPr>
          <w:ilvl w:val="0"/>
          <w:numId w:val="2"/>
        </w:numPr>
        <w:rPr>
          <w:color w:val="555555"/>
          <w:sz w:val="21"/>
          <w:szCs w:val="21"/>
          <w:highlight w:val="white"/>
        </w:rPr>
      </w:pPr>
      <w:r>
        <w:rPr>
          <w:color w:val="555555"/>
          <w:sz w:val="21"/>
          <w:szCs w:val="21"/>
          <w:highlight w:val="white"/>
        </w:rPr>
        <w:t>First time</w:t>
      </w:r>
    </w:p>
    <w:p w14:paraId="2F6B823F" w14:textId="77777777" w:rsidR="002564BF" w:rsidRDefault="00CE7333">
      <w:pPr>
        <w:numPr>
          <w:ilvl w:val="0"/>
          <w:numId w:val="2"/>
        </w:numPr>
        <w:rPr>
          <w:color w:val="555555"/>
          <w:sz w:val="21"/>
          <w:szCs w:val="21"/>
          <w:highlight w:val="white"/>
        </w:rPr>
      </w:pPr>
      <w:r>
        <w:rPr>
          <w:color w:val="555555"/>
          <w:sz w:val="21"/>
          <w:szCs w:val="21"/>
          <w:highlight w:val="white"/>
        </w:rPr>
        <w:t>Once a week</w:t>
      </w:r>
    </w:p>
    <w:p w14:paraId="4A707C42" w14:textId="77777777" w:rsidR="002564BF" w:rsidRDefault="00CE7333">
      <w:pPr>
        <w:numPr>
          <w:ilvl w:val="0"/>
          <w:numId w:val="2"/>
        </w:numPr>
        <w:rPr>
          <w:color w:val="555555"/>
          <w:sz w:val="21"/>
          <w:szCs w:val="21"/>
          <w:highlight w:val="white"/>
        </w:rPr>
      </w:pPr>
      <w:r>
        <w:rPr>
          <w:color w:val="555555"/>
          <w:sz w:val="21"/>
          <w:szCs w:val="21"/>
          <w:highlight w:val="white"/>
        </w:rPr>
        <w:t>Once a month</w:t>
      </w:r>
    </w:p>
    <w:p w14:paraId="585BD3DB" w14:textId="77777777" w:rsidR="002564BF" w:rsidRDefault="00CE7333">
      <w:pPr>
        <w:numPr>
          <w:ilvl w:val="0"/>
          <w:numId w:val="2"/>
        </w:numPr>
        <w:rPr>
          <w:color w:val="555555"/>
          <w:sz w:val="21"/>
          <w:szCs w:val="21"/>
          <w:highlight w:val="white"/>
        </w:rPr>
      </w:pPr>
      <w:r>
        <w:rPr>
          <w:color w:val="555555"/>
          <w:sz w:val="21"/>
          <w:szCs w:val="21"/>
          <w:highlight w:val="white"/>
        </w:rPr>
        <w:t>Other ________</w:t>
      </w:r>
    </w:p>
    <w:p w14:paraId="55DB5744" w14:textId="77777777" w:rsidR="002564BF" w:rsidRDefault="00CE7333">
      <w:pPr>
        <w:rPr>
          <w:color w:val="555555"/>
          <w:sz w:val="21"/>
          <w:szCs w:val="21"/>
          <w:highlight w:val="white"/>
        </w:rPr>
      </w:pPr>
      <w:r>
        <w:rPr>
          <w:color w:val="555555"/>
          <w:sz w:val="21"/>
          <w:szCs w:val="21"/>
          <w:highlight w:val="white"/>
        </w:rPr>
        <w:t>2. Did you order to eat here or for take out? (circle)</w:t>
      </w:r>
    </w:p>
    <w:p w14:paraId="5AAFBC52" w14:textId="77777777" w:rsidR="002564BF" w:rsidRDefault="002564BF">
      <w:pPr>
        <w:rPr>
          <w:color w:val="555555"/>
          <w:sz w:val="21"/>
          <w:szCs w:val="21"/>
          <w:highlight w:val="white"/>
        </w:rPr>
      </w:pPr>
    </w:p>
    <w:p w14:paraId="22D86FDB" w14:textId="77777777" w:rsidR="002564BF" w:rsidRDefault="00CE7333">
      <w:pPr>
        <w:ind w:left="2160"/>
        <w:rPr>
          <w:color w:val="555555"/>
          <w:sz w:val="21"/>
          <w:szCs w:val="21"/>
          <w:highlight w:val="white"/>
        </w:rPr>
      </w:pPr>
      <w:r>
        <w:rPr>
          <w:color w:val="555555"/>
          <w:sz w:val="21"/>
          <w:szCs w:val="21"/>
          <w:highlight w:val="white"/>
        </w:rPr>
        <w:t>For Here         /        Take Out</w:t>
      </w:r>
    </w:p>
    <w:p w14:paraId="6447E4C5" w14:textId="77777777" w:rsidR="002564BF" w:rsidRDefault="002564BF">
      <w:pPr>
        <w:ind w:left="1440" w:firstLine="720"/>
        <w:rPr>
          <w:color w:val="555555"/>
          <w:sz w:val="21"/>
          <w:szCs w:val="21"/>
          <w:highlight w:val="white"/>
        </w:rPr>
      </w:pPr>
    </w:p>
    <w:p w14:paraId="35204CF5" w14:textId="77777777" w:rsidR="002564BF" w:rsidRDefault="00CE7333">
      <w:pPr>
        <w:rPr>
          <w:color w:val="555555"/>
          <w:sz w:val="21"/>
          <w:szCs w:val="21"/>
          <w:highlight w:val="white"/>
        </w:rPr>
      </w:pPr>
      <w:r>
        <w:rPr>
          <w:color w:val="555555"/>
          <w:sz w:val="21"/>
          <w:szCs w:val="21"/>
          <w:highlight w:val="white"/>
        </w:rPr>
        <w:t>3. If you chose Take Out, Do you dispose of the plastic properly or reuse it?</w:t>
      </w:r>
    </w:p>
    <w:p w14:paraId="3335225B" w14:textId="77777777" w:rsidR="002564BF" w:rsidRDefault="002564BF">
      <w:pPr>
        <w:rPr>
          <w:color w:val="555555"/>
          <w:sz w:val="21"/>
          <w:szCs w:val="21"/>
          <w:highlight w:val="white"/>
        </w:rPr>
      </w:pPr>
    </w:p>
    <w:p w14:paraId="1873BE40" w14:textId="77777777" w:rsidR="002564BF" w:rsidRDefault="002564BF">
      <w:pPr>
        <w:rPr>
          <w:color w:val="555555"/>
          <w:sz w:val="21"/>
          <w:szCs w:val="21"/>
          <w:highlight w:val="white"/>
        </w:rPr>
      </w:pPr>
    </w:p>
    <w:p w14:paraId="2B5651C7" w14:textId="77777777" w:rsidR="002564BF" w:rsidRDefault="002564BF">
      <w:pPr>
        <w:rPr>
          <w:color w:val="555555"/>
          <w:sz w:val="21"/>
          <w:szCs w:val="21"/>
          <w:highlight w:val="white"/>
        </w:rPr>
      </w:pPr>
    </w:p>
    <w:p w14:paraId="298BFF6F" w14:textId="77777777" w:rsidR="002564BF" w:rsidRDefault="002564BF">
      <w:pPr>
        <w:rPr>
          <w:color w:val="555555"/>
          <w:sz w:val="21"/>
          <w:szCs w:val="21"/>
          <w:highlight w:val="white"/>
        </w:rPr>
      </w:pPr>
    </w:p>
    <w:p w14:paraId="7AD30B61" w14:textId="77777777" w:rsidR="002564BF" w:rsidRDefault="00CE7333">
      <w:pPr>
        <w:rPr>
          <w:color w:val="555555"/>
          <w:sz w:val="21"/>
          <w:szCs w:val="21"/>
          <w:highlight w:val="white"/>
        </w:rPr>
      </w:pPr>
      <w:r>
        <w:rPr>
          <w:color w:val="555555"/>
          <w:sz w:val="21"/>
          <w:szCs w:val="21"/>
          <w:highlight w:val="white"/>
        </w:rPr>
        <w:t>4. Do you use every utensil you are given? (Straw/ Spoon/ Chopstick, etc. )</w:t>
      </w:r>
    </w:p>
    <w:p w14:paraId="0D688213" w14:textId="77777777" w:rsidR="002564BF" w:rsidRDefault="002564BF">
      <w:pPr>
        <w:rPr>
          <w:color w:val="555555"/>
          <w:sz w:val="21"/>
          <w:szCs w:val="21"/>
          <w:highlight w:val="white"/>
        </w:rPr>
      </w:pPr>
    </w:p>
    <w:p w14:paraId="7D52D3DD" w14:textId="77777777" w:rsidR="002564BF" w:rsidRDefault="00CE7333">
      <w:pPr>
        <w:rPr>
          <w:color w:val="555555"/>
          <w:sz w:val="21"/>
          <w:szCs w:val="21"/>
          <w:highlight w:val="white"/>
        </w:rPr>
      </w:pPr>
      <w:r>
        <w:rPr>
          <w:color w:val="555555"/>
          <w:sz w:val="21"/>
          <w:szCs w:val="21"/>
          <w:highlight w:val="white"/>
        </w:rPr>
        <w:tab/>
      </w:r>
      <w:r>
        <w:rPr>
          <w:color w:val="555555"/>
          <w:sz w:val="21"/>
          <w:szCs w:val="21"/>
          <w:highlight w:val="white"/>
        </w:rPr>
        <w:tab/>
      </w:r>
      <w:r>
        <w:rPr>
          <w:color w:val="555555"/>
          <w:sz w:val="21"/>
          <w:szCs w:val="21"/>
          <w:highlight w:val="white"/>
        </w:rPr>
        <w:tab/>
      </w:r>
      <w:r>
        <w:rPr>
          <w:color w:val="555555"/>
          <w:sz w:val="21"/>
          <w:szCs w:val="21"/>
          <w:highlight w:val="white"/>
        </w:rPr>
        <w:tab/>
        <w:t>Yes       /       No</w:t>
      </w:r>
    </w:p>
    <w:p w14:paraId="6D96B1A1" w14:textId="77777777" w:rsidR="002564BF" w:rsidRDefault="002564BF">
      <w:pPr>
        <w:rPr>
          <w:color w:val="555555"/>
          <w:sz w:val="21"/>
          <w:szCs w:val="21"/>
          <w:highlight w:val="white"/>
        </w:rPr>
      </w:pPr>
    </w:p>
    <w:p w14:paraId="49296081" w14:textId="77777777" w:rsidR="002564BF" w:rsidRDefault="00CE7333">
      <w:pPr>
        <w:ind w:firstLine="720"/>
        <w:rPr>
          <w:color w:val="555555"/>
          <w:sz w:val="21"/>
          <w:szCs w:val="21"/>
          <w:highlight w:val="white"/>
        </w:rPr>
      </w:pPr>
      <w:r>
        <w:rPr>
          <w:color w:val="555555"/>
          <w:sz w:val="21"/>
          <w:szCs w:val="21"/>
          <w:highlight w:val="white"/>
        </w:rPr>
        <w:t>If not, which ones do you not use?</w:t>
      </w:r>
    </w:p>
    <w:p w14:paraId="536807CF" w14:textId="77777777" w:rsidR="002564BF" w:rsidRDefault="002564BF">
      <w:pPr>
        <w:rPr>
          <w:color w:val="555555"/>
          <w:sz w:val="21"/>
          <w:szCs w:val="21"/>
          <w:highlight w:val="white"/>
        </w:rPr>
      </w:pPr>
    </w:p>
    <w:p w14:paraId="59006CF6" w14:textId="77777777" w:rsidR="002564BF" w:rsidRDefault="002564BF">
      <w:pPr>
        <w:rPr>
          <w:color w:val="555555"/>
          <w:sz w:val="21"/>
          <w:szCs w:val="21"/>
          <w:highlight w:val="white"/>
        </w:rPr>
      </w:pPr>
    </w:p>
    <w:p w14:paraId="0060EE44" w14:textId="77777777" w:rsidR="002564BF" w:rsidRDefault="002564BF">
      <w:pPr>
        <w:rPr>
          <w:color w:val="555555"/>
          <w:sz w:val="21"/>
          <w:szCs w:val="21"/>
          <w:highlight w:val="white"/>
        </w:rPr>
      </w:pPr>
    </w:p>
    <w:p w14:paraId="21A15277" w14:textId="77777777" w:rsidR="002564BF" w:rsidRDefault="00CE7333">
      <w:pPr>
        <w:rPr>
          <w:color w:val="555555"/>
          <w:sz w:val="21"/>
          <w:szCs w:val="21"/>
          <w:highlight w:val="white"/>
        </w:rPr>
      </w:pPr>
      <w:r>
        <w:rPr>
          <w:color w:val="555555"/>
          <w:sz w:val="21"/>
          <w:szCs w:val="21"/>
          <w:highlight w:val="white"/>
        </w:rPr>
        <w:t>5. Would you be open to using reusable dishes? (circle)</w:t>
      </w:r>
    </w:p>
    <w:p w14:paraId="44E555B4" w14:textId="77777777" w:rsidR="002564BF" w:rsidRDefault="002564BF">
      <w:pPr>
        <w:rPr>
          <w:color w:val="555555"/>
          <w:sz w:val="21"/>
          <w:szCs w:val="21"/>
          <w:highlight w:val="white"/>
        </w:rPr>
      </w:pPr>
    </w:p>
    <w:p w14:paraId="2D15C4A4" w14:textId="77777777" w:rsidR="002564BF" w:rsidRDefault="00CE7333">
      <w:pPr>
        <w:ind w:left="2160" w:firstLine="720"/>
        <w:rPr>
          <w:color w:val="555555"/>
          <w:sz w:val="21"/>
          <w:szCs w:val="21"/>
          <w:highlight w:val="white"/>
        </w:rPr>
      </w:pPr>
      <w:r>
        <w:rPr>
          <w:color w:val="555555"/>
          <w:sz w:val="21"/>
          <w:szCs w:val="21"/>
          <w:highlight w:val="white"/>
        </w:rPr>
        <w:t>Yes        /       No</w:t>
      </w:r>
    </w:p>
    <w:p w14:paraId="372590C9" w14:textId="77777777" w:rsidR="002564BF" w:rsidRDefault="002564BF">
      <w:pPr>
        <w:ind w:left="1440" w:firstLine="720"/>
        <w:rPr>
          <w:color w:val="555555"/>
          <w:sz w:val="21"/>
          <w:szCs w:val="21"/>
          <w:highlight w:val="white"/>
        </w:rPr>
      </w:pPr>
    </w:p>
    <w:p w14:paraId="37303441" w14:textId="77777777" w:rsidR="002564BF" w:rsidRDefault="00CE7333">
      <w:pPr>
        <w:rPr>
          <w:color w:val="555555"/>
          <w:sz w:val="21"/>
          <w:szCs w:val="21"/>
          <w:highlight w:val="white"/>
        </w:rPr>
      </w:pPr>
      <w:r>
        <w:rPr>
          <w:color w:val="555555"/>
          <w:sz w:val="21"/>
          <w:szCs w:val="21"/>
          <w:highlight w:val="white"/>
        </w:rPr>
        <w:t>6. Do you have any suggestions to help reduce the amount of single-use plastic?</w:t>
      </w:r>
    </w:p>
    <w:p w14:paraId="4F517528" w14:textId="77777777" w:rsidR="002564BF" w:rsidRDefault="00CE7333">
      <w:pPr>
        <w:pStyle w:val="Heading2"/>
        <w:rPr>
          <w:b/>
          <w:color w:val="9FC5E8"/>
          <w:sz w:val="25"/>
          <w:szCs w:val="25"/>
        </w:rPr>
      </w:pPr>
      <w:bookmarkStart w:id="45" w:name="_8joab7a31m45" w:colFirst="0" w:colLast="0"/>
      <w:bookmarkEnd w:id="45"/>
      <w:r>
        <w:rPr>
          <w:b/>
          <w:color w:val="9FC5E8"/>
          <w:sz w:val="25"/>
          <w:szCs w:val="25"/>
        </w:rPr>
        <w:lastRenderedPageBreak/>
        <w:t>Interview Questions</w:t>
      </w:r>
    </w:p>
    <w:p w14:paraId="03086DAE" w14:textId="77777777" w:rsidR="002564BF" w:rsidRDefault="00CE7333">
      <w:pPr>
        <w:rPr>
          <w:sz w:val="21"/>
          <w:szCs w:val="21"/>
          <w:highlight w:val="white"/>
        </w:rPr>
      </w:pPr>
      <w:r>
        <w:rPr>
          <w:sz w:val="21"/>
          <w:szCs w:val="21"/>
          <w:highlight w:val="white"/>
        </w:rPr>
        <w:t>Hello, my name is Jenny Zhang and I am an undergraduate student at UBC en</w:t>
      </w:r>
      <w:r>
        <w:rPr>
          <w:sz w:val="21"/>
          <w:szCs w:val="21"/>
          <w:highlight w:val="white"/>
        </w:rPr>
        <w:t>gaged in a technical writing project. The purpose of this interview is to obtain primary data for an analysis and investigation that aims to provide recommendations for reducing the amount of single-use plastic that is used at Lee Chong Asian Food. The pri</w:t>
      </w:r>
      <w:r>
        <w:rPr>
          <w:sz w:val="21"/>
          <w:szCs w:val="21"/>
          <w:highlight w:val="white"/>
        </w:rPr>
        <w:t>mary data obtained from this interview would greatly help towards this process and I am grateful for your time and effort in the matter. Using the answers here and other data, I will draft a final report and present it to Xia Ping, the owner of Lee Chong A</w:t>
      </w:r>
      <w:r>
        <w:rPr>
          <w:sz w:val="21"/>
          <w:szCs w:val="21"/>
          <w:highlight w:val="white"/>
        </w:rPr>
        <w:t>sian Food for their perusal and potential implementation of the recommended solutions that take into account the perspectives and wants of the community. The interview contains 6 questions and should take about 10 minutes of your time. You responses are vo</w:t>
      </w:r>
      <w:r>
        <w:rPr>
          <w:sz w:val="21"/>
          <w:szCs w:val="21"/>
          <w:highlight w:val="white"/>
        </w:rPr>
        <w:t>luntary and anonymous. Thank you.</w:t>
      </w:r>
    </w:p>
    <w:p w14:paraId="75646022" w14:textId="77777777" w:rsidR="002564BF" w:rsidRDefault="002564BF">
      <w:pPr>
        <w:ind w:left="720"/>
        <w:jc w:val="center"/>
      </w:pPr>
    </w:p>
    <w:p w14:paraId="26C8F3D6" w14:textId="77777777" w:rsidR="002564BF" w:rsidRDefault="00CE7333">
      <w:pPr>
        <w:ind w:left="720"/>
        <w:jc w:val="center"/>
      </w:pPr>
      <w:r>
        <w:t>Interview Questions</w:t>
      </w:r>
    </w:p>
    <w:p w14:paraId="063F307D" w14:textId="77777777" w:rsidR="002564BF" w:rsidRDefault="002564BF"/>
    <w:p w14:paraId="4133D36C" w14:textId="77777777" w:rsidR="002564BF" w:rsidRDefault="002564BF">
      <w:pPr>
        <w:ind w:left="720"/>
        <w:jc w:val="center"/>
      </w:pPr>
    </w:p>
    <w:p w14:paraId="7C42AFEC" w14:textId="77777777" w:rsidR="002564BF" w:rsidRDefault="00CE7333">
      <w:pPr>
        <w:numPr>
          <w:ilvl w:val="0"/>
          <w:numId w:val="1"/>
        </w:numPr>
      </w:pPr>
      <w:r>
        <w:t>Approximately how many customers do you see in a day?</w:t>
      </w:r>
    </w:p>
    <w:p w14:paraId="2563DAD6" w14:textId="77777777" w:rsidR="002564BF" w:rsidRDefault="002564BF">
      <w:pPr>
        <w:ind w:left="720"/>
      </w:pPr>
    </w:p>
    <w:p w14:paraId="02CEFF04" w14:textId="77777777" w:rsidR="002564BF" w:rsidRDefault="00CE7333">
      <w:pPr>
        <w:numPr>
          <w:ilvl w:val="0"/>
          <w:numId w:val="1"/>
        </w:numPr>
      </w:pPr>
      <w:r>
        <w:t>For each meal, what are all the materials provided? (Spoons, chopsticks, plates, bowls, cups, etc.)</w:t>
      </w:r>
    </w:p>
    <w:p w14:paraId="5A19E390" w14:textId="77777777" w:rsidR="002564BF" w:rsidRDefault="002564BF">
      <w:pPr>
        <w:ind w:left="720"/>
      </w:pPr>
    </w:p>
    <w:p w14:paraId="2E3C047A" w14:textId="77777777" w:rsidR="002564BF" w:rsidRDefault="00CE7333">
      <w:pPr>
        <w:numPr>
          <w:ilvl w:val="0"/>
          <w:numId w:val="1"/>
        </w:numPr>
      </w:pPr>
      <w:r>
        <w:t xml:space="preserve">What are the costs of these materials? </w:t>
      </w:r>
    </w:p>
    <w:p w14:paraId="4F847BC9" w14:textId="77777777" w:rsidR="002564BF" w:rsidRDefault="002564BF"/>
    <w:p w14:paraId="288DA217" w14:textId="77777777" w:rsidR="002564BF" w:rsidRDefault="00CE7333">
      <w:pPr>
        <w:numPr>
          <w:ilvl w:val="0"/>
          <w:numId w:val="1"/>
        </w:numPr>
      </w:pPr>
      <w:r>
        <w:t>Which materials does Lee Chong Asian Food use the most?</w:t>
      </w:r>
    </w:p>
    <w:p w14:paraId="5C901E8D" w14:textId="77777777" w:rsidR="002564BF" w:rsidRDefault="002564BF">
      <w:pPr>
        <w:ind w:left="720"/>
      </w:pPr>
    </w:p>
    <w:p w14:paraId="1FF0EB08" w14:textId="77777777" w:rsidR="002564BF" w:rsidRDefault="00CE7333">
      <w:pPr>
        <w:numPr>
          <w:ilvl w:val="0"/>
          <w:numId w:val="1"/>
        </w:numPr>
      </w:pPr>
      <w:r>
        <w:t xml:space="preserve">Have you ever thought about how much plastic is used daily? </w:t>
      </w:r>
    </w:p>
    <w:p w14:paraId="78754348" w14:textId="77777777" w:rsidR="002564BF" w:rsidRDefault="002564BF"/>
    <w:p w14:paraId="45A315E5" w14:textId="77777777" w:rsidR="002564BF" w:rsidRDefault="00CE7333">
      <w:pPr>
        <w:numPr>
          <w:ilvl w:val="0"/>
          <w:numId w:val="1"/>
        </w:numPr>
      </w:pPr>
      <w:r>
        <w:t>Would you be open to more environmentally friendly alternatives?</w:t>
      </w:r>
    </w:p>
    <w:p w14:paraId="1C8BCC08" w14:textId="77777777" w:rsidR="002564BF" w:rsidRDefault="002564BF">
      <w:pPr>
        <w:ind w:left="720"/>
      </w:pPr>
    </w:p>
    <w:p w14:paraId="3A1F2094" w14:textId="77777777" w:rsidR="002564BF" w:rsidRDefault="00CE7333">
      <w:pPr>
        <w:numPr>
          <w:ilvl w:val="0"/>
          <w:numId w:val="1"/>
        </w:numPr>
      </w:pPr>
      <w:r>
        <w:t>Are there any concerns for using reusable dishes?</w:t>
      </w:r>
    </w:p>
    <w:p w14:paraId="5731A727" w14:textId="77777777" w:rsidR="002564BF" w:rsidRDefault="002564BF"/>
    <w:p w14:paraId="26E677C2" w14:textId="77777777" w:rsidR="002564BF" w:rsidRDefault="00CE7333">
      <w:pPr>
        <w:numPr>
          <w:ilvl w:val="0"/>
          <w:numId w:val="1"/>
        </w:numPr>
      </w:pPr>
      <w:r>
        <w:t>Are there any sugges</w:t>
      </w:r>
      <w:r>
        <w:t>tions to help reduce the amount of single-use plastic?</w:t>
      </w:r>
    </w:p>
    <w:p w14:paraId="728D193A" w14:textId="77777777" w:rsidR="002564BF" w:rsidRDefault="002564BF"/>
    <w:p w14:paraId="2A0DB86A" w14:textId="77777777" w:rsidR="002564BF" w:rsidRDefault="002564BF"/>
    <w:p w14:paraId="6B68752D" w14:textId="77777777" w:rsidR="002564BF" w:rsidRDefault="002564BF"/>
    <w:p w14:paraId="216421CE" w14:textId="77777777" w:rsidR="002564BF" w:rsidRDefault="002564BF">
      <w:pPr>
        <w:spacing w:after="160"/>
        <w:rPr>
          <w:sz w:val="25"/>
          <w:szCs w:val="25"/>
        </w:rPr>
      </w:pPr>
    </w:p>
    <w:p w14:paraId="1971A964" w14:textId="77777777" w:rsidR="002564BF" w:rsidRDefault="002564BF">
      <w:pPr>
        <w:spacing w:after="160"/>
        <w:jc w:val="center"/>
        <w:rPr>
          <w:sz w:val="25"/>
          <w:szCs w:val="25"/>
        </w:rPr>
      </w:pPr>
    </w:p>
    <w:p w14:paraId="387C14BB" w14:textId="77777777" w:rsidR="002564BF" w:rsidRDefault="002564BF">
      <w:pPr>
        <w:jc w:val="center"/>
        <w:rPr>
          <w:sz w:val="48"/>
          <w:szCs w:val="48"/>
        </w:rPr>
      </w:pPr>
    </w:p>
    <w:p w14:paraId="0B3414A4" w14:textId="77777777" w:rsidR="002564BF" w:rsidRDefault="002564BF">
      <w:pPr>
        <w:jc w:val="center"/>
      </w:pPr>
    </w:p>
    <w:sectPr w:rsidR="002564BF">
      <w:headerReference w:type="default" r:id="rId12"/>
      <w:headerReference w:type="first" r:id="rId13"/>
      <w:pgSz w:w="11909" w:h="16834"/>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084A21" w14:textId="77777777" w:rsidR="00CE7333" w:rsidRDefault="00CE7333">
      <w:pPr>
        <w:spacing w:line="240" w:lineRule="auto"/>
      </w:pPr>
      <w:r>
        <w:separator/>
      </w:r>
    </w:p>
  </w:endnote>
  <w:endnote w:type="continuationSeparator" w:id="0">
    <w:p w14:paraId="18399520" w14:textId="77777777" w:rsidR="00CE7333" w:rsidRDefault="00CE733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Spectral">
    <w:altName w:val="Times New Roman"/>
    <w:charset w:val="00"/>
    <w:family w:val="auto"/>
    <w:pitch w:val="default"/>
  </w:font>
  <w:font w:name="Proxima Nova">
    <w:altName w:val="Times New Roman"/>
    <w:charset w:val="00"/>
    <w:family w:val="auto"/>
    <w:pitch w:val="default"/>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C9DBA2" w14:textId="77777777" w:rsidR="00CE7333" w:rsidRDefault="00CE7333">
      <w:pPr>
        <w:spacing w:line="240" w:lineRule="auto"/>
      </w:pPr>
      <w:r>
        <w:separator/>
      </w:r>
    </w:p>
  </w:footnote>
  <w:footnote w:type="continuationSeparator" w:id="0">
    <w:p w14:paraId="0EE8DB75" w14:textId="77777777" w:rsidR="00CE7333" w:rsidRDefault="00CE7333">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E0F137" w14:textId="77777777" w:rsidR="002564BF" w:rsidRDefault="00CE7333">
    <w:pPr>
      <w:rPr>
        <w:rFonts w:ascii="Proxima Nova" w:eastAsia="Proxima Nova" w:hAnsi="Proxima Nova" w:cs="Proxima Nova"/>
      </w:rPr>
    </w:pPr>
    <w:r>
      <w:rPr>
        <w:rFonts w:ascii="Proxima Nova" w:eastAsia="Proxima Nova" w:hAnsi="Proxima Nova" w:cs="Proxima Nova"/>
      </w:rPr>
      <w:t>Reduction of Single-Use Plastics at Lee Chong Asian Food</w:t>
    </w:r>
  </w:p>
  <w:p w14:paraId="43928DF7" w14:textId="77777777" w:rsidR="002564BF" w:rsidRDefault="00CE7333">
    <w:pPr>
      <w:jc w:val="right"/>
    </w:pPr>
    <w:r>
      <w:fldChar w:fldCharType="begin"/>
    </w:r>
    <w:r>
      <w:instrText>PAGE</w:instrText>
    </w:r>
    <w:r w:rsidR="00267FD8">
      <w:fldChar w:fldCharType="separate"/>
    </w:r>
    <w:r w:rsidR="00267FD8">
      <w:rPr>
        <w:noProof/>
      </w:rPr>
      <w:t>1</w:t>
    </w:r>
    <w: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70D71A" w14:textId="77777777" w:rsidR="002564BF" w:rsidRDefault="002564BF"/>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BD77FF"/>
    <w:multiLevelType w:val="multilevel"/>
    <w:tmpl w:val="AA88D31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nsid w:val="3A9A5D88"/>
    <w:multiLevelType w:val="multilevel"/>
    <w:tmpl w:val="D31C4F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51CD6DA7"/>
    <w:multiLevelType w:val="multilevel"/>
    <w:tmpl w:val="FEB4D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64BF"/>
    <w:rsid w:val="002564BF"/>
    <w:rsid w:val="00267FD8"/>
    <w:rsid w:val="00CE73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076916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table" w:customStyle="1" w:styleId="a2">
    <w:basedOn w:val="TableNormal"/>
    <w:tblPr>
      <w:tblStyleRowBandSize w:val="1"/>
      <w:tblStyleColBandSize w:val="1"/>
      <w:tblInd w:w="0" w:type="dxa"/>
      <w:tblCellMar>
        <w:top w:w="100" w:type="dxa"/>
        <w:left w:w="100" w:type="dxa"/>
        <w:bottom w:w="100" w:type="dxa"/>
        <w:right w:w="100" w:type="dxa"/>
      </w:tblCellMar>
    </w:tblPr>
  </w:style>
  <w:style w:type="table" w:customStyle="1" w:styleId="a3">
    <w:basedOn w:val="TableNormal"/>
    <w:tblPr>
      <w:tblStyleRowBandSize w:val="1"/>
      <w:tblStyleColBandSize w:val="1"/>
      <w:tblInd w:w="0" w:type="dxa"/>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4192</Words>
  <Characters>23900</Characters>
  <Application>Microsoft Macintosh Word</Application>
  <DocSecurity>0</DocSecurity>
  <Lines>199</Lines>
  <Paragraphs>56</Paragraphs>
  <ScaleCrop>false</ScaleCrop>
  <LinksUpToDate>false</LinksUpToDate>
  <CharactersWithSpaces>28036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Zhang, Jenny</cp:lastModifiedBy>
  <cp:revision>2</cp:revision>
  <dcterms:created xsi:type="dcterms:W3CDTF">2019-12-03T05:25:00Z</dcterms:created>
  <dcterms:modified xsi:type="dcterms:W3CDTF">2019-12-03T05:26:00Z</dcterms:modified>
</cp:coreProperties>
</file>