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73DA9C" w14:textId="1240107C" w:rsidR="008E3452" w:rsidRPr="006156A6" w:rsidRDefault="008E3452" w:rsidP="008E3452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color w:val="222222"/>
          <w:sz w:val="21"/>
          <w:szCs w:val="21"/>
        </w:rPr>
      </w:pPr>
      <w:r w:rsidRPr="006156A6">
        <w:rPr>
          <w:rFonts w:ascii="Times New Roman" w:hAnsi="Times New Roman" w:cs="Times New Roman"/>
          <w:b/>
          <w:u w:val="single"/>
        </w:rPr>
        <w:t>Introduction:</w:t>
      </w:r>
    </w:p>
    <w:p w14:paraId="3F9684B7" w14:textId="4573B704" w:rsidR="008E3452" w:rsidRPr="006156A6" w:rsidRDefault="008E3452" w:rsidP="008E3452">
      <w:pPr>
        <w:rPr>
          <w:rFonts w:ascii="Times New Roman" w:hAnsi="Times New Roman" w:cs="Times New Roman"/>
          <w:lang w:val="en-CA"/>
        </w:rPr>
      </w:pPr>
      <w:r w:rsidRPr="006156A6">
        <w:rPr>
          <w:rFonts w:ascii="Times New Roman" w:hAnsi="Times New Roman" w:cs="Times New Roman"/>
          <w:lang w:val="en-CA"/>
        </w:rPr>
        <w:t xml:space="preserve">This assignment comprises a parenthetical, </w:t>
      </w:r>
      <w:r w:rsidR="00212B9D">
        <w:rPr>
          <w:rFonts w:ascii="Times New Roman" w:hAnsi="Times New Roman" w:cs="Times New Roman"/>
          <w:lang w:val="en-CA"/>
        </w:rPr>
        <w:t xml:space="preserve">a </w:t>
      </w:r>
      <w:r w:rsidRPr="006156A6">
        <w:rPr>
          <w:rFonts w:ascii="Times New Roman" w:hAnsi="Times New Roman" w:cs="Times New Roman"/>
          <w:lang w:val="en-CA"/>
        </w:rPr>
        <w:t>sentence, and</w:t>
      </w:r>
      <w:r w:rsidR="00212B9D">
        <w:rPr>
          <w:rFonts w:ascii="Times New Roman" w:hAnsi="Times New Roman" w:cs="Times New Roman"/>
          <w:lang w:val="en-CA"/>
        </w:rPr>
        <w:t xml:space="preserve"> an</w:t>
      </w:r>
      <w:r w:rsidRPr="006156A6">
        <w:rPr>
          <w:rFonts w:ascii="Times New Roman" w:hAnsi="Times New Roman" w:cs="Times New Roman"/>
          <w:lang w:val="en-CA"/>
        </w:rPr>
        <w:t xml:space="preserve"> expanded definition of the term </w:t>
      </w:r>
      <w:r w:rsidRPr="006156A6">
        <w:rPr>
          <w:rFonts w:ascii="Times New Roman" w:hAnsi="Times New Roman" w:cs="Times New Roman"/>
          <w:i/>
          <w:lang w:val="en-CA"/>
        </w:rPr>
        <w:t>phenotype</w:t>
      </w:r>
      <w:r w:rsidRPr="006156A6">
        <w:rPr>
          <w:rFonts w:ascii="Times New Roman" w:hAnsi="Times New Roman" w:cs="Times New Roman"/>
          <w:lang w:val="en-CA"/>
        </w:rPr>
        <w:t>. This assignment is an exercise to be able to effectively communicate an</w:t>
      </w:r>
      <w:r w:rsidR="00910F3B">
        <w:rPr>
          <w:rFonts w:ascii="Times New Roman" w:hAnsi="Times New Roman" w:cs="Times New Roman"/>
          <w:lang w:val="en-CA"/>
        </w:rPr>
        <w:t>d understand the varying amount</w:t>
      </w:r>
      <w:r w:rsidRPr="006156A6">
        <w:rPr>
          <w:rFonts w:ascii="Times New Roman" w:hAnsi="Times New Roman" w:cs="Times New Roman"/>
          <w:lang w:val="en-CA"/>
        </w:rPr>
        <w:t xml:space="preserve"> of detail</w:t>
      </w:r>
      <w:r w:rsidR="00910F3B">
        <w:rPr>
          <w:rFonts w:ascii="Times New Roman" w:hAnsi="Times New Roman" w:cs="Times New Roman"/>
          <w:lang w:val="en-CA"/>
        </w:rPr>
        <w:t>s</w:t>
      </w:r>
      <w:r w:rsidRPr="006156A6">
        <w:rPr>
          <w:rFonts w:ascii="Times New Roman" w:hAnsi="Times New Roman" w:cs="Times New Roman"/>
          <w:lang w:val="en-CA"/>
        </w:rPr>
        <w:t xml:space="preserve"> we as technical writers should disclose depending on our intended readers. This assignment is to help non-technical readers with little to no scientific background understand the word “phenotype.”</w:t>
      </w:r>
    </w:p>
    <w:p w14:paraId="2DB1F860" w14:textId="33273A6C" w:rsidR="00B93457" w:rsidRPr="006156A6" w:rsidRDefault="00032B6A">
      <w:pPr>
        <w:rPr>
          <w:rFonts w:ascii="Times New Roman" w:hAnsi="Times New Roman" w:cs="Times New Roman"/>
        </w:rPr>
      </w:pPr>
      <w:r w:rsidRPr="006156A6">
        <w:rPr>
          <w:rFonts w:ascii="Times New Roman" w:hAnsi="Times New Roman" w:cs="Times New Roman"/>
          <w:u w:val="single"/>
        </w:rPr>
        <w:br/>
      </w:r>
      <w:r w:rsidR="00813920" w:rsidRPr="006156A6">
        <w:rPr>
          <w:rFonts w:ascii="Times New Roman" w:hAnsi="Times New Roman" w:cs="Times New Roman"/>
          <w:b/>
          <w:u w:val="single"/>
        </w:rPr>
        <w:t>Parenthetical</w:t>
      </w:r>
      <w:r w:rsidR="00983CE2" w:rsidRPr="006156A6">
        <w:rPr>
          <w:rFonts w:ascii="Times New Roman" w:hAnsi="Times New Roman" w:cs="Times New Roman"/>
          <w:b/>
          <w:u w:val="single"/>
        </w:rPr>
        <w:t xml:space="preserve"> Definition</w:t>
      </w:r>
      <w:r w:rsidR="00813920" w:rsidRPr="006156A6">
        <w:rPr>
          <w:rFonts w:ascii="Times New Roman" w:hAnsi="Times New Roman" w:cs="Times New Roman"/>
          <w:b/>
          <w:u w:val="single"/>
        </w:rPr>
        <w:t>:</w:t>
      </w:r>
      <w:r w:rsidR="00813920" w:rsidRPr="006156A6">
        <w:rPr>
          <w:rFonts w:ascii="Times New Roman" w:hAnsi="Times New Roman" w:cs="Times New Roman"/>
          <w:b/>
        </w:rPr>
        <w:t xml:space="preserve"> </w:t>
      </w:r>
      <w:r w:rsidR="00813920" w:rsidRPr="006156A6">
        <w:rPr>
          <w:rFonts w:ascii="Times New Roman" w:hAnsi="Times New Roman" w:cs="Times New Roman"/>
          <w:b/>
        </w:rPr>
        <w:br/>
      </w:r>
      <w:r w:rsidR="00813920" w:rsidRPr="006156A6">
        <w:rPr>
          <w:rFonts w:ascii="Times New Roman" w:hAnsi="Times New Roman" w:cs="Times New Roman"/>
        </w:rPr>
        <w:br/>
      </w:r>
      <w:r w:rsidR="008B3890" w:rsidRPr="006156A6">
        <w:rPr>
          <w:rFonts w:ascii="Times New Roman" w:hAnsi="Times New Roman" w:cs="Times New Roman"/>
        </w:rPr>
        <w:t xml:space="preserve">A random genetic mutation gave rise to the </w:t>
      </w:r>
      <w:r w:rsidR="00AF505A" w:rsidRPr="006156A6">
        <w:rPr>
          <w:rFonts w:ascii="Times New Roman" w:hAnsi="Times New Roman" w:cs="Times New Roman"/>
        </w:rPr>
        <w:t>sandy</w:t>
      </w:r>
      <w:r w:rsidR="008B3890" w:rsidRPr="006156A6">
        <w:rPr>
          <w:rFonts w:ascii="Times New Roman" w:hAnsi="Times New Roman" w:cs="Times New Roman"/>
        </w:rPr>
        <w:t xml:space="preserve">-colored </w:t>
      </w:r>
      <w:r w:rsidR="00B93457" w:rsidRPr="006156A6">
        <w:rPr>
          <w:rFonts w:ascii="Times New Roman" w:hAnsi="Times New Roman" w:cs="Times New Roman"/>
        </w:rPr>
        <w:t xml:space="preserve">phenotype </w:t>
      </w:r>
      <w:r w:rsidR="00AF505A" w:rsidRPr="006156A6">
        <w:rPr>
          <w:rFonts w:ascii="Times New Roman" w:hAnsi="Times New Roman" w:cs="Times New Roman"/>
        </w:rPr>
        <w:t xml:space="preserve">(observable </w:t>
      </w:r>
      <w:r w:rsidR="00E37CDA" w:rsidRPr="006156A6">
        <w:rPr>
          <w:rFonts w:ascii="Times New Roman" w:hAnsi="Times New Roman" w:cs="Times New Roman"/>
        </w:rPr>
        <w:t>trait</w:t>
      </w:r>
      <w:r w:rsidR="00AF505A" w:rsidRPr="006156A6">
        <w:rPr>
          <w:rFonts w:ascii="Times New Roman" w:hAnsi="Times New Roman" w:cs="Times New Roman"/>
        </w:rPr>
        <w:t xml:space="preserve">) </w:t>
      </w:r>
      <w:r w:rsidR="00B93457" w:rsidRPr="006156A6">
        <w:rPr>
          <w:rFonts w:ascii="Times New Roman" w:hAnsi="Times New Roman" w:cs="Times New Roman"/>
        </w:rPr>
        <w:t xml:space="preserve">of </w:t>
      </w:r>
      <w:r w:rsidR="00AF505A" w:rsidRPr="006156A6">
        <w:rPr>
          <w:rFonts w:ascii="Times New Roman" w:hAnsi="Times New Roman" w:cs="Times New Roman"/>
        </w:rPr>
        <w:t xml:space="preserve">beach </w:t>
      </w:r>
      <w:r w:rsidR="008B3890" w:rsidRPr="006156A6">
        <w:rPr>
          <w:rFonts w:ascii="Times New Roman" w:hAnsi="Times New Roman" w:cs="Times New Roman"/>
        </w:rPr>
        <w:t xml:space="preserve">mice. </w:t>
      </w:r>
    </w:p>
    <w:p w14:paraId="4EC3E1DD" w14:textId="77777777" w:rsidR="000D2277" w:rsidRPr="006156A6" w:rsidRDefault="000D2277">
      <w:pPr>
        <w:rPr>
          <w:rFonts w:ascii="Times New Roman" w:hAnsi="Times New Roman" w:cs="Times New Roman"/>
        </w:rPr>
      </w:pPr>
    </w:p>
    <w:p w14:paraId="6DCE2636" w14:textId="6E0E99FF" w:rsidR="00F27872" w:rsidRPr="006156A6" w:rsidRDefault="00983CE2">
      <w:pPr>
        <w:rPr>
          <w:rFonts w:ascii="Times New Roman" w:hAnsi="Times New Roman" w:cs="Times New Roman"/>
        </w:rPr>
      </w:pPr>
      <w:r w:rsidRPr="006156A6">
        <w:rPr>
          <w:rFonts w:ascii="Times New Roman" w:hAnsi="Times New Roman" w:cs="Times New Roman"/>
          <w:b/>
          <w:u w:val="single"/>
        </w:rPr>
        <w:t>Sentence Definition:</w:t>
      </w:r>
      <w:r w:rsidRPr="006156A6">
        <w:rPr>
          <w:rFonts w:ascii="Times New Roman" w:hAnsi="Times New Roman" w:cs="Times New Roman"/>
          <w:u w:val="single"/>
        </w:rPr>
        <w:br/>
      </w:r>
    </w:p>
    <w:p w14:paraId="4BBCB38D" w14:textId="0B4552B0" w:rsidR="000D2277" w:rsidRPr="006156A6" w:rsidRDefault="00AF505A">
      <w:pPr>
        <w:rPr>
          <w:rFonts w:ascii="Times New Roman" w:hAnsi="Times New Roman" w:cs="Times New Roman"/>
        </w:rPr>
      </w:pPr>
      <w:r w:rsidRPr="006156A6">
        <w:rPr>
          <w:rFonts w:ascii="Times New Roman" w:hAnsi="Times New Roman" w:cs="Times New Roman"/>
        </w:rPr>
        <w:t>A p</w:t>
      </w:r>
      <w:r w:rsidR="00A92109" w:rsidRPr="006156A6">
        <w:rPr>
          <w:rFonts w:ascii="Times New Roman" w:hAnsi="Times New Roman" w:cs="Times New Roman"/>
        </w:rPr>
        <w:t xml:space="preserve">henotype is </w:t>
      </w:r>
      <w:r w:rsidRPr="006156A6">
        <w:rPr>
          <w:rFonts w:ascii="Times New Roman" w:hAnsi="Times New Roman" w:cs="Times New Roman"/>
        </w:rPr>
        <w:t xml:space="preserve">an </w:t>
      </w:r>
      <w:r w:rsidR="00191270" w:rsidRPr="006156A6">
        <w:rPr>
          <w:rFonts w:ascii="Times New Roman" w:hAnsi="Times New Roman" w:cs="Times New Roman"/>
        </w:rPr>
        <w:t>observable</w:t>
      </w:r>
      <w:r w:rsidR="00D726F0" w:rsidRPr="006156A6">
        <w:rPr>
          <w:rFonts w:ascii="Times New Roman" w:hAnsi="Times New Roman" w:cs="Times New Roman"/>
        </w:rPr>
        <w:t xml:space="preserve"> or measurable trait of an organism. A phenotype may relate to </w:t>
      </w:r>
      <w:r w:rsidR="002344CD" w:rsidRPr="006156A6">
        <w:rPr>
          <w:rFonts w:ascii="Times New Roman" w:hAnsi="Times New Roman" w:cs="Times New Roman"/>
        </w:rPr>
        <w:t>physical appearance</w:t>
      </w:r>
      <w:r w:rsidR="00D726F0" w:rsidRPr="006156A6">
        <w:rPr>
          <w:rFonts w:ascii="Times New Roman" w:hAnsi="Times New Roman" w:cs="Times New Roman"/>
        </w:rPr>
        <w:t xml:space="preserve"> (e.g. antlers, muscles),</w:t>
      </w:r>
      <w:r w:rsidR="002344CD" w:rsidRPr="006156A6">
        <w:rPr>
          <w:rFonts w:ascii="Times New Roman" w:hAnsi="Times New Roman" w:cs="Times New Roman"/>
        </w:rPr>
        <w:t xml:space="preserve"> </w:t>
      </w:r>
      <w:r w:rsidR="00A92109" w:rsidRPr="006156A6">
        <w:rPr>
          <w:rFonts w:ascii="Times New Roman" w:hAnsi="Times New Roman" w:cs="Times New Roman"/>
        </w:rPr>
        <w:t>behavior</w:t>
      </w:r>
      <w:r w:rsidR="00D726F0" w:rsidRPr="006156A6">
        <w:rPr>
          <w:rFonts w:ascii="Times New Roman" w:hAnsi="Times New Roman" w:cs="Times New Roman"/>
        </w:rPr>
        <w:t xml:space="preserve"> (e.g. increased aggression), a developmental process (e.g. learning), or a performance trait (e.g. running speed)</w:t>
      </w:r>
      <w:r w:rsidR="00191270" w:rsidRPr="006156A6">
        <w:rPr>
          <w:rFonts w:ascii="Times New Roman" w:hAnsi="Times New Roman" w:cs="Times New Roman"/>
        </w:rPr>
        <w:t>. These traits are largely determined by an</w:t>
      </w:r>
      <w:r w:rsidR="00A92109" w:rsidRPr="006156A6">
        <w:rPr>
          <w:rFonts w:ascii="Times New Roman" w:hAnsi="Times New Roman" w:cs="Times New Roman"/>
        </w:rPr>
        <w:t xml:space="preserve"> individual’s </w:t>
      </w:r>
      <w:r w:rsidR="002344CD" w:rsidRPr="006156A6">
        <w:rPr>
          <w:rFonts w:ascii="Times New Roman" w:hAnsi="Times New Roman" w:cs="Times New Roman"/>
        </w:rPr>
        <w:t>genotype (</w:t>
      </w:r>
      <w:r w:rsidR="00191270" w:rsidRPr="006156A6">
        <w:rPr>
          <w:rFonts w:ascii="Times New Roman" w:hAnsi="Times New Roman" w:cs="Times New Roman"/>
        </w:rPr>
        <w:t>genetic composition</w:t>
      </w:r>
      <w:r w:rsidR="002344CD" w:rsidRPr="006156A6">
        <w:rPr>
          <w:rFonts w:ascii="Times New Roman" w:hAnsi="Times New Roman" w:cs="Times New Roman"/>
        </w:rPr>
        <w:t>)</w:t>
      </w:r>
      <w:r w:rsidRPr="006156A6">
        <w:rPr>
          <w:rFonts w:ascii="Times New Roman" w:hAnsi="Times New Roman" w:cs="Times New Roman"/>
        </w:rPr>
        <w:t xml:space="preserve"> and</w:t>
      </w:r>
      <w:r w:rsidR="00A92109" w:rsidRPr="006156A6">
        <w:rPr>
          <w:rFonts w:ascii="Times New Roman" w:hAnsi="Times New Roman" w:cs="Times New Roman"/>
        </w:rPr>
        <w:t xml:space="preserve"> its environment.</w:t>
      </w:r>
      <w:r w:rsidR="00983CE2" w:rsidRPr="006156A6">
        <w:rPr>
          <w:rFonts w:ascii="Times New Roman" w:hAnsi="Times New Roman" w:cs="Times New Roman"/>
        </w:rPr>
        <w:t xml:space="preserve"> </w:t>
      </w:r>
      <w:r w:rsidR="00983CE2" w:rsidRPr="006156A6">
        <w:rPr>
          <w:rFonts w:ascii="Times New Roman" w:hAnsi="Times New Roman" w:cs="Times New Roman"/>
        </w:rPr>
        <w:br/>
      </w:r>
    </w:p>
    <w:p w14:paraId="21410104" w14:textId="77777777" w:rsidR="000D2277" w:rsidRPr="006156A6" w:rsidRDefault="000D2277">
      <w:pPr>
        <w:rPr>
          <w:rFonts w:ascii="Times New Roman" w:hAnsi="Times New Roman" w:cs="Times New Roman"/>
          <w:b/>
          <w:u w:val="single"/>
        </w:rPr>
      </w:pPr>
      <w:r w:rsidRPr="006156A6">
        <w:rPr>
          <w:rFonts w:ascii="Times New Roman" w:hAnsi="Times New Roman" w:cs="Times New Roman"/>
          <w:b/>
          <w:u w:val="single"/>
        </w:rPr>
        <w:t>Expanded</w:t>
      </w:r>
      <w:r w:rsidR="00AF3C0B" w:rsidRPr="006156A6">
        <w:rPr>
          <w:rFonts w:ascii="Times New Roman" w:hAnsi="Times New Roman" w:cs="Times New Roman"/>
          <w:b/>
          <w:u w:val="single"/>
        </w:rPr>
        <w:t xml:space="preserve"> Definition</w:t>
      </w:r>
      <w:r w:rsidRPr="006156A6">
        <w:rPr>
          <w:rFonts w:ascii="Times New Roman" w:hAnsi="Times New Roman" w:cs="Times New Roman"/>
          <w:b/>
          <w:u w:val="single"/>
        </w:rPr>
        <w:t>:</w:t>
      </w:r>
    </w:p>
    <w:p w14:paraId="55D0B34B" w14:textId="77777777" w:rsidR="001C4C68" w:rsidRPr="006156A6" w:rsidRDefault="001C4C68">
      <w:pPr>
        <w:rPr>
          <w:rFonts w:ascii="Times New Roman" w:hAnsi="Times New Roman" w:cs="Times New Roman"/>
        </w:rPr>
      </w:pPr>
    </w:p>
    <w:p w14:paraId="652461B1" w14:textId="19A9BA7B" w:rsidR="00381898" w:rsidRPr="006156A6" w:rsidRDefault="006A5736">
      <w:pPr>
        <w:rPr>
          <w:rFonts w:ascii="Times New Roman" w:hAnsi="Times New Roman" w:cs="Times New Roman"/>
          <w:b/>
        </w:rPr>
      </w:pPr>
      <w:r w:rsidRPr="006156A6">
        <w:rPr>
          <w:rFonts w:ascii="Times New Roman" w:hAnsi="Times New Roman" w:cs="Times New Roman"/>
          <w:b/>
        </w:rPr>
        <w:t>How did its name originate?</w:t>
      </w:r>
    </w:p>
    <w:p w14:paraId="6D5965F8" w14:textId="77777777" w:rsidR="006A5736" w:rsidRPr="006156A6" w:rsidRDefault="006A5736">
      <w:pPr>
        <w:rPr>
          <w:rFonts w:ascii="Times New Roman" w:hAnsi="Times New Roman" w:cs="Times New Roman"/>
        </w:rPr>
      </w:pPr>
    </w:p>
    <w:p w14:paraId="232B152A" w14:textId="498DCE0F" w:rsidR="006A5736" w:rsidRPr="006156A6" w:rsidRDefault="006A5736" w:rsidP="006A5736">
      <w:pPr>
        <w:rPr>
          <w:rFonts w:ascii="Times New Roman" w:hAnsi="Times New Roman" w:cs="Times New Roman"/>
          <w:lang w:val="en-CA"/>
        </w:rPr>
      </w:pPr>
      <w:r w:rsidRPr="006156A6">
        <w:rPr>
          <w:rFonts w:ascii="Times New Roman" w:hAnsi="Times New Roman" w:cs="Times New Roman"/>
          <w:lang w:val="en-CA"/>
        </w:rPr>
        <w:t xml:space="preserve">The word </w:t>
      </w:r>
      <w:r w:rsidRPr="006156A6">
        <w:rPr>
          <w:rFonts w:ascii="Times New Roman" w:hAnsi="Times New Roman" w:cs="Times New Roman"/>
          <w:i/>
          <w:lang w:val="en-CA"/>
        </w:rPr>
        <w:t>phenotype</w:t>
      </w:r>
      <w:r w:rsidRPr="006156A6">
        <w:rPr>
          <w:rFonts w:ascii="Times New Roman" w:hAnsi="Times New Roman" w:cs="Times New Roman"/>
          <w:lang w:val="en-CA"/>
        </w:rPr>
        <w:t xml:space="preserve"> comes from the Greek Word </w:t>
      </w:r>
      <w:proofErr w:type="spellStart"/>
      <w:r w:rsidRPr="006156A6">
        <w:rPr>
          <w:rFonts w:ascii="Times New Roman" w:hAnsi="Times New Roman" w:cs="Times New Roman"/>
          <w:i/>
          <w:lang w:val="en-CA"/>
        </w:rPr>
        <w:t>Phainein</w:t>
      </w:r>
      <w:proofErr w:type="spellEnd"/>
      <w:r w:rsidRPr="006156A6">
        <w:rPr>
          <w:rFonts w:ascii="Times New Roman" w:hAnsi="Times New Roman" w:cs="Times New Roman"/>
          <w:b/>
          <w:i/>
          <w:lang w:val="en-CA"/>
        </w:rPr>
        <w:t xml:space="preserve">, </w:t>
      </w:r>
      <w:r w:rsidRPr="006156A6">
        <w:rPr>
          <w:rFonts w:ascii="Times New Roman" w:hAnsi="Times New Roman" w:cs="Times New Roman"/>
          <w:lang w:val="en-CA"/>
        </w:rPr>
        <w:t xml:space="preserve">which means “to </w:t>
      </w:r>
      <w:r w:rsidR="002B651A" w:rsidRPr="006156A6">
        <w:rPr>
          <w:rFonts w:ascii="Times New Roman" w:hAnsi="Times New Roman" w:cs="Times New Roman"/>
          <w:lang w:val="en-CA"/>
        </w:rPr>
        <w:t>display</w:t>
      </w:r>
      <w:r w:rsidRPr="006156A6">
        <w:rPr>
          <w:rFonts w:ascii="Times New Roman" w:hAnsi="Times New Roman" w:cs="Times New Roman"/>
          <w:lang w:val="en-CA"/>
        </w:rPr>
        <w:t xml:space="preserve">” and typos meaning “type” or “general form”. </w:t>
      </w:r>
      <w:r w:rsidR="007F3D32" w:rsidRPr="006156A6">
        <w:rPr>
          <w:rFonts w:ascii="Times New Roman" w:hAnsi="Times New Roman" w:cs="Times New Roman"/>
          <w:lang w:val="en-CA"/>
        </w:rPr>
        <w:t xml:space="preserve"> It was coined in 1905 by Wilhelm </w:t>
      </w:r>
      <w:proofErr w:type="spellStart"/>
      <w:r w:rsidR="007F3D32" w:rsidRPr="006156A6">
        <w:rPr>
          <w:rFonts w:ascii="Times New Roman" w:hAnsi="Times New Roman" w:cs="Times New Roman"/>
          <w:lang w:val="en-CA"/>
        </w:rPr>
        <w:t>Johannsen</w:t>
      </w:r>
      <w:proofErr w:type="spellEnd"/>
      <w:r w:rsidR="007F3D32" w:rsidRPr="006156A6">
        <w:rPr>
          <w:rFonts w:ascii="Times New Roman" w:hAnsi="Times New Roman" w:cs="Times New Roman"/>
          <w:lang w:val="en-CA"/>
        </w:rPr>
        <w:t xml:space="preserve"> in 1905, who also created the terms “genes” and “genotype.”</w:t>
      </w:r>
    </w:p>
    <w:p w14:paraId="1F63BD01" w14:textId="77777777" w:rsidR="006A5736" w:rsidRPr="006156A6" w:rsidRDefault="006A5736">
      <w:pPr>
        <w:rPr>
          <w:rFonts w:ascii="Times New Roman" w:hAnsi="Times New Roman" w:cs="Times New Roman"/>
        </w:rPr>
      </w:pPr>
    </w:p>
    <w:p w14:paraId="427B30F8" w14:textId="07A4E54A" w:rsidR="001C4C68" w:rsidRPr="006156A6" w:rsidRDefault="002344CD">
      <w:pPr>
        <w:rPr>
          <w:rFonts w:ascii="Times New Roman" w:hAnsi="Times New Roman" w:cs="Times New Roman"/>
          <w:b/>
        </w:rPr>
      </w:pPr>
      <w:r w:rsidRPr="006156A6">
        <w:rPr>
          <w:rFonts w:ascii="Times New Roman" w:hAnsi="Times New Roman" w:cs="Times New Roman"/>
          <w:b/>
        </w:rPr>
        <w:t>How does it relate to Genotype?</w:t>
      </w:r>
    </w:p>
    <w:p w14:paraId="0B126314" w14:textId="77777777" w:rsidR="00D521B3" w:rsidRPr="006156A6" w:rsidRDefault="00D521B3">
      <w:pPr>
        <w:rPr>
          <w:rFonts w:ascii="Times New Roman" w:hAnsi="Times New Roman" w:cs="Times New Roman"/>
        </w:rPr>
      </w:pPr>
    </w:p>
    <w:p w14:paraId="511E9DF1" w14:textId="1D02A45D" w:rsidR="003A4476" w:rsidRPr="006156A6" w:rsidRDefault="002344CD">
      <w:pPr>
        <w:rPr>
          <w:rFonts w:ascii="Times New Roman" w:hAnsi="Times New Roman" w:cs="Times New Roman"/>
        </w:rPr>
      </w:pPr>
      <w:r w:rsidRPr="006156A6">
        <w:rPr>
          <w:rFonts w:ascii="Times New Roman" w:hAnsi="Times New Roman" w:cs="Times New Roman"/>
        </w:rPr>
        <w:t xml:space="preserve">An individual’s genotype is the entire set of genes </w:t>
      </w:r>
      <w:r w:rsidR="00432558" w:rsidRPr="006156A6">
        <w:rPr>
          <w:rFonts w:ascii="Times New Roman" w:hAnsi="Times New Roman" w:cs="Times New Roman"/>
        </w:rPr>
        <w:t xml:space="preserve">in its </w:t>
      </w:r>
      <w:r w:rsidRPr="006156A6">
        <w:rPr>
          <w:rFonts w:ascii="Times New Roman" w:hAnsi="Times New Roman" w:cs="Times New Roman"/>
        </w:rPr>
        <w:t>DNA</w:t>
      </w:r>
      <w:r w:rsidR="00432558" w:rsidRPr="006156A6">
        <w:rPr>
          <w:rFonts w:ascii="Times New Roman" w:hAnsi="Times New Roman" w:cs="Times New Roman"/>
        </w:rPr>
        <w:t xml:space="preserve">. Depending </w:t>
      </w:r>
      <w:bookmarkStart w:id="0" w:name="_GoBack"/>
      <w:bookmarkEnd w:id="0"/>
      <w:r w:rsidR="00432558" w:rsidRPr="006156A6">
        <w:rPr>
          <w:rFonts w:ascii="Times New Roman" w:hAnsi="Times New Roman" w:cs="Times New Roman"/>
        </w:rPr>
        <w:t xml:space="preserve">on which genes </w:t>
      </w:r>
      <w:r w:rsidR="003A4476" w:rsidRPr="006156A6">
        <w:rPr>
          <w:rFonts w:ascii="Times New Roman" w:hAnsi="Times New Roman" w:cs="Times New Roman"/>
        </w:rPr>
        <w:t xml:space="preserve">(alleles) </w:t>
      </w:r>
      <w:r w:rsidR="00432558" w:rsidRPr="006156A6">
        <w:rPr>
          <w:rFonts w:ascii="Times New Roman" w:hAnsi="Times New Roman" w:cs="Times New Roman"/>
        </w:rPr>
        <w:t xml:space="preserve">were inherited, expressed and the interaction between those genes, ultimately </w:t>
      </w:r>
      <w:r w:rsidR="00910F3B">
        <w:rPr>
          <w:rFonts w:ascii="Times New Roman" w:hAnsi="Times New Roman" w:cs="Times New Roman"/>
        </w:rPr>
        <w:t xml:space="preserve">these </w:t>
      </w:r>
      <w:r w:rsidR="00432558" w:rsidRPr="006156A6">
        <w:rPr>
          <w:rFonts w:ascii="Times New Roman" w:hAnsi="Times New Roman" w:cs="Times New Roman"/>
        </w:rPr>
        <w:t xml:space="preserve">determines the phenotype of an organism. Basically, genotype contributes to </w:t>
      </w:r>
      <w:r w:rsidR="00E37CDA" w:rsidRPr="006156A6">
        <w:rPr>
          <w:rFonts w:ascii="Times New Roman" w:hAnsi="Times New Roman" w:cs="Times New Roman"/>
        </w:rPr>
        <w:t xml:space="preserve">the traits </w:t>
      </w:r>
      <w:r w:rsidR="00432558" w:rsidRPr="006156A6">
        <w:rPr>
          <w:rFonts w:ascii="Times New Roman" w:hAnsi="Times New Roman" w:cs="Times New Roman"/>
        </w:rPr>
        <w:t xml:space="preserve">and the phenotype is the observable expression of the genes. </w:t>
      </w:r>
      <w:r w:rsidR="003A4476" w:rsidRPr="006156A6">
        <w:rPr>
          <w:rFonts w:ascii="Times New Roman" w:hAnsi="Times New Roman" w:cs="Times New Roman"/>
        </w:rPr>
        <w:t xml:space="preserve">Although genotype is a major factor that determines phenotype, the environment also influences an individual’s phenotype. </w:t>
      </w:r>
      <w:r w:rsidR="00E37CDA" w:rsidRPr="006156A6">
        <w:rPr>
          <w:rFonts w:ascii="Times New Roman" w:hAnsi="Times New Roman" w:cs="Times New Roman"/>
        </w:rPr>
        <w:t>Therefore, the interaction between genotype and phenotype is often conceptualized by the following equation</w:t>
      </w:r>
      <w:r w:rsidR="00910F3B">
        <w:rPr>
          <w:rFonts w:ascii="Times New Roman" w:hAnsi="Times New Roman" w:cs="Times New Roman"/>
        </w:rPr>
        <w:t>:</w:t>
      </w:r>
      <w:r w:rsidR="00E37CDA" w:rsidRPr="006156A6">
        <w:rPr>
          <w:rFonts w:ascii="Times New Roman" w:hAnsi="Times New Roman" w:cs="Times New Roman"/>
        </w:rPr>
        <w:t xml:space="preserve"> </w:t>
      </w:r>
    </w:p>
    <w:p w14:paraId="0A781451" w14:textId="77777777" w:rsidR="003A4476" w:rsidRPr="006156A6" w:rsidRDefault="003A4476">
      <w:pPr>
        <w:rPr>
          <w:rFonts w:ascii="Times New Roman" w:hAnsi="Times New Roman" w:cs="Times New Roman"/>
        </w:rPr>
      </w:pPr>
    </w:p>
    <w:p w14:paraId="2CEC1665" w14:textId="6BC1CBBB" w:rsidR="006156A6" w:rsidRPr="006156A6" w:rsidRDefault="003A4476" w:rsidP="006156A6">
      <w:pPr>
        <w:jc w:val="center"/>
        <w:rPr>
          <w:rFonts w:ascii="Times New Roman" w:hAnsi="Times New Roman" w:cs="Times New Roman"/>
        </w:rPr>
      </w:pPr>
      <w:r w:rsidRPr="006156A6">
        <w:rPr>
          <w:rFonts w:ascii="Times New Roman" w:hAnsi="Times New Roman" w:cs="Times New Roman"/>
        </w:rPr>
        <w:t xml:space="preserve">Genotype (G) + Environment (E) </w:t>
      </w:r>
      <w:r w:rsidRPr="006156A6">
        <w:rPr>
          <w:rFonts w:ascii="Times New Roman" w:hAnsi="Times New Roman" w:cs="Times New Roman"/>
        </w:rPr>
        <w:sym w:font="Wingdings" w:char="F0E0"/>
      </w:r>
      <w:r w:rsidRPr="006156A6">
        <w:rPr>
          <w:rFonts w:ascii="Times New Roman" w:hAnsi="Times New Roman" w:cs="Times New Roman"/>
        </w:rPr>
        <w:t xml:space="preserve"> Phenotype (P)</w:t>
      </w:r>
    </w:p>
    <w:p w14:paraId="7823DA88" w14:textId="77777777" w:rsidR="006156A6" w:rsidRPr="006156A6" w:rsidRDefault="006156A6" w:rsidP="001A4E9A">
      <w:pPr>
        <w:rPr>
          <w:rFonts w:ascii="Times New Roman" w:hAnsi="Times New Roman" w:cs="Times New Roman"/>
          <w:b/>
        </w:rPr>
      </w:pPr>
    </w:p>
    <w:p w14:paraId="7B207FA8" w14:textId="0B877AF7" w:rsidR="00D726F0" w:rsidRPr="006156A6" w:rsidRDefault="00D726F0" w:rsidP="001A4E9A">
      <w:pPr>
        <w:rPr>
          <w:rFonts w:ascii="Times New Roman" w:hAnsi="Times New Roman" w:cs="Times New Roman"/>
          <w:b/>
        </w:rPr>
      </w:pPr>
      <w:r w:rsidRPr="006156A6">
        <w:rPr>
          <w:rFonts w:ascii="Times New Roman" w:hAnsi="Times New Roman" w:cs="Times New Roman"/>
          <w:b/>
        </w:rPr>
        <w:t>How is phenotype important?</w:t>
      </w:r>
    </w:p>
    <w:p w14:paraId="67850708" w14:textId="77777777" w:rsidR="00D726F0" w:rsidRPr="006156A6" w:rsidRDefault="00D726F0" w:rsidP="001A4E9A">
      <w:pPr>
        <w:rPr>
          <w:rFonts w:ascii="Times New Roman" w:hAnsi="Times New Roman" w:cs="Times New Roman"/>
        </w:rPr>
      </w:pPr>
    </w:p>
    <w:p w14:paraId="756BABAC" w14:textId="312435A3" w:rsidR="00D726F0" w:rsidRPr="006156A6" w:rsidRDefault="0041306F" w:rsidP="001A4E9A">
      <w:pPr>
        <w:rPr>
          <w:rFonts w:ascii="Times New Roman" w:hAnsi="Times New Roman" w:cs="Times New Roman"/>
        </w:rPr>
      </w:pPr>
      <w:r w:rsidRPr="006156A6">
        <w:rPr>
          <w:rFonts w:ascii="Times New Roman" w:hAnsi="Times New Roman" w:cs="Times New Roman"/>
        </w:rPr>
        <w:t>Variations in</w:t>
      </w:r>
      <w:r w:rsidR="00D726F0" w:rsidRPr="006156A6">
        <w:rPr>
          <w:rFonts w:ascii="Times New Roman" w:hAnsi="Times New Roman" w:cs="Times New Roman"/>
        </w:rPr>
        <w:t xml:space="preserve"> phenotype</w:t>
      </w:r>
      <w:r w:rsidR="00910F3B">
        <w:rPr>
          <w:rFonts w:ascii="Times New Roman" w:hAnsi="Times New Roman" w:cs="Times New Roman"/>
        </w:rPr>
        <w:t>s allows</w:t>
      </w:r>
      <w:r w:rsidRPr="006156A6">
        <w:rPr>
          <w:rFonts w:ascii="Times New Roman" w:hAnsi="Times New Roman" w:cs="Times New Roman"/>
        </w:rPr>
        <w:t xml:space="preserve"> some individuals to survive bet</w:t>
      </w:r>
      <w:r w:rsidR="00910F3B">
        <w:rPr>
          <w:rFonts w:ascii="Times New Roman" w:hAnsi="Times New Roman" w:cs="Times New Roman"/>
        </w:rPr>
        <w:t>ter than others. Some variation</w:t>
      </w:r>
      <w:r w:rsidRPr="006156A6">
        <w:rPr>
          <w:rFonts w:ascii="Times New Roman" w:hAnsi="Times New Roman" w:cs="Times New Roman"/>
        </w:rPr>
        <w:t xml:space="preserve"> lead</w:t>
      </w:r>
      <w:r w:rsidR="00910F3B">
        <w:rPr>
          <w:rFonts w:ascii="Times New Roman" w:hAnsi="Times New Roman" w:cs="Times New Roman"/>
        </w:rPr>
        <w:t>s</w:t>
      </w:r>
      <w:r w:rsidRPr="006156A6">
        <w:rPr>
          <w:rFonts w:ascii="Times New Roman" w:hAnsi="Times New Roman" w:cs="Times New Roman"/>
        </w:rPr>
        <w:t xml:space="preserve"> to the development of adaptive characteristics that become essentia</w:t>
      </w:r>
      <w:r w:rsidR="00910F3B">
        <w:rPr>
          <w:rFonts w:ascii="Times New Roman" w:hAnsi="Times New Roman" w:cs="Times New Roman"/>
        </w:rPr>
        <w:t>l for an organism’s survival</w:t>
      </w:r>
      <w:r w:rsidR="002C00F2" w:rsidRPr="006156A6">
        <w:rPr>
          <w:rFonts w:ascii="Times New Roman" w:hAnsi="Times New Roman" w:cs="Times New Roman"/>
        </w:rPr>
        <w:t xml:space="preserve">. Natural selection eliminates individuals with inferior traits and </w:t>
      </w:r>
      <w:r w:rsidR="002C00F2" w:rsidRPr="006156A6">
        <w:rPr>
          <w:rFonts w:ascii="Times New Roman" w:hAnsi="Times New Roman" w:cs="Times New Roman"/>
        </w:rPr>
        <w:lastRenderedPageBreak/>
        <w:t xml:space="preserve">preserves those with superior traits. </w:t>
      </w:r>
      <w:r w:rsidR="00480A7C">
        <w:rPr>
          <w:rFonts w:ascii="Times New Roman" w:hAnsi="Times New Roman" w:cs="Times New Roman"/>
        </w:rPr>
        <w:t xml:space="preserve">Phenotypic variation is the basis of evolution and adaptation. </w:t>
      </w:r>
    </w:p>
    <w:p w14:paraId="692BD1DB" w14:textId="77777777" w:rsidR="003A4476" w:rsidRPr="006156A6" w:rsidRDefault="003A4476">
      <w:pPr>
        <w:rPr>
          <w:rFonts w:ascii="Times New Roman" w:hAnsi="Times New Roman" w:cs="Times New Roman"/>
          <w:b/>
        </w:rPr>
      </w:pPr>
    </w:p>
    <w:p w14:paraId="5406B9A5" w14:textId="7D07328D" w:rsidR="00263DED" w:rsidRPr="006156A6" w:rsidRDefault="003A4476">
      <w:pPr>
        <w:rPr>
          <w:rFonts w:ascii="Times New Roman" w:hAnsi="Times New Roman" w:cs="Times New Roman"/>
          <w:b/>
        </w:rPr>
      </w:pPr>
      <w:r w:rsidRPr="006156A6">
        <w:rPr>
          <w:rFonts w:ascii="Times New Roman" w:hAnsi="Times New Roman" w:cs="Times New Roman"/>
          <w:b/>
        </w:rPr>
        <w:t>E</w:t>
      </w:r>
      <w:r w:rsidR="002344CD" w:rsidRPr="006156A6">
        <w:rPr>
          <w:rFonts w:ascii="Times New Roman" w:hAnsi="Times New Roman" w:cs="Times New Roman"/>
          <w:b/>
        </w:rPr>
        <w:t xml:space="preserve">xamples of </w:t>
      </w:r>
      <w:r w:rsidR="00BB58A5" w:rsidRPr="006156A6">
        <w:rPr>
          <w:rFonts w:ascii="Times New Roman" w:hAnsi="Times New Roman" w:cs="Times New Roman"/>
          <w:b/>
        </w:rPr>
        <w:t xml:space="preserve">different </w:t>
      </w:r>
      <w:r w:rsidR="002344CD" w:rsidRPr="006156A6">
        <w:rPr>
          <w:rFonts w:ascii="Times New Roman" w:hAnsi="Times New Roman" w:cs="Times New Roman"/>
          <w:b/>
        </w:rPr>
        <w:t>phenotype</w:t>
      </w:r>
      <w:r w:rsidR="00BB58A5" w:rsidRPr="006156A6">
        <w:rPr>
          <w:rFonts w:ascii="Times New Roman" w:hAnsi="Times New Roman" w:cs="Times New Roman"/>
          <w:b/>
        </w:rPr>
        <w:t>s</w:t>
      </w:r>
      <w:r w:rsidR="00263DED" w:rsidRPr="006156A6">
        <w:rPr>
          <w:rFonts w:ascii="Times New Roman" w:hAnsi="Times New Roman" w:cs="Times New Roman"/>
          <w:b/>
        </w:rPr>
        <w:t>?</w:t>
      </w:r>
    </w:p>
    <w:p w14:paraId="210CD3CC" w14:textId="77777777" w:rsidR="00263DED" w:rsidRPr="006156A6" w:rsidRDefault="00263DED">
      <w:pPr>
        <w:rPr>
          <w:rFonts w:ascii="Times New Roman" w:hAnsi="Times New Roman" w:cs="Times New Roman"/>
        </w:rPr>
      </w:pPr>
    </w:p>
    <w:p w14:paraId="7FF5B82B" w14:textId="40508B1F" w:rsidR="00BB58A5" w:rsidRPr="006156A6" w:rsidRDefault="00142CA5">
      <w:pPr>
        <w:rPr>
          <w:rFonts w:ascii="Times New Roman" w:hAnsi="Times New Roman" w:cs="Times New Roman"/>
        </w:rPr>
      </w:pPr>
      <w:r w:rsidRPr="006156A6">
        <w:rPr>
          <w:rFonts w:ascii="Times New Roman" w:hAnsi="Times New Roman" w:cs="Times New Roman"/>
        </w:rPr>
        <w:t>Since phenotype is an observable trait, examples of phenotypes can be any visible characteristic, such as</w:t>
      </w:r>
      <w:r w:rsidR="00910F3B">
        <w:rPr>
          <w:rFonts w:ascii="Times New Roman" w:hAnsi="Times New Roman" w:cs="Times New Roman"/>
        </w:rPr>
        <w:t>:</w:t>
      </w:r>
      <w:r w:rsidRPr="006156A6">
        <w:rPr>
          <w:rFonts w:ascii="Times New Roman" w:hAnsi="Times New Roman" w:cs="Times New Roman"/>
        </w:rPr>
        <w:t xml:space="preserve"> </w:t>
      </w:r>
    </w:p>
    <w:p w14:paraId="0B68396B" w14:textId="77777777" w:rsidR="00142CA5" w:rsidRPr="006156A6" w:rsidRDefault="00BB58A5" w:rsidP="00BB58A5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6156A6">
        <w:rPr>
          <w:rFonts w:ascii="Times New Roman" w:eastAsia="Times New Roman" w:hAnsi="Times New Roman" w:cs="Times New Roman"/>
        </w:rPr>
        <w:t>Eye color</w:t>
      </w:r>
    </w:p>
    <w:p w14:paraId="732514E8" w14:textId="77777777" w:rsidR="00142CA5" w:rsidRPr="006156A6" w:rsidRDefault="00BB58A5" w:rsidP="00BB58A5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6156A6">
        <w:rPr>
          <w:rFonts w:ascii="Times New Roman" w:eastAsia="Times New Roman" w:hAnsi="Times New Roman" w:cs="Times New Roman"/>
        </w:rPr>
        <w:t>Hair color</w:t>
      </w:r>
    </w:p>
    <w:p w14:paraId="5DA0975C" w14:textId="77777777" w:rsidR="00142CA5" w:rsidRPr="006156A6" w:rsidRDefault="00BB58A5" w:rsidP="00AD18D6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6156A6">
        <w:rPr>
          <w:rFonts w:ascii="Times New Roman" w:eastAsia="Times New Roman" w:hAnsi="Times New Roman" w:cs="Times New Roman"/>
        </w:rPr>
        <w:t>Height</w:t>
      </w:r>
      <w:r w:rsidR="00142CA5" w:rsidRPr="006156A6">
        <w:rPr>
          <w:rFonts w:ascii="Times New Roman" w:eastAsia="Times New Roman" w:hAnsi="Times New Roman" w:cs="Times New Roman"/>
        </w:rPr>
        <w:t xml:space="preserve"> </w:t>
      </w:r>
    </w:p>
    <w:p w14:paraId="7B1752DB" w14:textId="77777777" w:rsidR="00142CA5" w:rsidRPr="006156A6" w:rsidRDefault="00BB58A5" w:rsidP="00BB58A5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BB58A5">
        <w:rPr>
          <w:rFonts w:ascii="Times New Roman" w:eastAsia="Times New Roman" w:hAnsi="Times New Roman" w:cs="Times New Roman"/>
        </w:rPr>
        <w:t>Certain types of disease</w:t>
      </w:r>
    </w:p>
    <w:p w14:paraId="64F1A7E5" w14:textId="77777777" w:rsidR="00142CA5" w:rsidRPr="006156A6" w:rsidRDefault="00BB58A5" w:rsidP="00BB58A5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6156A6">
        <w:rPr>
          <w:rFonts w:ascii="Times New Roman" w:eastAsia="Times New Roman" w:hAnsi="Times New Roman" w:cs="Times New Roman"/>
        </w:rPr>
        <w:t>Certain behaviors</w:t>
      </w:r>
    </w:p>
    <w:p w14:paraId="3374E1A2" w14:textId="77777777" w:rsidR="00142CA5" w:rsidRPr="006156A6" w:rsidRDefault="00BB58A5" w:rsidP="00BB58A5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6156A6">
        <w:rPr>
          <w:rFonts w:ascii="Times New Roman" w:eastAsia="Times New Roman" w:hAnsi="Times New Roman" w:cs="Times New Roman"/>
        </w:rPr>
        <w:t>Size of a bird’s beak</w:t>
      </w:r>
    </w:p>
    <w:p w14:paraId="788F3948" w14:textId="163CEAB1" w:rsidR="00142CA5" w:rsidRPr="006156A6" w:rsidRDefault="00BB58A5" w:rsidP="00BB58A5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6156A6">
        <w:rPr>
          <w:rFonts w:ascii="Times New Roman" w:eastAsia="Times New Roman" w:hAnsi="Times New Roman" w:cs="Times New Roman"/>
        </w:rPr>
        <w:t xml:space="preserve">Length of a </w:t>
      </w:r>
      <w:r w:rsidR="00142CA5" w:rsidRPr="006156A6">
        <w:rPr>
          <w:rFonts w:ascii="Times New Roman" w:eastAsia="Times New Roman" w:hAnsi="Times New Roman" w:cs="Times New Roman"/>
        </w:rPr>
        <w:t>bird</w:t>
      </w:r>
      <w:r w:rsidR="00C64C76" w:rsidRPr="006156A6">
        <w:rPr>
          <w:rFonts w:ascii="Times New Roman" w:eastAsia="Times New Roman" w:hAnsi="Times New Roman" w:cs="Times New Roman"/>
        </w:rPr>
        <w:t>’</w:t>
      </w:r>
      <w:r w:rsidR="00142CA5" w:rsidRPr="006156A6">
        <w:rPr>
          <w:rFonts w:ascii="Times New Roman" w:eastAsia="Times New Roman" w:hAnsi="Times New Roman" w:cs="Times New Roman"/>
        </w:rPr>
        <w:t>s tail</w:t>
      </w:r>
    </w:p>
    <w:p w14:paraId="7DB00EDA" w14:textId="77777777" w:rsidR="00142CA5" w:rsidRPr="006156A6" w:rsidRDefault="00BB58A5" w:rsidP="00BB58A5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6156A6">
        <w:rPr>
          <w:rFonts w:ascii="Times New Roman" w:eastAsia="Times New Roman" w:hAnsi="Times New Roman" w:cs="Times New Roman"/>
        </w:rPr>
        <w:t>Color of the stripes on a cat</w:t>
      </w:r>
    </w:p>
    <w:p w14:paraId="3BC0C836" w14:textId="6636B8EE" w:rsidR="00BB58A5" w:rsidRPr="006156A6" w:rsidRDefault="00BB58A5" w:rsidP="00BB58A5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6156A6">
        <w:rPr>
          <w:rFonts w:ascii="Times New Roman" w:eastAsia="Times New Roman" w:hAnsi="Times New Roman" w:cs="Times New Roman"/>
        </w:rPr>
        <w:t>Size and shape of the spots on a dog’s back</w:t>
      </w:r>
    </w:p>
    <w:p w14:paraId="3A04588D" w14:textId="53C5E14E" w:rsidR="00C64C76" w:rsidRPr="006156A6" w:rsidRDefault="00C64C76" w:rsidP="00BB58A5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6156A6">
        <w:rPr>
          <w:rFonts w:ascii="Times New Roman" w:eastAsia="Times New Roman" w:hAnsi="Times New Roman" w:cs="Times New Roman"/>
        </w:rPr>
        <w:t>Flower colour</w:t>
      </w:r>
    </w:p>
    <w:p w14:paraId="44BEE047" w14:textId="4A4F8706" w:rsidR="00C64C76" w:rsidRPr="006156A6" w:rsidRDefault="00C64C76" w:rsidP="00C64C76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6156A6">
        <w:rPr>
          <w:rFonts w:ascii="Times New Roman" w:eastAsia="Times New Roman" w:hAnsi="Times New Roman" w:cs="Times New Roman"/>
        </w:rPr>
        <w:t>Design of shells</w:t>
      </w:r>
    </w:p>
    <w:p w14:paraId="26F4FC7E" w14:textId="67FBDC66" w:rsidR="00C64C76" w:rsidRPr="006156A6" w:rsidRDefault="006156A6" w:rsidP="006156A6">
      <w:pPr>
        <w:jc w:val="center"/>
        <w:rPr>
          <w:rFonts w:ascii="Times New Roman" w:eastAsia="Times New Roman" w:hAnsi="Times New Roman" w:cs="Times New Roman"/>
        </w:rPr>
      </w:pPr>
      <w:r w:rsidRPr="006156A6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443327C" wp14:editId="60F49B6F">
            <wp:extent cx="4828807" cy="41173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30119" cy="411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AB628" w14:textId="68C50F91" w:rsidR="00C64C76" w:rsidRPr="006156A6" w:rsidRDefault="006156A6" w:rsidP="00C64C76">
      <w:pPr>
        <w:rPr>
          <w:rFonts w:ascii="Times New Roman" w:eastAsia="Times New Roman" w:hAnsi="Times New Roman" w:cs="Times New Roman"/>
        </w:rPr>
      </w:pPr>
      <w:r w:rsidRPr="006156A6">
        <w:rPr>
          <w:rFonts w:ascii="Times New Roman" w:eastAsia="Times New Roman" w:hAnsi="Times New Roman" w:cs="Times New Roman"/>
        </w:rPr>
        <w:t xml:space="preserve">        </w:t>
      </w:r>
      <w:r w:rsidRPr="006156A6">
        <w:rPr>
          <w:rFonts w:ascii="Times New Roman" w:eastAsia="Times New Roman" w:hAnsi="Times New Roman" w:cs="Times New Roman"/>
          <w:color w:val="FFFFFF" w:themeColor="background1"/>
        </w:rPr>
        <w:t>e</w:t>
      </w:r>
      <w:r w:rsidRPr="006156A6">
        <w:rPr>
          <w:rFonts w:ascii="Times New Roman" w:eastAsia="Times New Roman" w:hAnsi="Times New Roman" w:cs="Times New Roman"/>
        </w:rPr>
        <w:t xml:space="preserve">      </w:t>
      </w:r>
    </w:p>
    <w:p w14:paraId="47E51E39" w14:textId="27D286CC" w:rsidR="00AF3C0B" w:rsidRPr="006156A6" w:rsidRDefault="006156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1:</w:t>
      </w:r>
      <w:r w:rsidR="00212B9D">
        <w:rPr>
          <w:rFonts w:ascii="Times New Roman" w:hAnsi="Times New Roman" w:cs="Times New Roman"/>
        </w:rPr>
        <w:t xml:space="preserve"> Examples of varying phenotypes; different mice coat color, different flower petal color, and different colored irises. </w:t>
      </w:r>
    </w:p>
    <w:p w14:paraId="08353ECB" w14:textId="77777777" w:rsidR="00142CA5" w:rsidRPr="006156A6" w:rsidRDefault="00142CA5">
      <w:pPr>
        <w:rPr>
          <w:rFonts w:ascii="Times New Roman" w:hAnsi="Times New Roman" w:cs="Times New Roman"/>
        </w:rPr>
      </w:pPr>
    </w:p>
    <w:p w14:paraId="3BC54D18" w14:textId="6591341A" w:rsidR="00AF3C0B" w:rsidRPr="00212B9D" w:rsidRDefault="002C00F2">
      <w:pPr>
        <w:rPr>
          <w:rFonts w:ascii="Times New Roman" w:hAnsi="Times New Roman" w:cs="Times New Roman"/>
          <w:b/>
          <w:u w:val="single"/>
        </w:rPr>
      </w:pPr>
      <w:r w:rsidRPr="00212B9D">
        <w:rPr>
          <w:rFonts w:ascii="Times New Roman" w:hAnsi="Times New Roman" w:cs="Times New Roman"/>
          <w:b/>
          <w:u w:val="single"/>
        </w:rPr>
        <w:t>Works Cited</w:t>
      </w:r>
    </w:p>
    <w:p w14:paraId="096F762C" w14:textId="77777777" w:rsidR="00BB58A5" w:rsidRDefault="00BB58A5">
      <w:pPr>
        <w:rPr>
          <w:rFonts w:ascii="Times New Roman" w:hAnsi="Times New Roman" w:cs="Times New Roman"/>
        </w:rPr>
      </w:pPr>
    </w:p>
    <w:p w14:paraId="11ABAF28" w14:textId="7A99C4D5" w:rsidR="00212B9D" w:rsidRPr="006156A6" w:rsidRDefault="00212B9D" w:rsidP="00212B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Freeman, S., Harrington, M., and Sharp, J. (2011). Biological Science, Third Custom  </w:t>
      </w:r>
      <w:r>
        <w:rPr>
          <w:rFonts w:ascii="Times New Roman" w:hAnsi="Times New Roman" w:cs="Times New Roman"/>
        </w:rPr>
        <w:br/>
        <w:t xml:space="preserve"> </w:t>
      </w:r>
      <w:r>
        <w:rPr>
          <w:rFonts w:ascii="Times New Roman" w:hAnsi="Times New Roman" w:cs="Times New Roman"/>
        </w:rPr>
        <w:tab/>
        <w:t>Edition for the University of British Columbia. Boston, MA: Pearson Canada Inc.</w:t>
      </w:r>
    </w:p>
    <w:p w14:paraId="5289F5E8" w14:textId="77777777" w:rsidR="00212B9D" w:rsidRDefault="00212B9D">
      <w:pPr>
        <w:rPr>
          <w:rFonts w:ascii="Times New Roman" w:hAnsi="Times New Roman" w:cs="Times New Roman"/>
        </w:rPr>
      </w:pPr>
    </w:p>
    <w:p w14:paraId="37617893" w14:textId="34720D46" w:rsidR="00BB58A5" w:rsidRPr="006156A6" w:rsidRDefault="00BB58A5">
      <w:pPr>
        <w:rPr>
          <w:rFonts w:ascii="Times New Roman" w:hAnsi="Times New Roman" w:cs="Times New Roman"/>
        </w:rPr>
      </w:pPr>
      <w:r w:rsidRPr="006156A6">
        <w:rPr>
          <w:rFonts w:ascii="Times New Roman" w:hAnsi="Times New Roman" w:cs="Times New Roman"/>
        </w:rPr>
        <w:t>Phenotype. (2008). Retrieved January 23</w:t>
      </w:r>
      <w:r w:rsidR="00212B9D">
        <w:rPr>
          <w:rFonts w:ascii="Times New Roman" w:hAnsi="Times New Roman" w:cs="Times New Roman"/>
        </w:rPr>
        <w:t xml:space="preserve">, 2016, from </w:t>
      </w:r>
      <w:r w:rsidR="00212B9D">
        <w:rPr>
          <w:rFonts w:ascii="Times New Roman" w:hAnsi="Times New Roman" w:cs="Times New Roman"/>
        </w:rPr>
        <w:br/>
        <w:t xml:space="preserve"> </w:t>
      </w:r>
      <w:r w:rsidR="00212B9D">
        <w:rPr>
          <w:rFonts w:ascii="Times New Roman" w:hAnsi="Times New Roman" w:cs="Times New Roman"/>
        </w:rPr>
        <w:tab/>
        <w:t>http://www.biology-</w:t>
      </w:r>
      <w:r w:rsidRPr="006156A6">
        <w:rPr>
          <w:rFonts w:ascii="Times New Roman" w:hAnsi="Times New Roman" w:cs="Times New Roman"/>
        </w:rPr>
        <w:t>online.org/dictionary/Phenotype</w:t>
      </w:r>
      <w:r w:rsidR="00571696" w:rsidRPr="006156A6">
        <w:rPr>
          <w:rFonts w:ascii="Times New Roman" w:hAnsi="Times New Roman" w:cs="Times New Roman"/>
        </w:rPr>
        <w:t>.</w:t>
      </w:r>
    </w:p>
    <w:p w14:paraId="557D4B3E" w14:textId="131FFAF8" w:rsidR="00571696" w:rsidRPr="006156A6" w:rsidRDefault="00571696" w:rsidP="00571696">
      <w:pPr>
        <w:rPr>
          <w:rFonts w:ascii="Times New Roman" w:eastAsia="Times New Roman" w:hAnsi="Times New Roman" w:cs="Times New Roman"/>
        </w:rPr>
      </w:pPr>
    </w:p>
    <w:p w14:paraId="4B109051" w14:textId="694A61BC" w:rsidR="00571696" w:rsidRPr="00571696" w:rsidRDefault="00571696" w:rsidP="00571696">
      <w:pPr>
        <w:rPr>
          <w:rFonts w:ascii="Times New Roman" w:eastAsia="Times New Roman" w:hAnsi="Times New Roman" w:cs="Times New Roman"/>
        </w:rPr>
      </w:pPr>
      <w:r w:rsidRPr="00571696">
        <w:rPr>
          <w:rFonts w:ascii="Times New Roman" w:eastAsia="Times New Roman" w:hAnsi="Times New Roman" w:cs="Times New Roman"/>
        </w:rPr>
        <w:t xml:space="preserve">Steiner, C. C., Weber, J. N., &amp; Hoekstra, H. E. (2007). Adaptive Variation in Beach Mice </w:t>
      </w:r>
      <w:r w:rsidR="00212B9D">
        <w:rPr>
          <w:rFonts w:ascii="Times New Roman" w:eastAsia="Times New Roman" w:hAnsi="Times New Roman" w:cs="Times New Roman"/>
        </w:rPr>
        <w:t xml:space="preserve"> </w:t>
      </w:r>
      <w:r w:rsidR="00212B9D">
        <w:rPr>
          <w:rFonts w:ascii="Times New Roman" w:eastAsia="Times New Roman" w:hAnsi="Times New Roman" w:cs="Times New Roman"/>
        </w:rPr>
        <w:br/>
        <w:t xml:space="preserve"> </w:t>
      </w:r>
      <w:r w:rsidR="00212B9D">
        <w:rPr>
          <w:rFonts w:ascii="Times New Roman" w:eastAsia="Times New Roman" w:hAnsi="Times New Roman" w:cs="Times New Roman"/>
        </w:rPr>
        <w:tab/>
      </w:r>
      <w:r w:rsidRPr="00571696">
        <w:rPr>
          <w:rFonts w:ascii="Times New Roman" w:eastAsia="Times New Roman" w:hAnsi="Times New Roman" w:cs="Times New Roman"/>
        </w:rPr>
        <w:t xml:space="preserve">Produced by Two Interacting Pigmentation Genes. </w:t>
      </w:r>
      <w:proofErr w:type="spellStart"/>
      <w:r w:rsidRPr="00571696">
        <w:rPr>
          <w:rFonts w:ascii="Times New Roman" w:eastAsia="Times New Roman" w:hAnsi="Times New Roman" w:cs="Times New Roman"/>
          <w:i/>
          <w:iCs/>
        </w:rPr>
        <w:t>PLoS</w:t>
      </w:r>
      <w:proofErr w:type="spellEnd"/>
      <w:r w:rsidRPr="00571696">
        <w:rPr>
          <w:rFonts w:ascii="Times New Roman" w:eastAsia="Times New Roman" w:hAnsi="Times New Roman" w:cs="Times New Roman"/>
          <w:i/>
          <w:iCs/>
        </w:rPr>
        <w:t xml:space="preserve"> Biology,</w:t>
      </w:r>
      <w:r w:rsidRPr="00571696">
        <w:rPr>
          <w:rFonts w:ascii="Times New Roman" w:eastAsia="Times New Roman" w:hAnsi="Times New Roman" w:cs="Times New Roman"/>
        </w:rPr>
        <w:t xml:space="preserve"> </w:t>
      </w:r>
      <w:r w:rsidRPr="00571696">
        <w:rPr>
          <w:rFonts w:ascii="Times New Roman" w:eastAsia="Times New Roman" w:hAnsi="Times New Roman" w:cs="Times New Roman"/>
          <w:i/>
          <w:iCs/>
        </w:rPr>
        <w:t>5</w:t>
      </w:r>
      <w:r w:rsidRPr="00571696">
        <w:rPr>
          <w:rFonts w:ascii="Times New Roman" w:eastAsia="Times New Roman" w:hAnsi="Times New Roman" w:cs="Times New Roman"/>
        </w:rPr>
        <w:t>(9)</w:t>
      </w:r>
      <w:r w:rsidRPr="006156A6">
        <w:rPr>
          <w:rFonts w:ascii="Times New Roman" w:eastAsia="Times New Roman" w:hAnsi="Times New Roman" w:cs="Times New Roman"/>
        </w:rPr>
        <w:t>, 1880-</w:t>
      </w:r>
      <w:r w:rsidR="00212B9D">
        <w:rPr>
          <w:rFonts w:ascii="Times New Roman" w:eastAsia="Times New Roman" w:hAnsi="Times New Roman" w:cs="Times New Roman"/>
        </w:rPr>
        <w:t xml:space="preserve"> </w:t>
      </w:r>
      <w:r w:rsidR="00212B9D">
        <w:rPr>
          <w:rFonts w:ascii="Times New Roman" w:eastAsia="Times New Roman" w:hAnsi="Times New Roman" w:cs="Times New Roman"/>
        </w:rPr>
        <w:br/>
        <w:t xml:space="preserve"> </w:t>
      </w:r>
      <w:r w:rsidR="00212B9D">
        <w:rPr>
          <w:rFonts w:ascii="Times New Roman" w:eastAsia="Times New Roman" w:hAnsi="Times New Roman" w:cs="Times New Roman"/>
        </w:rPr>
        <w:tab/>
      </w:r>
      <w:r w:rsidRPr="006156A6">
        <w:rPr>
          <w:rFonts w:ascii="Times New Roman" w:eastAsia="Times New Roman" w:hAnsi="Times New Roman" w:cs="Times New Roman"/>
        </w:rPr>
        <w:t>1889</w:t>
      </w:r>
      <w:r w:rsidRPr="00571696">
        <w:rPr>
          <w:rFonts w:ascii="Times New Roman" w:eastAsia="Times New Roman" w:hAnsi="Times New Roman" w:cs="Times New Roman"/>
        </w:rPr>
        <w:t xml:space="preserve">. </w:t>
      </w:r>
    </w:p>
    <w:p w14:paraId="25487E12" w14:textId="41B1E49C" w:rsidR="00571696" w:rsidRPr="006156A6" w:rsidRDefault="00571696">
      <w:pPr>
        <w:rPr>
          <w:rFonts w:ascii="Times New Roman" w:hAnsi="Times New Roman" w:cs="Times New Roman"/>
        </w:rPr>
      </w:pPr>
    </w:p>
    <w:p w14:paraId="0E88B4BF" w14:textId="65945D95" w:rsidR="002C00F2" w:rsidRPr="006156A6" w:rsidRDefault="002C00F2">
      <w:pPr>
        <w:rPr>
          <w:rFonts w:ascii="Times New Roman" w:hAnsi="Times New Roman" w:cs="Times New Roman"/>
        </w:rPr>
      </w:pPr>
      <w:r w:rsidRPr="006156A6">
        <w:rPr>
          <w:rFonts w:ascii="Times New Roman" w:hAnsi="Times New Roman" w:cs="Times New Roman"/>
        </w:rPr>
        <w:t xml:space="preserve">Zimmer, C., and </w:t>
      </w:r>
      <w:proofErr w:type="spellStart"/>
      <w:r w:rsidRPr="006156A6">
        <w:rPr>
          <w:rFonts w:ascii="Times New Roman" w:hAnsi="Times New Roman" w:cs="Times New Roman"/>
        </w:rPr>
        <w:t>Emlen</w:t>
      </w:r>
      <w:proofErr w:type="spellEnd"/>
      <w:r w:rsidRPr="006156A6">
        <w:rPr>
          <w:rFonts w:ascii="Times New Roman" w:hAnsi="Times New Roman" w:cs="Times New Roman"/>
        </w:rPr>
        <w:t xml:space="preserve">, D.J. (2013). </w:t>
      </w:r>
      <w:r w:rsidRPr="006156A6">
        <w:rPr>
          <w:rFonts w:ascii="Times New Roman" w:hAnsi="Times New Roman" w:cs="Times New Roman"/>
          <w:i/>
        </w:rPr>
        <w:t xml:space="preserve">Evolution: Making sense of life. </w:t>
      </w:r>
      <w:r w:rsidRPr="006156A6">
        <w:rPr>
          <w:rFonts w:ascii="Times New Roman" w:hAnsi="Times New Roman" w:cs="Times New Roman"/>
        </w:rPr>
        <w:t xml:space="preserve">Greenwood </w:t>
      </w:r>
      <w:r w:rsidR="00212B9D">
        <w:rPr>
          <w:rFonts w:ascii="Times New Roman" w:hAnsi="Times New Roman" w:cs="Times New Roman"/>
        </w:rPr>
        <w:br/>
        <w:t xml:space="preserve"> </w:t>
      </w:r>
      <w:r w:rsidR="00212B9D">
        <w:rPr>
          <w:rFonts w:ascii="Times New Roman" w:hAnsi="Times New Roman" w:cs="Times New Roman"/>
        </w:rPr>
        <w:tab/>
      </w:r>
      <w:r w:rsidRPr="006156A6">
        <w:rPr>
          <w:rFonts w:ascii="Times New Roman" w:hAnsi="Times New Roman" w:cs="Times New Roman"/>
        </w:rPr>
        <w:t>Village, CO: Roberts and Company.</w:t>
      </w:r>
    </w:p>
    <w:p w14:paraId="55D3C1C4" w14:textId="54C9FF9C" w:rsidR="00C617DE" w:rsidRPr="006156A6" w:rsidRDefault="00C617DE">
      <w:pPr>
        <w:rPr>
          <w:rFonts w:ascii="Times New Roman" w:hAnsi="Times New Roman" w:cs="Times New Roman"/>
        </w:rPr>
      </w:pPr>
    </w:p>
    <w:sectPr w:rsidR="00C617DE" w:rsidRPr="006156A6" w:rsidSect="00032B6A">
      <w:headerReference w:type="default" r:id="rId8"/>
      <w:headerReference w:type="first" r:id="rId9"/>
      <w:pgSz w:w="12240" w:h="15840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A57422" w14:textId="77777777" w:rsidR="00844732" w:rsidRDefault="00844732" w:rsidP="00032B6A">
      <w:r>
        <w:separator/>
      </w:r>
    </w:p>
  </w:endnote>
  <w:endnote w:type="continuationSeparator" w:id="0">
    <w:p w14:paraId="204E074A" w14:textId="77777777" w:rsidR="00844732" w:rsidRDefault="00844732" w:rsidP="00032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0E6413" w14:textId="77777777" w:rsidR="00844732" w:rsidRDefault="00844732" w:rsidP="00032B6A">
      <w:r>
        <w:separator/>
      </w:r>
    </w:p>
  </w:footnote>
  <w:footnote w:type="continuationSeparator" w:id="0">
    <w:p w14:paraId="053EDD2B" w14:textId="77777777" w:rsidR="00844732" w:rsidRDefault="00844732" w:rsidP="00032B6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C2E437" w14:textId="77777777" w:rsidR="00032B6A" w:rsidRDefault="00032B6A" w:rsidP="00032B6A">
    <w:pPr>
      <w:pStyle w:val="Header"/>
      <w:jc w:val="right"/>
    </w:pPr>
    <w:r>
      <w:br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398BF9" w14:textId="215CEF80" w:rsidR="00032B6A" w:rsidRPr="006156A6" w:rsidRDefault="008E3452" w:rsidP="00032B6A">
    <w:pPr>
      <w:pStyle w:val="Header"/>
      <w:jc w:val="right"/>
      <w:rPr>
        <w:rFonts w:ascii="Times New Roman" w:hAnsi="Times New Roman" w:cs="Times New Roman"/>
      </w:rPr>
    </w:pPr>
    <w:r w:rsidRPr="006156A6">
      <w:rPr>
        <w:rFonts w:ascii="Times New Roman" w:hAnsi="Times New Roman" w:cs="Times New Roman"/>
      </w:rPr>
      <w:t>ENGL 301</w:t>
    </w:r>
    <w:r w:rsidRPr="006156A6">
      <w:rPr>
        <w:rFonts w:ascii="Times New Roman" w:hAnsi="Times New Roman" w:cs="Times New Roman"/>
      </w:rPr>
      <w:ptab w:relativeTo="margin" w:alignment="center" w:leader="none"/>
    </w:r>
    <w:r w:rsidRPr="006156A6">
      <w:rPr>
        <w:rFonts w:ascii="Times New Roman" w:hAnsi="Times New Roman" w:cs="Times New Roman"/>
      </w:rPr>
      <w:ptab w:relativeTo="margin" w:alignment="right" w:leader="none"/>
    </w:r>
    <w:r w:rsidRPr="006156A6">
      <w:rPr>
        <w:rFonts w:ascii="Times New Roman" w:hAnsi="Times New Roman" w:cs="Times New Roman"/>
      </w:rPr>
      <w:t>Jodie Ng</w:t>
    </w:r>
  </w:p>
  <w:p w14:paraId="349709BA" w14:textId="2FF8E34D" w:rsidR="008E3452" w:rsidRPr="006156A6" w:rsidRDefault="008E3452" w:rsidP="00032B6A">
    <w:pPr>
      <w:pStyle w:val="Header"/>
      <w:jc w:val="right"/>
      <w:rPr>
        <w:rFonts w:ascii="Times New Roman" w:hAnsi="Times New Roman" w:cs="Times New Roman"/>
      </w:rPr>
    </w:pPr>
    <w:r w:rsidRPr="006156A6">
      <w:rPr>
        <w:rFonts w:ascii="Times New Roman" w:hAnsi="Times New Roman" w:cs="Times New Roman"/>
      </w:rPr>
      <w:t>January 25, 2016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5F37CB"/>
    <w:multiLevelType w:val="hybridMultilevel"/>
    <w:tmpl w:val="27345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920"/>
    <w:rsid w:val="00032B6A"/>
    <w:rsid w:val="000D2277"/>
    <w:rsid w:val="00142CA5"/>
    <w:rsid w:val="00165CAB"/>
    <w:rsid w:val="00191270"/>
    <w:rsid w:val="001A4E9A"/>
    <w:rsid w:val="001B0EDA"/>
    <w:rsid w:val="001C4C68"/>
    <w:rsid w:val="00212B9D"/>
    <w:rsid w:val="002344CD"/>
    <w:rsid w:val="00263DED"/>
    <w:rsid w:val="00292D3A"/>
    <w:rsid w:val="002B651A"/>
    <w:rsid w:val="002C00F2"/>
    <w:rsid w:val="00381898"/>
    <w:rsid w:val="003A4476"/>
    <w:rsid w:val="0041306F"/>
    <w:rsid w:val="00432558"/>
    <w:rsid w:val="00480A7C"/>
    <w:rsid w:val="00571696"/>
    <w:rsid w:val="005A6E02"/>
    <w:rsid w:val="006156A6"/>
    <w:rsid w:val="00680E69"/>
    <w:rsid w:val="006A5736"/>
    <w:rsid w:val="007F3D32"/>
    <w:rsid w:val="00813920"/>
    <w:rsid w:val="00834340"/>
    <w:rsid w:val="00844732"/>
    <w:rsid w:val="008B3890"/>
    <w:rsid w:val="008D5122"/>
    <w:rsid w:val="008E3452"/>
    <w:rsid w:val="00910F3B"/>
    <w:rsid w:val="009525CB"/>
    <w:rsid w:val="00983CE2"/>
    <w:rsid w:val="009D48D9"/>
    <w:rsid w:val="00A118FA"/>
    <w:rsid w:val="00A92109"/>
    <w:rsid w:val="00AF3C0B"/>
    <w:rsid w:val="00AF505A"/>
    <w:rsid w:val="00B93457"/>
    <w:rsid w:val="00BB58A5"/>
    <w:rsid w:val="00C617DE"/>
    <w:rsid w:val="00C64C76"/>
    <w:rsid w:val="00D521B3"/>
    <w:rsid w:val="00D70682"/>
    <w:rsid w:val="00D726F0"/>
    <w:rsid w:val="00E37CDA"/>
    <w:rsid w:val="00F27872"/>
    <w:rsid w:val="00F63CC8"/>
    <w:rsid w:val="00FF3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5311B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3C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C0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F3C0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32B6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2B6A"/>
  </w:style>
  <w:style w:type="paragraph" w:styleId="Footer">
    <w:name w:val="footer"/>
    <w:basedOn w:val="Normal"/>
    <w:link w:val="FooterChar"/>
    <w:uiPriority w:val="99"/>
    <w:unhideWhenUsed/>
    <w:rsid w:val="00032B6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2B6A"/>
  </w:style>
  <w:style w:type="paragraph" w:styleId="ListParagraph">
    <w:name w:val="List Paragraph"/>
    <w:basedOn w:val="Normal"/>
    <w:uiPriority w:val="34"/>
    <w:qFormat/>
    <w:rsid w:val="00142C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4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2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503</Words>
  <Characters>2871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Jasleen Sidhu</dc:creator>
  <cp:keywords/>
  <dc:description/>
  <cp:lastModifiedBy>Jodie Ng</cp:lastModifiedBy>
  <cp:revision>3</cp:revision>
  <dcterms:created xsi:type="dcterms:W3CDTF">2016-01-22T08:20:00Z</dcterms:created>
  <dcterms:modified xsi:type="dcterms:W3CDTF">2016-01-29T18:24:00Z</dcterms:modified>
</cp:coreProperties>
</file>