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97AEC" w14:textId="34D741B6" w:rsidR="00F567CB" w:rsidRDefault="00F567CB" w:rsidP="00F567CB">
      <w:pPr>
        <w:spacing w:line="480" w:lineRule="auto"/>
      </w:pPr>
      <w:r>
        <w:t xml:space="preserve">                            </w:t>
      </w:r>
      <w:r>
        <w:br/>
      </w:r>
      <w:r>
        <w:rPr>
          <w:b/>
        </w:rPr>
        <w:t>________________________________________________________________________________________________</w:t>
      </w:r>
      <w:proofErr w:type="gramStart"/>
      <w:r>
        <w:rPr>
          <w:b/>
        </w:rPr>
        <w:t>_</w:t>
      </w:r>
      <w:r w:rsidRPr="00F567CB">
        <w:rPr>
          <w:b/>
        </w:rPr>
        <w:t xml:space="preserve">                              </w:t>
      </w:r>
      <w:r>
        <w:rPr>
          <w:b/>
        </w:rPr>
        <w:t xml:space="preserve">                                             </w:t>
      </w:r>
      <w:proofErr w:type="gramEnd"/>
      <w:r>
        <w:rPr>
          <w:b/>
        </w:rPr>
        <w:br/>
        <w:t xml:space="preserve">                                   Part One- Reflecting On Being A Language Learner</w:t>
      </w:r>
      <w:r>
        <w:rPr>
          <w:b/>
        </w:rPr>
        <w:br/>
        <w:t>_________________________________________________________________________________________________</w:t>
      </w:r>
      <w:r>
        <w:rPr>
          <w:bdr w:val="thinThickSmallGap" w:sz="24" w:space="0" w:color="auto" w:frame="1"/>
        </w:rPr>
        <w:br/>
      </w:r>
      <w:r w:rsidR="00126DF6">
        <w:tab/>
      </w:r>
    </w:p>
    <w:p w14:paraId="04BB05F9" w14:textId="0F6CBD78" w:rsidR="009E0EF2" w:rsidRDefault="00005301" w:rsidP="00F567CB">
      <w:pPr>
        <w:spacing w:line="480" w:lineRule="auto"/>
      </w:pPr>
      <w:r>
        <w:t xml:space="preserve">  </w:t>
      </w:r>
      <w:r>
        <w:tab/>
      </w:r>
      <w:r w:rsidR="00B5356E">
        <w:t>Language is a very important aspect of my l</w:t>
      </w:r>
      <w:r w:rsidR="008C0539">
        <w:t>ife. I talk—a lot; whether it is</w:t>
      </w:r>
      <w:r w:rsidR="00B5356E">
        <w:t xml:space="preserve"> in person, with my friends or via social media. I have ‘language’ that is used in certain situations and with specific people. I consider myself well versed in the languages </w:t>
      </w:r>
      <w:proofErr w:type="gramStart"/>
      <w:r w:rsidR="00B5356E">
        <w:t>that</w:t>
      </w:r>
      <w:proofErr w:type="gramEnd"/>
      <w:r w:rsidR="00B5356E">
        <w:t xml:space="preserve"> I do speak. </w:t>
      </w:r>
      <w:r w:rsidR="00B952CC">
        <w:t>My family, friends and the music and movies that I am interested in all influence the language that I speak.</w:t>
      </w:r>
      <w:r w:rsidR="00B5356E">
        <w:br/>
        <w:t xml:space="preserve">  </w:t>
      </w:r>
      <w:r w:rsidR="00B5356E">
        <w:tab/>
        <w:t xml:space="preserve">My first language is English. I speak this with my friends and family, at home, in school, at work and predominately throughout the day. I also speak </w:t>
      </w:r>
      <w:proofErr w:type="spellStart"/>
      <w:r w:rsidR="00B5356E">
        <w:t>Twi</w:t>
      </w:r>
      <w:proofErr w:type="spellEnd"/>
      <w:r w:rsidR="00B5356E">
        <w:t xml:space="preserve">, one of the official languages of Ghana, West Africa. My parents were born and raised there and taught my siblings and I the language at home. My parents did not speak it as much with me as I was growing up so I am not as fluent as my </w:t>
      </w:r>
      <w:r w:rsidR="008C0539">
        <w:t>siblings</w:t>
      </w:r>
      <w:r w:rsidR="00B5356E">
        <w:t>. I acquired more of the language in my late teens when I had more Ghanaian friends who spoke it. I also used to be able to speak Mandarin</w:t>
      </w:r>
      <w:r w:rsidR="00B952CC">
        <w:t xml:space="preserve"> and Spanish fluently</w:t>
      </w:r>
      <w:r w:rsidR="00B5356E">
        <w:t xml:space="preserve"> but my lack of usage </w:t>
      </w:r>
      <w:r w:rsidR="00DC6E9B">
        <w:t>has m</w:t>
      </w:r>
      <w:r w:rsidR="008C0539">
        <w:t>ade me store it away somewhere in my brain.</w:t>
      </w:r>
      <w:r w:rsidR="00DC6E9B">
        <w:br/>
        <w:t xml:space="preserve">  </w:t>
      </w:r>
      <w:r w:rsidR="00DC6E9B">
        <w:tab/>
        <w:t>English is my first language and it is what my parents spoke to me at home. I attended elementary and secondary school here so I continued to learn English. Now as a university student I realize that although I speak English I speak different ki</w:t>
      </w:r>
      <w:r w:rsidR="00E67271">
        <w:t>n</w:t>
      </w:r>
      <w:r w:rsidR="00DC6E9B">
        <w:t xml:space="preserve">ds of ‘English’ to different people. Often when I speak to my mother and other </w:t>
      </w:r>
      <w:r w:rsidR="00DC6E9B">
        <w:lastRenderedPageBreak/>
        <w:t xml:space="preserve">people who’s first language is not English I tend to speak slower. I also annunciate my words and generally use much simpler words and shorter sentences when I speak or write to them. I do this because often my parents would complain about my siblings and I speaking too fast and them not being able to understand all of what we were saying. I also noticed that many English language learners would also look </w:t>
      </w:r>
      <w:r w:rsidR="00CC59C6">
        <w:t xml:space="preserve">like they </w:t>
      </w:r>
      <w:r w:rsidR="00C64C47">
        <w:t>did not fully understand</w:t>
      </w:r>
      <w:r w:rsidR="00CC59C6">
        <w:t xml:space="preserve"> the things I was saying. So I’ve adopted this tech</w:t>
      </w:r>
      <w:r w:rsidR="00C64C47">
        <w:t>nique w</w:t>
      </w:r>
      <w:r w:rsidR="008C0539">
        <w:t>hen speaking to certain people. It’s very automatic for me I do not even think about speaking that way I just do it.</w:t>
      </w:r>
      <w:r w:rsidR="009A5350">
        <w:br/>
        <w:t xml:space="preserve">  </w:t>
      </w:r>
      <w:r w:rsidR="009A5350">
        <w:tab/>
      </w:r>
      <w:r w:rsidR="00C64C47">
        <w:t xml:space="preserve">I also use quite a bit of mainstream slang </w:t>
      </w:r>
      <w:r w:rsidR="00E67271">
        <w:t>[</w:t>
      </w:r>
      <w:r w:rsidR="00C64C47">
        <w:t>as comic relief</w:t>
      </w:r>
      <w:r w:rsidR="008C0539">
        <w:t xml:space="preserve"> or satire</w:t>
      </w:r>
      <w:r w:rsidR="00E67271">
        <w:t>]</w:t>
      </w:r>
      <w:r w:rsidR="00C64C47">
        <w:t xml:space="preserve"> when speaking to </w:t>
      </w:r>
      <w:r w:rsidR="008C0539">
        <w:t xml:space="preserve">my </w:t>
      </w:r>
      <w:r w:rsidR="00C64C47">
        <w:t xml:space="preserve">friends. </w:t>
      </w:r>
      <w:r w:rsidR="00860772">
        <w:t>This is influenced by the Black-Canadian community</w:t>
      </w:r>
      <w:r w:rsidR="00B952CC">
        <w:t>,</w:t>
      </w:r>
      <w:r w:rsidR="00860772">
        <w:t xml:space="preserve"> which many of my friends belong to. </w:t>
      </w:r>
      <w:r w:rsidR="009A5350">
        <w:t>This consist</w:t>
      </w:r>
      <w:r w:rsidR="000D24A9">
        <w:t>s</w:t>
      </w:r>
      <w:r w:rsidR="009A5350">
        <w:t xml:space="preserve"> of u</w:t>
      </w:r>
      <w:r w:rsidR="008C0539">
        <w:t>sing a lot of abbreviated and</w:t>
      </w:r>
      <w:r w:rsidR="009A5350">
        <w:t xml:space="preserve"> popular words of the moment. These words change often and are usually started and spread on social media sites. </w:t>
      </w:r>
      <w:r w:rsidR="00860772">
        <w:t>A</w:t>
      </w:r>
      <w:r w:rsidR="009A5350">
        <w:t xml:space="preserve">lso, [Hip-Hop] </w:t>
      </w:r>
      <w:proofErr w:type="gramStart"/>
      <w:r w:rsidR="009A5350">
        <w:t xml:space="preserve">songs </w:t>
      </w:r>
      <w:r w:rsidR="00C64C47">
        <w:t>.</w:t>
      </w:r>
      <w:proofErr w:type="gramEnd"/>
      <w:r w:rsidR="00C64C47">
        <w:t xml:space="preserve"> I didn’t realize that speaking that way was</w:t>
      </w:r>
      <w:r w:rsidR="00E67271">
        <w:t>,</w:t>
      </w:r>
      <w:r w:rsidR="00C64C47">
        <w:t xml:space="preserve"> in a way</w:t>
      </w:r>
      <w:r w:rsidR="00E67271">
        <w:t>,</w:t>
      </w:r>
      <w:r w:rsidR="00C64C47">
        <w:t xml:space="preserve"> its own language until a friend and I were speaking this way amongst someone who wasn’t </w:t>
      </w:r>
      <w:r w:rsidR="00726642">
        <w:t>familiar with the culture and they had no idea what we were talking about.</w:t>
      </w:r>
      <w:r w:rsidR="00E67271">
        <w:br/>
        <w:t xml:space="preserve">  </w:t>
      </w:r>
      <w:r w:rsidR="00E67271">
        <w:tab/>
        <w:t>Many people would assume that because I was born and raised in Canada that my English should be near perfect. However, growing up with parents who spoke English as an additional language meant that I was influenced by their version of English. When I was younger I would say and write sentences that grammatically didn’t make sense. This was straightened out very quickly and I learned the diffe</w:t>
      </w:r>
      <w:r w:rsidR="008C0539">
        <w:t>rence between my parent’s version of</w:t>
      </w:r>
      <w:r w:rsidR="00E67271">
        <w:t xml:space="preserve"> English and the English I should be speaking outside of the house. As I grew older this was still an issue for me as I was now pronouncing certain words incorrectly because of how I heard them at home</w:t>
      </w:r>
      <w:r w:rsidR="00860772">
        <w:t>. Even today I’m still learning that some of the words I say I pronounce incorrectly.</w:t>
      </w:r>
      <w:r w:rsidR="008C0539">
        <w:br/>
        <w:t xml:space="preserve"> </w:t>
      </w:r>
      <w:r w:rsidR="008C0539">
        <w:tab/>
        <w:t>In a school and professional setting I tend to speak soft</w:t>
      </w:r>
      <w:r w:rsidR="00D77358">
        <w:t>ly</w:t>
      </w:r>
      <w:r w:rsidR="008C0539">
        <w:t xml:space="preserve"> </w:t>
      </w:r>
      <w:r w:rsidR="00D77358">
        <w:t>[not quietly]</w:t>
      </w:r>
      <w:r w:rsidR="008C0539">
        <w:t xml:space="preserve"> when communicating with peers or professors. I tend to this because I feel like speaking softer and clearer controls the conversation and atmosphere. Also I find it to be easier to </w:t>
      </w:r>
      <w:r w:rsidR="00D77358">
        <w:t>ask the students to do something, like quiet down or pay attention, if I project my voice louder but maintain its softness. Also school has expanded my vocabulary but not my speaking vocabulary. I’ve learned many terms and words through my years of school; however most of them are not words that I use in non-academic conversations. However, I do notice that the books I read do contribute to my social vocabulary quite a bit.</w:t>
      </w:r>
      <w:r w:rsidR="00050001">
        <w:br/>
        <w:t xml:space="preserve"> </w:t>
      </w:r>
      <w:r w:rsidR="00050001">
        <w:tab/>
        <w:t>Overall my language is very varied. I sometimes mix words from other languages in my English sentences when speaking casually with people. I speak a simplified English with some and social media influenced English with others. When transitioning through all my stored English language I am unaware of the transition because I am so used to doing it.</w:t>
      </w:r>
    </w:p>
    <w:p w14:paraId="394D74A3" w14:textId="77777777" w:rsidR="009E0EF2" w:rsidRDefault="009E0EF2" w:rsidP="00F567CB">
      <w:pPr>
        <w:spacing w:line="480" w:lineRule="auto"/>
      </w:pPr>
      <w:r>
        <w:br w:type="page"/>
      </w:r>
    </w:p>
    <w:p w14:paraId="48C675F2" w14:textId="766FAD16" w:rsidR="009E0EF2" w:rsidRDefault="00F567CB">
      <w:r>
        <w:rPr>
          <w:b/>
        </w:rPr>
        <w:t>_________________________________________________________________________________________________</w:t>
      </w:r>
      <w:r>
        <w:rPr>
          <w:b/>
        </w:rPr>
        <w:br/>
      </w:r>
      <w:r>
        <w:rPr>
          <w:b/>
        </w:rPr>
        <w:br/>
      </w:r>
      <w:proofErr w:type="gramStart"/>
      <w:r>
        <w:rPr>
          <w:b/>
        </w:rPr>
        <w:t xml:space="preserve">                                         Part</w:t>
      </w:r>
      <w:proofErr w:type="gramEnd"/>
      <w:r>
        <w:rPr>
          <w:b/>
        </w:rPr>
        <w:t xml:space="preserve"> Two-Exploring Key Concepts</w:t>
      </w:r>
      <w:r>
        <w:rPr>
          <w:b/>
        </w:rPr>
        <w:br/>
        <w:t>_________________________________________________________________________________________________</w:t>
      </w:r>
      <w:r w:rsidR="009E0EF2">
        <w:br w:type="page"/>
      </w:r>
    </w:p>
    <w:p w14:paraId="24CB0D54" w14:textId="25FD032D" w:rsidR="009E0EF2" w:rsidRDefault="00F567CB" w:rsidP="00B5356E">
      <w:r>
        <w:br/>
      </w:r>
      <w:r>
        <w:rPr>
          <w:b/>
        </w:rPr>
        <w:t>_________________________________________________________________________________________________</w:t>
      </w:r>
      <w:r>
        <w:rPr>
          <w:b/>
        </w:rPr>
        <w:br/>
      </w:r>
      <w:r>
        <w:rPr>
          <w:b/>
        </w:rPr>
        <w:br/>
      </w:r>
      <w:proofErr w:type="gramStart"/>
      <w:r>
        <w:rPr>
          <w:b/>
        </w:rPr>
        <w:t xml:space="preserve">                                                        Part</w:t>
      </w:r>
      <w:proofErr w:type="gramEnd"/>
      <w:r>
        <w:rPr>
          <w:b/>
        </w:rPr>
        <w:t xml:space="preserve"> Three- Lesson Plans</w:t>
      </w:r>
      <w:r>
        <w:rPr>
          <w:b/>
        </w:rPr>
        <w:br/>
        <w:t>_________________________________________________________________________________________________</w:t>
      </w:r>
      <w:r w:rsidR="009E0EF2">
        <w:br/>
      </w:r>
      <w:r w:rsidR="009E0EF2">
        <w:br/>
      </w:r>
    </w:p>
    <w:tbl>
      <w:tblPr>
        <w:tblStyle w:val="TableGrid"/>
        <w:tblW w:w="0" w:type="auto"/>
        <w:tblLook w:val="04A0" w:firstRow="1" w:lastRow="0" w:firstColumn="1" w:lastColumn="0" w:noHBand="0" w:noVBand="1"/>
      </w:tblPr>
      <w:tblGrid>
        <w:gridCol w:w="4428"/>
        <w:gridCol w:w="4428"/>
      </w:tblGrid>
      <w:tr w:rsidR="009E0EF2" w14:paraId="1F7FC143" w14:textId="77777777" w:rsidTr="00217384">
        <w:tc>
          <w:tcPr>
            <w:tcW w:w="4428" w:type="dxa"/>
          </w:tcPr>
          <w:p w14:paraId="1CCB09E3" w14:textId="77777777" w:rsidR="009E0EF2" w:rsidRPr="00DD0CAE" w:rsidRDefault="009E0EF2" w:rsidP="00217384">
            <w:pPr>
              <w:pBdr>
                <w:top w:val="dashSmallGap" w:sz="4" w:space="1" w:color="auto"/>
                <w:left w:val="dashSmallGap" w:sz="4" w:space="4" w:color="auto"/>
                <w:bottom w:val="dashSmallGap" w:sz="4" w:space="1" w:color="auto"/>
                <w:right w:val="dashSmallGap" w:sz="4" w:space="4" w:color="auto"/>
              </w:pBdr>
            </w:pPr>
            <w:r w:rsidRPr="00C652D6">
              <w:rPr>
                <w:b/>
              </w:rPr>
              <w:t>Subject:</w:t>
            </w:r>
            <w:r>
              <w:tab/>
              <w:t>English Honors</w:t>
            </w:r>
          </w:p>
          <w:p w14:paraId="3447100C" w14:textId="77777777" w:rsidR="009E0EF2" w:rsidRDefault="009E0EF2" w:rsidP="00217384">
            <w:r w:rsidRPr="00647EB4">
              <w:rPr>
                <w:b/>
              </w:rPr>
              <w:t>Unit:</w:t>
            </w:r>
            <w:r>
              <w:rPr>
                <w:b/>
              </w:rPr>
              <w:t xml:space="preserve"> </w:t>
            </w:r>
            <w:r>
              <w:t>Gothic Literature</w:t>
            </w:r>
          </w:p>
        </w:tc>
        <w:tc>
          <w:tcPr>
            <w:tcW w:w="4428" w:type="dxa"/>
          </w:tcPr>
          <w:tbl>
            <w:tblPr>
              <w:tblStyle w:val="TableGrid"/>
              <w:tblW w:w="0" w:type="auto"/>
              <w:tblLook w:val="04A0" w:firstRow="1" w:lastRow="0" w:firstColumn="1" w:lastColumn="0" w:noHBand="0" w:noVBand="1"/>
            </w:tblPr>
            <w:tblGrid>
              <w:gridCol w:w="2098"/>
              <w:gridCol w:w="2099"/>
            </w:tblGrid>
            <w:tr w:rsidR="009E0EF2" w:rsidRPr="00647EB4" w14:paraId="60D35803" w14:textId="77777777" w:rsidTr="00217384">
              <w:tc>
                <w:tcPr>
                  <w:tcW w:w="2098" w:type="dxa"/>
                </w:tcPr>
                <w:p w14:paraId="253F7A3F" w14:textId="77777777" w:rsidR="009E0EF2" w:rsidRPr="00647EB4" w:rsidRDefault="009E0EF2" w:rsidP="00217384">
                  <w:r w:rsidRPr="00647EB4">
                    <w:rPr>
                      <w:b/>
                    </w:rPr>
                    <w:t>Grade:</w:t>
                  </w:r>
                  <w:r>
                    <w:rPr>
                      <w:b/>
                    </w:rPr>
                    <w:t xml:space="preserve"> </w:t>
                  </w:r>
                  <w:r w:rsidRPr="005A2452">
                    <w:t>8</w:t>
                  </w:r>
                </w:p>
              </w:tc>
              <w:tc>
                <w:tcPr>
                  <w:tcW w:w="2099" w:type="dxa"/>
                </w:tcPr>
                <w:p w14:paraId="0F418D38" w14:textId="77777777" w:rsidR="009E0EF2" w:rsidRPr="00647EB4" w:rsidRDefault="009E0EF2" w:rsidP="00217384">
                  <w:r w:rsidRPr="00647EB4">
                    <w:rPr>
                      <w:b/>
                    </w:rPr>
                    <w:t>Time</w:t>
                  </w:r>
                  <w:r w:rsidRPr="005A2452">
                    <w:t xml:space="preserve">:   60 </w:t>
                  </w:r>
                  <w:proofErr w:type="spellStart"/>
                  <w:r w:rsidRPr="005A2452">
                    <w:t>mins</w:t>
                  </w:r>
                  <w:proofErr w:type="spellEnd"/>
                </w:p>
              </w:tc>
            </w:tr>
          </w:tbl>
          <w:p w14:paraId="26E44D8C" w14:textId="77777777" w:rsidR="009E0EF2" w:rsidRDefault="009E0EF2" w:rsidP="00217384">
            <w:r w:rsidRPr="00647EB4">
              <w:rPr>
                <w:b/>
              </w:rPr>
              <w:t xml:space="preserve">  Date:</w:t>
            </w:r>
            <w:r>
              <w:t xml:space="preserve"> TBA</w:t>
            </w:r>
          </w:p>
        </w:tc>
      </w:tr>
    </w:tbl>
    <w:p w14:paraId="0325F32C" w14:textId="77777777" w:rsidR="009E0EF2" w:rsidRPr="005A2452" w:rsidRDefault="009E0EF2" w:rsidP="009E0EF2">
      <w:pPr>
        <w:pBdr>
          <w:top w:val="dashSmallGap" w:sz="4" w:space="1" w:color="auto"/>
          <w:left w:val="dashSmallGap" w:sz="4" w:space="4" w:color="auto"/>
          <w:bottom w:val="dashSmallGap" w:sz="4" w:space="0" w:color="auto"/>
          <w:right w:val="dashSmallGap" w:sz="4" w:space="4" w:color="auto"/>
        </w:pBdr>
      </w:pPr>
      <w:r w:rsidRPr="00647EB4">
        <w:rPr>
          <w:b/>
        </w:rPr>
        <w:t>Block:</w:t>
      </w:r>
      <w:r>
        <w:rPr>
          <w:b/>
        </w:rPr>
        <w:t xml:space="preserve"> </w:t>
      </w:r>
      <w:r>
        <w:t xml:space="preserve"> </w:t>
      </w:r>
      <w:r w:rsidRPr="005A2452">
        <w:t xml:space="preserve">2-1   </w:t>
      </w:r>
      <w:r w:rsidRPr="005A2452">
        <w:tab/>
      </w:r>
      <w:r>
        <w:rPr>
          <w:b/>
        </w:rPr>
        <w:tab/>
      </w:r>
      <w:r>
        <w:rPr>
          <w:b/>
        </w:rPr>
        <w:tab/>
      </w:r>
      <w:r>
        <w:rPr>
          <w:b/>
        </w:rPr>
        <w:tab/>
      </w:r>
      <w:r>
        <w:rPr>
          <w:b/>
        </w:rPr>
        <w:tab/>
        <w:t xml:space="preserve">    School: </w:t>
      </w:r>
      <w:r w:rsidRPr="005A2452">
        <w:t xml:space="preserve">Walnut Grove Secondary </w:t>
      </w:r>
    </w:p>
    <w:p w14:paraId="61EE8B91" w14:textId="77777777" w:rsidR="009E0EF2" w:rsidRPr="00C652D6" w:rsidRDefault="009E0EF2" w:rsidP="009E0EF2">
      <w:pPr>
        <w:pBdr>
          <w:top w:val="dashSmallGap" w:sz="4" w:space="11" w:color="auto"/>
          <w:left w:val="dashSmallGap" w:sz="4" w:space="4" w:color="auto"/>
          <w:bottom w:val="dashSmallGap" w:sz="4" w:space="1" w:color="auto"/>
          <w:right w:val="dashSmallGap" w:sz="4" w:space="4" w:color="auto"/>
        </w:pBdr>
      </w:pPr>
      <w:r w:rsidRPr="005A2452">
        <w:rPr>
          <w:b/>
        </w:rPr>
        <w:t>Big</w:t>
      </w:r>
      <w:r>
        <w:rPr>
          <w:b/>
        </w:rPr>
        <w:t xml:space="preserve"> Idea/ Question for the Lesson: </w:t>
      </w:r>
      <w:r>
        <w:t>How to dissect/ break down a poem. Provide steps to which students can apply to a poem to help break it down into sections so that it is easier to read and comprehend.</w:t>
      </w:r>
    </w:p>
    <w:p w14:paraId="176D1671" w14:textId="77777777" w:rsidR="009E0EF2" w:rsidRDefault="009E0EF2" w:rsidP="009E0EF2">
      <w:pPr>
        <w:pBdr>
          <w:top w:val="dashSmallGap" w:sz="4" w:space="1" w:color="auto"/>
          <w:left w:val="dashSmallGap" w:sz="4" w:space="4" w:color="auto"/>
          <w:bottom w:val="dashSmallGap" w:sz="4" w:space="1" w:color="auto"/>
          <w:right w:val="dashSmallGap" w:sz="4" w:space="4" w:color="auto"/>
        </w:pBdr>
        <w:jc w:val="center"/>
      </w:pPr>
      <w:r>
        <w:rPr>
          <w:b/>
        </w:rPr>
        <w:t>Objectives (Students Will Be Able To):</w:t>
      </w:r>
    </w:p>
    <w:p w14:paraId="4F02B295" w14:textId="77777777" w:rsidR="009E0EF2" w:rsidRPr="009168C0" w:rsidRDefault="009E0EF2" w:rsidP="009E0EF2">
      <w:pPr>
        <w:pBdr>
          <w:top w:val="dashed" w:sz="4" w:space="1" w:color="auto"/>
          <w:left w:val="dashed" w:sz="4" w:space="4" w:color="auto"/>
          <w:bottom w:val="dashed" w:sz="4" w:space="1" w:color="auto"/>
          <w:right w:val="dashed" w:sz="4" w:space="4" w:color="auto"/>
        </w:pBdr>
        <w:tabs>
          <w:tab w:val="left" w:pos="2147"/>
        </w:tabs>
      </w:pPr>
      <w:r>
        <w:t xml:space="preserve">-Categorize a poem             </w:t>
      </w:r>
      <w:r>
        <w:rPr>
          <w:b/>
        </w:rPr>
        <w:t>-</w:t>
      </w:r>
      <w:r>
        <w:t xml:space="preserve">Write a poem </w:t>
      </w:r>
      <w:proofErr w:type="gramStart"/>
      <w:r>
        <w:t>using  specific</w:t>
      </w:r>
      <w:proofErr w:type="gramEnd"/>
      <w:r>
        <w:t xml:space="preserve"> targets                    </w:t>
      </w:r>
      <w:r>
        <w:br/>
      </w:r>
      <w:r>
        <w:rPr>
          <w:b/>
        </w:rPr>
        <w:t>-</w:t>
      </w:r>
      <w:r>
        <w:t>Identify literary devices in their peers poems</w:t>
      </w:r>
    </w:p>
    <w:p w14:paraId="3589ED8C" w14:textId="77777777" w:rsidR="009E0EF2" w:rsidRDefault="009E0EF2" w:rsidP="009E0EF2">
      <w:pPr>
        <w:pBdr>
          <w:top w:val="dashSmallGap" w:sz="4" w:space="1" w:color="auto"/>
          <w:left w:val="dashSmallGap" w:sz="4" w:space="4" w:color="auto"/>
          <w:bottom w:val="dashSmallGap" w:sz="4" w:space="1" w:color="auto"/>
          <w:right w:val="dashSmallGap" w:sz="4" w:space="4" w:color="auto"/>
        </w:pBdr>
        <w:tabs>
          <w:tab w:val="left" w:pos="2013"/>
        </w:tabs>
      </w:pPr>
      <w:r>
        <w:rPr>
          <w:b/>
        </w:rPr>
        <w:t>Materials/ Equipment needed:</w:t>
      </w:r>
      <w:r>
        <w:rPr>
          <w:b/>
        </w:rPr>
        <w:br/>
      </w:r>
    </w:p>
    <w:p w14:paraId="076AF186" w14:textId="77777777" w:rsidR="009E0EF2" w:rsidRDefault="009E0EF2" w:rsidP="009E0EF2">
      <w:pPr>
        <w:pBdr>
          <w:top w:val="dashSmallGap" w:sz="4" w:space="1" w:color="auto"/>
          <w:left w:val="dashSmallGap" w:sz="4" w:space="4" w:color="auto"/>
          <w:bottom w:val="dashSmallGap" w:sz="4" w:space="1" w:color="auto"/>
          <w:right w:val="dashSmallGap" w:sz="4" w:space="4" w:color="auto"/>
        </w:pBdr>
        <w:tabs>
          <w:tab w:val="left" w:pos="2013"/>
        </w:tabs>
      </w:pPr>
      <w:r>
        <w:sym w:font="Wingdings" w:char="F0E0"/>
      </w:r>
      <w:r>
        <w:t xml:space="preserve"> Visuals: Picture of “10 Facts” [See attached]</w:t>
      </w:r>
      <w:r>
        <w:br/>
      </w:r>
      <w:r>
        <w:sym w:font="Wingdings" w:char="F0E0"/>
      </w:r>
      <w:r>
        <w:t xml:space="preserve"> Text(s) ‘Nicholas Was…’ ‘Dark Sonnet’ by Neil </w:t>
      </w:r>
      <w:proofErr w:type="spellStart"/>
      <w:r>
        <w:t>Gaiman</w:t>
      </w:r>
      <w:proofErr w:type="spellEnd"/>
    </w:p>
    <w:p w14:paraId="2CC0571B" w14:textId="77777777" w:rsidR="009E0EF2" w:rsidRPr="009836EE" w:rsidRDefault="009E0EF2" w:rsidP="009E0EF2">
      <w:pPr>
        <w:pBdr>
          <w:top w:val="dashSmallGap" w:sz="4" w:space="1" w:color="auto"/>
          <w:left w:val="dashSmallGap" w:sz="4" w:space="4" w:color="auto"/>
          <w:bottom w:val="dashSmallGap" w:sz="4" w:space="1" w:color="auto"/>
          <w:right w:val="dashSmallGap" w:sz="4" w:space="4" w:color="auto"/>
        </w:pBdr>
        <w:tabs>
          <w:tab w:val="left" w:pos="2013"/>
        </w:tabs>
      </w:pPr>
      <w:r>
        <w:sym w:font="Wingdings" w:char="F0E0"/>
      </w:r>
      <w:r>
        <w:t xml:space="preserve"> Photocopies of ‘How To Dissect A Poem</w:t>
      </w:r>
    </w:p>
    <w:p w14:paraId="69DA6DD7" w14:textId="77777777" w:rsidR="009E0EF2" w:rsidRDefault="009E0EF2" w:rsidP="009E0EF2">
      <w:pPr>
        <w:pBdr>
          <w:top w:val="dotted" w:sz="4" w:space="1" w:color="auto"/>
          <w:left w:val="dotted" w:sz="4" w:space="4" w:color="auto"/>
          <w:bottom w:val="dotted" w:sz="4" w:space="1" w:color="auto"/>
          <w:right w:val="dotted" w:sz="4" w:space="4" w:color="auto"/>
        </w:pBdr>
        <w:tabs>
          <w:tab w:val="left" w:pos="7707"/>
        </w:tabs>
        <w:rPr>
          <w:b/>
        </w:rPr>
      </w:pPr>
    </w:p>
    <w:p w14:paraId="7BB4B26F" w14:textId="77777777" w:rsidR="009E0EF2" w:rsidRPr="00BF618A" w:rsidRDefault="009E0EF2" w:rsidP="009E0EF2">
      <w:pPr>
        <w:pBdr>
          <w:top w:val="dashSmallGap" w:sz="4" w:space="1" w:color="auto"/>
          <w:left w:val="dashSmallGap" w:sz="4" w:space="4" w:color="auto"/>
          <w:bottom w:val="dashSmallGap" w:sz="4" w:space="1" w:color="auto"/>
          <w:right w:val="dashSmallGap" w:sz="4" w:space="4" w:color="auto"/>
        </w:pBdr>
        <w:tabs>
          <w:tab w:val="left" w:pos="7707"/>
        </w:tabs>
        <w:jc w:val="center"/>
        <w:rPr>
          <w:b/>
        </w:rPr>
      </w:pPr>
      <w:r>
        <w:rPr>
          <w:b/>
        </w:rPr>
        <w:t>PROCEDURE</w:t>
      </w:r>
    </w:p>
    <w:tbl>
      <w:tblPr>
        <w:tblStyle w:val="TableGrid"/>
        <w:tblW w:w="0" w:type="auto"/>
        <w:tblLook w:val="04A0" w:firstRow="1" w:lastRow="0" w:firstColumn="1" w:lastColumn="0" w:noHBand="0" w:noVBand="1"/>
      </w:tblPr>
      <w:tblGrid>
        <w:gridCol w:w="1322"/>
        <w:gridCol w:w="197"/>
        <w:gridCol w:w="3058"/>
        <w:gridCol w:w="3001"/>
        <w:gridCol w:w="1278"/>
      </w:tblGrid>
      <w:tr w:rsidR="009E0EF2" w:rsidRPr="00CB7E1A" w14:paraId="022EB22C" w14:textId="77777777" w:rsidTr="00217384">
        <w:tc>
          <w:tcPr>
            <w:tcW w:w="1322" w:type="dxa"/>
          </w:tcPr>
          <w:p w14:paraId="5E2E4AA7" w14:textId="77777777" w:rsidR="009E0EF2" w:rsidRPr="00CB7E1A" w:rsidRDefault="009E0EF2" w:rsidP="00217384">
            <w:pPr>
              <w:jc w:val="center"/>
              <w:rPr>
                <w:b/>
              </w:rPr>
            </w:pPr>
            <w:r w:rsidRPr="00CB7E1A">
              <w:rPr>
                <w:b/>
              </w:rPr>
              <w:t>Time Needed</w:t>
            </w:r>
          </w:p>
        </w:tc>
        <w:tc>
          <w:tcPr>
            <w:tcW w:w="3255" w:type="dxa"/>
            <w:gridSpan w:val="2"/>
          </w:tcPr>
          <w:p w14:paraId="30F2CC19" w14:textId="77777777" w:rsidR="009E0EF2" w:rsidRPr="00CB7E1A" w:rsidRDefault="009E0EF2" w:rsidP="00217384">
            <w:pPr>
              <w:jc w:val="center"/>
              <w:rPr>
                <w:b/>
              </w:rPr>
            </w:pPr>
            <w:r w:rsidRPr="00CB7E1A">
              <w:rPr>
                <w:b/>
              </w:rPr>
              <w:t>What The Teacher Says/ Does</w:t>
            </w:r>
          </w:p>
        </w:tc>
        <w:tc>
          <w:tcPr>
            <w:tcW w:w="3001" w:type="dxa"/>
          </w:tcPr>
          <w:p w14:paraId="6D8CB658" w14:textId="77777777" w:rsidR="009E0EF2" w:rsidRPr="00CB7E1A" w:rsidRDefault="009E0EF2" w:rsidP="00217384">
            <w:pPr>
              <w:jc w:val="center"/>
              <w:rPr>
                <w:b/>
              </w:rPr>
            </w:pPr>
            <w:r w:rsidRPr="00CB7E1A">
              <w:rPr>
                <w:b/>
              </w:rPr>
              <w:t>What The Students Do</w:t>
            </w:r>
          </w:p>
        </w:tc>
        <w:tc>
          <w:tcPr>
            <w:tcW w:w="1278" w:type="dxa"/>
          </w:tcPr>
          <w:p w14:paraId="4A3C30F3" w14:textId="77777777" w:rsidR="009E0EF2" w:rsidRPr="00CB7E1A" w:rsidRDefault="009E0EF2" w:rsidP="00217384">
            <w:pPr>
              <w:jc w:val="center"/>
              <w:rPr>
                <w:b/>
              </w:rPr>
            </w:pPr>
            <w:r w:rsidRPr="00CB7E1A">
              <w:rPr>
                <w:b/>
              </w:rPr>
              <w:t>Materials</w:t>
            </w:r>
          </w:p>
        </w:tc>
      </w:tr>
      <w:tr w:rsidR="009E0EF2" w14:paraId="313D1B30" w14:textId="77777777" w:rsidTr="00217384">
        <w:tc>
          <w:tcPr>
            <w:tcW w:w="1322" w:type="dxa"/>
          </w:tcPr>
          <w:p w14:paraId="5475F7EF" w14:textId="77777777" w:rsidR="009E0EF2" w:rsidRPr="00851CA4" w:rsidRDefault="009E0EF2" w:rsidP="00217384">
            <w:pPr>
              <w:jc w:val="center"/>
              <w:rPr>
                <w:color w:val="17365D" w:themeColor="text2" w:themeShade="BF"/>
              </w:rPr>
            </w:pPr>
            <w:r>
              <w:rPr>
                <w:color w:val="17365D" w:themeColor="text2" w:themeShade="BF"/>
              </w:rPr>
              <w:t xml:space="preserve">5-7 </w:t>
            </w:r>
            <w:proofErr w:type="spellStart"/>
            <w:r>
              <w:rPr>
                <w:color w:val="17365D" w:themeColor="text2" w:themeShade="BF"/>
              </w:rPr>
              <w:t>mins</w:t>
            </w:r>
            <w:proofErr w:type="spellEnd"/>
          </w:p>
          <w:p w14:paraId="4CB55D46" w14:textId="77777777" w:rsidR="009E0EF2" w:rsidRPr="00851CA4" w:rsidRDefault="009E0EF2" w:rsidP="00217384">
            <w:pPr>
              <w:jc w:val="center"/>
              <w:rPr>
                <w:color w:val="17365D" w:themeColor="text2" w:themeShade="BF"/>
              </w:rPr>
            </w:pPr>
          </w:p>
          <w:p w14:paraId="64C821EA" w14:textId="77777777" w:rsidR="009E0EF2" w:rsidRPr="00851CA4" w:rsidRDefault="009E0EF2" w:rsidP="00217384">
            <w:pPr>
              <w:jc w:val="center"/>
              <w:rPr>
                <w:color w:val="17365D" w:themeColor="text2" w:themeShade="BF"/>
              </w:rPr>
            </w:pPr>
          </w:p>
          <w:p w14:paraId="6CCA05E4" w14:textId="77777777" w:rsidR="009E0EF2" w:rsidRPr="00851CA4" w:rsidRDefault="009E0EF2" w:rsidP="00217384">
            <w:pPr>
              <w:jc w:val="center"/>
              <w:rPr>
                <w:color w:val="17365D" w:themeColor="text2" w:themeShade="BF"/>
              </w:rPr>
            </w:pPr>
          </w:p>
          <w:p w14:paraId="1D50EDA6" w14:textId="77777777" w:rsidR="009E0EF2" w:rsidRPr="00851CA4" w:rsidRDefault="009E0EF2" w:rsidP="00217384">
            <w:pPr>
              <w:jc w:val="center"/>
              <w:rPr>
                <w:color w:val="17365D" w:themeColor="text2" w:themeShade="BF"/>
              </w:rPr>
            </w:pPr>
          </w:p>
          <w:p w14:paraId="44B9A97C" w14:textId="77777777" w:rsidR="009E0EF2" w:rsidRPr="00851CA4" w:rsidRDefault="009E0EF2" w:rsidP="00217384">
            <w:pPr>
              <w:jc w:val="center"/>
              <w:rPr>
                <w:color w:val="17365D" w:themeColor="text2" w:themeShade="BF"/>
              </w:rPr>
            </w:pPr>
            <w:r>
              <w:rPr>
                <w:color w:val="17365D" w:themeColor="text2" w:themeShade="BF"/>
              </w:rPr>
              <w:t xml:space="preserve">10 </w:t>
            </w:r>
            <w:proofErr w:type="spellStart"/>
            <w:r>
              <w:rPr>
                <w:color w:val="17365D" w:themeColor="text2" w:themeShade="BF"/>
              </w:rPr>
              <w:t>mins</w:t>
            </w:r>
            <w:proofErr w:type="spellEnd"/>
          </w:p>
          <w:p w14:paraId="21A7CC05" w14:textId="77777777" w:rsidR="009E0EF2" w:rsidRPr="00851CA4" w:rsidRDefault="009E0EF2" w:rsidP="00217384">
            <w:pPr>
              <w:jc w:val="center"/>
              <w:rPr>
                <w:color w:val="17365D" w:themeColor="text2" w:themeShade="BF"/>
              </w:rPr>
            </w:pPr>
          </w:p>
          <w:p w14:paraId="3D4AAAB7" w14:textId="77777777" w:rsidR="009E0EF2" w:rsidRPr="00851CA4" w:rsidRDefault="009E0EF2" w:rsidP="00217384">
            <w:pPr>
              <w:jc w:val="center"/>
              <w:rPr>
                <w:color w:val="17365D" w:themeColor="text2" w:themeShade="BF"/>
              </w:rPr>
            </w:pPr>
          </w:p>
          <w:p w14:paraId="74841295" w14:textId="77777777" w:rsidR="009E0EF2" w:rsidRPr="00851CA4" w:rsidRDefault="009E0EF2" w:rsidP="00217384">
            <w:pPr>
              <w:jc w:val="center"/>
              <w:rPr>
                <w:color w:val="17365D" w:themeColor="text2" w:themeShade="BF"/>
              </w:rPr>
            </w:pPr>
          </w:p>
          <w:p w14:paraId="09C9D1BF" w14:textId="77777777" w:rsidR="009E0EF2" w:rsidRPr="00A00888" w:rsidRDefault="009E0EF2" w:rsidP="00217384">
            <w:pPr>
              <w:jc w:val="center"/>
              <w:rPr>
                <w:color w:val="1F497D" w:themeColor="text2"/>
              </w:rPr>
            </w:pPr>
            <w:r>
              <w:rPr>
                <w:b/>
              </w:rPr>
              <w:br/>
            </w:r>
            <w:r>
              <w:rPr>
                <w:b/>
              </w:rPr>
              <w:br/>
            </w:r>
            <w:r>
              <w:rPr>
                <w:b/>
              </w:rPr>
              <w:br/>
            </w:r>
            <w:r>
              <w:rPr>
                <w:b/>
              </w:rPr>
              <w:br/>
            </w:r>
            <w:r>
              <w:rPr>
                <w:color w:val="1F497D" w:themeColor="text2"/>
              </w:rPr>
              <w:t xml:space="preserve">15- 20 </w:t>
            </w:r>
            <w:proofErr w:type="spellStart"/>
            <w:r w:rsidRPr="00A00888">
              <w:rPr>
                <w:color w:val="1F497D" w:themeColor="text2"/>
              </w:rPr>
              <w:t>mins</w:t>
            </w:r>
            <w:proofErr w:type="spellEnd"/>
            <w:r>
              <w:rPr>
                <w:color w:val="1F497D" w:themeColor="text2"/>
              </w:rPr>
              <w:br/>
            </w:r>
            <w:r>
              <w:rPr>
                <w:color w:val="1F497D" w:themeColor="text2"/>
              </w:rPr>
              <w:br/>
            </w:r>
            <w:r>
              <w:rPr>
                <w:color w:val="1F497D" w:themeColor="text2"/>
              </w:rPr>
              <w:br/>
            </w:r>
            <w:r>
              <w:rPr>
                <w:color w:val="1F497D" w:themeColor="text2"/>
              </w:rPr>
              <w:br/>
            </w:r>
            <w:r>
              <w:rPr>
                <w:color w:val="1F497D" w:themeColor="text2"/>
              </w:rPr>
              <w:br/>
            </w:r>
            <w:r>
              <w:rPr>
                <w:color w:val="1F497D" w:themeColor="text2"/>
              </w:rPr>
              <w:br/>
            </w:r>
            <w:r>
              <w:rPr>
                <w:color w:val="1F497D" w:themeColor="text2"/>
              </w:rPr>
              <w:br/>
            </w:r>
            <w:r>
              <w:rPr>
                <w:color w:val="1F497D" w:themeColor="text2"/>
              </w:rPr>
              <w:br/>
            </w:r>
            <w:r>
              <w:rPr>
                <w:color w:val="1F497D" w:themeColor="text2"/>
              </w:rPr>
              <w:br/>
            </w:r>
            <w:r>
              <w:rPr>
                <w:color w:val="1F497D" w:themeColor="text2"/>
              </w:rPr>
              <w:br/>
            </w:r>
            <w:r>
              <w:rPr>
                <w:color w:val="1F497D" w:themeColor="text2"/>
              </w:rPr>
              <w:br/>
            </w:r>
            <w:r>
              <w:rPr>
                <w:color w:val="1F497D" w:themeColor="text2"/>
              </w:rPr>
              <w:br/>
            </w:r>
            <w:r>
              <w:rPr>
                <w:color w:val="1F497D" w:themeColor="text2"/>
              </w:rPr>
              <w:br/>
            </w:r>
            <w:r>
              <w:rPr>
                <w:color w:val="1F497D" w:themeColor="text2"/>
              </w:rPr>
              <w:br/>
            </w:r>
            <w:r>
              <w:rPr>
                <w:color w:val="1F497D" w:themeColor="text2"/>
              </w:rPr>
              <w:br/>
            </w:r>
            <w:r>
              <w:rPr>
                <w:color w:val="1F497D" w:themeColor="text2"/>
              </w:rPr>
              <w:br/>
            </w:r>
            <w:r>
              <w:rPr>
                <w:color w:val="1F497D" w:themeColor="text2"/>
              </w:rPr>
              <w:br/>
            </w:r>
            <w:r>
              <w:rPr>
                <w:color w:val="1F497D" w:themeColor="text2"/>
              </w:rPr>
              <w:br/>
            </w:r>
            <w:r>
              <w:rPr>
                <w:color w:val="1F497D" w:themeColor="text2"/>
              </w:rPr>
              <w:br/>
            </w:r>
            <w:r>
              <w:rPr>
                <w:color w:val="1F497D" w:themeColor="text2"/>
              </w:rPr>
              <w:br/>
            </w:r>
            <w:r>
              <w:rPr>
                <w:color w:val="1F497D" w:themeColor="text2"/>
              </w:rPr>
              <w:br/>
            </w:r>
            <w:r>
              <w:rPr>
                <w:color w:val="1F497D" w:themeColor="text2"/>
              </w:rPr>
              <w:br/>
            </w:r>
            <w:r>
              <w:rPr>
                <w:color w:val="1F497D" w:themeColor="text2"/>
              </w:rPr>
              <w:br/>
            </w:r>
            <w:r>
              <w:rPr>
                <w:color w:val="1F497D" w:themeColor="text2"/>
              </w:rPr>
              <w:br/>
            </w:r>
            <w:r>
              <w:rPr>
                <w:color w:val="1F497D" w:themeColor="text2"/>
              </w:rPr>
              <w:br/>
            </w:r>
            <w:r>
              <w:rPr>
                <w:color w:val="1F497D" w:themeColor="text2"/>
              </w:rPr>
              <w:br/>
            </w:r>
            <w:r>
              <w:rPr>
                <w:color w:val="1F497D" w:themeColor="text2"/>
              </w:rPr>
              <w:br/>
              <w:t xml:space="preserve">20 </w:t>
            </w:r>
            <w:proofErr w:type="spellStart"/>
            <w:r>
              <w:rPr>
                <w:color w:val="1F497D" w:themeColor="text2"/>
              </w:rPr>
              <w:t>mins</w:t>
            </w:r>
            <w:proofErr w:type="spellEnd"/>
          </w:p>
        </w:tc>
        <w:tc>
          <w:tcPr>
            <w:tcW w:w="3255" w:type="dxa"/>
            <w:gridSpan w:val="2"/>
          </w:tcPr>
          <w:p w14:paraId="1E804A5B" w14:textId="77777777" w:rsidR="009E0EF2" w:rsidRDefault="009E0EF2" w:rsidP="00217384">
            <w:pPr>
              <w:tabs>
                <w:tab w:val="left" w:pos="6720"/>
              </w:tabs>
            </w:pPr>
            <w:r>
              <w:rPr>
                <w:b/>
              </w:rPr>
              <w:t xml:space="preserve"> Warm Up- (Hook) </w:t>
            </w:r>
            <w:r>
              <w:t>Show picture of “10 facts” on overhead projector/ computer</w:t>
            </w:r>
          </w:p>
          <w:p w14:paraId="3AB140DA" w14:textId="77777777" w:rsidR="009E0EF2" w:rsidRDefault="009E0EF2" w:rsidP="00217384">
            <w:pPr>
              <w:tabs>
                <w:tab w:val="left" w:pos="6720"/>
              </w:tabs>
            </w:pPr>
          </w:p>
          <w:p w14:paraId="3D11C316" w14:textId="77777777" w:rsidR="009E0EF2" w:rsidRDefault="009E0EF2" w:rsidP="00217384">
            <w:pPr>
              <w:tabs>
                <w:tab w:val="left" w:pos="6720"/>
              </w:tabs>
            </w:pPr>
            <w:r>
              <w:rPr>
                <w:b/>
              </w:rPr>
              <w:t xml:space="preserve">Intro: </w:t>
            </w:r>
            <w:r>
              <w:t>Ask students how they could have read this better and not have been tricked/fooled (write down their suggestions)</w:t>
            </w:r>
          </w:p>
          <w:p w14:paraId="6D75FF4D" w14:textId="77777777" w:rsidR="009E0EF2" w:rsidRDefault="009E0EF2" w:rsidP="00217384">
            <w:pPr>
              <w:tabs>
                <w:tab w:val="left" w:pos="6720"/>
              </w:tabs>
            </w:pPr>
          </w:p>
          <w:p w14:paraId="62D024C8" w14:textId="77777777" w:rsidR="009E0EF2" w:rsidRPr="005A2452" w:rsidRDefault="009E0EF2" w:rsidP="00217384">
            <w:pPr>
              <w:tabs>
                <w:tab w:val="left" w:pos="6720"/>
              </w:tabs>
              <w:rPr>
                <w:b/>
              </w:rPr>
            </w:pPr>
            <w:r>
              <w:rPr>
                <w:b/>
              </w:rPr>
              <w:t>HANDOUT HTDAP W/S</w:t>
            </w:r>
          </w:p>
          <w:p w14:paraId="661FF794" w14:textId="77777777" w:rsidR="009E0EF2" w:rsidRDefault="009E0EF2" w:rsidP="00217384">
            <w:pPr>
              <w:tabs>
                <w:tab w:val="left" w:pos="6720"/>
              </w:tabs>
            </w:pPr>
          </w:p>
          <w:p w14:paraId="7369CA52" w14:textId="77777777" w:rsidR="009E0EF2" w:rsidRDefault="009E0EF2" w:rsidP="00217384">
            <w:pPr>
              <w:tabs>
                <w:tab w:val="left" w:pos="6720"/>
              </w:tabs>
            </w:pPr>
            <w:r>
              <w:rPr>
                <w:b/>
              </w:rPr>
              <w:t xml:space="preserve">Practice: </w:t>
            </w:r>
            <w:r>
              <w:t xml:space="preserve">Introduce 5 ways to dissect a poem: (while working through ‘Nicholas Was’ as a class) </w:t>
            </w:r>
          </w:p>
          <w:p w14:paraId="3C8398A9" w14:textId="77777777" w:rsidR="009E0EF2" w:rsidRDefault="009E0EF2" w:rsidP="00217384">
            <w:pPr>
              <w:tabs>
                <w:tab w:val="left" w:pos="6720"/>
              </w:tabs>
            </w:pPr>
            <w:r>
              <w:br/>
              <w:t xml:space="preserve"> 1) Read the poem ‘closely’</w:t>
            </w:r>
            <w:r>
              <w:br/>
              <w:t xml:space="preserve"> 2) Does it rhyme? If it does what is the rhyme scheme? </w:t>
            </w:r>
          </w:p>
          <w:p w14:paraId="1F846263" w14:textId="77777777" w:rsidR="009E0EF2" w:rsidRDefault="009E0EF2" w:rsidP="00217384">
            <w:pPr>
              <w:tabs>
                <w:tab w:val="left" w:pos="6720"/>
              </w:tabs>
            </w:pPr>
            <w:r>
              <w:t xml:space="preserve"> 3) Underline literary devices: alliteration, simile, metaphor, onomatopoeia</w:t>
            </w:r>
            <w:proofErr w:type="gramStart"/>
            <w:r>
              <w:t>,    hyperbole</w:t>
            </w:r>
            <w:proofErr w:type="gramEnd"/>
            <w:r>
              <w:t xml:space="preserve">, imagery, personification. </w:t>
            </w:r>
          </w:p>
          <w:p w14:paraId="34BF4562" w14:textId="77777777" w:rsidR="009E0EF2" w:rsidRDefault="009E0EF2" w:rsidP="00217384">
            <w:pPr>
              <w:tabs>
                <w:tab w:val="left" w:pos="6720"/>
              </w:tabs>
            </w:pPr>
            <w:r>
              <w:t xml:space="preserve"> 4) Identify the format (what kind of poem is it?), free verse, lyric, haiku, </w:t>
            </w:r>
            <w:proofErr w:type="spellStart"/>
            <w:r>
              <w:t>tanka</w:t>
            </w:r>
            <w:proofErr w:type="spellEnd"/>
            <w:r>
              <w:t>, quatrain)</w:t>
            </w:r>
          </w:p>
          <w:p w14:paraId="28D59D24" w14:textId="77777777" w:rsidR="009E0EF2" w:rsidRDefault="009E0EF2" w:rsidP="00217384">
            <w:pPr>
              <w:tabs>
                <w:tab w:val="left" w:pos="6720"/>
              </w:tabs>
            </w:pPr>
            <w:r>
              <w:t xml:space="preserve"> 5) Analysis: What do </w:t>
            </w:r>
            <w:r w:rsidRPr="003C17E1">
              <w:rPr>
                <w:b/>
                <w:u w:val="single"/>
              </w:rPr>
              <w:t>you</w:t>
            </w:r>
            <w:r>
              <w:t xml:space="preserve"> think it means? (There is no wrong answer, poems can be interpreted many different ways)</w:t>
            </w:r>
          </w:p>
          <w:p w14:paraId="25FA2E12" w14:textId="77777777" w:rsidR="009E0EF2" w:rsidRDefault="009E0EF2" w:rsidP="00217384">
            <w:pPr>
              <w:tabs>
                <w:tab w:val="left" w:pos="6720"/>
              </w:tabs>
              <w:rPr>
                <w:color w:val="E36C0A" w:themeColor="accent6" w:themeShade="BF"/>
              </w:rPr>
            </w:pPr>
          </w:p>
          <w:p w14:paraId="09C620AA" w14:textId="77777777" w:rsidR="009E0EF2" w:rsidRDefault="009E0EF2" w:rsidP="00217384">
            <w:pPr>
              <w:tabs>
                <w:tab w:val="left" w:pos="6720"/>
              </w:tabs>
              <w:jc w:val="center"/>
              <w:rPr>
                <w:color w:val="E36C0A" w:themeColor="accent6" w:themeShade="BF"/>
              </w:rPr>
            </w:pPr>
            <w:r>
              <w:rPr>
                <w:color w:val="E36C0A" w:themeColor="accent6" w:themeShade="BF"/>
              </w:rPr>
              <w:t>POSSIBLY THE END OF THE LESSON</w:t>
            </w:r>
          </w:p>
          <w:p w14:paraId="10DFCF1C" w14:textId="77777777" w:rsidR="009E0EF2" w:rsidRDefault="009E0EF2" w:rsidP="00217384">
            <w:pPr>
              <w:tabs>
                <w:tab w:val="left" w:pos="6720"/>
              </w:tabs>
              <w:jc w:val="center"/>
              <w:rPr>
                <w:color w:val="E36C0A" w:themeColor="accent6" w:themeShade="BF"/>
              </w:rPr>
            </w:pPr>
          </w:p>
          <w:p w14:paraId="7519253C" w14:textId="77777777" w:rsidR="009E0EF2" w:rsidRDefault="009E0EF2" w:rsidP="00217384">
            <w:pPr>
              <w:tabs>
                <w:tab w:val="left" w:pos="6720"/>
              </w:tabs>
              <w:rPr>
                <w:b/>
              </w:rPr>
            </w:pPr>
            <w:r>
              <w:rPr>
                <w:b/>
              </w:rPr>
              <w:t>HANDOUT ‘DARK SONNET’</w:t>
            </w:r>
          </w:p>
          <w:p w14:paraId="60B65440" w14:textId="77777777" w:rsidR="009E0EF2" w:rsidRDefault="009E0EF2" w:rsidP="00217384">
            <w:pPr>
              <w:tabs>
                <w:tab w:val="left" w:pos="6720"/>
              </w:tabs>
              <w:rPr>
                <w:b/>
              </w:rPr>
            </w:pPr>
          </w:p>
          <w:p w14:paraId="4DCAF2FE" w14:textId="77777777" w:rsidR="009E0EF2" w:rsidRPr="001C38E4" w:rsidRDefault="009E0EF2" w:rsidP="00217384">
            <w:pPr>
              <w:tabs>
                <w:tab w:val="left" w:pos="6720"/>
              </w:tabs>
            </w:pPr>
            <w:r>
              <w:rPr>
                <w:b/>
              </w:rPr>
              <w:t xml:space="preserve">Activity: </w:t>
            </w:r>
            <w:r>
              <w:t>Instruct S.s to dissect the poem ‘Dark Sonnet’ by themselves.</w:t>
            </w:r>
          </w:p>
          <w:p w14:paraId="7DD8C8A5" w14:textId="77777777" w:rsidR="009E0EF2" w:rsidRDefault="009E0EF2" w:rsidP="00217384">
            <w:pPr>
              <w:tabs>
                <w:tab w:val="left" w:pos="6720"/>
              </w:tabs>
            </w:pPr>
          </w:p>
          <w:p w14:paraId="00966200" w14:textId="77777777" w:rsidR="009E0EF2" w:rsidRPr="005A2452" w:rsidRDefault="009E0EF2" w:rsidP="00217384"/>
        </w:tc>
        <w:tc>
          <w:tcPr>
            <w:tcW w:w="3001" w:type="dxa"/>
          </w:tcPr>
          <w:p w14:paraId="243A3773" w14:textId="77777777" w:rsidR="009E0EF2" w:rsidRDefault="009E0EF2" w:rsidP="00217384">
            <w:r>
              <w:t>Reading “10 facts” from the projector</w:t>
            </w:r>
          </w:p>
          <w:p w14:paraId="686DF903" w14:textId="77777777" w:rsidR="009E0EF2" w:rsidRDefault="009E0EF2" w:rsidP="00217384"/>
          <w:p w14:paraId="5DF6E34F" w14:textId="77777777" w:rsidR="009E0EF2" w:rsidRDefault="009E0EF2" w:rsidP="00217384"/>
          <w:p w14:paraId="637B2F8E" w14:textId="77777777" w:rsidR="009E0EF2" w:rsidRDefault="009E0EF2" w:rsidP="00217384"/>
          <w:p w14:paraId="07DC3CF8" w14:textId="77777777" w:rsidR="009E0EF2" w:rsidRDefault="009E0EF2" w:rsidP="00217384">
            <w:r>
              <w:t>Giving suggestions about how they could have read this better.</w:t>
            </w:r>
          </w:p>
          <w:p w14:paraId="271BBC87" w14:textId="77777777" w:rsidR="009E0EF2" w:rsidRDefault="009E0EF2" w:rsidP="00217384"/>
          <w:p w14:paraId="6E1C56FD" w14:textId="77777777" w:rsidR="009E0EF2" w:rsidRDefault="009E0EF2" w:rsidP="00217384"/>
          <w:p w14:paraId="504220D8" w14:textId="77777777" w:rsidR="009E0EF2" w:rsidRDefault="009E0EF2" w:rsidP="00217384"/>
          <w:p w14:paraId="13F2DEE8" w14:textId="77777777" w:rsidR="009E0EF2" w:rsidRDefault="009E0EF2" w:rsidP="00217384"/>
          <w:p w14:paraId="675E14FD" w14:textId="77777777" w:rsidR="009E0EF2" w:rsidRDefault="009E0EF2" w:rsidP="00217384"/>
          <w:p w14:paraId="1F581C48" w14:textId="77777777" w:rsidR="009E0EF2" w:rsidRDefault="009E0EF2" w:rsidP="00217384">
            <w:r>
              <w:t>Students can jot down notes on their worksheets and aid the teacher in dissecting the poem.</w:t>
            </w:r>
          </w:p>
          <w:p w14:paraId="1241BEFD" w14:textId="77777777" w:rsidR="009E0EF2" w:rsidRDefault="009E0EF2" w:rsidP="00217384"/>
          <w:p w14:paraId="7F48B8A9" w14:textId="77777777" w:rsidR="009E0EF2" w:rsidRDefault="009E0EF2" w:rsidP="00217384"/>
          <w:p w14:paraId="23E139E9" w14:textId="77777777" w:rsidR="009E0EF2" w:rsidRDefault="009E0EF2" w:rsidP="00217384"/>
          <w:p w14:paraId="127765B5" w14:textId="77777777" w:rsidR="009E0EF2" w:rsidRDefault="009E0EF2" w:rsidP="00217384"/>
          <w:p w14:paraId="09857DDD" w14:textId="77777777" w:rsidR="009E0EF2" w:rsidRDefault="009E0EF2" w:rsidP="00217384"/>
          <w:p w14:paraId="613A4819" w14:textId="77777777" w:rsidR="009E0EF2" w:rsidRDefault="009E0EF2" w:rsidP="00217384"/>
          <w:p w14:paraId="13ECC57F" w14:textId="77777777" w:rsidR="009E0EF2" w:rsidRDefault="009E0EF2" w:rsidP="00217384"/>
          <w:p w14:paraId="7D614784" w14:textId="77777777" w:rsidR="009E0EF2" w:rsidRDefault="009E0EF2" w:rsidP="00217384"/>
          <w:p w14:paraId="18017D81" w14:textId="77777777" w:rsidR="009E0EF2" w:rsidRDefault="009E0EF2" w:rsidP="00217384"/>
          <w:p w14:paraId="0C387CBB" w14:textId="77777777" w:rsidR="009E0EF2" w:rsidRDefault="009E0EF2" w:rsidP="00217384"/>
          <w:p w14:paraId="6E15D49E" w14:textId="77777777" w:rsidR="009E0EF2" w:rsidRDefault="009E0EF2" w:rsidP="00217384"/>
          <w:p w14:paraId="568AA490" w14:textId="77777777" w:rsidR="009E0EF2" w:rsidRDefault="009E0EF2" w:rsidP="00217384"/>
          <w:p w14:paraId="1FD80932" w14:textId="77777777" w:rsidR="009E0EF2" w:rsidRDefault="009E0EF2" w:rsidP="00217384"/>
          <w:p w14:paraId="3DE597AF" w14:textId="77777777" w:rsidR="009E0EF2" w:rsidRDefault="009E0EF2" w:rsidP="00217384"/>
          <w:p w14:paraId="2BF8EA38" w14:textId="77777777" w:rsidR="009E0EF2" w:rsidRDefault="009E0EF2" w:rsidP="00217384"/>
          <w:p w14:paraId="073E316D" w14:textId="77777777" w:rsidR="009E0EF2" w:rsidRDefault="009E0EF2" w:rsidP="00217384"/>
          <w:p w14:paraId="77FAD638" w14:textId="77777777" w:rsidR="009E0EF2" w:rsidRDefault="009E0EF2" w:rsidP="00217384"/>
          <w:p w14:paraId="6CF92850" w14:textId="77777777" w:rsidR="009E0EF2" w:rsidRDefault="009E0EF2" w:rsidP="00217384"/>
          <w:p w14:paraId="2D8C7C93" w14:textId="77777777" w:rsidR="009E0EF2" w:rsidRDefault="009E0EF2" w:rsidP="00217384"/>
          <w:p w14:paraId="0193E275" w14:textId="77777777" w:rsidR="009E0EF2" w:rsidRDefault="009E0EF2" w:rsidP="00217384"/>
          <w:p w14:paraId="216347D2" w14:textId="77777777" w:rsidR="009E0EF2" w:rsidRDefault="009E0EF2" w:rsidP="00217384"/>
          <w:p w14:paraId="78C7084C" w14:textId="77777777" w:rsidR="009E0EF2" w:rsidRDefault="009E0EF2" w:rsidP="00217384"/>
          <w:p w14:paraId="06963C1E" w14:textId="77777777" w:rsidR="009E0EF2" w:rsidRDefault="009E0EF2" w:rsidP="00217384"/>
          <w:p w14:paraId="4C8D075D" w14:textId="77777777" w:rsidR="009E0EF2" w:rsidRDefault="009E0EF2" w:rsidP="00217384"/>
          <w:p w14:paraId="59606B07" w14:textId="77777777" w:rsidR="009E0EF2" w:rsidRDefault="009E0EF2" w:rsidP="00217384">
            <w:r>
              <w:t>Students will dissect the poem.</w:t>
            </w:r>
          </w:p>
          <w:p w14:paraId="62F6C920" w14:textId="77777777" w:rsidR="009E0EF2" w:rsidRPr="0049522F" w:rsidRDefault="009E0EF2" w:rsidP="00217384"/>
        </w:tc>
        <w:tc>
          <w:tcPr>
            <w:tcW w:w="1278" w:type="dxa"/>
          </w:tcPr>
          <w:p w14:paraId="308ECBCF" w14:textId="77777777" w:rsidR="009E0EF2" w:rsidRDefault="009E0EF2" w:rsidP="00217384">
            <w:pPr>
              <w:jc w:val="center"/>
              <w:rPr>
                <w:color w:val="17365D" w:themeColor="text2" w:themeShade="BF"/>
              </w:rPr>
            </w:pPr>
            <w:r>
              <w:rPr>
                <w:color w:val="17365D" w:themeColor="text2" w:themeShade="BF"/>
              </w:rPr>
              <w:t>10 facts Visual</w:t>
            </w:r>
          </w:p>
          <w:p w14:paraId="712D8F5A" w14:textId="77777777" w:rsidR="009E0EF2" w:rsidRDefault="009E0EF2" w:rsidP="00217384">
            <w:pPr>
              <w:jc w:val="center"/>
              <w:rPr>
                <w:color w:val="17365D" w:themeColor="text2" w:themeShade="BF"/>
              </w:rPr>
            </w:pPr>
          </w:p>
          <w:p w14:paraId="7BE150A6" w14:textId="77777777" w:rsidR="009E0EF2" w:rsidRDefault="009E0EF2" w:rsidP="00217384">
            <w:pPr>
              <w:jc w:val="center"/>
              <w:rPr>
                <w:color w:val="17365D" w:themeColor="text2" w:themeShade="BF"/>
              </w:rPr>
            </w:pPr>
          </w:p>
          <w:p w14:paraId="0DDFF24F" w14:textId="77777777" w:rsidR="009E0EF2" w:rsidRDefault="009E0EF2" w:rsidP="00217384">
            <w:pPr>
              <w:jc w:val="center"/>
              <w:rPr>
                <w:color w:val="17365D" w:themeColor="text2" w:themeShade="BF"/>
              </w:rPr>
            </w:pPr>
          </w:p>
          <w:p w14:paraId="635F79DE" w14:textId="77777777" w:rsidR="009E0EF2" w:rsidRDefault="009E0EF2" w:rsidP="00217384">
            <w:pPr>
              <w:jc w:val="center"/>
              <w:rPr>
                <w:color w:val="17365D" w:themeColor="text2" w:themeShade="BF"/>
              </w:rPr>
            </w:pPr>
          </w:p>
          <w:p w14:paraId="60D32A30" w14:textId="77777777" w:rsidR="009E0EF2" w:rsidRDefault="009E0EF2" w:rsidP="00217384">
            <w:pPr>
              <w:jc w:val="center"/>
              <w:rPr>
                <w:color w:val="17365D" w:themeColor="text2" w:themeShade="BF"/>
              </w:rPr>
            </w:pPr>
          </w:p>
          <w:p w14:paraId="20066CE6" w14:textId="77777777" w:rsidR="009E0EF2" w:rsidRDefault="009E0EF2" w:rsidP="00217384">
            <w:pPr>
              <w:jc w:val="center"/>
              <w:rPr>
                <w:color w:val="17365D" w:themeColor="text2" w:themeShade="BF"/>
              </w:rPr>
            </w:pPr>
          </w:p>
          <w:p w14:paraId="318C77E4" w14:textId="77777777" w:rsidR="009E0EF2" w:rsidRDefault="009E0EF2" w:rsidP="00217384">
            <w:pPr>
              <w:jc w:val="center"/>
              <w:rPr>
                <w:color w:val="17365D" w:themeColor="text2" w:themeShade="BF"/>
              </w:rPr>
            </w:pPr>
          </w:p>
          <w:p w14:paraId="74E0327A" w14:textId="77777777" w:rsidR="009E0EF2" w:rsidRDefault="009E0EF2" w:rsidP="00217384">
            <w:pPr>
              <w:jc w:val="center"/>
              <w:rPr>
                <w:color w:val="17365D" w:themeColor="text2" w:themeShade="BF"/>
              </w:rPr>
            </w:pPr>
          </w:p>
          <w:p w14:paraId="57FD6B8E" w14:textId="77777777" w:rsidR="009E0EF2" w:rsidRDefault="009E0EF2" w:rsidP="00217384">
            <w:pPr>
              <w:jc w:val="center"/>
              <w:rPr>
                <w:color w:val="17365D" w:themeColor="text2" w:themeShade="BF"/>
              </w:rPr>
            </w:pPr>
          </w:p>
          <w:p w14:paraId="3013FC88" w14:textId="77777777" w:rsidR="009E0EF2" w:rsidRDefault="009E0EF2" w:rsidP="00217384">
            <w:pPr>
              <w:jc w:val="center"/>
              <w:rPr>
                <w:color w:val="17365D" w:themeColor="text2" w:themeShade="BF"/>
              </w:rPr>
            </w:pPr>
          </w:p>
          <w:p w14:paraId="09CBAE00" w14:textId="77777777" w:rsidR="009E0EF2" w:rsidRDefault="009E0EF2" w:rsidP="00217384">
            <w:pPr>
              <w:jc w:val="center"/>
              <w:rPr>
                <w:color w:val="17365D" w:themeColor="text2" w:themeShade="BF"/>
              </w:rPr>
            </w:pPr>
          </w:p>
          <w:p w14:paraId="65DED924" w14:textId="77777777" w:rsidR="009E0EF2" w:rsidRPr="0049522F" w:rsidRDefault="009E0EF2" w:rsidP="00217384">
            <w:pPr>
              <w:jc w:val="center"/>
              <w:rPr>
                <w:color w:val="17365D" w:themeColor="text2" w:themeShade="BF"/>
              </w:rPr>
            </w:pPr>
            <w:r>
              <w:rPr>
                <w:color w:val="17365D" w:themeColor="text2" w:themeShade="BF"/>
              </w:rPr>
              <w:t>‘Nicholas Was Poem’ on overhead and HTDAP W/S</w:t>
            </w:r>
          </w:p>
        </w:tc>
      </w:tr>
      <w:tr w:rsidR="009E0EF2" w14:paraId="32899ADC" w14:textId="77777777" w:rsidTr="00217384">
        <w:tc>
          <w:tcPr>
            <w:tcW w:w="1519" w:type="dxa"/>
            <w:gridSpan w:val="2"/>
          </w:tcPr>
          <w:p w14:paraId="1048C380" w14:textId="77777777" w:rsidR="009E0EF2" w:rsidRDefault="009E0EF2" w:rsidP="00217384">
            <w:pPr>
              <w:rPr>
                <w:b/>
              </w:rPr>
            </w:pPr>
            <w:r>
              <w:rPr>
                <w:b/>
              </w:rPr>
              <w:t>Conclusion:</w:t>
            </w:r>
          </w:p>
        </w:tc>
        <w:tc>
          <w:tcPr>
            <w:tcW w:w="7337" w:type="dxa"/>
            <w:gridSpan w:val="3"/>
          </w:tcPr>
          <w:p w14:paraId="5280CEC7" w14:textId="77777777" w:rsidR="009E0EF2" w:rsidRPr="0057656D" w:rsidRDefault="009E0EF2" w:rsidP="00217384">
            <w:r>
              <w:t>Assign the dissection of ‘Dark Sonnet’ for homework</w:t>
            </w:r>
          </w:p>
        </w:tc>
      </w:tr>
      <w:tr w:rsidR="009E0EF2" w14:paraId="5AECB92D" w14:textId="77777777" w:rsidTr="00217384">
        <w:tc>
          <w:tcPr>
            <w:tcW w:w="1519" w:type="dxa"/>
            <w:gridSpan w:val="2"/>
          </w:tcPr>
          <w:p w14:paraId="6406B958" w14:textId="77777777" w:rsidR="009E0EF2" w:rsidRDefault="009E0EF2" w:rsidP="00217384">
            <w:pPr>
              <w:rPr>
                <w:b/>
              </w:rPr>
            </w:pPr>
            <w:r>
              <w:rPr>
                <w:b/>
              </w:rPr>
              <w:t>Evaluation:</w:t>
            </w:r>
          </w:p>
        </w:tc>
        <w:tc>
          <w:tcPr>
            <w:tcW w:w="7337" w:type="dxa"/>
            <w:gridSpan w:val="3"/>
          </w:tcPr>
          <w:p w14:paraId="7101537C" w14:textId="77777777" w:rsidR="009E0EF2" w:rsidRPr="00851CA4" w:rsidRDefault="009E0EF2" w:rsidP="00217384">
            <w:r w:rsidRPr="00CB7E1A">
              <w:rPr>
                <w:b/>
                <w:u w:val="single"/>
              </w:rPr>
              <w:t>Formative</w:t>
            </w:r>
            <w:r>
              <w:rPr>
                <w:b/>
              </w:rPr>
              <w:t xml:space="preserve">:  </w:t>
            </w:r>
            <w:r>
              <w:t>Student responses as we work through 1-5 of dissecting a poem.</w:t>
            </w:r>
            <w:r>
              <w:rPr>
                <w:b/>
              </w:rPr>
              <w:br/>
            </w:r>
            <w:r>
              <w:rPr>
                <w:b/>
              </w:rPr>
              <w:br/>
            </w:r>
            <w:r w:rsidRPr="00CB7E1A">
              <w:rPr>
                <w:b/>
                <w:u w:val="single"/>
              </w:rPr>
              <w:t>Summative</w:t>
            </w:r>
            <w:r>
              <w:rPr>
                <w:b/>
              </w:rPr>
              <w:t xml:space="preserve">: </w:t>
            </w:r>
            <w:r>
              <w:t>Homework assignment</w:t>
            </w:r>
          </w:p>
        </w:tc>
      </w:tr>
      <w:tr w:rsidR="009E0EF2" w14:paraId="0DF2E452" w14:textId="77777777" w:rsidTr="00217384">
        <w:tc>
          <w:tcPr>
            <w:tcW w:w="1519" w:type="dxa"/>
            <w:gridSpan w:val="2"/>
          </w:tcPr>
          <w:p w14:paraId="4688DA60" w14:textId="77777777" w:rsidR="009E0EF2" w:rsidRDefault="009E0EF2" w:rsidP="00217384">
            <w:pPr>
              <w:rPr>
                <w:b/>
              </w:rPr>
            </w:pPr>
            <w:r>
              <w:rPr>
                <w:b/>
              </w:rPr>
              <w:t>Extensions:</w:t>
            </w:r>
          </w:p>
        </w:tc>
        <w:tc>
          <w:tcPr>
            <w:tcW w:w="7337" w:type="dxa"/>
            <w:gridSpan w:val="3"/>
          </w:tcPr>
          <w:p w14:paraId="0B2E655A" w14:textId="77777777" w:rsidR="009E0EF2" w:rsidRPr="0057656D" w:rsidRDefault="009E0EF2" w:rsidP="00217384">
            <w:r w:rsidRPr="0057656D">
              <w:t>If a student finishes early they can silently read for the remainder of class.</w:t>
            </w:r>
          </w:p>
        </w:tc>
      </w:tr>
      <w:tr w:rsidR="009E0EF2" w14:paraId="0D9F29FB" w14:textId="77777777" w:rsidTr="00217384">
        <w:tc>
          <w:tcPr>
            <w:tcW w:w="1519" w:type="dxa"/>
            <w:gridSpan w:val="2"/>
          </w:tcPr>
          <w:p w14:paraId="3A2DE13A" w14:textId="77777777" w:rsidR="009E0EF2" w:rsidRDefault="009E0EF2" w:rsidP="00217384">
            <w:pPr>
              <w:rPr>
                <w:b/>
              </w:rPr>
            </w:pPr>
            <w:r>
              <w:rPr>
                <w:b/>
              </w:rPr>
              <w:t>Adaptions:</w:t>
            </w:r>
          </w:p>
        </w:tc>
        <w:tc>
          <w:tcPr>
            <w:tcW w:w="7337" w:type="dxa"/>
            <w:gridSpan w:val="3"/>
          </w:tcPr>
          <w:p w14:paraId="0D2633D5" w14:textId="77777777" w:rsidR="009E0EF2" w:rsidRPr="00D04F04" w:rsidRDefault="009E0EF2" w:rsidP="00217384">
            <w:r w:rsidRPr="00D04F04">
              <w:t>Review of literary devices if students aren’t remembering them</w:t>
            </w:r>
          </w:p>
        </w:tc>
      </w:tr>
      <w:tr w:rsidR="009E0EF2" w14:paraId="64EB98C9" w14:textId="77777777" w:rsidTr="00217384">
        <w:tc>
          <w:tcPr>
            <w:tcW w:w="1519" w:type="dxa"/>
            <w:gridSpan w:val="2"/>
          </w:tcPr>
          <w:p w14:paraId="2E1A2D1E" w14:textId="77777777" w:rsidR="009E0EF2" w:rsidRDefault="009E0EF2" w:rsidP="00217384">
            <w:pPr>
              <w:rPr>
                <w:b/>
              </w:rPr>
            </w:pPr>
            <w:r>
              <w:rPr>
                <w:b/>
              </w:rPr>
              <w:t>Reflections:</w:t>
            </w:r>
          </w:p>
        </w:tc>
        <w:tc>
          <w:tcPr>
            <w:tcW w:w="7337" w:type="dxa"/>
            <w:gridSpan w:val="3"/>
          </w:tcPr>
          <w:p w14:paraId="3D41B4CF" w14:textId="77777777" w:rsidR="009E0EF2" w:rsidRDefault="009E0EF2" w:rsidP="00217384">
            <w:pPr>
              <w:rPr>
                <w:b/>
              </w:rPr>
            </w:pPr>
          </w:p>
          <w:p w14:paraId="1CC24C08" w14:textId="77777777" w:rsidR="009E0EF2" w:rsidRDefault="009E0EF2" w:rsidP="00217384">
            <w:pPr>
              <w:rPr>
                <w:b/>
              </w:rPr>
            </w:pPr>
          </w:p>
        </w:tc>
      </w:tr>
      <w:tr w:rsidR="009E0EF2" w14:paraId="358B0424" w14:textId="77777777" w:rsidTr="00217384">
        <w:tc>
          <w:tcPr>
            <w:tcW w:w="1519" w:type="dxa"/>
            <w:gridSpan w:val="2"/>
          </w:tcPr>
          <w:p w14:paraId="3D51349B" w14:textId="77777777" w:rsidR="009E0EF2" w:rsidRDefault="009E0EF2" w:rsidP="00217384">
            <w:pPr>
              <w:rPr>
                <w:b/>
              </w:rPr>
            </w:pPr>
            <w:r>
              <w:rPr>
                <w:b/>
              </w:rPr>
              <w:t>Plan B</w:t>
            </w:r>
          </w:p>
        </w:tc>
        <w:tc>
          <w:tcPr>
            <w:tcW w:w="7337" w:type="dxa"/>
            <w:gridSpan w:val="3"/>
          </w:tcPr>
          <w:p w14:paraId="6F5BF320" w14:textId="77777777" w:rsidR="009E0EF2" w:rsidRPr="00D63C3D" w:rsidRDefault="009E0EF2" w:rsidP="00217384">
            <w:r>
              <w:t>Dissect two poems together as a class for more practice.</w:t>
            </w:r>
          </w:p>
        </w:tc>
      </w:tr>
    </w:tbl>
    <w:p w14:paraId="312ABA1D" w14:textId="77777777" w:rsidR="009E0EF2" w:rsidRPr="00CB7E1A" w:rsidRDefault="009E0EF2" w:rsidP="009E0EF2">
      <w:pPr>
        <w:rPr>
          <w:b/>
        </w:rPr>
      </w:pPr>
    </w:p>
    <w:p w14:paraId="4F32A6A1" w14:textId="77777777" w:rsidR="009E0EF2" w:rsidRDefault="009E0EF2" w:rsidP="009E0EF2">
      <w:pPr>
        <w:tabs>
          <w:tab w:val="left" w:pos="6720"/>
        </w:tabs>
        <w:rPr>
          <w:rFonts w:cs="Courier"/>
          <w:color w:val="000018"/>
        </w:rPr>
      </w:pPr>
    </w:p>
    <w:p w14:paraId="773BEEC5" w14:textId="77777777" w:rsidR="009E0EF2" w:rsidRPr="0057656D" w:rsidRDefault="009E0EF2" w:rsidP="009E0EF2">
      <w:pPr>
        <w:tabs>
          <w:tab w:val="left" w:pos="6720"/>
        </w:tabs>
        <w:rPr>
          <w:rFonts w:cs="Courier"/>
          <w:b/>
          <w:color w:val="000018"/>
        </w:rPr>
      </w:pPr>
      <w:r>
        <w:rPr>
          <w:rFonts w:cs="Courier"/>
          <w:b/>
          <w:color w:val="000018"/>
        </w:rPr>
        <w:t>Name: ___________________________________</w:t>
      </w:r>
      <w:r>
        <w:rPr>
          <w:rFonts w:cs="Courier"/>
          <w:b/>
          <w:color w:val="000018"/>
        </w:rPr>
        <w:br/>
      </w:r>
      <w:r>
        <w:rPr>
          <w:rFonts w:cs="Courier"/>
          <w:b/>
          <w:color w:val="000018"/>
        </w:rPr>
        <w:br/>
      </w:r>
    </w:p>
    <w:p w14:paraId="5143FA45" w14:textId="77777777" w:rsidR="009E0EF2" w:rsidRDefault="009E0EF2" w:rsidP="009E0EF2">
      <w:pPr>
        <w:tabs>
          <w:tab w:val="left" w:pos="6720"/>
        </w:tabs>
        <w:rPr>
          <w:rFonts w:cs="Courier"/>
          <w:b/>
          <w:color w:val="000018"/>
          <w:u w:val="single"/>
        </w:rPr>
      </w:pPr>
    </w:p>
    <w:p w14:paraId="37E508E7" w14:textId="77777777" w:rsidR="009E0EF2" w:rsidRPr="0057656D" w:rsidRDefault="009E0EF2" w:rsidP="009E0EF2">
      <w:pPr>
        <w:tabs>
          <w:tab w:val="left" w:pos="6720"/>
        </w:tabs>
        <w:jc w:val="center"/>
        <w:rPr>
          <w:rFonts w:cs="Courier"/>
          <w:color w:val="000018"/>
          <w:sz w:val="32"/>
          <w:szCs w:val="32"/>
        </w:rPr>
      </w:pPr>
      <w:r w:rsidRPr="0057656D">
        <w:rPr>
          <w:rFonts w:cs="Courier"/>
          <w:b/>
          <w:color w:val="000018"/>
          <w:sz w:val="32"/>
          <w:szCs w:val="32"/>
        </w:rPr>
        <w:t>5 Ways To Dissect A Poem</w:t>
      </w:r>
    </w:p>
    <w:p w14:paraId="6893459B" w14:textId="77777777" w:rsidR="009E0EF2" w:rsidRDefault="009E0EF2" w:rsidP="009E0EF2">
      <w:pPr>
        <w:tabs>
          <w:tab w:val="left" w:pos="6720"/>
        </w:tabs>
        <w:jc w:val="center"/>
        <w:rPr>
          <w:rFonts w:cs="Courier"/>
          <w:color w:val="000018"/>
        </w:rPr>
      </w:pPr>
    </w:p>
    <w:p w14:paraId="74E23448" w14:textId="77777777" w:rsidR="009E0EF2" w:rsidRDefault="009E0EF2" w:rsidP="009E0EF2">
      <w:pPr>
        <w:tabs>
          <w:tab w:val="left" w:pos="6720"/>
        </w:tabs>
        <w:rPr>
          <w:rFonts w:cs="Courier"/>
          <w:color w:val="000018"/>
        </w:rPr>
      </w:pPr>
    </w:p>
    <w:p w14:paraId="24FC9A5B" w14:textId="77777777" w:rsidR="009E0EF2" w:rsidRDefault="009E0EF2" w:rsidP="009E0EF2">
      <w:pPr>
        <w:tabs>
          <w:tab w:val="left" w:pos="6720"/>
        </w:tabs>
        <w:rPr>
          <w:rFonts w:cs="Courier"/>
          <w:b/>
          <w:color w:val="000018"/>
          <w:u w:val="single"/>
        </w:rPr>
      </w:pPr>
      <w:r>
        <w:rPr>
          <w:rFonts w:cs="Courier"/>
          <w:color w:val="000018"/>
        </w:rPr>
        <w:t xml:space="preserve">#1. Read the poem </w:t>
      </w:r>
      <w:r w:rsidRPr="005123F1">
        <w:rPr>
          <w:rFonts w:cs="Courier"/>
          <w:b/>
          <w:color w:val="000018"/>
          <w:u w:val="single"/>
        </w:rPr>
        <w:t>closely.</w:t>
      </w:r>
      <w:r>
        <w:rPr>
          <w:rFonts w:cs="Courier"/>
          <w:b/>
          <w:color w:val="000018"/>
          <w:u w:val="single"/>
        </w:rPr>
        <w:br/>
      </w:r>
      <w:r>
        <w:rPr>
          <w:rFonts w:cs="Courier"/>
          <w:b/>
          <w:color w:val="000018"/>
          <w:u w:val="single"/>
        </w:rPr>
        <w:br/>
      </w:r>
    </w:p>
    <w:p w14:paraId="09BA53A1" w14:textId="77777777" w:rsidR="009E0EF2" w:rsidRDefault="009E0EF2" w:rsidP="009E0EF2">
      <w:pPr>
        <w:tabs>
          <w:tab w:val="left" w:pos="6720"/>
        </w:tabs>
        <w:rPr>
          <w:rFonts w:cs="Courier"/>
          <w:color w:val="000018"/>
        </w:rPr>
      </w:pPr>
    </w:p>
    <w:p w14:paraId="4C26EE4D" w14:textId="77777777" w:rsidR="009E0EF2" w:rsidRDefault="009E0EF2" w:rsidP="009E0EF2">
      <w:pPr>
        <w:tabs>
          <w:tab w:val="left" w:pos="6720"/>
        </w:tabs>
        <w:rPr>
          <w:rFonts w:cs="Courier"/>
          <w:color w:val="000018"/>
        </w:rPr>
      </w:pPr>
      <w:r>
        <w:rPr>
          <w:rFonts w:cs="Courier"/>
          <w:color w:val="000018"/>
        </w:rPr>
        <w:t xml:space="preserve">#2. </w:t>
      </w:r>
      <w:r>
        <w:t>Does it rhyme? If it does what is the rhyme scheme?</w:t>
      </w:r>
      <w:r>
        <w:rPr>
          <w:rFonts w:cs="Courier"/>
          <w:color w:val="000018"/>
        </w:rPr>
        <w:br/>
      </w:r>
      <w:r>
        <w:rPr>
          <w:rFonts w:cs="Courier"/>
          <w:color w:val="000018"/>
        </w:rPr>
        <w:br/>
      </w:r>
      <w:r>
        <w:rPr>
          <w:rFonts w:cs="Courier"/>
          <w:color w:val="000018"/>
        </w:rPr>
        <w:br/>
      </w:r>
    </w:p>
    <w:p w14:paraId="0C90DD43" w14:textId="77777777" w:rsidR="009E0EF2" w:rsidRDefault="009E0EF2" w:rsidP="009E0EF2">
      <w:pPr>
        <w:tabs>
          <w:tab w:val="left" w:pos="6720"/>
        </w:tabs>
        <w:rPr>
          <w:rFonts w:cs="Courier"/>
          <w:color w:val="000018"/>
        </w:rPr>
      </w:pPr>
    </w:p>
    <w:p w14:paraId="2C850C49" w14:textId="77777777" w:rsidR="009E0EF2" w:rsidRDefault="009E0EF2" w:rsidP="009E0EF2">
      <w:pPr>
        <w:tabs>
          <w:tab w:val="left" w:pos="6720"/>
        </w:tabs>
        <w:rPr>
          <w:rFonts w:cs="Courier"/>
          <w:color w:val="000018"/>
        </w:rPr>
      </w:pPr>
      <w:r>
        <w:rPr>
          <w:rFonts w:cs="Courier"/>
          <w:color w:val="000018"/>
        </w:rPr>
        <w:t xml:space="preserve">#3. </w:t>
      </w:r>
      <w:r w:rsidRPr="0057656D">
        <w:rPr>
          <w:b/>
          <w:u w:val="single"/>
        </w:rPr>
        <w:t>Underline</w:t>
      </w:r>
      <w:r>
        <w:t xml:space="preserve"> literary devices: alliteration, simile, metaphor, onomatopoeia</w:t>
      </w:r>
      <w:proofErr w:type="gramStart"/>
      <w:r>
        <w:t>,    hyperbole</w:t>
      </w:r>
      <w:proofErr w:type="gramEnd"/>
      <w:r>
        <w:t>, imagery, personification.</w:t>
      </w:r>
      <w:r>
        <w:rPr>
          <w:rFonts w:cs="Courier"/>
          <w:color w:val="000018"/>
        </w:rPr>
        <w:t>.</w:t>
      </w:r>
    </w:p>
    <w:p w14:paraId="07352829" w14:textId="77777777" w:rsidR="009E0EF2" w:rsidRDefault="009E0EF2" w:rsidP="009E0EF2">
      <w:pPr>
        <w:tabs>
          <w:tab w:val="left" w:pos="6720"/>
        </w:tabs>
        <w:rPr>
          <w:rFonts w:cs="Courier"/>
          <w:color w:val="000018"/>
        </w:rPr>
      </w:pPr>
      <w:r>
        <w:rPr>
          <w:rFonts w:cs="Courier"/>
          <w:color w:val="000018"/>
        </w:rPr>
        <w:br/>
      </w:r>
      <w:r>
        <w:rPr>
          <w:rFonts w:cs="Courier"/>
          <w:color w:val="000018"/>
        </w:rPr>
        <w:br/>
      </w:r>
      <w:r>
        <w:rPr>
          <w:rFonts w:cs="Courier"/>
          <w:color w:val="000018"/>
        </w:rPr>
        <w:br/>
      </w:r>
    </w:p>
    <w:p w14:paraId="1D5265FE" w14:textId="77777777" w:rsidR="009E0EF2" w:rsidRDefault="009E0EF2" w:rsidP="009E0EF2">
      <w:pPr>
        <w:tabs>
          <w:tab w:val="left" w:pos="6720"/>
        </w:tabs>
        <w:rPr>
          <w:rFonts w:cs="Courier"/>
          <w:color w:val="000018"/>
        </w:rPr>
      </w:pPr>
      <w:r>
        <w:rPr>
          <w:rFonts w:cs="Courier"/>
          <w:color w:val="000018"/>
        </w:rPr>
        <w:t xml:space="preserve">#4. </w:t>
      </w:r>
      <w:r>
        <w:t xml:space="preserve">Identify the format (what kind of poem is it?), free verse, lyric, haiku, </w:t>
      </w:r>
      <w:proofErr w:type="spellStart"/>
      <w:r>
        <w:t>tanka</w:t>
      </w:r>
      <w:proofErr w:type="spellEnd"/>
      <w:r>
        <w:t>, quatrain)</w:t>
      </w:r>
    </w:p>
    <w:p w14:paraId="7D1F847B" w14:textId="77777777" w:rsidR="009E0EF2" w:rsidRDefault="009E0EF2" w:rsidP="009E0EF2">
      <w:pPr>
        <w:tabs>
          <w:tab w:val="left" w:pos="6720"/>
        </w:tabs>
        <w:rPr>
          <w:rFonts w:cs="Courier"/>
          <w:color w:val="000018"/>
        </w:rPr>
      </w:pPr>
      <w:r>
        <w:rPr>
          <w:rFonts w:cs="Courier"/>
          <w:color w:val="000018"/>
        </w:rPr>
        <w:br/>
      </w:r>
      <w:r>
        <w:rPr>
          <w:rFonts w:cs="Courier"/>
          <w:color w:val="000018"/>
        </w:rPr>
        <w:br/>
      </w:r>
      <w:r>
        <w:rPr>
          <w:rFonts w:cs="Courier"/>
          <w:color w:val="000018"/>
        </w:rPr>
        <w:br/>
      </w:r>
    </w:p>
    <w:p w14:paraId="3D2A6044" w14:textId="77777777" w:rsidR="009E0EF2" w:rsidRDefault="009E0EF2" w:rsidP="009E0EF2">
      <w:pPr>
        <w:tabs>
          <w:tab w:val="left" w:pos="6720"/>
        </w:tabs>
        <w:rPr>
          <w:rFonts w:cs="Courier"/>
          <w:color w:val="000018"/>
        </w:rPr>
      </w:pPr>
      <w:r>
        <w:rPr>
          <w:rFonts w:cs="Courier"/>
          <w:color w:val="000018"/>
        </w:rPr>
        <w:t xml:space="preserve">#5. </w:t>
      </w:r>
      <w:r w:rsidRPr="005123F1">
        <w:rPr>
          <w:rFonts w:cs="Courier"/>
          <w:b/>
          <w:color w:val="000018"/>
          <w:u w:val="single"/>
        </w:rPr>
        <w:t>Analysis:</w:t>
      </w:r>
      <w:r>
        <w:rPr>
          <w:rFonts w:cs="Courier"/>
          <w:color w:val="000018"/>
        </w:rPr>
        <w:t xml:space="preserve"> What do you think it means? What is the author trying to tell his readers? (Remember, there is no wrong answer; poetry is very interpretive). </w:t>
      </w:r>
    </w:p>
    <w:p w14:paraId="1DBBD4AA" w14:textId="77777777" w:rsidR="009E0EF2" w:rsidRDefault="009E0EF2" w:rsidP="009E0EF2">
      <w:pPr>
        <w:tabs>
          <w:tab w:val="left" w:pos="6720"/>
        </w:tabs>
        <w:rPr>
          <w:rFonts w:cs="Courier"/>
          <w:color w:val="000018"/>
        </w:rPr>
      </w:pPr>
    </w:p>
    <w:p w14:paraId="49DA4DEE" w14:textId="77777777" w:rsidR="009E0EF2" w:rsidRDefault="009E0EF2" w:rsidP="009E0EF2">
      <w:pPr>
        <w:tabs>
          <w:tab w:val="left" w:pos="6720"/>
        </w:tabs>
        <w:rPr>
          <w:rFonts w:cs="Courier"/>
          <w:color w:val="000018"/>
        </w:rPr>
      </w:pPr>
    </w:p>
    <w:p w14:paraId="56EC8AF0" w14:textId="77777777" w:rsidR="009E0EF2" w:rsidRDefault="009E0EF2" w:rsidP="009E0EF2">
      <w:pPr>
        <w:tabs>
          <w:tab w:val="left" w:pos="6720"/>
        </w:tabs>
        <w:rPr>
          <w:rFonts w:cs="Courier"/>
          <w:color w:val="000018"/>
        </w:rPr>
      </w:pPr>
    </w:p>
    <w:p w14:paraId="4B9AED1B" w14:textId="77777777" w:rsidR="009E0EF2" w:rsidRDefault="009E0EF2" w:rsidP="009E0EF2">
      <w:pPr>
        <w:tabs>
          <w:tab w:val="left" w:pos="6720"/>
        </w:tabs>
        <w:rPr>
          <w:rFonts w:cs="Courier"/>
          <w:color w:val="000018"/>
        </w:rPr>
      </w:pPr>
    </w:p>
    <w:p w14:paraId="11870F6F" w14:textId="77777777" w:rsidR="009E0EF2" w:rsidRDefault="009E0EF2" w:rsidP="009E0EF2">
      <w:pPr>
        <w:tabs>
          <w:tab w:val="left" w:pos="6720"/>
        </w:tabs>
        <w:rPr>
          <w:rFonts w:cs="Courier"/>
          <w:color w:val="000018"/>
        </w:rPr>
      </w:pPr>
    </w:p>
    <w:p w14:paraId="0567DB03" w14:textId="77777777" w:rsidR="009E0EF2" w:rsidRDefault="009E0EF2" w:rsidP="009E0EF2">
      <w:pPr>
        <w:tabs>
          <w:tab w:val="left" w:pos="6720"/>
        </w:tabs>
        <w:rPr>
          <w:rFonts w:cs="Courier"/>
          <w:color w:val="000018"/>
        </w:rPr>
      </w:pPr>
    </w:p>
    <w:p w14:paraId="7C49B2B7" w14:textId="77777777" w:rsidR="009E0EF2" w:rsidRDefault="009E0EF2" w:rsidP="009E0EF2">
      <w:pPr>
        <w:tabs>
          <w:tab w:val="left" w:pos="6720"/>
        </w:tabs>
        <w:rPr>
          <w:rFonts w:cs="Courier"/>
          <w:color w:val="000018"/>
        </w:rPr>
      </w:pPr>
    </w:p>
    <w:p w14:paraId="325A1243" w14:textId="77777777" w:rsidR="009E0EF2" w:rsidRDefault="009E0EF2" w:rsidP="009E0EF2">
      <w:pPr>
        <w:tabs>
          <w:tab w:val="left" w:pos="6720"/>
        </w:tabs>
        <w:rPr>
          <w:rFonts w:cs="Courier"/>
          <w:color w:val="000018"/>
        </w:rPr>
      </w:pPr>
    </w:p>
    <w:p w14:paraId="447B70E0" w14:textId="77777777" w:rsidR="009E0EF2" w:rsidRDefault="009E0EF2" w:rsidP="009E0EF2">
      <w:pPr>
        <w:tabs>
          <w:tab w:val="left" w:pos="6720"/>
        </w:tabs>
        <w:rPr>
          <w:rFonts w:cs="Courier"/>
          <w:color w:val="000018"/>
        </w:rPr>
      </w:pPr>
    </w:p>
    <w:p w14:paraId="4EA627BA" w14:textId="77777777" w:rsidR="009E0EF2" w:rsidRDefault="009E0EF2" w:rsidP="009E0EF2">
      <w:pPr>
        <w:tabs>
          <w:tab w:val="left" w:pos="6720"/>
        </w:tabs>
        <w:rPr>
          <w:rFonts w:cs="Courier"/>
          <w:color w:val="000018"/>
        </w:rPr>
      </w:pPr>
    </w:p>
    <w:p w14:paraId="574EE90E" w14:textId="77777777" w:rsidR="009E0EF2" w:rsidRDefault="009E0EF2" w:rsidP="009E0EF2">
      <w:pPr>
        <w:tabs>
          <w:tab w:val="left" w:pos="6720"/>
        </w:tabs>
        <w:rPr>
          <w:rFonts w:cs="Courier"/>
          <w:color w:val="000018"/>
        </w:rPr>
      </w:pPr>
    </w:p>
    <w:p w14:paraId="094F99CD" w14:textId="77777777" w:rsidR="009E0EF2" w:rsidRDefault="009E0EF2" w:rsidP="009E0EF2">
      <w:pPr>
        <w:tabs>
          <w:tab w:val="left" w:pos="6720"/>
        </w:tabs>
        <w:rPr>
          <w:rFonts w:cs="Courier"/>
          <w:color w:val="000018"/>
        </w:rPr>
      </w:pPr>
    </w:p>
    <w:p w14:paraId="6D61AA12" w14:textId="77777777" w:rsidR="009E0EF2" w:rsidRDefault="009E0EF2" w:rsidP="009E0EF2">
      <w:pPr>
        <w:tabs>
          <w:tab w:val="left" w:pos="6720"/>
        </w:tabs>
        <w:rPr>
          <w:rFonts w:cs="Courier"/>
          <w:color w:val="000018"/>
        </w:rPr>
      </w:pPr>
      <w:r w:rsidRPr="0057656D">
        <w:rPr>
          <w:rFonts w:cs="Courier"/>
          <w:b/>
          <w:color w:val="000018"/>
          <w:u w:val="single"/>
        </w:rPr>
        <w:t>Visual:</w:t>
      </w:r>
      <w:r>
        <w:rPr>
          <w:rFonts w:cs="Courier"/>
          <w:color w:val="000018"/>
        </w:rPr>
        <w:br/>
      </w:r>
      <w:r>
        <w:rPr>
          <w:rFonts w:cs="Courier"/>
          <w:color w:val="000018"/>
        </w:rPr>
        <w:br/>
      </w:r>
      <w:r>
        <w:rPr>
          <w:noProof/>
        </w:rPr>
        <w:drawing>
          <wp:inline distT="0" distB="0" distL="0" distR="0" wp14:anchorId="2014D366" wp14:editId="59FEC4DF">
            <wp:extent cx="4457700" cy="3416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pHfYXCcAEXkga.jpg-large.jpg"/>
                    <pic:cNvPicPr/>
                  </pic:nvPicPr>
                  <pic:blipFill>
                    <a:blip r:embed="rId8">
                      <a:extLst>
                        <a:ext uri="{28A0092B-C50C-407E-A947-70E740481C1C}">
                          <a14:useLocalDpi xmlns:a14="http://schemas.microsoft.com/office/drawing/2010/main" val="0"/>
                        </a:ext>
                      </a:extLst>
                    </a:blip>
                    <a:stretch>
                      <a:fillRect/>
                    </a:stretch>
                  </pic:blipFill>
                  <pic:spPr>
                    <a:xfrm>
                      <a:off x="0" y="0"/>
                      <a:ext cx="4457700" cy="3416300"/>
                    </a:xfrm>
                    <a:prstGeom prst="rect">
                      <a:avLst/>
                    </a:prstGeom>
                  </pic:spPr>
                </pic:pic>
              </a:graphicData>
            </a:graphic>
          </wp:inline>
        </w:drawing>
      </w:r>
    </w:p>
    <w:p w14:paraId="56C67929" w14:textId="77777777" w:rsidR="009E0EF2" w:rsidRDefault="009E0EF2" w:rsidP="009E0EF2">
      <w:pPr>
        <w:tabs>
          <w:tab w:val="left" w:pos="6720"/>
        </w:tabs>
        <w:rPr>
          <w:rFonts w:cs="Courier"/>
          <w:color w:val="000018"/>
        </w:rPr>
      </w:pPr>
    </w:p>
    <w:p w14:paraId="17230738" w14:textId="77777777" w:rsidR="009E0EF2" w:rsidRDefault="009E0EF2" w:rsidP="009E0EF2">
      <w:pPr>
        <w:tabs>
          <w:tab w:val="left" w:pos="6720"/>
        </w:tabs>
        <w:rPr>
          <w:rFonts w:cs="Courier"/>
          <w:color w:val="000018"/>
        </w:rPr>
      </w:pPr>
    </w:p>
    <w:p w14:paraId="35D8A358" w14:textId="77777777" w:rsidR="009E0EF2" w:rsidRDefault="009E0EF2" w:rsidP="009E0EF2">
      <w:pPr>
        <w:tabs>
          <w:tab w:val="left" w:pos="6720"/>
        </w:tabs>
        <w:rPr>
          <w:rFonts w:cs="Courier"/>
          <w:color w:val="000018"/>
        </w:rPr>
      </w:pPr>
    </w:p>
    <w:p w14:paraId="52FF430E" w14:textId="77777777" w:rsidR="009E0EF2" w:rsidRDefault="009E0EF2" w:rsidP="009E0EF2">
      <w:pPr>
        <w:tabs>
          <w:tab w:val="left" w:pos="6720"/>
        </w:tabs>
        <w:rPr>
          <w:rFonts w:cs="Courier"/>
          <w:color w:val="000018"/>
        </w:rPr>
      </w:pPr>
    </w:p>
    <w:p w14:paraId="25BC52FE" w14:textId="77777777" w:rsidR="009E0EF2" w:rsidRDefault="009E0EF2" w:rsidP="009E0EF2">
      <w:pPr>
        <w:tabs>
          <w:tab w:val="left" w:pos="6720"/>
        </w:tabs>
        <w:rPr>
          <w:rFonts w:cs="Courier"/>
          <w:color w:val="000018"/>
        </w:rPr>
      </w:pPr>
    </w:p>
    <w:p w14:paraId="44C8AB1F" w14:textId="77777777" w:rsidR="009E0EF2" w:rsidRDefault="009E0EF2" w:rsidP="009E0EF2">
      <w:pPr>
        <w:tabs>
          <w:tab w:val="left" w:pos="6720"/>
        </w:tabs>
        <w:rPr>
          <w:rFonts w:cs="Courier"/>
          <w:color w:val="000018"/>
        </w:rPr>
      </w:pPr>
    </w:p>
    <w:p w14:paraId="61599DB9" w14:textId="77777777" w:rsidR="009E0EF2" w:rsidRDefault="009E0EF2" w:rsidP="009E0EF2">
      <w:pPr>
        <w:tabs>
          <w:tab w:val="left" w:pos="6720"/>
        </w:tabs>
        <w:rPr>
          <w:rFonts w:cs="Courier"/>
          <w:color w:val="000018"/>
        </w:rPr>
      </w:pPr>
    </w:p>
    <w:p w14:paraId="4604BDC4" w14:textId="77777777" w:rsidR="009E0EF2" w:rsidRDefault="009E0EF2" w:rsidP="009E0EF2">
      <w:pPr>
        <w:tabs>
          <w:tab w:val="left" w:pos="6720"/>
        </w:tabs>
        <w:rPr>
          <w:rFonts w:cs="Courier"/>
          <w:color w:val="000018"/>
        </w:rPr>
      </w:pPr>
    </w:p>
    <w:p w14:paraId="3EF0CFD6" w14:textId="77777777" w:rsidR="009E0EF2" w:rsidRDefault="009E0EF2" w:rsidP="009E0EF2">
      <w:pPr>
        <w:tabs>
          <w:tab w:val="left" w:pos="6720"/>
        </w:tabs>
        <w:rPr>
          <w:rFonts w:cs="Courier"/>
          <w:color w:val="000018"/>
        </w:rPr>
      </w:pPr>
    </w:p>
    <w:p w14:paraId="37621118" w14:textId="77777777" w:rsidR="009E0EF2" w:rsidRDefault="009E0EF2" w:rsidP="009E0EF2">
      <w:pPr>
        <w:tabs>
          <w:tab w:val="left" w:pos="6720"/>
        </w:tabs>
        <w:rPr>
          <w:rFonts w:cs="Courier"/>
          <w:color w:val="000018"/>
        </w:rPr>
      </w:pPr>
    </w:p>
    <w:p w14:paraId="4836A314" w14:textId="77777777" w:rsidR="009E0EF2" w:rsidRDefault="009E0EF2" w:rsidP="009E0EF2">
      <w:pPr>
        <w:tabs>
          <w:tab w:val="left" w:pos="6720"/>
        </w:tabs>
        <w:rPr>
          <w:rFonts w:cs="Courier"/>
          <w:color w:val="000018"/>
        </w:rPr>
      </w:pPr>
    </w:p>
    <w:p w14:paraId="731B1C8A" w14:textId="77777777" w:rsidR="009E0EF2" w:rsidRDefault="009E0EF2" w:rsidP="009E0EF2">
      <w:pPr>
        <w:tabs>
          <w:tab w:val="left" w:pos="6720"/>
        </w:tabs>
        <w:rPr>
          <w:rFonts w:cs="Courier"/>
          <w:color w:val="000018"/>
        </w:rPr>
      </w:pPr>
    </w:p>
    <w:p w14:paraId="7222D802" w14:textId="77777777" w:rsidR="009E0EF2" w:rsidRDefault="009E0EF2" w:rsidP="009E0EF2">
      <w:pPr>
        <w:tabs>
          <w:tab w:val="left" w:pos="6720"/>
        </w:tabs>
        <w:rPr>
          <w:rFonts w:cs="Courier"/>
          <w:color w:val="000018"/>
        </w:rPr>
      </w:pPr>
    </w:p>
    <w:p w14:paraId="3DC5CAEC" w14:textId="77777777" w:rsidR="009E0EF2" w:rsidRDefault="009E0EF2" w:rsidP="009E0EF2">
      <w:pPr>
        <w:tabs>
          <w:tab w:val="left" w:pos="6720"/>
        </w:tabs>
        <w:rPr>
          <w:rFonts w:cs="Courier"/>
          <w:color w:val="000018"/>
        </w:rPr>
      </w:pPr>
    </w:p>
    <w:p w14:paraId="6806A5DC" w14:textId="77777777" w:rsidR="009E0EF2" w:rsidRDefault="009E0EF2" w:rsidP="009E0EF2">
      <w:pPr>
        <w:tabs>
          <w:tab w:val="left" w:pos="6720"/>
        </w:tabs>
        <w:rPr>
          <w:rFonts w:cs="Courier"/>
          <w:color w:val="000018"/>
        </w:rPr>
      </w:pPr>
    </w:p>
    <w:p w14:paraId="6215D8DD" w14:textId="77777777" w:rsidR="009E0EF2" w:rsidRDefault="009E0EF2" w:rsidP="009E0EF2">
      <w:pPr>
        <w:tabs>
          <w:tab w:val="left" w:pos="6720"/>
        </w:tabs>
      </w:pPr>
    </w:p>
    <w:p w14:paraId="7B2D7E5B" w14:textId="77777777" w:rsidR="009E0EF2" w:rsidRDefault="009E0EF2" w:rsidP="009E0EF2">
      <w:pPr>
        <w:tabs>
          <w:tab w:val="left" w:pos="6720"/>
        </w:tabs>
      </w:pPr>
    </w:p>
    <w:p w14:paraId="7BA788B5" w14:textId="77777777" w:rsidR="00F567CB" w:rsidRDefault="00F567CB" w:rsidP="009E0EF2">
      <w:pPr>
        <w:tabs>
          <w:tab w:val="left" w:pos="6720"/>
        </w:tabs>
      </w:pPr>
    </w:p>
    <w:p w14:paraId="1B5574BA" w14:textId="77777777" w:rsidR="009E0EF2" w:rsidRDefault="009E0EF2" w:rsidP="009E0EF2">
      <w:pPr>
        <w:tabs>
          <w:tab w:val="left" w:pos="6720"/>
        </w:tabs>
      </w:pPr>
      <w:r>
        <w:br/>
      </w:r>
    </w:p>
    <w:p w14:paraId="386BCD3A" w14:textId="77777777" w:rsidR="009E0EF2" w:rsidRDefault="009E0EF2" w:rsidP="009E0EF2">
      <w:pPr>
        <w:tabs>
          <w:tab w:val="left" w:pos="6720"/>
        </w:tabs>
      </w:pPr>
    </w:p>
    <w:p w14:paraId="1AACF2C1" w14:textId="77777777" w:rsidR="009E0EF2" w:rsidRDefault="009E0EF2" w:rsidP="009E0EF2">
      <w:pPr>
        <w:tabs>
          <w:tab w:val="left" w:pos="6720"/>
        </w:tabs>
      </w:pPr>
    </w:p>
    <w:tbl>
      <w:tblPr>
        <w:tblStyle w:val="TableGrid"/>
        <w:tblW w:w="0" w:type="auto"/>
        <w:tblLook w:val="04A0" w:firstRow="1" w:lastRow="0" w:firstColumn="1" w:lastColumn="0" w:noHBand="0" w:noVBand="1"/>
      </w:tblPr>
      <w:tblGrid>
        <w:gridCol w:w="4428"/>
        <w:gridCol w:w="4428"/>
      </w:tblGrid>
      <w:tr w:rsidR="009E0EF2" w14:paraId="0ED0B722" w14:textId="77777777" w:rsidTr="00217384">
        <w:tc>
          <w:tcPr>
            <w:tcW w:w="4428" w:type="dxa"/>
          </w:tcPr>
          <w:p w14:paraId="77E990EE" w14:textId="77777777" w:rsidR="009E0EF2" w:rsidRPr="00DD0CAE" w:rsidRDefault="009E0EF2" w:rsidP="00217384">
            <w:pPr>
              <w:pBdr>
                <w:top w:val="dashSmallGap" w:sz="4" w:space="1" w:color="auto"/>
                <w:left w:val="dashSmallGap" w:sz="4" w:space="4" w:color="auto"/>
                <w:bottom w:val="dashSmallGap" w:sz="4" w:space="1" w:color="auto"/>
                <w:right w:val="dashSmallGap" w:sz="4" w:space="4" w:color="auto"/>
              </w:pBdr>
            </w:pPr>
            <w:r w:rsidRPr="00C652D6">
              <w:rPr>
                <w:b/>
              </w:rPr>
              <w:t>Subject:</w:t>
            </w:r>
            <w:r>
              <w:t xml:space="preserve"> English Honors</w:t>
            </w:r>
          </w:p>
          <w:p w14:paraId="5669EADA" w14:textId="77777777" w:rsidR="009E0EF2" w:rsidRDefault="009E0EF2" w:rsidP="00217384">
            <w:r w:rsidRPr="00647EB4">
              <w:rPr>
                <w:b/>
              </w:rPr>
              <w:t>Unit:</w:t>
            </w:r>
            <w:r>
              <w:rPr>
                <w:b/>
              </w:rPr>
              <w:t xml:space="preserve"> </w:t>
            </w:r>
            <w:r w:rsidRPr="00F27518">
              <w:t>Gothic Literature</w:t>
            </w:r>
          </w:p>
        </w:tc>
        <w:tc>
          <w:tcPr>
            <w:tcW w:w="4428" w:type="dxa"/>
          </w:tcPr>
          <w:tbl>
            <w:tblPr>
              <w:tblStyle w:val="TableGrid"/>
              <w:tblW w:w="0" w:type="auto"/>
              <w:tblLook w:val="04A0" w:firstRow="1" w:lastRow="0" w:firstColumn="1" w:lastColumn="0" w:noHBand="0" w:noVBand="1"/>
            </w:tblPr>
            <w:tblGrid>
              <w:gridCol w:w="2098"/>
              <w:gridCol w:w="2099"/>
            </w:tblGrid>
            <w:tr w:rsidR="009E0EF2" w:rsidRPr="00647EB4" w14:paraId="2C4BD623" w14:textId="77777777" w:rsidTr="00217384">
              <w:tc>
                <w:tcPr>
                  <w:tcW w:w="2098" w:type="dxa"/>
                </w:tcPr>
                <w:p w14:paraId="386398B8" w14:textId="77777777" w:rsidR="009E0EF2" w:rsidRPr="00647EB4" w:rsidRDefault="009E0EF2" w:rsidP="00217384">
                  <w:r w:rsidRPr="00647EB4">
                    <w:rPr>
                      <w:b/>
                    </w:rPr>
                    <w:t>Grade:</w:t>
                  </w:r>
                  <w:r>
                    <w:rPr>
                      <w:b/>
                    </w:rPr>
                    <w:t xml:space="preserve"> </w:t>
                  </w:r>
                  <w:r w:rsidRPr="00F27518">
                    <w:t>8</w:t>
                  </w:r>
                  <w:r>
                    <w:rPr>
                      <w:b/>
                    </w:rPr>
                    <w:t xml:space="preserve"> </w:t>
                  </w:r>
                </w:p>
              </w:tc>
              <w:tc>
                <w:tcPr>
                  <w:tcW w:w="2099" w:type="dxa"/>
                </w:tcPr>
                <w:p w14:paraId="5FE6976B" w14:textId="77777777" w:rsidR="009E0EF2" w:rsidRPr="00647EB4" w:rsidRDefault="009E0EF2" w:rsidP="00217384">
                  <w:r w:rsidRPr="00647EB4">
                    <w:rPr>
                      <w:b/>
                    </w:rPr>
                    <w:t>Time:</w:t>
                  </w:r>
                  <w:r>
                    <w:rPr>
                      <w:b/>
                    </w:rPr>
                    <w:t xml:space="preserve"> </w:t>
                  </w:r>
                  <w:r w:rsidRPr="00F27518">
                    <w:t xml:space="preserve">60 </w:t>
                  </w:r>
                  <w:proofErr w:type="spellStart"/>
                  <w:r w:rsidRPr="00F27518">
                    <w:t>mins</w:t>
                  </w:r>
                  <w:proofErr w:type="spellEnd"/>
                </w:p>
              </w:tc>
            </w:tr>
          </w:tbl>
          <w:p w14:paraId="7462D6A0" w14:textId="77777777" w:rsidR="009E0EF2" w:rsidRDefault="009E0EF2" w:rsidP="00217384">
            <w:r w:rsidRPr="00647EB4">
              <w:rPr>
                <w:b/>
              </w:rPr>
              <w:t xml:space="preserve">  Date:</w:t>
            </w:r>
            <w:r>
              <w:t xml:space="preserve"> TBA</w:t>
            </w:r>
          </w:p>
        </w:tc>
      </w:tr>
    </w:tbl>
    <w:p w14:paraId="780E4254" w14:textId="77777777" w:rsidR="009E0EF2" w:rsidRPr="002234B4" w:rsidRDefault="009E0EF2" w:rsidP="009E0EF2">
      <w:pPr>
        <w:pBdr>
          <w:top w:val="dashSmallGap" w:sz="4" w:space="1" w:color="auto"/>
          <w:left w:val="dashSmallGap" w:sz="4" w:space="4" w:color="auto"/>
          <w:bottom w:val="dashSmallGap" w:sz="4" w:space="1" w:color="auto"/>
          <w:right w:val="dashSmallGap" w:sz="4" w:space="4" w:color="auto"/>
        </w:pBdr>
      </w:pPr>
      <w:r w:rsidRPr="00647EB4">
        <w:rPr>
          <w:b/>
        </w:rPr>
        <w:t>Block:</w:t>
      </w:r>
      <w:r>
        <w:rPr>
          <w:b/>
        </w:rPr>
        <w:t xml:space="preserve"> </w:t>
      </w:r>
      <w:r w:rsidRPr="00F27518">
        <w:t>2-1</w:t>
      </w:r>
      <w:r w:rsidRPr="00F27518">
        <w:tab/>
      </w:r>
      <w:r>
        <w:tab/>
      </w:r>
      <w:r>
        <w:tab/>
      </w:r>
      <w:r>
        <w:tab/>
      </w:r>
      <w:r>
        <w:rPr>
          <w:b/>
        </w:rPr>
        <w:tab/>
        <w:t xml:space="preserve">    School: </w:t>
      </w:r>
      <w:r w:rsidRPr="00F27518">
        <w:t>Walnut Grove Secondary</w:t>
      </w:r>
    </w:p>
    <w:p w14:paraId="56138C72" w14:textId="77777777" w:rsidR="009E0EF2" w:rsidRPr="00C652D6" w:rsidRDefault="009E0EF2" w:rsidP="009E0EF2">
      <w:pPr>
        <w:pBdr>
          <w:top w:val="dashSmallGap" w:sz="4" w:space="11" w:color="auto"/>
          <w:left w:val="dashSmallGap" w:sz="4" w:space="4" w:color="auto"/>
          <w:bottom w:val="dashSmallGap" w:sz="4" w:space="1" w:color="auto"/>
          <w:right w:val="dashSmallGap" w:sz="4" w:space="4" w:color="auto"/>
        </w:pBdr>
      </w:pPr>
      <w:r>
        <w:rPr>
          <w:b/>
        </w:rPr>
        <w:t xml:space="preserve">Big Idea/ Question for the Lesson: </w:t>
      </w:r>
      <w:r>
        <w:t>What makes gothic literature ‘gothic?’ What happened in “The Graveyard Book?” Does the novel meet the checklist requirements?</w:t>
      </w:r>
    </w:p>
    <w:p w14:paraId="46FFDC09" w14:textId="77777777" w:rsidR="009E0EF2" w:rsidRDefault="009E0EF2" w:rsidP="009E0EF2">
      <w:pPr>
        <w:pBdr>
          <w:top w:val="dashSmallGap" w:sz="4" w:space="1" w:color="auto"/>
          <w:left w:val="dashSmallGap" w:sz="4" w:space="4" w:color="auto"/>
          <w:bottom w:val="dashSmallGap" w:sz="4" w:space="1" w:color="auto"/>
          <w:right w:val="dashSmallGap" w:sz="4" w:space="4" w:color="auto"/>
        </w:pBdr>
        <w:jc w:val="center"/>
      </w:pPr>
      <w:r>
        <w:rPr>
          <w:b/>
        </w:rPr>
        <w:t>Objectives (Students Will Be Able To):</w:t>
      </w:r>
    </w:p>
    <w:p w14:paraId="60A93151" w14:textId="77777777" w:rsidR="009E0EF2" w:rsidRPr="009168C0" w:rsidRDefault="009E0EF2" w:rsidP="009E0EF2">
      <w:pPr>
        <w:pBdr>
          <w:top w:val="dashed" w:sz="4" w:space="1" w:color="auto"/>
          <w:left w:val="dashed" w:sz="4" w:space="4" w:color="auto"/>
          <w:bottom w:val="dashed" w:sz="4" w:space="1" w:color="auto"/>
          <w:right w:val="dashed" w:sz="4" w:space="4" w:color="auto"/>
        </w:pBdr>
        <w:tabs>
          <w:tab w:val="left" w:pos="2147"/>
        </w:tabs>
      </w:pPr>
      <w:r>
        <w:sym w:font="Wingdings" w:char="F0E0"/>
      </w:r>
      <w:r>
        <w:t xml:space="preserve"> Identify and list elements of gothic literature</w:t>
      </w:r>
      <w:r>
        <w:br/>
      </w:r>
      <w:r>
        <w:sym w:font="Wingdings" w:char="F0E0"/>
      </w:r>
      <w:r>
        <w:t xml:space="preserve"> </w:t>
      </w:r>
      <w:proofErr w:type="gramStart"/>
      <w:r>
        <w:t>Make</w:t>
      </w:r>
      <w:proofErr w:type="gramEnd"/>
      <w:r>
        <w:t xml:space="preserve"> connections between the text and gothic themes</w:t>
      </w:r>
      <w:r>
        <w:br/>
      </w:r>
      <w:r>
        <w:sym w:font="Wingdings" w:char="F0E0"/>
      </w:r>
      <w:r>
        <w:t xml:space="preserve"> Recall major events and themes from ‘The Graveyard Book’</w:t>
      </w:r>
    </w:p>
    <w:p w14:paraId="55D5C76B" w14:textId="29FD6303" w:rsidR="009E0EF2" w:rsidRDefault="009E0EF2" w:rsidP="009E0EF2">
      <w:pPr>
        <w:pBdr>
          <w:top w:val="dashSmallGap" w:sz="4" w:space="1" w:color="auto"/>
          <w:left w:val="dashSmallGap" w:sz="4" w:space="4" w:color="auto"/>
          <w:bottom w:val="dashSmallGap" w:sz="4" w:space="1" w:color="auto"/>
          <w:right w:val="dashSmallGap" w:sz="4" w:space="4" w:color="auto"/>
        </w:pBdr>
        <w:tabs>
          <w:tab w:val="left" w:pos="2013"/>
        </w:tabs>
      </w:pPr>
      <w:r>
        <w:rPr>
          <w:b/>
        </w:rPr>
        <w:t>Materials/ Equipment needed:</w:t>
      </w:r>
      <w:r w:rsidR="00F567CB">
        <w:rPr>
          <w:b/>
        </w:rPr>
        <w:t xml:space="preserve"> </w:t>
      </w:r>
      <w:r>
        <w:sym w:font="Wingdings" w:char="F0E0"/>
      </w:r>
      <w:r>
        <w:t xml:space="preserve"> Gothic Literature Checklist</w:t>
      </w:r>
    </w:p>
    <w:p w14:paraId="0550294B" w14:textId="77777777" w:rsidR="009E0EF2" w:rsidRDefault="009E0EF2" w:rsidP="009E0EF2">
      <w:pPr>
        <w:pBdr>
          <w:top w:val="dotted" w:sz="4" w:space="1" w:color="auto"/>
          <w:left w:val="dotted" w:sz="4" w:space="4" w:color="auto"/>
          <w:bottom w:val="dotted" w:sz="4" w:space="1" w:color="auto"/>
          <w:right w:val="dotted" w:sz="4" w:space="4" w:color="auto"/>
        </w:pBdr>
        <w:tabs>
          <w:tab w:val="left" w:pos="7707"/>
        </w:tabs>
        <w:rPr>
          <w:b/>
        </w:rPr>
      </w:pPr>
    </w:p>
    <w:p w14:paraId="6F4CD86B" w14:textId="77777777" w:rsidR="009E0EF2" w:rsidRPr="00BF618A" w:rsidRDefault="009E0EF2" w:rsidP="009E0EF2">
      <w:pPr>
        <w:pBdr>
          <w:top w:val="dashSmallGap" w:sz="4" w:space="1" w:color="auto"/>
          <w:left w:val="dashSmallGap" w:sz="4" w:space="4" w:color="auto"/>
          <w:bottom w:val="dashSmallGap" w:sz="4" w:space="1" w:color="auto"/>
          <w:right w:val="dashSmallGap" w:sz="4" w:space="4" w:color="auto"/>
        </w:pBdr>
        <w:tabs>
          <w:tab w:val="left" w:pos="7707"/>
        </w:tabs>
        <w:jc w:val="center"/>
        <w:rPr>
          <w:b/>
        </w:rPr>
      </w:pPr>
      <w:r>
        <w:rPr>
          <w:b/>
        </w:rPr>
        <w:t>PROCEDURE</w:t>
      </w:r>
    </w:p>
    <w:tbl>
      <w:tblPr>
        <w:tblStyle w:val="TableGrid"/>
        <w:tblW w:w="0" w:type="auto"/>
        <w:tblLook w:val="04A0" w:firstRow="1" w:lastRow="0" w:firstColumn="1" w:lastColumn="0" w:noHBand="0" w:noVBand="1"/>
      </w:tblPr>
      <w:tblGrid>
        <w:gridCol w:w="1322"/>
        <w:gridCol w:w="197"/>
        <w:gridCol w:w="3058"/>
        <w:gridCol w:w="3001"/>
        <w:gridCol w:w="1278"/>
      </w:tblGrid>
      <w:tr w:rsidR="009E0EF2" w:rsidRPr="00CB7E1A" w14:paraId="34702034" w14:textId="77777777" w:rsidTr="00217384">
        <w:tc>
          <w:tcPr>
            <w:tcW w:w="1322" w:type="dxa"/>
          </w:tcPr>
          <w:p w14:paraId="72176738" w14:textId="77777777" w:rsidR="009E0EF2" w:rsidRPr="00CB7E1A" w:rsidRDefault="009E0EF2" w:rsidP="00217384">
            <w:pPr>
              <w:jc w:val="center"/>
              <w:rPr>
                <w:b/>
              </w:rPr>
            </w:pPr>
            <w:r w:rsidRPr="00CB7E1A">
              <w:rPr>
                <w:b/>
              </w:rPr>
              <w:t>Time Needed</w:t>
            </w:r>
          </w:p>
        </w:tc>
        <w:tc>
          <w:tcPr>
            <w:tcW w:w="3255" w:type="dxa"/>
            <w:gridSpan w:val="2"/>
          </w:tcPr>
          <w:p w14:paraId="06DFD458" w14:textId="77777777" w:rsidR="009E0EF2" w:rsidRPr="00CB7E1A" w:rsidRDefault="009E0EF2" w:rsidP="00217384">
            <w:pPr>
              <w:jc w:val="center"/>
              <w:rPr>
                <w:b/>
              </w:rPr>
            </w:pPr>
            <w:r w:rsidRPr="00CB7E1A">
              <w:rPr>
                <w:b/>
              </w:rPr>
              <w:t>What The Teacher Says/ Does</w:t>
            </w:r>
          </w:p>
        </w:tc>
        <w:tc>
          <w:tcPr>
            <w:tcW w:w="3001" w:type="dxa"/>
          </w:tcPr>
          <w:p w14:paraId="53E1F754" w14:textId="77777777" w:rsidR="009E0EF2" w:rsidRPr="00CB7E1A" w:rsidRDefault="009E0EF2" w:rsidP="00217384">
            <w:pPr>
              <w:jc w:val="center"/>
              <w:rPr>
                <w:b/>
              </w:rPr>
            </w:pPr>
            <w:r w:rsidRPr="00CB7E1A">
              <w:rPr>
                <w:b/>
              </w:rPr>
              <w:t>What The Students Do</w:t>
            </w:r>
          </w:p>
        </w:tc>
        <w:tc>
          <w:tcPr>
            <w:tcW w:w="1278" w:type="dxa"/>
          </w:tcPr>
          <w:p w14:paraId="1EDA36AC" w14:textId="77777777" w:rsidR="009E0EF2" w:rsidRPr="00CB7E1A" w:rsidRDefault="009E0EF2" w:rsidP="00217384">
            <w:pPr>
              <w:jc w:val="center"/>
              <w:rPr>
                <w:b/>
              </w:rPr>
            </w:pPr>
            <w:r w:rsidRPr="00CB7E1A">
              <w:rPr>
                <w:b/>
              </w:rPr>
              <w:t>Materials</w:t>
            </w:r>
          </w:p>
        </w:tc>
      </w:tr>
      <w:tr w:rsidR="009E0EF2" w14:paraId="274A10E5" w14:textId="77777777" w:rsidTr="00217384">
        <w:tc>
          <w:tcPr>
            <w:tcW w:w="1322" w:type="dxa"/>
          </w:tcPr>
          <w:p w14:paraId="4C903BD0" w14:textId="77777777" w:rsidR="009E0EF2" w:rsidRPr="00851CA4" w:rsidRDefault="009E0EF2" w:rsidP="00217384">
            <w:pPr>
              <w:jc w:val="center"/>
              <w:rPr>
                <w:color w:val="17365D" w:themeColor="text2" w:themeShade="BF"/>
              </w:rPr>
            </w:pPr>
          </w:p>
          <w:p w14:paraId="54537AFF" w14:textId="77777777" w:rsidR="009E0EF2" w:rsidRPr="00851CA4" w:rsidRDefault="009E0EF2" w:rsidP="00217384">
            <w:pPr>
              <w:jc w:val="center"/>
              <w:rPr>
                <w:color w:val="17365D" w:themeColor="text2" w:themeShade="BF"/>
              </w:rPr>
            </w:pPr>
            <w:r>
              <w:rPr>
                <w:color w:val="17365D" w:themeColor="text2" w:themeShade="BF"/>
              </w:rPr>
              <w:t xml:space="preserve">30 </w:t>
            </w:r>
            <w:proofErr w:type="spellStart"/>
            <w:r>
              <w:rPr>
                <w:color w:val="17365D" w:themeColor="text2" w:themeShade="BF"/>
              </w:rPr>
              <w:t>mins</w:t>
            </w:r>
            <w:proofErr w:type="spellEnd"/>
          </w:p>
          <w:p w14:paraId="21A259B6" w14:textId="77777777" w:rsidR="009E0EF2" w:rsidRPr="00851CA4" w:rsidRDefault="009E0EF2" w:rsidP="00217384">
            <w:pPr>
              <w:jc w:val="center"/>
              <w:rPr>
                <w:color w:val="17365D" w:themeColor="text2" w:themeShade="BF"/>
              </w:rPr>
            </w:pPr>
          </w:p>
          <w:p w14:paraId="6C58631F" w14:textId="77777777" w:rsidR="009E0EF2" w:rsidRPr="00851CA4" w:rsidRDefault="009E0EF2" w:rsidP="00217384">
            <w:pPr>
              <w:jc w:val="center"/>
              <w:rPr>
                <w:color w:val="17365D" w:themeColor="text2" w:themeShade="BF"/>
              </w:rPr>
            </w:pPr>
          </w:p>
          <w:p w14:paraId="15DF8B75" w14:textId="77777777" w:rsidR="009E0EF2" w:rsidRPr="00851CA4" w:rsidRDefault="009E0EF2" w:rsidP="00217384">
            <w:pPr>
              <w:jc w:val="center"/>
              <w:rPr>
                <w:color w:val="17365D" w:themeColor="text2" w:themeShade="BF"/>
              </w:rPr>
            </w:pPr>
          </w:p>
          <w:p w14:paraId="3BF5D043" w14:textId="77777777" w:rsidR="009E0EF2" w:rsidRPr="00851CA4" w:rsidRDefault="009E0EF2" w:rsidP="00217384">
            <w:pPr>
              <w:jc w:val="center"/>
              <w:rPr>
                <w:color w:val="17365D" w:themeColor="text2" w:themeShade="BF"/>
              </w:rPr>
            </w:pPr>
          </w:p>
          <w:p w14:paraId="60435C20" w14:textId="77777777" w:rsidR="009E0EF2" w:rsidRPr="00851CA4" w:rsidRDefault="009E0EF2" w:rsidP="00217384">
            <w:pPr>
              <w:jc w:val="center"/>
              <w:rPr>
                <w:color w:val="17365D" w:themeColor="text2" w:themeShade="BF"/>
              </w:rPr>
            </w:pPr>
          </w:p>
          <w:p w14:paraId="133223E6" w14:textId="77777777" w:rsidR="009E0EF2" w:rsidRPr="00851CA4" w:rsidRDefault="009E0EF2" w:rsidP="00217384">
            <w:pPr>
              <w:jc w:val="center"/>
              <w:rPr>
                <w:color w:val="17365D" w:themeColor="text2" w:themeShade="BF"/>
              </w:rPr>
            </w:pPr>
            <w:r>
              <w:rPr>
                <w:color w:val="17365D" w:themeColor="text2" w:themeShade="BF"/>
              </w:rPr>
              <w:t xml:space="preserve">8-10 </w:t>
            </w:r>
            <w:proofErr w:type="spellStart"/>
            <w:r>
              <w:rPr>
                <w:color w:val="17365D" w:themeColor="text2" w:themeShade="BF"/>
              </w:rPr>
              <w:t>mins</w:t>
            </w:r>
            <w:proofErr w:type="spellEnd"/>
          </w:p>
          <w:p w14:paraId="0597F418" w14:textId="77777777" w:rsidR="009E0EF2" w:rsidRPr="00851CA4" w:rsidRDefault="009E0EF2" w:rsidP="00217384">
            <w:pPr>
              <w:jc w:val="center"/>
              <w:rPr>
                <w:color w:val="17365D" w:themeColor="text2" w:themeShade="BF"/>
              </w:rPr>
            </w:pPr>
          </w:p>
          <w:p w14:paraId="317BDF69" w14:textId="77777777" w:rsidR="009E0EF2" w:rsidRPr="008200AB" w:rsidRDefault="009E0EF2" w:rsidP="00217384">
            <w:pPr>
              <w:jc w:val="center"/>
              <w:rPr>
                <w:color w:val="1F497D" w:themeColor="text2"/>
              </w:rPr>
            </w:pPr>
            <w:r>
              <w:rPr>
                <w:b/>
              </w:rPr>
              <w:br/>
            </w:r>
            <w:r w:rsidRPr="008200AB">
              <w:rPr>
                <w:color w:val="1F497D" w:themeColor="text2"/>
              </w:rPr>
              <w:t xml:space="preserve">20 </w:t>
            </w:r>
            <w:proofErr w:type="spellStart"/>
            <w:r w:rsidRPr="008200AB">
              <w:rPr>
                <w:color w:val="1F497D" w:themeColor="text2"/>
              </w:rPr>
              <w:t>mins</w:t>
            </w:r>
            <w:proofErr w:type="spellEnd"/>
          </w:p>
        </w:tc>
        <w:tc>
          <w:tcPr>
            <w:tcW w:w="3255" w:type="dxa"/>
            <w:gridSpan w:val="2"/>
          </w:tcPr>
          <w:p w14:paraId="78369CCD" w14:textId="77777777" w:rsidR="009E0EF2" w:rsidRPr="001B0D95" w:rsidRDefault="009E0EF2" w:rsidP="00217384">
            <w:r>
              <w:rPr>
                <w:b/>
              </w:rPr>
              <w:t xml:space="preserve"> </w:t>
            </w:r>
            <w:r>
              <w:rPr>
                <w:b/>
              </w:rPr>
              <w:br/>
            </w:r>
            <w:r w:rsidRPr="001B0D95">
              <w:sym w:font="Wingdings" w:char="F0E0"/>
            </w:r>
            <w:r w:rsidRPr="001B0D95">
              <w:t xml:space="preserve"> Debrief ‘The Graveyard Book’</w:t>
            </w:r>
            <w:r w:rsidRPr="001B0D95">
              <w:br/>
              <w:t xml:space="preserve">Elicit responses from the </w:t>
            </w:r>
            <w:proofErr w:type="spellStart"/>
            <w:r w:rsidRPr="001B0D95">
              <w:t>Ss</w:t>
            </w:r>
            <w:proofErr w:type="spellEnd"/>
            <w:r w:rsidRPr="001B0D95">
              <w:t xml:space="preserve"> (What happened next… why did he do that? Etc.)</w:t>
            </w:r>
            <w:r>
              <w:br/>
            </w:r>
            <w:r>
              <w:br/>
            </w:r>
            <w:r>
              <w:sym w:font="Wingdings" w:char="F0E0"/>
            </w:r>
            <w:r>
              <w:t xml:space="preserve"> Introduce Gothic Literature Checklist</w:t>
            </w:r>
            <w:r>
              <w:br/>
            </w:r>
            <w:r>
              <w:br/>
            </w:r>
            <w:r>
              <w:sym w:font="Wingdings" w:char="F0E0"/>
            </w:r>
            <w:r>
              <w:t xml:space="preserve"> Go through the checklist and identify the connections to the Graveyard book as a class</w:t>
            </w:r>
          </w:p>
        </w:tc>
        <w:tc>
          <w:tcPr>
            <w:tcW w:w="3001" w:type="dxa"/>
          </w:tcPr>
          <w:p w14:paraId="622A669F" w14:textId="77777777" w:rsidR="009E0EF2" w:rsidRDefault="009E0EF2" w:rsidP="00217384"/>
          <w:p w14:paraId="0FAFCF3C" w14:textId="77777777" w:rsidR="009E0EF2" w:rsidRDefault="009E0EF2" w:rsidP="00217384">
            <w:r>
              <w:sym w:font="Wingdings" w:char="F0E0"/>
            </w:r>
            <w:r>
              <w:t xml:space="preserve"> Provide responses of their understanding of the book.</w:t>
            </w:r>
          </w:p>
          <w:p w14:paraId="66ADF2BB" w14:textId="77777777" w:rsidR="009E0EF2" w:rsidRDefault="009E0EF2" w:rsidP="00217384"/>
          <w:p w14:paraId="3A45EA24" w14:textId="77777777" w:rsidR="009E0EF2" w:rsidRDefault="009E0EF2" w:rsidP="00217384"/>
          <w:p w14:paraId="27344ABC" w14:textId="77777777" w:rsidR="009E0EF2" w:rsidRDefault="009E0EF2" w:rsidP="00217384"/>
          <w:p w14:paraId="1C23D81B" w14:textId="77777777" w:rsidR="009E0EF2" w:rsidRPr="0049522F" w:rsidRDefault="009E0EF2" w:rsidP="00217384">
            <w:r>
              <w:sym w:font="Wingdings" w:char="F0E0"/>
            </w:r>
            <w:r>
              <w:t xml:space="preserve"> Read/ Follow along </w:t>
            </w:r>
            <w:r>
              <w:br/>
            </w:r>
            <w:r>
              <w:br/>
            </w:r>
            <w:r>
              <w:br/>
            </w:r>
            <w:r>
              <w:sym w:font="Wingdings" w:char="F0E0"/>
            </w:r>
            <w:r>
              <w:t xml:space="preserve"> Provide responses about the connections between the book and the checklist</w:t>
            </w:r>
          </w:p>
        </w:tc>
        <w:tc>
          <w:tcPr>
            <w:tcW w:w="1278" w:type="dxa"/>
          </w:tcPr>
          <w:p w14:paraId="26263410" w14:textId="77777777" w:rsidR="009E0EF2" w:rsidRDefault="009E0EF2" w:rsidP="00217384">
            <w:pPr>
              <w:jc w:val="center"/>
              <w:rPr>
                <w:color w:val="17365D" w:themeColor="text2" w:themeShade="BF"/>
              </w:rPr>
            </w:pPr>
          </w:p>
          <w:p w14:paraId="22A822C1" w14:textId="77777777" w:rsidR="009E0EF2" w:rsidRPr="0049522F" w:rsidRDefault="009E0EF2" w:rsidP="00217384">
            <w:pPr>
              <w:jc w:val="center"/>
              <w:rPr>
                <w:color w:val="17365D" w:themeColor="text2" w:themeShade="BF"/>
              </w:rPr>
            </w:pPr>
            <w:r>
              <w:rPr>
                <w:color w:val="17365D" w:themeColor="text2" w:themeShade="BF"/>
              </w:rPr>
              <w:t>T.G Book</w:t>
            </w:r>
            <w:r>
              <w:rPr>
                <w:color w:val="17365D" w:themeColor="text2" w:themeShade="BF"/>
              </w:rPr>
              <w:br/>
            </w:r>
            <w:r>
              <w:rPr>
                <w:color w:val="17365D" w:themeColor="text2" w:themeShade="BF"/>
              </w:rPr>
              <w:br/>
            </w:r>
            <w:r>
              <w:rPr>
                <w:color w:val="17365D" w:themeColor="text2" w:themeShade="BF"/>
              </w:rPr>
              <w:br/>
            </w:r>
            <w:r>
              <w:rPr>
                <w:color w:val="17365D" w:themeColor="text2" w:themeShade="BF"/>
              </w:rPr>
              <w:br/>
            </w:r>
            <w:r>
              <w:rPr>
                <w:color w:val="17365D" w:themeColor="text2" w:themeShade="BF"/>
              </w:rPr>
              <w:br/>
            </w:r>
            <w:r>
              <w:rPr>
                <w:color w:val="17365D" w:themeColor="text2" w:themeShade="BF"/>
              </w:rPr>
              <w:br/>
              <w:t>G.L.C. Handout</w:t>
            </w:r>
            <w:r>
              <w:rPr>
                <w:color w:val="17365D" w:themeColor="text2" w:themeShade="BF"/>
              </w:rPr>
              <w:br/>
            </w:r>
            <w:r>
              <w:rPr>
                <w:color w:val="17365D" w:themeColor="text2" w:themeShade="BF"/>
              </w:rPr>
              <w:br/>
              <w:t>G.L.C. Handout + book</w:t>
            </w:r>
          </w:p>
        </w:tc>
      </w:tr>
      <w:tr w:rsidR="009E0EF2" w14:paraId="32C7829C" w14:textId="77777777" w:rsidTr="00217384">
        <w:tc>
          <w:tcPr>
            <w:tcW w:w="1519" w:type="dxa"/>
            <w:gridSpan w:val="2"/>
          </w:tcPr>
          <w:p w14:paraId="5F76DF4E" w14:textId="77777777" w:rsidR="009E0EF2" w:rsidRDefault="009E0EF2" w:rsidP="00217384">
            <w:pPr>
              <w:rPr>
                <w:b/>
              </w:rPr>
            </w:pPr>
            <w:r>
              <w:rPr>
                <w:b/>
              </w:rPr>
              <w:t>Conclusion:</w:t>
            </w:r>
          </w:p>
        </w:tc>
        <w:tc>
          <w:tcPr>
            <w:tcW w:w="7337" w:type="dxa"/>
            <w:gridSpan w:val="3"/>
          </w:tcPr>
          <w:p w14:paraId="6E61A36D" w14:textId="77777777" w:rsidR="009E0EF2" w:rsidRDefault="009E0EF2" w:rsidP="00217384">
            <w:pPr>
              <w:rPr>
                <w:b/>
              </w:rPr>
            </w:pPr>
          </w:p>
        </w:tc>
      </w:tr>
      <w:tr w:rsidR="009E0EF2" w14:paraId="10C5F1EC" w14:textId="77777777" w:rsidTr="00217384">
        <w:tc>
          <w:tcPr>
            <w:tcW w:w="1519" w:type="dxa"/>
            <w:gridSpan w:val="2"/>
          </w:tcPr>
          <w:p w14:paraId="2AEA77CF" w14:textId="77777777" w:rsidR="009E0EF2" w:rsidRDefault="009E0EF2" w:rsidP="00217384">
            <w:pPr>
              <w:rPr>
                <w:b/>
              </w:rPr>
            </w:pPr>
            <w:r>
              <w:rPr>
                <w:b/>
              </w:rPr>
              <w:t>Evaluation:</w:t>
            </w:r>
          </w:p>
        </w:tc>
        <w:tc>
          <w:tcPr>
            <w:tcW w:w="7337" w:type="dxa"/>
            <w:gridSpan w:val="3"/>
          </w:tcPr>
          <w:p w14:paraId="00031193" w14:textId="77777777" w:rsidR="009E0EF2" w:rsidRPr="00851CA4" w:rsidRDefault="009E0EF2" w:rsidP="00217384">
            <w:r w:rsidRPr="00CB7E1A">
              <w:rPr>
                <w:b/>
                <w:u w:val="single"/>
              </w:rPr>
              <w:t>Formative</w:t>
            </w:r>
            <w:r>
              <w:rPr>
                <w:b/>
              </w:rPr>
              <w:t xml:space="preserve">: </w:t>
            </w:r>
            <w:r w:rsidRPr="000A6495">
              <w:t>Student responses to debriefing of ‘The Graveyard Book’ and connections to the Gothic Literature Checklist</w:t>
            </w:r>
            <w:r>
              <w:rPr>
                <w:b/>
              </w:rPr>
              <w:br/>
            </w:r>
            <w:r>
              <w:rPr>
                <w:b/>
              </w:rPr>
              <w:br/>
            </w:r>
            <w:r w:rsidRPr="00CB7E1A">
              <w:rPr>
                <w:b/>
                <w:u w:val="single"/>
              </w:rPr>
              <w:t>Summative</w:t>
            </w:r>
            <w:r>
              <w:rPr>
                <w:b/>
              </w:rPr>
              <w:t xml:space="preserve">: </w:t>
            </w:r>
            <w:r w:rsidRPr="000A6495">
              <w:t>To be completed after the next lesson</w:t>
            </w:r>
          </w:p>
        </w:tc>
      </w:tr>
      <w:tr w:rsidR="009E0EF2" w14:paraId="2DA9DE4E" w14:textId="77777777" w:rsidTr="00217384">
        <w:tc>
          <w:tcPr>
            <w:tcW w:w="1519" w:type="dxa"/>
            <w:gridSpan w:val="2"/>
          </w:tcPr>
          <w:p w14:paraId="14DEA316" w14:textId="77777777" w:rsidR="009E0EF2" w:rsidRDefault="009E0EF2" w:rsidP="00217384">
            <w:pPr>
              <w:rPr>
                <w:b/>
              </w:rPr>
            </w:pPr>
            <w:r>
              <w:rPr>
                <w:b/>
              </w:rPr>
              <w:t>Extensions:</w:t>
            </w:r>
          </w:p>
        </w:tc>
        <w:tc>
          <w:tcPr>
            <w:tcW w:w="7337" w:type="dxa"/>
            <w:gridSpan w:val="3"/>
          </w:tcPr>
          <w:p w14:paraId="3C2334B5" w14:textId="77777777" w:rsidR="009E0EF2" w:rsidRPr="00A14ED5" w:rsidRDefault="009E0EF2" w:rsidP="00217384">
            <w:r w:rsidRPr="00A14ED5">
              <w:t>Form small groups and make connections between Frankenstein the movie and the Gothic Checklist.</w:t>
            </w:r>
          </w:p>
        </w:tc>
      </w:tr>
      <w:tr w:rsidR="009E0EF2" w14:paraId="4A5D7E71" w14:textId="77777777" w:rsidTr="00217384">
        <w:tc>
          <w:tcPr>
            <w:tcW w:w="1519" w:type="dxa"/>
            <w:gridSpan w:val="2"/>
          </w:tcPr>
          <w:p w14:paraId="68C230B3" w14:textId="77777777" w:rsidR="009E0EF2" w:rsidRDefault="009E0EF2" w:rsidP="00217384">
            <w:pPr>
              <w:rPr>
                <w:b/>
              </w:rPr>
            </w:pPr>
            <w:r>
              <w:rPr>
                <w:b/>
              </w:rPr>
              <w:t>Adaptions:</w:t>
            </w:r>
          </w:p>
        </w:tc>
        <w:tc>
          <w:tcPr>
            <w:tcW w:w="7337" w:type="dxa"/>
            <w:gridSpan w:val="3"/>
          </w:tcPr>
          <w:p w14:paraId="7CD31F1C" w14:textId="77777777" w:rsidR="009E0EF2" w:rsidRPr="00B75701" w:rsidRDefault="009E0EF2" w:rsidP="00217384">
            <w:r w:rsidRPr="00B75701">
              <w:t>Teacher led discussion a</w:t>
            </w:r>
            <w:r>
              <w:t xml:space="preserve">bout the connections </w:t>
            </w:r>
            <w:r w:rsidRPr="00B75701">
              <w:t>between the checklist and The Graveyard Book</w:t>
            </w:r>
            <w:r>
              <w:t>.</w:t>
            </w:r>
          </w:p>
        </w:tc>
      </w:tr>
      <w:tr w:rsidR="009E0EF2" w14:paraId="1AE56F2A" w14:textId="77777777" w:rsidTr="00217384">
        <w:tc>
          <w:tcPr>
            <w:tcW w:w="1519" w:type="dxa"/>
            <w:gridSpan w:val="2"/>
          </w:tcPr>
          <w:p w14:paraId="7FC885E5" w14:textId="77777777" w:rsidR="009E0EF2" w:rsidRDefault="009E0EF2" w:rsidP="00217384">
            <w:pPr>
              <w:rPr>
                <w:b/>
              </w:rPr>
            </w:pPr>
            <w:r>
              <w:rPr>
                <w:b/>
              </w:rPr>
              <w:t>Reflections:</w:t>
            </w:r>
          </w:p>
        </w:tc>
        <w:tc>
          <w:tcPr>
            <w:tcW w:w="7337" w:type="dxa"/>
            <w:gridSpan w:val="3"/>
          </w:tcPr>
          <w:p w14:paraId="4AC5A205" w14:textId="77777777" w:rsidR="009E0EF2" w:rsidRDefault="009E0EF2" w:rsidP="00217384">
            <w:pPr>
              <w:rPr>
                <w:b/>
              </w:rPr>
            </w:pPr>
          </w:p>
        </w:tc>
      </w:tr>
      <w:tr w:rsidR="009E0EF2" w14:paraId="0C98F1CB" w14:textId="77777777" w:rsidTr="00217384">
        <w:tc>
          <w:tcPr>
            <w:tcW w:w="1519" w:type="dxa"/>
            <w:gridSpan w:val="2"/>
          </w:tcPr>
          <w:p w14:paraId="6EE64D76" w14:textId="77777777" w:rsidR="009E0EF2" w:rsidRDefault="009E0EF2" w:rsidP="00217384">
            <w:pPr>
              <w:rPr>
                <w:b/>
              </w:rPr>
            </w:pPr>
            <w:r>
              <w:rPr>
                <w:b/>
              </w:rPr>
              <w:t>Plan B</w:t>
            </w:r>
          </w:p>
        </w:tc>
        <w:tc>
          <w:tcPr>
            <w:tcW w:w="7337" w:type="dxa"/>
            <w:gridSpan w:val="3"/>
          </w:tcPr>
          <w:p w14:paraId="14369258" w14:textId="77777777" w:rsidR="009E0EF2" w:rsidRPr="00B75701" w:rsidRDefault="009E0EF2" w:rsidP="00217384">
            <w:r w:rsidRPr="00B75701">
              <w:t>Start discussing Frankenstein</w:t>
            </w:r>
          </w:p>
        </w:tc>
      </w:tr>
    </w:tbl>
    <w:p w14:paraId="6280B895" w14:textId="77777777" w:rsidR="009E0EF2" w:rsidRDefault="009E0EF2" w:rsidP="009E0EF2">
      <w:pPr>
        <w:tabs>
          <w:tab w:val="left" w:pos="6720"/>
        </w:tabs>
        <w:rPr>
          <w:rFonts w:cs="Courier"/>
          <w:color w:val="000018"/>
        </w:rPr>
      </w:pPr>
    </w:p>
    <w:tbl>
      <w:tblPr>
        <w:tblStyle w:val="TableGrid"/>
        <w:tblW w:w="0" w:type="auto"/>
        <w:tblLook w:val="04A0" w:firstRow="1" w:lastRow="0" w:firstColumn="1" w:lastColumn="0" w:noHBand="0" w:noVBand="1"/>
      </w:tblPr>
      <w:tblGrid>
        <w:gridCol w:w="4428"/>
        <w:gridCol w:w="4428"/>
      </w:tblGrid>
      <w:tr w:rsidR="009E0EF2" w14:paraId="4F800822" w14:textId="77777777" w:rsidTr="00217384">
        <w:tc>
          <w:tcPr>
            <w:tcW w:w="4428" w:type="dxa"/>
          </w:tcPr>
          <w:p w14:paraId="7F362309" w14:textId="77777777" w:rsidR="009E0EF2" w:rsidRPr="00DD0CAE" w:rsidRDefault="009E0EF2" w:rsidP="00217384">
            <w:pPr>
              <w:pBdr>
                <w:top w:val="dashSmallGap" w:sz="4" w:space="1" w:color="auto"/>
                <w:left w:val="dashSmallGap" w:sz="4" w:space="4" w:color="auto"/>
                <w:bottom w:val="dashSmallGap" w:sz="4" w:space="1" w:color="auto"/>
                <w:right w:val="dashSmallGap" w:sz="4" w:space="4" w:color="auto"/>
              </w:pBdr>
            </w:pPr>
            <w:r w:rsidRPr="00C652D6">
              <w:rPr>
                <w:b/>
              </w:rPr>
              <w:t>Subject:</w:t>
            </w:r>
            <w:r>
              <w:t xml:space="preserve"> English Honors</w:t>
            </w:r>
          </w:p>
          <w:p w14:paraId="5AEB1A96" w14:textId="77777777" w:rsidR="009E0EF2" w:rsidRDefault="009E0EF2" w:rsidP="00217384">
            <w:r w:rsidRPr="00647EB4">
              <w:rPr>
                <w:b/>
              </w:rPr>
              <w:t>Unit:</w:t>
            </w:r>
            <w:r>
              <w:rPr>
                <w:b/>
              </w:rPr>
              <w:t xml:space="preserve"> </w:t>
            </w:r>
            <w:r w:rsidRPr="00740B53">
              <w:t>Gothic Literature</w:t>
            </w:r>
          </w:p>
        </w:tc>
        <w:tc>
          <w:tcPr>
            <w:tcW w:w="4428" w:type="dxa"/>
          </w:tcPr>
          <w:tbl>
            <w:tblPr>
              <w:tblStyle w:val="TableGrid"/>
              <w:tblW w:w="0" w:type="auto"/>
              <w:tblLook w:val="04A0" w:firstRow="1" w:lastRow="0" w:firstColumn="1" w:lastColumn="0" w:noHBand="0" w:noVBand="1"/>
            </w:tblPr>
            <w:tblGrid>
              <w:gridCol w:w="2098"/>
              <w:gridCol w:w="2099"/>
            </w:tblGrid>
            <w:tr w:rsidR="009E0EF2" w:rsidRPr="00647EB4" w14:paraId="1B29351F" w14:textId="77777777" w:rsidTr="00217384">
              <w:tc>
                <w:tcPr>
                  <w:tcW w:w="2098" w:type="dxa"/>
                </w:tcPr>
                <w:p w14:paraId="0867D253" w14:textId="77777777" w:rsidR="009E0EF2" w:rsidRPr="00647EB4" w:rsidRDefault="009E0EF2" w:rsidP="00217384">
                  <w:r w:rsidRPr="00647EB4">
                    <w:rPr>
                      <w:b/>
                    </w:rPr>
                    <w:t>Grade:</w:t>
                  </w:r>
                  <w:r w:rsidRPr="00740B53">
                    <w:t xml:space="preserve"> 8</w:t>
                  </w:r>
                </w:p>
              </w:tc>
              <w:tc>
                <w:tcPr>
                  <w:tcW w:w="2099" w:type="dxa"/>
                </w:tcPr>
                <w:p w14:paraId="11FC67DD" w14:textId="77777777" w:rsidR="009E0EF2" w:rsidRPr="00647EB4" w:rsidRDefault="009E0EF2" w:rsidP="00217384">
                  <w:r w:rsidRPr="00647EB4">
                    <w:rPr>
                      <w:b/>
                    </w:rPr>
                    <w:t>Time:</w:t>
                  </w:r>
                  <w:r>
                    <w:rPr>
                      <w:b/>
                    </w:rPr>
                    <w:t xml:space="preserve"> </w:t>
                  </w:r>
                  <w:r w:rsidRPr="00740B53">
                    <w:t xml:space="preserve">60 </w:t>
                  </w:r>
                  <w:proofErr w:type="spellStart"/>
                  <w:r w:rsidRPr="00740B53">
                    <w:t>Mins</w:t>
                  </w:r>
                  <w:proofErr w:type="spellEnd"/>
                </w:p>
              </w:tc>
            </w:tr>
          </w:tbl>
          <w:p w14:paraId="16E7A3B5" w14:textId="77777777" w:rsidR="009E0EF2" w:rsidRDefault="009E0EF2" w:rsidP="00217384">
            <w:r w:rsidRPr="00647EB4">
              <w:rPr>
                <w:b/>
              </w:rPr>
              <w:t xml:space="preserve">  Date:</w:t>
            </w:r>
            <w:r>
              <w:t xml:space="preserve"> TBA</w:t>
            </w:r>
          </w:p>
        </w:tc>
      </w:tr>
    </w:tbl>
    <w:p w14:paraId="7DC4CEB9" w14:textId="77777777" w:rsidR="009E0EF2" w:rsidRPr="002234B4" w:rsidRDefault="009E0EF2" w:rsidP="009E0EF2">
      <w:pPr>
        <w:pBdr>
          <w:top w:val="dashSmallGap" w:sz="4" w:space="1" w:color="auto"/>
          <w:left w:val="dashSmallGap" w:sz="4" w:space="4" w:color="auto"/>
          <w:bottom w:val="dashSmallGap" w:sz="4" w:space="1" w:color="auto"/>
          <w:right w:val="dashSmallGap" w:sz="4" w:space="4" w:color="auto"/>
        </w:pBdr>
      </w:pPr>
      <w:r w:rsidRPr="00647EB4">
        <w:rPr>
          <w:b/>
        </w:rPr>
        <w:t>Block:</w:t>
      </w:r>
      <w:r>
        <w:rPr>
          <w:b/>
        </w:rPr>
        <w:t xml:space="preserve"> </w:t>
      </w:r>
      <w:r w:rsidRPr="00740B53">
        <w:t>2-1</w:t>
      </w:r>
      <w:r>
        <w:tab/>
      </w:r>
      <w:r>
        <w:tab/>
      </w:r>
      <w:r>
        <w:tab/>
      </w:r>
      <w:r>
        <w:tab/>
      </w:r>
      <w:r>
        <w:rPr>
          <w:b/>
        </w:rPr>
        <w:tab/>
        <w:t xml:space="preserve">    School: </w:t>
      </w:r>
      <w:r w:rsidRPr="00740B53">
        <w:t>Walnut Grove Secondary</w:t>
      </w:r>
    </w:p>
    <w:p w14:paraId="023B8F43" w14:textId="77777777" w:rsidR="009E0EF2" w:rsidRPr="00C652D6" w:rsidRDefault="009E0EF2" w:rsidP="009E0EF2">
      <w:pPr>
        <w:pBdr>
          <w:top w:val="dashSmallGap" w:sz="4" w:space="11" w:color="auto"/>
          <w:left w:val="dashSmallGap" w:sz="4" w:space="4" w:color="auto"/>
          <w:bottom w:val="dashSmallGap" w:sz="4" w:space="1" w:color="auto"/>
          <w:right w:val="dashSmallGap" w:sz="4" w:space="4" w:color="auto"/>
        </w:pBdr>
      </w:pPr>
      <w:r>
        <w:rPr>
          <w:b/>
        </w:rPr>
        <w:t xml:space="preserve">Big Idea/ Question for the Lesson: </w:t>
      </w:r>
      <w:r w:rsidRPr="003E3FD7">
        <w:t xml:space="preserve">What are the similarities/differences in the novel ‘The Graveyard </w:t>
      </w:r>
      <w:r>
        <w:t>Book’ &amp; the movie ‘Frankenstein?</w:t>
      </w:r>
      <w:r w:rsidRPr="003E3FD7">
        <w:t>’</w:t>
      </w:r>
    </w:p>
    <w:p w14:paraId="41F3C126" w14:textId="77777777" w:rsidR="009E0EF2" w:rsidRDefault="009E0EF2" w:rsidP="009E0EF2">
      <w:pPr>
        <w:pBdr>
          <w:top w:val="dashSmallGap" w:sz="4" w:space="1" w:color="auto"/>
          <w:left w:val="dashSmallGap" w:sz="4" w:space="4" w:color="auto"/>
          <w:bottom w:val="dashSmallGap" w:sz="4" w:space="1" w:color="auto"/>
          <w:right w:val="dashSmallGap" w:sz="4" w:space="4" w:color="auto"/>
        </w:pBdr>
        <w:jc w:val="center"/>
      </w:pPr>
      <w:r>
        <w:rPr>
          <w:b/>
        </w:rPr>
        <w:t>Objectives (Students Will Be Able To):</w:t>
      </w:r>
    </w:p>
    <w:p w14:paraId="3F45B768" w14:textId="77777777" w:rsidR="009E0EF2" w:rsidRDefault="009E0EF2" w:rsidP="009E0EF2">
      <w:pPr>
        <w:pBdr>
          <w:top w:val="dashed" w:sz="4" w:space="1" w:color="auto"/>
          <w:left w:val="dashed" w:sz="4" w:space="4" w:color="auto"/>
          <w:bottom w:val="dashed" w:sz="4" w:space="1" w:color="auto"/>
          <w:right w:val="dashed" w:sz="4" w:space="4" w:color="auto"/>
        </w:pBdr>
        <w:tabs>
          <w:tab w:val="left" w:pos="2147"/>
        </w:tabs>
      </w:pPr>
      <w:r>
        <w:sym w:font="Wingdings" w:char="F0E0"/>
      </w:r>
      <w:r>
        <w:t xml:space="preserve"> Compare two works that they have studied</w:t>
      </w:r>
    </w:p>
    <w:p w14:paraId="7099F123" w14:textId="77777777" w:rsidR="009E0EF2" w:rsidRPr="009168C0" w:rsidRDefault="009E0EF2" w:rsidP="009E0EF2">
      <w:pPr>
        <w:pBdr>
          <w:top w:val="dashed" w:sz="4" w:space="1" w:color="auto"/>
          <w:left w:val="dashed" w:sz="4" w:space="4" w:color="auto"/>
          <w:bottom w:val="dashed" w:sz="4" w:space="1" w:color="auto"/>
          <w:right w:val="dashed" w:sz="4" w:space="4" w:color="auto"/>
        </w:pBdr>
        <w:tabs>
          <w:tab w:val="left" w:pos="2147"/>
        </w:tabs>
      </w:pPr>
      <w:r>
        <w:sym w:font="Wingdings" w:char="F0E0"/>
      </w:r>
      <w:r>
        <w:t xml:space="preserve"> Identify the differences and similarities in the two works</w:t>
      </w:r>
      <w:r>
        <w:br/>
      </w:r>
      <w:r>
        <w:sym w:font="Wingdings" w:char="F0E0"/>
      </w:r>
      <w:r>
        <w:t xml:space="preserve"> </w:t>
      </w:r>
      <w:proofErr w:type="gramStart"/>
      <w:r>
        <w:t>Create</w:t>
      </w:r>
      <w:proofErr w:type="gramEnd"/>
      <w:r>
        <w:t xml:space="preserve"> a written comparison using the discussion to aid them</w:t>
      </w:r>
    </w:p>
    <w:p w14:paraId="5CC4BC2E" w14:textId="77777777" w:rsidR="009E0EF2" w:rsidRDefault="009E0EF2" w:rsidP="009E0EF2">
      <w:pPr>
        <w:pBdr>
          <w:top w:val="dashSmallGap" w:sz="4" w:space="1" w:color="auto"/>
          <w:left w:val="dashSmallGap" w:sz="4" w:space="4" w:color="auto"/>
          <w:bottom w:val="dashSmallGap" w:sz="4" w:space="1" w:color="auto"/>
          <w:right w:val="dashSmallGap" w:sz="4" w:space="4" w:color="auto"/>
        </w:pBdr>
        <w:tabs>
          <w:tab w:val="left" w:pos="2013"/>
        </w:tabs>
      </w:pPr>
      <w:r>
        <w:rPr>
          <w:b/>
        </w:rPr>
        <w:t>Materials/ Equipment needed:</w:t>
      </w:r>
      <w:r>
        <w:rPr>
          <w:b/>
        </w:rPr>
        <w:br/>
      </w:r>
      <w:r>
        <w:t>None</w:t>
      </w:r>
    </w:p>
    <w:p w14:paraId="02742348" w14:textId="77777777" w:rsidR="009E0EF2" w:rsidRDefault="009E0EF2" w:rsidP="009E0EF2">
      <w:pPr>
        <w:pBdr>
          <w:top w:val="dotted" w:sz="4" w:space="1" w:color="auto"/>
          <w:left w:val="dotted" w:sz="4" w:space="4" w:color="auto"/>
          <w:bottom w:val="dotted" w:sz="4" w:space="1" w:color="auto"/>
          <w:right w:val="dotted" w:sz="4" w:space="4" w:color="auto"/>
        </w:pBdr>
        <w:tabs>
          <w:tab w:val="left" w:pos="7707"/>
        </w:tabs>
        <w:rPr>
          <w:b/>
        </w:rPr>
      </w:pPr>
    </w:p>
    <w:p w14:paraId="3C7A2A38" w14:textId="77777777" w:rsidR="009E0EF2" w:rsidRPr="00BF618A" w:rsidRDefault="009E0EF2" w:rsidP="009E0EF2">
      <w:pPr>
        <w:pBdr>
          <w:top w:val="dashSmallGap" w:sz="4" w:space="1" w:color="auto"/>
          <w:left w:val="dashSmallGap" w:sz="4" w:space="4" w:color="auto"/>
          <w:bottom w:val="dashSmallGap" w:sz="4" w:space="1" w:color="auto"/>
          <w:right w:val="dashSmallGap" w:sz="4" w:space="4" w:color="auto"/>
        </w:pBdr>
        <w:tabs>
          <w:tab w:val="left" w:pos="7707"/>
        </w:tabs>
        <w:jc w:val="center"/>
        <w:rPr>
          <w:b/>
        </w:rPr>
      </w:pPr>
      <w:r>
        <w:rPr>
          <w:b/>
        </w:rPr>
        <w:t>PROCEDURE</w:t>
      </w:r>
    </w:p>
    <w:tbl>
      <w:tblPr>
        <w:tblStyle w:val="TableGrid"/>
        <w:tblW w:w="0" w:type="auto"/>
        <w:tblLook w:val="04A0" w:firstRow="1" w:lastRow="0" w:firstColumn="1" w:lastColumn="0" w:noHBand="0" w:noVBand="1"/>
      </w:tblPr>
      <w:tblGrid>
        <w:gridCol w:w="1322"/>
        <w:gridCol w:w="197"/>
        <w:gridCol w:w="3058"/>
        <w:gridCol w:w="3001"/>
        <w:gridCol w:w="1278"/>
      </w:tblGrid>
      <w:tr w:rsidR="009E0EF2" w:rsidRPr="00CB7E1A" w14:paraId="263F813D" w14:textId="77777777" w:rsidTr="00217384">
        <w:tc>
          <w:tcPr>
            <w:tcW w:w="1322" w:type="dxa"/>
          </w:tcPr>
          <w:p w14:paraId="35B26E81" w14:textId="77777777" w:rsidR="009E0EF2" w:rsidRPr="00CB7E1A" w:rsidRDefault="009E0EF2" w:rsidP="00217384">
            <w:pPr>
              <w:jc w:val="center"/>
              <w:rPr>
                <w:b/>
              </w:rPr>
            </w:pPr>
            <w:r w:rsidRPr="00CB7E1A">
              <w:rPr>
                <w:b/>
              </w:rPr>
              <w:t>Time Needed</w:t>
            </w:r>
          </w:p>
        </w:tc>
        <w:tc>
          <w:tcPr>
            <w:tcW w:w="3255" w:type="dxa"/>
            <w:gridSpan w:val="2"/>
          </w:tcPr>
          <w:p w14:paraId="19461246" w14:textId="77777777" w:rsidR="009E0EF2" w:rsidRPr="00CB7E1A" w:rsidRDefault="009E0EF2" w:rsidP="00217384">
            <w:pPr>
              <w:jc w:val="center"/>
              <w:rPr>
                <w:b/>
              </w:rPr>
            </w:pPr>
            <w:r w:rsidRPr="00CB7E1A">
              <w:rPr>
                <w:b/>
              </w:rPr>
              <w:t>What The Teacher Says/ Does</w:t>
            </w:r>
          </w:p>
        </w:tc>
        <w:tc>
          <w:tcPr>
            <w:tcW w:w="3001" w:type="dxa"/>
          </w:tcPr>
          <w:p w14:paraId="3037BEE1" w14:textId="77777777" w:rsidR="009E0EF2" w:rsidRPr="00CB7E1A" w:rsidRDefault="009E0EF2" w:rsidP="00217384">
            <w:pPr>
              <w:jc w:val="center"/>
              <w:rPr>
                <w:b/>
              </w:rPr>
            </w:pPr>
            <w:r w:rsidRPr="00CB7E1A">
              <w:rPr>
                <w:b/>
              </w:rPr>
              <w:t>What The Students Do</w:t>
            </w:r>
          </w:p>
        </w:tc>
        <w:tc>
          <w:tcPr>
            <w:tcW w:w="1278" w:type="dxa"/>
          </w:tcPr>
          <w:p w14:paraId="65A28119" w14:textId="77777777" w:rsidR="009E0EF2" w:rsidRPr="00CB7E1A" w:rsidRDefault="009E0EF2" w:rsidP="00217384">
            <w:pPr>
              <w:jc w:val="center"/>
              <w:rPr>
                <w:b/>
              </w:rPr>
            </w:pPr>
            <w:r w:rsidRPr="00CB7E1A">
              <w:rPr>
                <w:b/>
              </w:rPr>
              <w:t>Materials</w:t>
            </w:r>
          </w:p>
        </w:tc>
      </w:tr>
      <w:tr w:rsidR="009E0EF2" w14:paraId="62B0A061" w14:textId="77777777" w:rsidTr="00217384">
        <w:tc>
          <w:tcPr>
            <w:tcW w:w="1322" w:type="dxa"/>
          </w:tcPr>
          <w:p w14:paraId="6D4DBCE0" w14:textId="77777777" w:rsidR="009E0EF2" w:rsidRPr="00851CA4" w:rsidRDefault="009E0EF2" w:rsidP="00217384">
            <w:pPr>
              <w:jc w:val="center"/>
              <w:rPr>
                <w:color w:val="17365D" w:themeColor="text2" w:themeShade="BF"/>
              </w:rPr>
            </w:pPr>
            <w:r>
              <w:rPr>
                <w:color w:val="17365D" w:themeColor="text2" w:themeShade="BF"/>
              </w:rPr>
              <w:t xml:space="preserve">15-20 </w:t>
            </w:r>
            <w:proofErr w:type="spellStart"/>
            <w:r>
              <w:rPr>
                <w:color w:val="17365D" w:themeColor="text2" w:themeShade="BF"/>
              </w:rPr>
              <w:t>mins</w:t>
            </w:r>
            <w:proofErr w:type="spellEnd"/>
            <w:r>
              <w:rPr>
                <w:color w:val="17365D" w:themeColor="text2" w:themeShade="BF"/>
              </w:rPr>
              <w:br/>
            </w:r>
            <w:r>
              <w:rPr>
                <w:color w:val="17365D" w:themeColor="text2" w:themeShade="BF"/>
              </w:rPr>
              <w:br/>
            </w:r>
            <w:r>
              <w:rPr>
                <w:color w:val="17365D" w:themeColor="text2" w:themeShade="BF"/>
              </w:rPr>
              <w:br/>
            </w:r>
            <w:r>
              <w:rPr>
                <w:color w:val="17365D" w:themeColor="text2" w:themeShade="BF"/>
              </w:rPr>
              <w:br/>
              <w:t xml:space="preserve">20-40 </w:t>
            </w:r>
            <w:proofErr w:type="spellStart"/>
            <w:r>
              <w:rPr>
                <w:color w:val="17365D" w:themeColor="text2" w:themeShade="BF"/>
              </w:rPr>
              <w:t>mins</w:t>
            </w:r>
            <w:proofErr w:type="spellEnd"/>
          </w:p>
          <w:p w14:paraId="5A53D4A9" w14:textId="77777777" w:rsidR="009E0EF2" w:rsidRPr="00851CA4" w:rsidRDefault="009E0EF2" w:rsidP="00217384">
            <w:pPr>
              <w:jc w:val="center"/>
              <w:rPr>
                <w:color w:val="17365D" w:themeColor="text2" w:themeShade="BF"/>
              </w:rPr>
            </w:pPr>
          </w:p>
          <w:p w14:paraId="5D1237D3" w14:textId="77777777" w:rsidR="009E0EF2" w:rsidRPr="00851CA4" w:rsidRDefault="009E0EF2" w:rsidP="00217384">
            <w:pPr>
              <w:jc w:val="center"/>
              <w:rPr>
                <w:color w:val="17365D" w:themeColor="text2" w:themeShade="BF"/>
              </w:rPr>
            </w:pPr>
          </w:p>
          <w:p w14:paraId="1EF49117" w14:textId="77777777" w:rsidR="009E0EF2" w:rsidRDefault="009E0EF2" w:rsidP="00217384">
            <w:pPr>
              <w:rPr>
                <w:b/>
              </w:rPr>
            </w:pPr>
          </w:p>
        </w:tc>
        <w:tc>
          <w:tcPr>
            <w:tcW w:w="3255" w:type="dxa"/>
            <w:gridSpan w:val="2"/>
          </w:tcPr>
          <w:p w14:paraId="276EE75D" w14:textId="77777777" w:rsidR="009E0EF2" w:rsidRDefault="009E0EF2" w:rsidP="00217384">
            <w:pPr>
              <w:rPr>
                <w:b/>
              </w:rPr>
            </w:pPr>
            <w:r>
              <w:rPr>
                <w:b/>
              </w:rPr>
              <w:t xml:space="preserve"> </w:t>
            </w:r>
            <w:r w:rsidRPr="0036015F">
              <w:rPr>
                <w:b/>
              </w:rPr>
              <w:sym w:font="Wingdings" w:char="F0E0"/>
            </w:r>
            <w:r w:rsidRPr="003E3FD7">
              <w:t xml:space="preserve">Elicit student responses about </w:t>
            </w:r>
            <w:proofErr w:type="spellStart"/>
            <w:r w:rsidRPr="003E3FD7">
              <w:t>sim</w:t>
            </w:r>
            <w:proofErr w:type="spellEnd"/>
            <w:proofErr w:type="gramStart"/>
            <w:r w:rsidRPr="003E3FD7">
              <w:t>./</w:t>
            </w:r>
            <w:proofErr w:type="gramEnd"/>
            <w:r w:rsidRPr="003E3FD7">
              <w:t xml:space="preserve">diff between the novel and the book (Make a list on the board).  </w:t>
            </w:r>
            <w:r>
              <w:br/>
            </w:r>
            <w:r>
              <w:br/>
            </w:r>
            <w:r>
              <w:sym w:font="Wingdings" w:char="F0E0"/>
            </w:r>
            <w:r>
              <w:t xml:space="preserve"> </w:t>
            </w:r>
            <w:r w:rsidRPr="003E3FD7">
              <w:t xml:space="preserve">Assign </w:t>
            </w:r>
            <w:r>
              <w:t>written comparison of The Graveyard Book &amp; Frankenstein (Gothic Themes)</w:t>
            </w:r>
          </w:p>
          <w:p w14:paraId="64AEA39D" w14:textId="77777777" w:rsidR="009E0EF2" w:rsidRPr="0036015F" w:rsidRDefault="009E0EF2" w:rsidP="00217384"/>
          <w:p w14:paraId="1AC7AD28" w14:textId="77777777" w:rsidR="009E0EF2" w:rsidRPr="0036015F" w:rsidRDefault="009E0EF2" w:rsidP="00217384"/>
          <w:p w14:paraId="794A9951" w14:textId="77777777" w:rsidR="009E0EF2" w:rsidRPr="0036015F" w:rsidRDefault="009E0EF2" w:rsidP="00217384"/>
        </w:tc>
        <w:tc>
          <w:tcPr>
            <w:tcW w:w="3001" w:type="dxa"/>
          </w:tcPr>
          <w:p w14:paraId="3DE8A4B3" w14:textId="77777777" w:rsidR="009E0EF2" w:rsidRDefault="009E0EF2" w:rsidP="00217384">
            <w:r>
              <w:sym w:font="Wingdings" w:char="F0E0"/>
            </w:r>
            <w:r>
              <w:t xml:space="preserve"> Provide opinions about the </w:t>
            </w:r>
            <w:proofErr w:type="spellStart"/>
            <w:r>
              <w:t>sim</w:t>
            </w:r>
            <w:proofErr w:type="spellEnd"/>
            <w:proofErr w:type="gramStart"/>
            <w:r>
              <w:t>./</w:t>
            </w:r>
            <w:proofErr w:type="gramEnd"/>
            <w:r>
              <w:t>diff. between the novel and the book</w:t>
            </w:r>
          </w:p>
          <w:p w14:paraId="21032CA3" w14:textId="77777777" w:rsidR="009E0EF2" w:rsidRDefault="009E0EF2" w:rsidP="00217384"/>
          <w:p w14:paraId="11D4393E" w14:textId="77777777" w:rsidR="009E0EF2" w:rsidRDefault="009E0EF2" w:rsidP="00217384"/>
          <w:p w14:paraId="15A4B2B4" w14:textId="77777777" w:rsidR="009E0EF2" w:rsidRDefault="009E0EF2" w:rsidP="00217384">
            <w:r>
              <w:sym w:font="Wingdings" w:char="F0E0"/>
            </w:r>
            <w:r>
              <w:t xml:space="preserve"> Start working on their written comparison assignment</w:t>
            </w:r>
          </w:p>
          <w:p w14:paraId="6A685930" w14:textId="77777777" w:rsidR="009E0EF2" w:rsidRDefault="009E0EF2" w:rsidP="00217384"/>
          <w:p w14:paraId="40327050" w14:textId="77777777" w:rsidR="009E0EF2" w:rsidRPr="0049522F" w:rsidRDefault="009E0EF2" w:rsidP="00217384"/>
        </w:tc>
        <w:tc>
          <w:tcPr>
            <w:tcW w:w="1278" w:type="dxa"/>
          </w:tcPr>
          <w:p w14:paraId="6A0B79C9" w14:textId="77777777" w:rsidR="009E0EF2" w:rsidRDefault="009E0EF2" w:rsidP="00217384">
            <w:pPr>
              <w:jc w:val="center"/>
              <w:rPr>
                <w:color w:val="17365D" w:themeColor="text2" w:themeShade="BF"/>
              </w:rPr>
            </w:pPr>
          </w:p>
          <w:p w14:paraId="554C1439" w14:textId="77777777" w:rsidR="009E0EF2" w:rsidRPr="0049522F" w:rsidRDefault="009E0EF2" w:rsidP="00217384">
            <w:pPr>
              <w:jc w:val="center"/>
              <w:rPr>
                <w:color w:val="17365D" w:themeColor="text2" w:themeShade="BF"/>
              </w:rPr>
            </w:pPr>
          </w:p>
        </w:tc>
      </w:tr>
      <w:tr w:rsidR="009E0EF2" w14:paraId="5B33C03B" w14:textId="77777777" w:rsidTr="00217384">
        <w:tc>
          <w:tcPr>
            <w:tcW w:w="1519" w:type="dxa"/>
            <w:gridSpan w:val="2"/>
          </w:tcPr>
          <w:p w14:paraId="2D0582A1" w14:textId="77777777" w:rsidR="009E0EF2" w:rsidRDefault="009E0EF2" w:rsidP="00217384">
            <w:pPr>
              <w:rPr>
                <w:b/>
              </w:rPr>
            </w:pPr>
            <w:r>
              <w:rPr>
                <w:b/>
              </w:rPr>
              <w:t>Conclusion:</w:t>
            </w:r>
          </w:p>
        </w:tc>
        <w:tc>
          <w:tcPr>
            <w:tcW w:w="7337" w:type="dxa"/>
            <w:gridSpan w:val="3"/>
          </w:tcPr>
          <w:p w14:paraId="477128B7" w14:textId="77777777" w:rsidR="009E0EF2" w:rsidRDefault="009E0EF2" w:rsidP="00217384">
            <w:pPr>
              <w:rPr>
                <w:b/>
              </w:rPr>
            </w:pPr>
          </w:p>
        </w:tc>
      </w:tr>
      <w:tr w:rsidR="009E0EF2" w14:paraId="10EB6D29" w14:textId="77777777" w:rsidTr="00217384">
        <w:tc>
          <w:tcPr>
            <w:tcW w:w="1519" w:type="dxa"/>
            <w:gridSpan w:val="2"/>
          </w:tcPr>
          <w:p w14:paraId="6B6289C6" w14:textId="77777777" w:rsidR="009E0EF2" w:rsidRDefault="009E0EF2" w:rsidP="00217384">
            <w:pPr>
              <w:rPr>
                <w:b/>
              </w:rPr>
            </w:pPr>
            <w:r>
              <w:rPr>
                <w:b/>
              </w:rPr>
              <w:t>Evaluation:</w:t>
            </w:r>
          </w:p>
        </w:tc>
        <w:tc>
          <w:tcPr>
            <w:tcW w:w="7337" w:type="dxa"/>
            <w:gridSpan w:val="3"/>
          </w:tcPr>
          <w:p w14:paraId="3E4C51D0" w14:textId="77777777" w:rsidR="009E0EF2" w:rsidRPr="00851CA4" w:rsidRDefault="009E0EF2" w:rsidP="00217384">
            <w:r w:rsidRPr="00CB7E1A">
              <w:rPr>
                <w:b/>
                <w:u w:val="single"/>
              </w:rPr>
              <w:t>Formative</w:t>
            </w:r>
            <w:r>
              <w:rPr>
                <w:b/>
              </w:rPr>
              <w:t xml:space="preserve">: </w:t>
            </w:r>
            <w:proofErr w:type="spellStart"/>
            <w:r w:rsidRPr="0036015F">
              <w:t>Ss</w:t>
            </w:r>
            <w:proofErr w:type="spellEnd"/>
            <w:r w:rsidRPr="0036015F">
              <w:t xml:space="preserve"> responses about the </w:t>
            </w:r>
            <w:proofErr w:type="spellStart"/>
            <w:r w:rsidRPr="0036015F">
              <w:t>sim</w:t>
            </w:r>
            <w:proofErr w:type="spellEnd"/>
            <w:proofErr w:type="gramStart"/>
            <w:r w:rsidRPr="0036015F">
              <w:t>./</w:t>
            </w:r>
            <w:proofErr w:type="gramEnd"/>
            <w:r w:rsidRPr="0036015F">
              <w:t>diff. between the novel and the book.</w:t>
            </w:r>
            <w:r w:rsidRPr="0036015F">
              <w:br/>
            </w:r>
            <w:r>
              <w:rPr>
                <w:b/>
              </w:rPr>
              <w:br/>
            </w:r>
            <w:r w:rsidRPr="00CB7E1A">
              <w:rPr>
                <w:b/>
                <w:u w:val="single"/>
              </w:rPr>
              <w:t>Summative</w:t>
            </w:r>
            <w:r>
              <w:rPr>
                <w:b/>
              </w:rPr>
              <w:t xml:space="preserve">: </w:t>
            </w:r>
            <w:r w:rsidRPr="0036015F">
              <w:t>Written Comparison Assignment</w:t>
            </w:r>
          </w:p>
        </w:tc>
      </w:tr>
      <w:tr w:rsidR="009E0EF2" w14:paraId="542E016B" w14:textId="77777777" w:rsidTr="00217384">
        <w:tc>
          <w:tcPr>
            <w:tcW w:w="1519" w:type="dxa"/>
            <w:gridSpan w:val="2"/>
          </w:tcPr>
          <w:p w14:paraId="32C77425" w14:textId="77777777" w:rsidR="009E0EF2" w:rsidRDefault="009E0EF2" w:rsidP="00217384">
            <w:pPr>
              <w:rPr>
                <w:b/>
              </w:rPr>
            </w:pPr>
            <w:r>
              <w:rPr>
                <w:b/>
              </w:rPr>
              <w:t>Extensions:</w:t>
            </w:r>
          </w:p>
        </w:tc>
        <w:tc>
          <w:tcPr>
            <w:tcW w:w="7337" w:type="dxa"/>
            <w:gridSpan w:val="3"/>
          </w:tcPr>
          <w:p w14:paraId="28BF7666" w14:textId="77777777" w:rsidR="009E0EF2" w:rsidRPr="001E7671" w:rsidRDefault="009E0EF2" w:rsidP="00217384">
            <w:r w:rsidRPr="001E7671">
              <w:t>None</w:t>
            </w:r>
          </w:p>
        </w:tc>
      </w:tr>
      <w:tr w:rsidR="009E0EF2" w14:paraId="7B9B597D" w14:textId="77777777" w:rsidTr="00217384">
        <w:tc>
          <w:tcPr>
            <w:tcW w:w="1519" w:type="dxa"/>
            <w:gridSpan w:val="2"/>
          </w:tcPr>
          <w:p w14:paraId="03F941F6" w14:textId="77777777" w:rsidR="009E0EF2" w:rsidRDefault="009E0EF2" w:rsidP="00217384">
            <w:pPr>
              <w:rPr>
                <w:b/>
              </w:rPr>
            </w:pPr>
            <w:r>
              <w:rPr>
                <w:b/>
              </w:rPr>
              <w:t>Adaptions:</w:t>
            </w:r>
          </w:p>
        </w:tc>
        <w:tc>
          <w:tcPr>
            <w:tcW w:w="7337" w:type="dxa"/>
            <w:gridSpan w:val="3"/>
          </w:tcPr>
          <w:p w14:paraId="0C6436EA" w14:textId="77777777" w:rsidR="009E0EF2" w:rsidRPr="001E7671" w:rsidRDefault="009E0EF2" w:rsidP="00217384">
            <w:r w:rsidRPr="001E7671">
              <w:t xml:space="preserve">Create a list of possible ideas on the board for Ss. to pick from </w:t>
            </w:r>
          </w:p>
        </w:tc>
      </w:tr>
      <w:tr w:rsidR="009E0EF2" w14:paraId="159B2F6F" w14:textId="77777777" w:rsidTr="00217384">
        <w:tc>
          <w:tcPr>
            <w:tcW w:w="1519" w:type="dxa"/>
            <w:gridSpan w:val="2"/>
          </w:tcPr>
          <w:p w14:paraId="11C5103E" w14:textId="77777777" w:rsidR="009E0EF2" w:rsidRDefault="009E0EF2" w:rsidP="00217384">
            <w:pPr>
              <w:rPr>
                <w:b/>
              </w:rPr>
            </w:pPr>
            <w:r>
              <w:rPr>
                <w:b/>
              </w:rPr>
              <w:t>Reflections:</w:t>
            </w:r>
          </w:p>
        </w:tc>
        <w:tc>
          <w:tcPr>
            <w:tcW w:w="7337" w:type="dxa"/>
            <w:gridSpan w:val="3"/>
          </w:tcPr>
          <w:p w14:paraId="500CC981" w14:textId="77777777" w:rsidR="009E0EF2" w:rsidRDefault="009E0EF2" w:rsidP="00217384">
            <w:pPr>
              <w:rPr>
                <w:b/>
              </w:rPr>
            </w:pPr>
          </w:p>
        </w:tc>
      </w:tr>
      <w:tr w:rsidR="009E0EF2" w14:paraId="53F8028F" w14:textId="77777777" w:rsidTr="00217384">
        <w:tc>
          <w:tcPr>
            <w:tcW w:w="1519" w:type="dxa"/>
            <w:gridSpan w:val="2"/>
          </w:tcPr>
          <w:p w14:paraId="7D77796E" w14:textId="77777777" w:rsidR="009E0EF2" w:rsidRDefault="009E0EF2" w:rsidP="00217384">
            <w:pPr>
              <w:rPr>
                <w:b/>
              </w:rPr>
            </w:pPr>
            <w:r>
              <w:rPr>
                <w:b/>
              </w:rPr>
              <w:t>Plan B</w:t>
            </w:r>
          </w:p>
        </w:tc>
        <w:tc>
          <w:tcPr>
            <w:tcW w:w="7337" w:type="dxa"/>
            <w:gridSpan w:val="3"/>
          </w:tcPr>
          <w:p w14:paraId="6B7A756F" w14:textId="77777777" w:rsidR="009E0EF2" w:rsidRPr="00D63C3D" w:rsidRDefault="009E0EF2" w:rsidP="00217384">
            <w:r>
              <w:t>Give the Ss. possible ideas that they could use for their assignment. (Ex: Compare main character in The Graveyard Book, Bod, to Frankenstein)</w:t>
            </w:r>
          </w:p>
        </w:tc>
      </w:tr>
    </w:tbl>
    <w:p w14:paraId="6C86FCB1" w14:textId="77777777" w:rsidR="009E0EF2" w:rsidRPr="00CB7E1A" w:rsidRDefault="009E0EF2" w:rsidP="009E0EF2">
      <w:pPr>
        <w:rPr>
          <w:b/>
        </w:rPr>
      </w:pPr>
    </w:p>
    <w:p w14:paraId="759E1CF3" w14:textId="59AD6BD9" w:rsidR="00217384" w:rsidRDefault="00F567CB" w:rsidP="009E0EF2">
      <w:pPr>
        <w:tabs>
          <w:tab w:val="left" w:pos="6720"/>
        </w:tabs>
        <w:rPr>
          <w:rFonts w:cs="Courier"/>
          <w:color w:val="000018"/>
        </w:rPr>
      </w:pPr>
      <w:r>
        <w:rPr>
          <w:b/>
        </w:rPr>
        <w:t>_________________________________________________________________________________________________</w:t>
      </w:r>
      <w:r>
        <w:rPr>
          <w:b/>
        </w:rPr>
        <w:br/>
      </w:r>
      <w:r>
        <w:rPr>
          <w:b/>
        </w:rPr>
        <w:br/>
      </w:r>
      <w:proofErr w:type="gramStart"/>
      <w:r w:rsidR="00005301">
        <w:rPr>
          <w:b/>
        </w:rPr>
        <w:t xml:space="preserve">                                                 </w:t>
      </w:r>
      <w:r>
        <w:rPr>
          <w:b/>
        </w:rPr>
        <w:t>Part</w:t>
      </w:r>
      <w:proofErr w:type="gramEnd"/>
      <w:r>
        <w:rPr>
          <w:b/>
        </w:rPr>
        <w:t xml:space="preserve"> Four- Deeping Understanding</w:t>
      </w:r>
      <w:r>
        <w:rPr>
          <w:b/>
        </w:rPr>
        <w:br/>
        <w:t>_________________________________________________________________________________________________</w:t>
      </w:r>
    </w:p>
    <w:p w14:paraId="568A2658" w14:textId="49D7C15B" w:rsidR="009E0EF2" w:rsidRDefault="00CD20FD" w:rsidP="004A1B49">
      <w:pPr>
        <w:spacing w:line="480" w:lineRule="auto"/>
        <w:rPr>
          <w:rFonts w:cs="Courier"/>
          <w:color w:val="000018"/>
        </w:rPr>
      </w:pPr>
      <w:r>
        <w:rPr>
          <w:rFonts w:cs="Courier"/>
          <w:color w:val="000018"/>
        </w:rPr>
        <w:br/>
      </w:r>
      <w:r>
        <w:rPr>
          <w:rFonts w:cs="Courier"/>
          <w:color w:val="000018"/>
        </w:rPr>
        <w:tab/>
        <w:t xml:space="preserve">The article ‘Five Half Truths About Classroom </w:t>
      </w:r>
      <w:r w:rsidR="00AA7BCF">
        <w:rPr>
          <w:rFonts w:cs="Courier"/>
          <w:color w:val="000018"/>
        </w:rPr>
        <w:t>Management</w:t>
      </w:r>
      <w:r>
        <w:rPr>
          <w:rFonts w:cs="Courier"/>
          <w:color w:val="000018"/>
        </w:rPr>
        <w:t xml:space="preserve">’ by Joshua M. </w:t>
      </w:r>
      <w:proofErr w:type="spellStart"/>
      <w:r>
        <w:rPr>
          <w:rFonts w:cs="Courier"/>
          <w:color w:val="000018"/>
        </w:rPr>
        <w:t>Englehart</w:t>
      </w:r>
      <w:proofErr w:type="spellEnd"/>
      <w:r>
        <w:rPr>
          <w:rFonts w:cs="Courier"/>
          <w:color w:val="000018"/>
        </w:rPr>
        <w:t xml:space="preserve"> has a few good points that can aid English teachers, as well as teachers from all disciplines, in their classroom. His main thesis is that teacher’s classroom managements skills are often rooted in the teacher[s] own beliefs and assumptions based on their experiences. His article aims to shed light on 5 of these beliefs and assumptions and clarify the reality of these assumptions while suggesting ways to improve them. His article is intended for teachers and provides ways that they can </w:t>
      </w:r>
      <w:r w:rsidR="00AA7BCF">
        <w:rPr>
          <w:rFonts w:cs="Courier"/>
          <w:color w:val="000018"/>
        </w:rPr>
        <w:t>implement these practices into their own. However, the classroom management half-truths that he uses are supported by research that was conducted many years ago, only three of his sources are recent (2008-2010). It seems like his article could be based on his own bias as he mentions that he was a schoolteacher and principal for many years.</w:t>
      </w:r>
      <w:r w:rsidR="006B1D4D">
        <w:rPr>
          <w:rFonts w:cs="Courier"/>
          <w:color w:val="000018"/>
        </w:rPr>
        <w:br/>
        <w:t xml:space="preserve"> </w:t>
      </w:r>
      <w:r w:rsidR="006B1D4D">
        <w:rPr>
          <w:rFonts w:cs="Courier"/>
          <w:color w:val="000018"/>
        </w:rPr>
        <w:tab/>
        <w:t>In regards to his 5 classroom management half-truths I have some opinions. The first one ‘You Have To Be A Good Manager Before You Can Be A Good Teacher’ is something I agreed with. I felt this way because I realize that in an English classroom you would need to provide students with more activities that can engage them so that they aren’t given ample time to goof off. It also isn’t ideal to give them excessive amounts of material to read because they may get distracted or struggle with that one activity for such a prolonged time. Also ELL students may have difficulty with such a task.</w:t>
      </w:r>
      <w:r w:rsidR="006B1D4D">
        <w:rPr>
          <w:rFonts w:cs="Courier"/>
          <w:color w:val="000018"/>
        </w:rPr>
        <w:br/>
        <w:t xml:space="preserve"> </w:t>
      </w:r>
      <w:r w:rsidR="006B1D4D">
        <w:rPr>
          <w:rFonts w:cs="Courier"/>
          <w:color w:val="000018"/>
        </w:rPr>
        <w:tab/>
        <w:t>In his second point ‘Different Things Work For Different People’ he mentions a term called ‘</w:t>
      </w:r>
      <w:proofErr w:type="spellStart"/>
      <w:r w:rsidR="006B1D4D">
        <w:rPr>
          <w:rFonts w:cs="Courier"/>
          <w:color w:val="000018"/>
        </w:rPr>
        <w:t>withitness</w:t>
      </w:r>
      <w:proofErr w:type="spellEnd"/>
      <w:r w:rsidR="006B1D4D">
        <w:rPr>
          <w:rFonts w:cs="Courier"/>
          <w:color w:val="000018"/>
        </w:rPr>
        <w:t xml:space="preserve">.’ I think this applies to more than just student behavior. In an English classroom it’s important to realize that </w:t>
      </w:r>
      <w:r w:rsidR="00BD4B55">
        <w:rPr>
          <w:rFonts w:cs="Courier"/>
          <w:color w:val="000018"/>
        </w:rPr>
        <w:t>yes, different</w:t>
      </w:r>
      <w:r w:rsidR="006B1D4D">
        <w:rPr>
          <w:rFonts w:cs="Courier"/>
          <w:color w:val="000018"/>
        </w:rPr>
        <w:t xml:space="preserve"> things work for different people and all students have different ways of learning. It’s difficult to make a lesson plan that caters to the need of each individual student so allowing them to have more creative freedom in their assignments is ideal </w:t>
      </w:r>
      <w:r w:rsidR="00BD4B55">
        <w:rPr>
          <w:rFonts w:cs="Courier"/>
          <w:color w:val="000018"/>
        </w:rPr>
        <w:t>to supporting individuality and different learning needs. Also to expand his term of ‘</w:t>
      </w:r>
      <w:proofErr w:type="spellStart"/>
      <w:r w:rsidR="00BD4B55">
        <w:rPr>
          <w:rFonts w:cs="Courier"/>
          <w:color w:val="000018"/>
        </w:rPr>
        <w:t>withitness</w:t>
      </w:r>
      <w:proofErr w:type="spellEnd"/>
      <w:r w:rsidR="00BD4B55">
        <w:rPr>
          <w:rFonts w:cs="Courier"/>
          <w:color w:val="000018"/>
        </w:rPr>
        <w:t xml:space="preserve">’ I think it should include the teacher’s awareness of not only what the students are doing </w:t>
      </w:r>
      <w:proofErr w:type="gramStart"/>
      <w:r w:rsidR="00BD4B55">
        <w:rPr>
          <w:rFonts w:cs="Courier"/>
          <w:color w:val="000018"/>
        </w:rPr>
        <w:t>but</w:t>
      </w:r>
      <w:proofErr w:type="gramEnd"/>
      <w:r w:rsidR="00BD4B55">
        <w:rPr>
          <w:rFonts w:cs="Courier"/>
          <w:color w:val="000018"/>
        </w:rPr>
        <w:t xml:space="preserve"> what they are capable of doing. Some students [ELL] could appear like they are understanding everything but they may be having difficulty in other areas. Paying attention to student’s participation in class, the work they hand, how they communicate with the teacher and other students are </w:t>
      </w:r>
      <w:proofErr w:type="gramStart"/>
      <w:r w:rsidR="00BD4B55">
        <w:rPr>
          <w:rFonts w:cs="Courier"/>
          <w:color w:val="000018"/>
        </w:rPr>
        <w:t>all important</w:t>
      </w:r>
      <w:proofErr w:type="gramEnd"/>
      <w:r w:rsidR="00BD4B55">
        <w:rPr>
          <w:rFonts w:cs="Courier"/>
          <w:color w:val="000018"/>
        </w:rPr>
        <w:t xml:space="preserve"> along with their behavior. Teachers should have a ‘</w:t>
      </w:r>
      <w:proofErr w:type="spellStart"/>
      <w:r w:rsidR="00BD4B55">
        <w:rPr>
          <w:rFonts w:cs="Courier"/>
          <w:color w:val="000018"/>
        </w:rPr>
        <w:t>withitness</w:t>
      </w:r>
      <w:proofErr w:type="spellEnd"/>
      <w:r w:rsidR="00BD4B55">
        <w:rPr>
          <w:rFonts w:cs="Courier"/>
          <w:color w:val="000018"/>
        </w:rPr>
        <w:t>’ throughout every aspect of the classroom.</w:t>
      </w:r>
      <w:r w:rsidR="00BD4B55">
        <w:rPr>
          <w:rFonts w:cs="Courier"/>
          <w:color w:val="000018"/>
        </w:rPr>
        <w:br/>
        <w:t xml:space="preserve"> </w:t>
      </w:r>
      <w:r w:rsidR="00BD4B55">
        <w:rPr>
          <w:rFonts w:cs="Courier"/>
          <w:color w:val="000018"/>
        </w:rPr>
        <w:tab/>
        <w:t>In his this point ‘Managing Student Behavior Just Boils Down To Clearly Communicating And Consistently Enforcing Boundaries’ I agreed with what he stated. The only thing I wanted to add is that some students such as English Language Learners may not verbally understand the rules or if it’s written down somewhere they may also h</w:t>
      </w:r>
      <w:r w:rsidR="00026BBE">
        <w:rPr>
          <w:rFonts w:cs="Courier"/>
          <w:color w:val="000018"/>
        </w:rPr>
        <w:t>ave difficulty with it. Teacher</w:t>
      </w:r>
      <w:r w:rsidR="00BD4B55">
        <w:rPr>
          <w:rFonts w:cs="Courier"/>
          <w:color w:val="000018"/>
        </w:rPr>
        <w:t>s need to be aware of this as well.</w:t>
      </w:r>
      <w:r w:rsidR="00671CFC">
        <w:rPr>
          <w:rFonts w:cs="Courier"/>
          <w:color w:val="000018"/>
        </w:rPr>
        <w:br/>
        <w:t xml:space="preserve"> </w:t>
      </w:r>
      <w:r w:rsidR="00671CFC">
        <w:rPr>
          <w:rFonts w:cs="Courier"/>
          <w:color w:val="000018"/>
        </w:rPr>
        <w:tab/>
        <w:t>The fourth point ‘It’s All About Relationships’ is very important to having a healthy, well managed classroom. The only thing that I thought should have been mentioned was the fact that many English classrooms have students with different cultural backgrounds. Students from some cultural backgrounds may find a relationship with their teacher to be inappropriate because they see them as an authority figure. Whereas some students may think that their teacher dislikes them because they don’t have the type of relationship that they are accustomed to. It’s important to communicate with students</w:t>
      </w:r>
      <w:r w:rsidR="00026BBE">
        <w:rPr>
          <w:rFonts w:cs="Courier"/>
          <w:color w:val="000018"/>
        </w:rPr>
        <w:t xml:space="preserve"> that come from places outside of Canada and find out what their teacher-student relationship history has been like. </w:t>
      </w:r>
      <w:proofErr w:type="gramStart"/>
      <w:r w:rsidR="00026BBE">
        <w:rPr>
          <w:rFonts w:cs="Courier"/>
          <w:color w:val="000018"/>
        </w:rPr>
        <w:t>There</w:t>
      </w:r>
      <w:proofErr w:type="gramEnd"/>
      <w:r w:rsidR="00026BBE">
        <w:rPr>
          <w:rFonts w:cs="Courier"/>
          <w:color w:val="000018"/>
        </w:rPr>
        <w:t xml:space="preserve"> also the case of some Communications classes that often have students with behavior or learning diagnosis. Some of these students may be opposed to having any form of relationship with their teacher. This point is ideal but is not easily obtained and can be ruined very quickly. Gaining a student’s trust and maintaining a relationship is not as easy as he makes it sound.</w:t>
      </w:r>
      <w:r w:rsidR="00026BBE">
        <w:rPr>
          <w:rFonts w:cs="Courier"/>
          <w:color w:val="000018"/>
        </w:rPr>
        <w:br/>
        <w:t xml:space="preserve"> </w:t>
      </w:r>
      <w:r w:rsidR="00026BBE">
        <w:rPr>
          <w:rFonts w:cs="Courier"/>
          <w:color w:val="000018"/>
        </w:rPr>
        <w:tab/>
        <w:t>For the final point ‘Not Much Can Be Done With Changing The Behavior Of Kids Who Aren’t Taught To Act Right At Home’ I absolutely agreed with him on this one; especially the point about cultural differences. I think it’s important to remember that in any English or Communications classroom being aware of the cultural differences can go a long way.</w:t>
      </w:r>
      <w:r w:rsidR="00A70799">
        <w:rPr>
          <w:rFonts w:cs="Courier"/>
          <w:color w:val="000018"/>
        </w:rPr>
        <w:br w:type="page"/>
      </w:r>
      <w:r w:rsidR="00005301">
        <w:rPr>
          <w:b/>
        </w:rPr>
        <w:t>___________________________________________________________________</w:t>
      </w:r>
      <w:r w:rsidR="004A1B49">
        <w:rPr>
          <w:b/>
        </w:rPr>
        <w:t>______________________________</w:t>
      </w:r>
      <w:r w:rsidR="004A1B49">
        <w:rPr>
          <w:b/>
        </w:rPr>
        <w:br/>
      </w:r>
      <w:proofErr w:type="gramStart"/>
      <w:r w:rsidR="00005301">
        <w:rPr>
          <w:b/>
        </w:rPr>
        <w:t xml:space="preserve">                                             Part</w:t>
      </w:r>
      <w:proofErr w:type="gramEnd"/>
      <w:r w:rsidR="00005301">
        <w:rPr>
          <w:b/>
        </w:rPr>
        <w:t xml:space="preserve"> Five- Reflections &amp; Goal Setting</w:t>
      </w:r>
      <w:r w:rsidR="00005301">
        <w:rPr>
          <w:b/>
        </w:rPr>
        <w:br/>
        <w:t>_________________________________________________________________________________________________</w:t>
      </w:r>
    </w:p>
    <w:p w14:paraId="3829D914" w14:textId="0EF87D0F" w:rsidR="009E0EF2" w:rsidRDefault="00202595" w:rsidP="00B72BD7">
      <w:pPr>
        <w:tabs>
          <w:tab w:val="left" w:pos="6720"/>
        </w:tabs>
        <w:spacing w:line="480" w:lineRule="auto"/>
        <w:rPr>
          <w:rFonts w:cs="Courier"/>
          <w:color w:val="000018"/>
        </w:rPr>
      </w:pPr>
      <w:r>
        <w:rPr>
          <w:rFonts w:cs="Courier"/>
          <w:color w:val="000018"/>
        </w:rPr>
        <w:t xml:space="preserve">       One of the things that I learned, that I also found to be the most important, is about student’s academic capital. Before taking this class I never thought about the social and cultural capital that students bring to the classroom. I’ve always looked at their knowledge and especially their linguistic capital. I realize now just how important all four aspects are to the student’s learning.</w:t>
      </w:r>
      <w:r>
        <w:rPr>
          <w:rFonts w:cs="Courier"/>
          <w:color w:val="000018"/>
        </w:rPr>
        <w:br/>
        <w:t xml:space="preserve">       I also found the term “Bricks &amp; Mortar” to be very memorable. It stuck in my mind because I did my first </w:t>
      </w:r>
      <w:r w:rsidR="006902E2">
        <w:rPr>
          <w:rFonts w:cs="Courier"/>
          <w:color w:val="000018"/>
        </w:rPr>
        <w:t>learning</w:t>
      </w:r>
      <w:r>
        <w:rPr>
          <w:rFonts w:cs="Courier"/>
          <w:color w:val="000018"/>
        </w:rPr>
        <w:t xml:space="preserve"> jigsaw on Chapter 2 (which I thought was a great exercise that I’d like to use in my own classroom one day) and the term has been stuck in my head. However I’ve expanded it’s meaning from just </w:t>
      </w:r>
      <w:r w:rsidR="006902E2">
        <w:rPr>
          <w:rFonts w:cs="Courier"/>
          <w:color w:val="000018"/>
        </w:rPr>
        <w:t>content</w:t>
      </w:r>
      <w:r>
        <w:rPr>
          <w:rFonts w:cs="Courier"/>
          <w:color w:val="000018"/>
        </w:rPr>
        <w:t xml:space="preserve"> specific vocab and academic terms. I feel like bricks and mortar can be applied to almost anything. If you’re teaching a student about essay structure you could start with perfecting the paragraph and show students how to connect them to make an essay.  </w:t>
      </w:r>
    </w:p>
    <w:p w14:paraId="3879A9E9" w14:textId="2C73EF84" w:rsidR="009E0EF2" w:rsidRDefault="006902E2" w:rsidP="00B72BD7">
      <w:pPr>
        <w:tabs>
          <w:tab w:val="left" w:pos="6720"/>
        </w:tabs>
        <w:spacing w:line="480" w:lineRule="auto"/>
        <w:rPr>
          <w:rFonts w:cs="Courier"/>
          <w:color w:val="000018"/>
        </w:rPr>
      </w:pPr>
      <w:r>
        <w:rPr>
          <w:rFonts w:cs="Courier"/>
          <w:color w:val="000018"/>
        </w:rPr>
        <w:t xml:space="preserve">      The final </w:t>
      </w:r>
      <w:proofErr w:type="gramStart"/>
      <w:r>
        <w:rPr>
          <w:rFonts w:cs="Courier"/>
          <w:color w:val="000018"/>
        </w:rPr>
        <w:t>thing that I’ve learned are</w:t>
      </w:r>
      <w:proofErr w:type="gramEnd"/>
      <w:r>
        <w:rPr>
          <w:rFonts w:cs="Courier"/>
          <w:color w:val="000018"/>
        </w:rPr>
        <w:t xml:space="preserve"> activities to do in the classroom. I have a notebook set aside that I take to all of my classes and jot down ideas for things that I could use in the classroom. I’ve come across so many useful ideas and have even had the opportunity to try a few of them during the short practicum and Bridging Tuesdays.</w:t>
      </w:r>
      <w:r w:rsidR="00551BFF">
        <w:rPr>
          <w:rFonts w:cs="Courier"/>
          <w:color w:val="000018"/>
        </w:rPr>
        <w:t xml:space="preserve"> One thing specifically that I tried was ‘Anticipation Chats’ (from Text Discussion Activities in Chapter 7 of </w:t>
      </w:r>
      <w:proofErr w:type="spellStart"/>
      <w:r w:rsidR="00551BFF">
        <w:rPr>
          <w:rFonts w:cs="Courier"/>
          <w:color w:val="000018"/>
        </w:rPr>
        <w:t>Zwiers</w:t>
      </w:r>
      <w:proofErr w:type="spellEnd"/>
      <w:r w:rsidR="00551BFF">
        <w:rPr>
          <w:rFonts w:cs="Courier"/>
          <w:color w:val="000018"/>
        </w:rPr>
        <w:t>). The students were much more engaged when I asked them what they thought could happen next. It also showed me just how imaginative and creative the class I was working with was.</w:t>
      </w:r>
      <w:r w:rsidR="00551BFF">
        <w:rPr>
          <w:rFonts w:cs="Courier"/>
          <w:color w:val="000018"/>
        </w:rPr>
        <w:br/>
        <w:t xml:space="preserve">      The next step for me in my teaching is being more descriptive in my directions. When I say descriptive I don’t necessarily mean details as I feel like I verbally provide enough of that already. I want to make sure no student in the class is unaware of what I’m asking them. I feel like providing more visual directions (writing on the board along with verbal directions) could be helpful for ELL students. I also plan on communicating with students more about their past classroom experiences to find out if they were previously taught outside of Canada and to avoid any barriers in the future that could permit because of their previous education. </w:t>
      </w:r>
      <w:r w:rsidR="00551BFF">
        <w:rPr>
          <w:rFonts w:cs="Courier"/>
          <w:color w:val="000018"/>
        </w:rPr>
        <w:br/>
        <w:t xml:space="preserve">    One question that I still have is pertaining to allowing ELL students to speak their own language in the classroom. Previously I would set aside a certain time period in the class (once the activity started, after Warm Up and Practice) that the students could communicate with their classmates in Mandarin if they needed to. Most students didn’t abuse this it was primarily for the students </w:t>
      </w:r>
      <w:proofErr w:type="gramStart"/>
      <w:r w:rsidR="00551BFF">
        <w:rPr>
          <w:rFonts w:cs="Courier"/>
          <w:color w:val="000018"/>
        </w:rPr>
        <w:t>who’s</w:t>
      </w:r>
      <w:proofErr w:type="gramEnd"/>
      <w:r w:rsidR="00551BFF">
        <w:rPr>
          <w:rFonts w:cs="Courier"/>
          <w:color w:val="000018"/>
        </w:rPr>
        <w:t xml:space="preserve"> English levels were extremely low and couldn’t entirely follow along with my direction. However I’ve been hearing that many schools don’t allow students to speak another language in the classroom. I’m still unsure if whether or not giving them time to speak their language is beneficial. </w:t>
      </w:r>
      <w:r w:rsidR="00B72BD7">
        <w:rPr>
          <w:rFonts w:cs="Courier"/>
          <w:color w:val="000018"/>
        </w:rPr>
        <w:t>Another question that I have is about lesson plans. Both of my Student Advisors say that they don’t make lesson plans, one of them doesn’t even use unit plans. Many of my colleagues have also said that their SA’s don’t use lesson plans either. I wondered if ‘going with the flow’ and not having a detailed lesson plan is unfair to the student’s learning in any way?</w:t>
      </w:r>
      <w:r w:rsidR="00CF2D36">
        <w:rPr>
          <w:rFonts w:cs="Courier"/>
          <w:color w:val="000018"/>
        </w:rPr>
        <w:br/>
      </w:r>
      <w:bookmarkStart w:id="0" w:name="_GoBack"/>
      <w:bookmarkEnd w:id="0"/>
    </w:p>
    <w:p w14:paraId="2E781AB9" w14:textId="77777777" w:rsidR="009E0EF2" w:rsidRDefault="009E0EF2" w:rsidP="009E0EF2">
      <w:pPr>
        <w:tabs>
          <w:tab w:val="left" w:pos="6720"/>
        </w:tabs>
        <w:rPr>
          <w:rFonts w:cs="Courier"/>
          <w:color w:val="000018"/>
        </w:rPr>
      </w:pPr>
    </w:p>
    <w:p w14:paraId="50A60532" w14:textId="77777777" w:rsidR="009E0EF2" w:rsidRDefault="009E0EF2" w:rsidP="009E0EF2">
      <w:pPr>
        <w:tabs>
          <w:tab w:val="left" w:pos="6720"/>
        </w:tabs>
        <w:rPr>
          <w:rFonts w:cs="Courier"/>
          <w:color w:val="000018"/>
        </w:rPr>
      </w:pPr>
    </w:p>
    <w:p w14:paraId="0C222EC7" w14:textId="77777777" w:rsidR="009E0EF2" w:rsidRDefault="009E0EF2" w:rsidP="009E0EF2">
      <w:pPr>
        <w:tabs>
          <w:tab w:val="left" w:pos="6720"/>
        </w:tabs>
        <w:rPr>
          <w:rFonts w:cs="Courier"/>
          <w:color w:val="000018"/>
        </w:rPr>
      </w:pPr>
    </w:p>
    <w:p w14:paraId="16693314" w14:textId="77777777" w:rsidR="009E0EF2" w:rsidRDefault="009E0EF2" w:rsidP="009E0EF2">
      <w:pPr>
        <w:tabs>
          <w:tab w:val="left" w:pos="6720"/>
        </w:tabs>
        <w:rPr>
          <w:rFonts w:cs="Courier"/>
          <w:color w:val="000018"/>
        </w:rPr>
      </w:pPr>
    </w:p>
    <w:p w14:paraId="5CD9553D" w14:textId="77777777" w:rsidR="009E0EF2" w:rsidRDefault="009E0EF2" w:rsidP="009E0EF2">
      <w:pPr>
        <w:tabs>
          <w:tab w:val="left" w:pos="6720"/>
        </w:tabs>
        <w:rPr>
          <w:rFonts w:cs="Courier"/>
          <w:color w:val="000018"/>
        </w:rPr>
      </w:pPr>
    </w:p>
    <w:p w14:paraId="18A7F03C" w14:textId="77777777" w:rsidR="009E0EF2" w:rsidRDefault="009E0EF2" w:rsidP="009E0EF2">
      <w:pPr>
        <w:tabs>
          <w:tab w:val="left" w:pos="6720"/>
        </w:tabs>
        <w:rPr>
          <w:rFonts w:cs="Courier"/>
          <w:color w:val="000018"/>
        </w:rPr>
      </w:pPr>
    </w:p>
    <w:p w14:paraId="7DB7F6EC" w14:textId="77777777" w:rsidR="009E0EF2" w:rsidRDefault="009E0EF2" w:rsidP="009E0EF2">
      <w:pPr>
        <w:tabs>
          <w:tab w:val="left" w:pos="6720"/>
        </w:tabs>
        <w:rPr>
          <w:rFonts w:cs="Courier"/>
          <w:color w:val="000018"/>
        </w:rPr>
      </w:pPr>
    </w:p>
    <w:p w14:paraId="1588C6BB" w14:textId="77777777" w:rsidR="009E0EF2" w:rsidRDefault="009E0EF2" w:rsidP="009E0EF2">
      <w:pPr>
        <w:tabs>
          <w:tab w:val="left" w:pos="6720"/>
        </w:tabs>
        <w:rPr>
          <w:rFonts w:cs="Courier"/>
          <w:color w:val="000018"/>
        </w:rPr>
      </w:pPr>
    </w:p>
    <w:p w14:paraId="3B3CA550" w14:textId="77777777" w:rsidR="009E0EF2" w:rsidRDefault="009E0EF2" w:rsidP="009E0EF2">
      <w:pPr>
        <w:tabs>
          <w:tab w:val="left" w:pos="6720"/>
        </w:tabs>
        <w:rPr>
          <w:rFonts w:cs="Courier"/>
          <w:color w:val="000018"/>
        </w:rPr>
      </w:pPr>
    </w:p>
    <w:p w14:paraId="209EBC71" w14:textId="77777777" w:rsidR="009E0EF2" w:rsidRDefault="009E0EF2" w:rsidP="009E0EF2">
      <w:pPr>
        <w:tabs>
          <w:tab w:val="left" w:pos="6720"/>
        </w:tabs>
        <w:rPr>
          <w:rFonts w:cs="Courier"/>
          <w:color w:val="000018"/>
        </w:rPr>
      </w:pPr>
    </w:p>
    <w:p w14:paraId="04AFEE61" w14:textId="77777777" w:rsidR="009E0EF2" w:rsidRDefault="009E0EF2" w:rsidP="009E0EF2">
      <w:pPr>
        <w:tabs>
          <w:tab w:val="left" w:pos="6720"/>
        </w:tabs>
        <w:rPr>
          <w:rFonts w:cs="Courier"/>
          <w:color w:val="000018"/>
        </w:rPr>
      </w:pPr>
    </w:p>
    <w:p w14:paraId="6C58C2F9" w14:textId="77777777" w:rsidR="009E0EF2" w:rsidRDefault="009E0EF2" w:rsidP="009E0EF2">
      <w:pPr>
        <w:tabs>
          <w:tab w:val="left" w:pos="6720"/>
        </w:tabs>
        <w:rPr>
          <w:rFonts w:cs="Courier"/>
          <w:color w:val="000018"/>
        </w:rPr>
      </w:pPr>
    </w:p>
    <w:p w14:paraId="243CAC17" w14:textId="77777777" w:rsidR="009E0EF2" w:rsidRDefault="009E0EF2" w:rsidP="009E0EF2">
      <w:pPr>
        <w:tabs>
          <w:tab w:val="left" w:pos="6720"/>
        </w:tabs>
        <w:rPr>
          <w:rFonts w:cs="Courier"/>
          <w:color w:val="000018"/>
        </w:rPr>
      </w:pPr>
    </w:p>
    <w:p w14:paraId="46A2BBE8" w14:textId="77777777" w:rsidR="009E0EF2" w:rsidRDefault="009E0EF2" w:rsidP="009E0EF2">
      <w:pPr>
        <w:tabs>
          <w:tab w:val="left" w:pos="6720"/>
        </w:tabs>
        <w:rPr>
          <w:rFonts w:cs="Courier"/>
          <w:color w:val="000018"/>
        </w:rPr>
      </w:pPr>
    </w:p>
    <w:p w14:paraId="6C0F8D0B" w14:textId="77777777" w:rsidR="009E0EF2" w:rsidRPr="005123F1" w:rsidRDefault="009E0EF2" w:rsidP="009E0EF2">
      <w:pPr>
        <w:tabs>
          <w:tab w:val="left" w:pos="6720"/>
        </w:tabs>
      </w:pPr>
    </w:p>
    <w:p w14:paraId="2BA2D011" w14:textId="77777777" w:rsidR="009E0EF2" w:rsidRPr="005123F1" w:rsidRDefault="009E0EF2" w:rsidP="009E0EF2">
      <w:pPr>
        <w:tabs>
          <w:tab w:val="left" w:pos="6720"/>
        </w:tabs>
      </w:pPr>
    </w:p>
    <w:p w14:paraId="55BBD2EB" w14:textId="15637D4F" w:rsidR="00D57FA9" w:rsidRDefault="00D57FA9" w:rsidP="00B5356E"/>
    <w:sectPr w:rsidR="00D57FA9" w:rsidSect="00F567CB">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884B8" w14:textId="77777777" w:rsidR="00B72BD7" w:rsidRDefault="00B72BD7" w:rsidP="00126DF6">
      <w:r>
        <w:separator/>
      </w:r>
    </w:p>
  </w:endnote>
  <w:endnote w:type="continuationSeparator" w:id="0">
    <w:p w14:paraId="5E86486B" w14:textId="77777777" w:rsidR="00B72BD7" w:rsidRDefault="00B72BD7" w:rsidP="0012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F99E6" w14:textId="77777777" w:rsidR="00B72BD7" w:rsidRDefault="00B72BD7" w:rsidP="00126DF6">
      <w:r>
        <w:separator/>
      </w:r>
    </w:p>
  </w:footnote>
  <w:footnote w:type="continuationSeparator" w:id="0">
    <w:p w14:paraId="3D2E2760" w14:textId="77777777" w:rsidR="00B72BD7" w:rsidRDefault="00B72BD7" w:rsidP="00126D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D7A4D" w14:textId="2DED736E" w:rsidR="00B72BD7" w:rsidRDefault="00B72BD7" w:rsidP="00F567CB">
    <w:pPr>
      <w:pStyle w:val="Header"/>
      <w:ind w:left="6480"/>
    </w:pPr>
    <w:r>
      <w:t>Learning Portfolio</w:t>
    </w:r>
    <w:r>
      <w:br/>
      <w:t>Leona Osei-Appiah</w:t>
    </w:r>
    <w:r>
      <w:br/>
      <w:t>LLED 360</w:t>
    </w:r>
    <w:r>
      <w:br/>
      <w:t>December, 6, 2013</w:t>
    </w:r>
    <w:r>
      <w:br/>
    </w:r>
    <w:proofErr w:type="gramStart"/>
    <w:r>
      <w:rPr>
        <w:rStyle w:val="PageNumber"/>
      </w:rPr>
      <w:t xml:space="preserve">               </w:t>
    </w:r>
    <w:proofErr w:type="gram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518"/>
    <w:multiLevelType w:val="hybridMultilevel"/>
    <w:tmpl w:val="3998E6BE"/>
    <w:lvl w:ilvl="0" w:tplc="A1FA7C84">
      <w:start w:val="1"/>
      <w:numFmt w:val="bullet"/>
      <w:lvlText w:val="•"/>
      <w:lvlJc w:val="left"/>
      <w:pPr>
        <w:ind w:left="757" w:hanging="397"/>
      </w:pPr>
      <w:rPr>
        <w:rFonts w:ascii="Times New Roman" w:hAnsi="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nsid w:val="0B5D1AF4"/>
    <w:multiLevelType w:val="hybridMultilevel"/>
    <w:tmpl w:val="B4C8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6E"/>
    <w:rsid w:val="00005301"/>
    <w:rsid w:val="00026BBE"/>
    <w:rsid w:val="00050001"/>
    <w:rsid w:val="000D24A9"/>
    <w:rsid w:val="00126DF6"/>
    <w:rsid w:val="00202595"/>
    <w:rsid w:val="00217384"/>
    <w:rsid w:val="002B5C8C"/>
    <w:rsid w:val="002D061F"/>
    <w:rsid w:val="00477986"/>
    <w:rsid w:val="00485FCB"/>
    <w:rsid w:val="004A1B49"/>
    <w:rsid w:val="00551BFF"/>
    <w:rsid w:val="00671CFC"/>
    <w:rsid w:val="006902E2"/>
    <w:rsid w:val="006B1D4D"/>
    <w:rsid w:val="00726642"/>
    <w:rsid w:val="00860772"/>
    <w:rsid w:val="008C0539"/>
    <w:rsid w:val="00925D85"/>
    <w:rsid w:val="009A5350"/>
    <w:rsid w:val="009E0EF2"/>
    <w:rsid w:val="00A70799"/>
    <w:rsid w:val="00A84095"/>
    <w:rsid w:val="00AA7BCF"/>
    <w:rsid w:val="00B5356E"/>
    <w:rsid w:val="00B640F9"/>
    <w:rsid w:val="00B72BD7"/>
    <w:rsid w:val="00B952CC"/>
    <w:rsid w:val="00BA49D8"/>
    <w:rsid w:val="00BD4B55"/>
    <w:rsid w:val="00C64C47"/>
    <w:rsid w:val="00CA7438"/>
    <w:rsid w:val="00CC59C6"/>
    <w:rsid w:val="00CD20FD"/>
    <w:rsid w:val="00CF2D36"/>
    <w:rsid w:val="00D372F1"/>
    <w:rsid w:val="00D53245"/>
    <w:rsid w:val="00D57FA9"/>
    <w:rsid w:val="00D77358"/>
    <w:rsid w:val="00DC6E9B"/>
    <w:rsid w:val="00E67271"/>
    <w:rsid w:val="00E917B8"/>
    <w:rsid w:val="00F56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3BC7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5356E"/>
    <w:pPr>
      <w:spacing w:beforeLines="1" w:afterLines="1"/>
    </w:pPr>
    <w:rPr>
      <w:rFonts w:ascii="Times" w:hAnsi="Times" w:cs="Times New Roman"/>
      <w:sz w:val="20"/>
      <w:szCs w:val="20"/>
    </w:rPr>
  </w:style>
  <w:style w:type="table" w:styleId="TableGrid">
    <w:name w:val="Table Grid"/>
    <w:basedOn w:val="TableNormal"/>
    <w:uiPriority w:val="59"/>
    <w:rsid w:val="009E0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0E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EF2"/>
    <w:rPr>
      <w:rFonts w:ascii="Lucida Grande" w:hAnsi="Lucida Grande" w:cs="Lucida Grande"/>
      <w:sz w:val="18"/>
      <w:szCs w:val="18"/>
    </w:rPr>
  </w:style>
  <w:style w:type="paragraph" w:styleId="ListParagraph">
    <w:name w:val="List Paragraph"/>
    <w:basedOn w:val="Normal"/>
    <w:qFormat/>
    <w:rsid w:val="00217384"/>
    <w:pPr>
      <w:spacing w:beforeLines="1" w:afterLines="1"/>
      <w:ind w:left="720"/>
      <w:contextualSpacing/>
    </w:pPr>
    <w:rPr>
      <w:rFonts w:ascii="Times" w:hAnsi="Times"/>
      <w:sz w:val="20"/>
      <w:szCs w:val="20"/>
    </w:rPr>
  </w:style>
  <w:style w:type="paragraph" w:styleId="Header">
    <w:name w:val="header"/>
    <w:basedOn w:val="Normal"/>
    <w:link w:val="HeaderChar"/>
    <w:uiPriority w:val="99"/>
    <w:unhideWhenUsed/>
    <w:rsid w:val="00126DF6"/>
    <w:pPr>
      <w:tabs>
        <w:tab w:val="center" w:pos="4320"/>
        <w:tab w:val="right" w:pos="8640"/>
      </w:tabs>
    </w:pPr>
  </w:style>
  <w:style w:type="character" w:customStyle="1" w:styleId="HeaderChar">
    <w:name w:val="Header Char"/>
    <w:basedOn w:val="DefaultParagraphFont"/>
    <w:link w:val="Header"/>
    <w:uiPriority w:val="99"/>
    <w:rsid w:val="00126DF6"/>
  </w:style>
  <w:style w:type="paragraph" w:styleId="Footer">
    <w:name w:val="footer"/>
    <w:basedOn w:val="Normal"/>
    <w:link w:val="FooterChar"/>
    <w:uiPriority w:val="99"/>
    <w:unhideWhenUsed/>
    <w:rsid w:val="00126DF6"/>
    <w:pPr>
      <w:tabs>
        <w:tab w:val="center" w:pos="4320"/>
        <w:tab w:val="right" w:pos="8640"/>
      </w:tabs>
    </w:pPr>
  </w:style>
  <w:style w:type="character" w:customStyle="1" w:styleId="FooterChar">
    <w:name w:val="Footer Char"/>
    <w:basedOn w:val="DefaultParagraphFont"/>
    <w:link w:val="Footer"/>
    <w:uiPriority w:val="99"/>
    <w:rsid w:val="00126DF6"/>
  </w:style>
  <w:style w:type="character" w:styleId="PageNumber">
    <w:name w:val="page number"/>
    <w:basedOn w:val="DefaultParagraphFont"/>
    <w:uiPriority w:val="99"/>
    <w:semiHidden/>
    <w:unhideWhenUsed/>
    <w:rsid w:val="00F567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5356E"/>
    <w:pPr>
      <w:spacing w:beforeLines="1" w:afterLines="1"/>
    </w:pPr>
    <w:rPr>
      <w:rFonts w:ascii="Times" w:hAnsi="Times" w:cs="Times New Roman"/>
      <w:sz w:val="20"/>
      <w:szCs w:val="20"/>
    </w:rPr>
  </w:style>
  <w:style w:type="table" w:styleId="TableGrid">
    <w:name w:val="Table Grid"/>
    <w:basedOn w:val="TableNormal"/>
    <w:uiPriority w:val="59"/>
    <w:rsid w:val="009E0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0E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EF2"/>
    <w:rPr>
      <w:rFonts w:ascii="Lucida Grande" w:hAnsi="Lucida Grande" w:cs="Lucida Grande"/>
      <w:sz w:val="18"/>
      <w:szCs w:val="18"/>
    </w:rPr>
  </w:style>
  <w:style w:type="paragraph" w:styleId="ListParagraph">
    <w:name w:val="List Paragraph"/>
    <w:basedOn w:val="Normal"/>
    <w:qFormat/>
    <w:rsid w:val="00217384"/>
    <w:pPr>
      <w:spacing w:beforeLines="1" w:afterLines="1"/>
      <w:ind w:left="720"/>
      <w:contextualSpacing/>
    </w:pPr>
    <w:rPr>
      <w:rFonts w:ascii="Times" w:hAnsi="Times"/>
      <w:sz w:val="20"/>
      <w:szCs w:val="20"/>
    </w:rPr>
  </w:style>
  <w:style w:type="paragraph" w:styleId="Header">
    <w:name w:val="header"/>
    <w:basedOn w:val="Normal"/>
    <w:link w:val="HeaderChar"/>
    <w:uiPriority w:val="99"/>
    <w:unhideWhenUsed/>
    <w:rsid w:val="00126DF6"/>
    <w:pPr>
      <w:tabs>
        <w:tab w:val="center" w:pos="4320"/>
        <w:tab w:val="right" w:pos="8640"/>
      </w:tabs>
    </w:pPr>
  </w:style>
  <w:style w:type="character" w:customStyle="1" w:styleId="HeaderChar">
    <w:name w:val="Header Char"/>
    <w:basedOn w:val="DefaultParagraphFont"/>
    <w:link w:val="Header"/>
    <w:uiPriority w:val="99"/>
    <w:rsid w:val="00126DF6"/>
  </w:style>
  <w:style w:type="paragraph" w:styleId="Footer">
    <w:name w:val="footer"/>
    <w:basedOn w:val="Normal"/>
    <w:link w:val="FooterChar"/>
    <w:uiPriority w:val="99"/>
    <w:unhideWhenUsed/>
    <w:rsid w:val="00126DF6"/>
    <w:pPr>
      <w:tabs>
        <w:tab w:val="center" w:pos="4320"/>
        <w:tab w:val="right" w:pos="8640"/>
      </w:tabs>
    </w:pPr>
  </w:style>
  <w:style w:type="character" w:customStyle="1" w:styleId="FooterChar">
    <w:name w:val="Footer Char"/>
    <w:basedOn w:val="DefaultParagraphFont"/>
    <w:link w:val="Footer"/>
    <w:uiPriority w:val="99"/>
    <w:rsid w:val="00126DF6"/>
  </w:style>
  <w:style w:type="character" w:styleId="PageNumber">
    <w:name w:val="page number"/>
    <w:basedOn w:val="DefaultParagraphFont"/>
    <w:uiPriority w:val="99"/>
    <w:semiHidden/>
    <w:unhideWhenUsed/>
    <w:rsid w:val="00F56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16</Pages>
  <Words>2925</Words>
  <Characters>16673</Characters>
  <Application>Microsoft Macintosh Word</Application>
  <DocSecurity>0</DocSecurity>
  <Lines>138</Lines>
  <Paragraphs>39</Paragraphs>
  <ScaleCrop>false</ScaleCrop>
  <Company/>
  <LinksUpToDate>false</LinksUpToDate>
  <CharactersWithSpaces>19559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Osei-Appiah</dc:creator>
  <cp:keywords/>
  <dc:description/>
  <cp:lastModifiedBy>Leona Osei-Appiah</cp:lastModifiedBy>
  <cp:revision>20</cp:revision>
  <dcterms:created xsi:type="dcterms:W3CDTF">2013-11-27T19:08:00Z</dcterms:created>
  <dcterms:modified xsi:type="dcterms:W3CDTF">2013-12-06T03:31:00Z</dcterms:modified>
</cp:coreProperties>
</file>