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0C" w:rsidRPr="00A4020C" w:rsidRDefault="00A4020C" w:rsidP="003C6647">
      <w:pPr>
        <w:tabs>
          <w:tab w:val="left" w:pos="1750"/>
          <w:tab w:val="center" w:pos="4513"/>
        </w:tabs>
        <w:ind w:left="2160" w:hanging="2160"/>
        <w:rPr>
          <w:b/>
          <w:i/>
          <w:szCs w:val="26"/>
        </w:rPr>
      </w:pPr>
    </w:p>
    <w:p w:rsidR="004666A0" w:rsidRPr="00A4020C" w:rsidRDefault="003C6647" w:rsidP="003C6647">
      <w:pPr>
        <w:tabs>
          <w:tab w:val="left" w:pos="1750"/>
          <w:tab w:val="center" w:pos="4513"/>
        </w:tabs>
        <w:ind w:left="2160" w:hanging="2160"/>
        <w:rPr>
          <w:b/>
          <w:i/>
          <w:szCs w:val="26"/>
        </w:rPr>
      </w:pPr>
      <w:r w:rsidRPr="00A4020C">
        <w:rPr>
          <w:b/>
          <w:i/>
          <w:szCs w:val="26"/>
        </w:rPr>
        <w:t xml:space="preserve">Job opportunity: </w:t>
      </w:r>
      <w:r w:rsidRPr="00A4020C">
        <w:rPr>
          <w:b/>
          <w:i/>
          <w:szCs w:val="26"/>
        </w:rPr>
        <w:tab/>
      </w:r>
      <w:r w:rsidR="00734947" w:rsidRPr="00A4020C">
        <w:rPr>
          <w:b/>
          <w:i/>
          <w:szCs w:val="26"/>
        </w:rPr>
        <w:t xml:space="preserve">EU Region Leader, Regulatory Affairs &amp; </w:t>
      </w:r>
      <w:r w:rsidR="004F589C" w:rsidRPr="00A4020C">
        <w:rPr>
          <w:b/>
          <w:i/>
          <w:szCs w:val="26"/>
        </w:rPr>
        <w:t>Registrat</w:t>
      </w:r>
      <w:r w:rsidR="00734947" w:rsidRPr="00A4020C">
        <w:rPr>
          <w:b/>
          <w:i/>
          <w:szCs w:val="26"/>
        </w:rPr>
        <w:t>ions (Maternity Leave Cover)</w:t>
      </w:r>
    </w:p>
    <w:p w:rsidR="005D4F49" w:rsidRPr="00A4020C" w:rsidRDefault="00734947" w:rsidP="00734947">
      <w:pPr>
        <w:ind w:left="2160" w:hanging="2160"/>
        <w:rPr>
          <w:szCs w:val="26"/>
        </w:rPr>
      </w:pPr>
      <w:r w:rsidRPr="00A4020C">
        <w:rPr>
          <w:szCs w:val="26"/>
        </w:rPr>
        <w:t xml:space="preserve">Location: </w:t>
      </w:r>
      <w:r w:rsidRPr="00A4020C">
        <w:rPr>
          <w:szCs w:val="26"/>
        </w:rPr>
        <w:tab/>
      </w:r>
      <w:r w:rsidR="005D4F49" w:rsidRPr="00A4020C">
        <w:rPr>
          <w:szCs w:val="26"/>
        </w:rPr>
        <w:t>Tring, Hertfordshire</w:t>
      </w:r>
    </w:p>
    <w:p w:rsidR="009520CB" w:rsidRPr="00A4020C" w:rsidRDefault="009520CB">
      <w:pPr>
        <w:rPr>
          <w:szCs w:val="26"/>
        </w:rPr>
      </w:pPr>
      <w:r w:rsidRPr="00A4020C">
        <w:rPr>
          <w:szCs w:val="26"/>
        </w:rPr>
        <w:t>Hours:</w:t>
      </w:r>
      <w:r w:rsidRPr="00A4020C">
        <w:rPr>
          <w:szCs w:val="26"/>
        </w:rPr>
        <w:tab/>
      </w:r>
      <w:r w:rsidRPr="00A4020C">
        <w:rPr>
          <w:szCs w:val="26"/>
        </w:rPr>
        <w:tab/>
      </w:r>
      <w:r w:rsidRPr="00A4020C">
        <w:rPr>
          <w:szCs w:val="26"/>
        </w:rPr>
        <w:tab/>
        <w:t>Full time, 9 to 5.30pm</w:t>
      </w:r>
    </w:p>
    <w:p w:rsidR="00E2541E" w:rsidRPr="00A4020C" w:rsidRDefault="00E2541E">
      <w:pPr>
        <w:rPr>
          <w:szCs w:val="26"/>
        </w:rPr>
      </w:pPr>
      <w:bookmarkStart w:id="0" w:name="_GoBack"/>
      <w:bookmarkEnd w:id="0"/>
      <w:r w:rsidRPr="00A4020C">
        <w:rPr>
          <w:szCs w:val="26"/>
        </w:rPr>
        <w:t>A</w:t>
      </w:r>
      <w:r w:rsidR="0006181E" w:rsidRPr="00A4020C">
        <w:rPr>
          <w:szCs w:val="26"/>
        </w:rPr>
        <w:t xml:space="preserve"> great</w:t>
      </w:r>
      <w:r w:rsidRPr="00A4020C">
        <w:rPr>
          <w:szCs w:val="26"/>
        </w:rPr>
        <w:t xml:space="preserve"> </w:t>
      </w:r>
      <w:r w:rsidR="004666A0" w:rsidRPr="00A4020C">
        <w:rPr>
          <w:szCs w:val="26"/>
        </w:rPr>
        <w:t xml:space="preserve">opportunity </w:t>
      </w:r>
      <w:r w:rsidR="0006181E" w:rsidRPr="00A4020C">
        <w:rPr>
          <w:szCs w:val="26"/>
        </w:rPr>
        <w:t xml:space="preserve">has arisen </w:t>
      </w:r>
      <w:r w:rsidR="00247C51" w:rsidRPr="00A4020C">
        <w:rPr>
          <w:szCs w:val="26"/>
        </w:rPr>
        <w:t xml:space="preserve">for an experienced Regulatory Affairs Manager </w:t>
      </w:r>
      <w:r w:rsidR="004666A0" w:rsidRPr="00A4020C">
        <w:rPr>
          <w:szCs w:val="26"/>
        </w:rPr>
        <w:t xml:space="preserve">to </w:t>
      </w:r>
      <w:r w:rsidRPr="00A4020C">
        <w:rPr>
          <w:szCs w:val="26"/>
        </w:rPr>
        <w:t xml:space="preserve">gain </w:t>
      </w:r>
      <w:r w:rsidR="004666A0" w:rsidRPr="00A4020C">
        <w:rPr>
          <w:szCs w:val="26"/>
        </w:rPr>
        <w:t xml:space="preserve">valuable </w:t>
      </w:r>
      <w:r w:rsidRPr="00A4020C">
        <w:rPr>
          <w:szCs w:val="26"/>
        </w:rPr>
        <w:t xml:space="preserve">experience for a global leader in high quality nutrition supplements and wellness products, </w:t>
      </w:r>
      <w:r w:rsidR="004666A0" w:rsidRPr="00A4020C">
        <w:rPr>
          <w:szCs w:val="26"/>
        </w:rPr>
        <w:t xml:space="preserve">based in </w:t>
      </w:r>
      <w:r w:rsidR="002305A6" w:rsidRPr="00A4020C">
        <w:rPr>
          <w:szCs w:val="26"/>
        </w:rPr>
        <w:t>Tring, Hertfordshire</w:t>
      </w:r>
      <w:r w:rsidR="004666A0" w:rsidRPr="00A4020C">
        <w:rPr>
          <w:szCs w:val="26"/>
        </w:rPr>
        <w:t xml:space="preserve">. </w:t>
      </w:r>
    </w:p>
    <w:p w:rsidR="00734947" w:rsidRPr="00A4020C" w:rsidRDefault="00734947" w:rsidP="00A4020C">
      <w:pPr>
        <w:spacing w:before="100" w:beforeAutospacing="1" w:after="100" w:afterAutospacing="1"/>
        <w:rPr>
          <w:szCs w:val="26"/>
        </w:rPr>
      </w:pPr>
      <w:r w:rsidRPr="00A4020C">
        <w:rPr>
          <w:szCs w:val="26"/>
        </w:rPr>
        <w:t xml:space="preserve">At </w:t>
      </w:r>
      <w:r w:rsidRPr="00A4020C">
        <w:rPr>
          <w:rFonts w:cstheme="minorHAnsi"/>
          <w:b/>
          <w:i/>
          <w:szCs w:val="26"/>
        </w:rPr>
        <w:t>The Nature’s Bounty Company</w:t>
      </w:r>
      <w:r w:rsidRPr="00A4020C">
        <w:rPr>
          <w:rFonts w:cstheme="minorHAnsi"/>
          <w:szCs w:val="26"/>
        </w:rPr>
        <w:t xml:space="preserve"> (</w:t>
      </w:r>
      <w:hyperlink r:id="rId7" w:history="1">
        <w:r w:rsidRPr="00A4020C">
          <w:rPr>
            <w:rStyle w:val="Hyperlink"/>
            <w:rFonts w:cstheme="minorHAnsi"/>
            <w:szCs w:val="26"/>
          </w:rPr>
          <w:t>http://www.naturesbountyco.com/</w:t>
        </w:r>
      </w:hyperlink>
      <w:r w:rsidRPr="00A4020C">
        <w:rPr>
          <w:rFonts w:cstheme="minorHAnsi"/>
          <w:szCs w:val="26"/>
        </w:rPr>
        <w:t xml:space="preserve">), </w:t>
      </w:r>
      <w:r w:rsidRPr="00A4020C">
        <w:rPr>
          <w:szCs w:val="26"/>
        </w:rPr>
        <w:t xml:space="preserve">we believe we have a unique opportunity to empower people to live well, through our passion for wellness combined with our knowledge of nutrition. Our company can trace its long history as far back as 1870 with the founding of our Holland and Barratt stores in England. Over 145 years later, the company continues to enrich the lives of consumers around the world by introducing innovative products and solutions to the marketplace, via trusted brands like Solgar, Nature’s Bounty, Dr Organic, MET-Rx, </w:t>
      </w:r>
      <w:proofErr w:type="spellStart"/>
      <w:r w:rsidRPr="00A4020C">
        <w:rPr>
          <w:szCs w:val="26"/>
        </w:rPr>
        <w:t>Osteo</w:t>
      </w:r>
      <w:proofErr w:type="spellEnd"/>
      <w:r w:rsidRPr="00A4020C">
        <w:rPr>
          <w:szCs w:val="26"/>
        </w:rPr>
        <w:t xml:space="preserve"> BI-Flex and Ester-C. We love our brands and believe you will also!</w:t>
      </w:r>
    </w:p>
    <w:p w:rsidR="00734947" w:rsidRPr="00A4020C" w:rsidRDefault="00734947" w:rsidP="00734947">
      <w:pPr>
        <w:rPr>
          <w:szCs w:val="26"/>
        </w:rPr>
      </w:pPr>
      <w:r w:rsidRPr="00A4020C">
        <w:rPr>
          <w:szCs w:val="26"/>
        </w:rPr>
        <w:t>Reporting to the Senior Director Scientific, Regulatory Affairs and Technical</w:t>
      </w:r>
      <w:r w:rsidR="00804D76" w:rsidRPr="00A4020C">
        <w:rPr>
          <w:szCs w:val="26"/>
        </w:rPr>
        <w:t xml:space="preserve"> (SRAT)</w:t>
      </w:r>
      <w:r w:rsidRPr="00A4020C">
        <w:rPr>
          <w:szCs w:val="26"/>
        </w:rPr>
        <w:t>, the</w:t>
      </w:r>
      <w:r w:rsidR="00247C51" w:rsidRPr="00A4020C">
        <w:rPr>
          <w:szCs w:val="26"/>
        </w:rPr>
        <w:t xml:space="preserve"> individual will be responsible for all elements of regulatory affairs and compliance </w:t>
      </w:r>
      <w:r w:rsidRPr="00A4020C">
        <w:rPr>
          <w:szCs w:val="26"/>
        </w:rPr>
        <w:t>ac</w:t>
      </w:r>
      <w:r w:rsidR="00247C51" w:rsidRPr="00A4020C">
        <w:rPr>
          <w:szCs w:val="26"/>
        </w:rPr>
        <w:t xml:space="preserve">ross Europe, Russia and Turkey. Leading a team of 4 labelling and registrations specialists you will </w:t>
      </w:r>
      <w:r w:rsidR="00F037AF" w:rsidRPr="00A4020C">
        <w:rPr>
          <w:szCs w:val="26"/>
        </w:rPr>
        <w:t xml:space="preserve">oversee and ensure </w:t>
      </w:r>
      <w:r w:rsidR="00247C51" w:rsidRPr="00A4020C">
        <w:rPr>
          <w:szCs w:val="26"/>
        </w:rPr>
        <w:t>delivery of compliant labels and regi</w:t>
      </w:r>
      <w:r w:rsidR="00F037AF" w:rsidRPr="00A4020C">
        <w:rPr>
          <w:szCs w:val="26"/>
        </w:rPr>
        <w:t xml:space="preserve">stration dossiers within agreed </w:t>
      </w:r>
      <w:r w:rsidR="00247C51" w:rsidRPr="00A4020C">
        <w:rPr>
          <w:szCs w:val="26"/>
        </w:rPr>
        <w:t>timelines</w:t>
      </w:r>
      <w:r w:rsidR="00F037AF" w:rsidRPr="00A4020C">
        <w:rPr>
          <w:szCs w:val="26"/>
        </w:rPr>
        <w:t>, provide direction on regulatory changes, proactively manage EU projects including issue resolution, and provide direction on business strategies to enable growth whilst maintaining full regulatory compliance</w:t>
      </w:r>
      <w:r w:rsidR="00247C51" w:rsidRPr="00A4020C">
        <w:rPr>
          <w:szCs w:val="26"/>
        </w:rPr>
        <w:t xml:space="preserve">. </w:t>
      </w:r>
      <w:r w:rsidRPr="00A4020C">
        <w:rPr>
          <w:szCs w:val="26"/>
        </w:rPr>
        <w:t xml:space="preserve">The </w:t>
      </w:r>
      <w:r w:rsidR="00247C51" w:rsidRPr="00A4020C">
        <w:rPr>
          <w:szCs w:val="26"/>
        </w:rPr>
        <w:t>successful candidate will also be an expert in and provide direction on</w:t>
      </w:r>
      <w:r w:rsidRPr="00A4020C">
        <w:rPr>
          <w:szCs w:val="26"/>
        </w:rPr>
        <w:t xml:space="preserve"> formulation, claims, tolerances, cont</w:t>
      </w:r>
      <w:r w:rsidR="00247C51" w:rsidRPr="00A4020C">
        <w:rPr>
          <w:szCs w:val="26"/>
        </w:rPr>
        <w:t>aminants and innovation.</w:t>
      </w:r>
    </w:p>
    <w:p w:rsidR="00734947" w:rsidRPr="00A4020C" w:rsidRDefault="00734947" w:rsidP="00734947">
      <w:pPr>
        <w:rPr>
          <w:rFonts w:ascii="Times New Roman" w:hAnsi="Times New Roman" w:cs="Times New Roman"/>
          <w:szCs w:val="26"/>
        </w:rPr>
      </w:pPr>
      <w:r w:rsidRPr="00A4020C">
        <w:rPr>
          <w:szCs w:val="26"/>
        </w:rPr>
        <w:t xml:space="preserve">You will need excellent written and verbal communication skills, awareness of EU food supplement, health claims and labelling regulations and have a proven ability to navigate and manage regulatory issues. </w:t>
      </w:r>
    </w:p>
    <w:p w:rsidR="003C6647" w:rsidRPr="00A4020C" w:rsidRDefault="00777F35" w:rsidP="00AB3308">
      <w:pPr>
        <w:rPr>
          <w:szCs w:val="26"/>
        </w:rPr>
      </w:pPr>
      <w:r w:rsidRPr="00A4020C">
        <w:rPr>
          <w:szCs w:val="26"/>
        </w:rPr>
        <w:t>The ideal candidate will have</w:t>
      </w:r>
      <w:r w:rsidR="003C6647" w:rsidRPr="00A4020C">
        <w:rPr>
          <w:szCs w:val="26"/>
        </w:rPr>
        <w:t>:</w:t>
      </w:r>
    </w:p>
    <w:p w:rsidR="003C6647" w:rsidRPr="00A4020C" w:rsidRDefault="003C6647" w:rsidP="003C6647">
      <w:pPr>
        <w:pStyle w:val="ListParagraph"/>
        <w:numPr>
          <w:ilvl w:val="0"/>
          <w:numId w:val="5"/>
        </w:numPr>
        <w:rPr>
          <w:rFonts w:ascii="Times New Roman" w:hAnsi="Times New Roman" w:cs="Times New Roman"/>
          <w:szCs w:val="26"/>
        </w:rPr>
      </w:pPr>
      <w:r w:rsidRPr="00A4020C">
        <w:rPr>
          <w:szCs w:val="26"/>
        </w:rPr>
        <w:t>A</w:t>
      </w:r>
      <w:r w:rsidR="00777F35" w:rsidRPr="00A4020C">
        <w:rPr>
          <w:szCs w:val="26"/>
        </w:rPr>
        <w:t xml:space="preserve"> degree in a Food science, biosciences, pharmacy, food law or closely </w:t>
      </w:r>
      <w:r w:rsidR="00777F35" w:rsidRPr="00A4020C">
        <w:rPr>
          <w:szCs w:val="26"/>
          <w:lang w:eastAsia="en-GB"/>
        </w:rPr>
        <w:t xml:space="preserve">related </w:t>
      </w:r>
      <w:r w:rsidRPr="00A4020C">
        <w:rPr>
          <w:szCs w:val="26"/>
          <w:lang w:eastAsia="en-GB"/>
        </w:rPr>
        <w:t>field</w:t>
      </w:r>
    </w:p>
    <w:p w:rsidR="003C6647" w:rsidRPr="00A4020C" w:rsidRDefault="003C6647" w:rsidP="003C6647">
      <w:pPr>
        <w:pStyle w:val="ListParagraph"/>
        <w:numPr>
          <w:ilvl w:val="0"/>
          <w:numId w:val="5"/>
        </w:numPr>
        <w:rPr>
          <w:rFonts w:ascii="Times New Roman" w:hAnsi="Times New Roman" w:cs="Times New Roman"/>
          <w:szCs w:val="26"/>
        </w:rPr>
      </w:pPr>
      <w:r w:rsidRPr="00A4020C">
        <w:rPr>
          <w:szCs w:val="26"/>
          <w:lang w:eastAsia="en-GB"/>
        </w:rPr>
        <w:t>S</w:t>
      </w:r>
      <w:r w:rsidR="00734947" w:rsidRPr="00A4020C">
        <w:rPr>
          <w:szCs w:val="26"/>
          <w:lang w:eastAsia="en-GB"/>
        </w:rPr>
        <w:t xml:space="preserve">ignificant experience of </w:t>
      </w:r>
      <w:r w:rsidR="00777F35" w:rsidRPr="00A4020C">
        <w:rPr>
          <w:szCs w:val="26"/>
          <w:lang w:eastAsia="en-GB"/>
        </w:rPr>
        <w:t>food supplements</w:t>
      </w:r>
      <w:r w:rsidR="00734947" w:rsidRPr="00A4020C">
        <w:rPr>
          <w:szCs w:val="26"/>
          <w:lang w:eastAsia="en-GB"/>
        </w:rPr>
        <w:t>, including the Food Supplements Directive, Food Information to Consumers,</w:t>
      </w:r>
      <w:r w:rsidR="00777F35" w:rsidRPr="00A4020C">
        <w:rPr>
          <w:szCs w:val="26"/>
          <w:lang w:eastAsia="en-GB"/>
        </w:rPr>
        <w:t xml:space="preserve"> </w:t>
      </w:r>
      <w:r w:rsidR="00734947" w:rsidRPr="00A4020C">
        <w:rPr>
          <w:szCs w:val="26"/>
          <w:lang w:eastAsia="en-GB"/>
        </w:rPr>
        <w:t>Health and Nutrition Claims</w:t>
      </w:r>
    </w:p>
    <w:p w:rsidR="00C0391F" w:rsidRPr="00C0391F" w:rsidRDefault="003C6647" w:rsidP="00C0391F">
      <w:pPr>
        <w:pStyle w:val="ListParagraph"/>
        <w:numPr>
          <w:ilvl w:val="0"/>
          <w:numId w:val="5"/>
        </w:numPr>
        <w:rPr>
          <w:rFonts w:ascii="Times New Roman" w:hAnsi="Times New Roman" w:cs="Times New Roman"/>
          <w:szCs w:val="26"/>
        </w:rPr>
      </w:pPr>
      <w:r w:rsidRPr="00A4020C">
        <w:rPr>
          <w:szCs w:val="26"/>
          <w:lang w:eastAsia="en-GB"/>
        </w:rPr>
        <w:t>Experience of working with international markets</w:t>
      </w:r>
    </w:p>
    <w:p w:rsidR="00C0391F" w:rsidRPr="00C0391F" w:rsidRDefault="003C6647" w:rsidP="00C0391F">
      <w:pPr>
        <w:pStyle w:val="ListParagraph"/>
        <w:numPr>
          <w:ilvl w:val="0"/>
          <w:numId w:val="5"/>
        </w:numPr>
        <w:rPr>
          <w:rFonts w:ascii="Times New Roman" w:hAnsi="Times New Roman" w:cs="Times New Roman"/>
          <w:szCs w:val="26"/>
        </w:rPr>
      </w:pPr>
      <w:r w:rsidRPr="00C0391F">
        <w:rPr>
          <w:szCs w:val="26"/>
          <w:lang w:eastAsia="en-GB"/>
        </w:rPr>
        <w:t>Be f</w:t>
      </w:r>
      <w:r w:rsidR="00C0391F">
        <w:rPr>
          <w:szCs w:val="26"/>
          <w:lang w:eastAsia="en-GB"/>
        </w:rPr>
        <w:t>luent in English, with additional languages</w:t>
      </w:r>
      <w:r w:rsidR="00777F35" w:rsidRPr="00C0391F">
        <w:rPr>
          <w:szCs w:val="26"/>
          <w:lang w:eastAsia="en-GB"/>
        </w:rPr>
        <w:t xml:space="preserve"> a distinct advantage</w:t>
      </w:r>
      <w:r w:rsidR="00734947" w:rsidRPr="00C0391F">
        <w:rPr>
          <w:szCs w:val="26"/>
          <w:lang w:eastAsia="en-GB"/>
        </w:rPr>
        <w:t>.</w:t>
      </w:r>
      <w:r w:rsidR="00C0391F" w:rsidRPr="00C0391F">
        <w:rPr>
          <w:szCs w:val="26"/>
          <w:lang w:eastAsia="en-GB"/>
        </w:rPr>
        <w:t xml:space="preserve"> </w:t>
      </w:r>
    </w:p>
    <w:p w:rsidR="00256E7C" w:rsidRPr="00C0391F" w:rsidRDefault="008A34C4" w:rsidP="00C0391F">
      <w:pPr>
        <w:rPr>
          <w:szCs w:val="26"/>
        </w:rPr>
      </w:pPr>
      <w:r w:rsidRPr="00C0391F">
        <w:rPr>
          <w:szCs w:val="26"/>
        </w:rPr>
        <w:t xml:space="preserve">To make an application please submit your CV with a covering letter </w:t>
      </w:r>
      <w:r w:rsidR="0006181E" w:rsidRPr="00C0391F">
        <w:rPr>
          <w:szCs w:val="26"/>
        </w:rPr>
        <w:t xml:space="preserve">including current salary and benefits </w:t>
      </w:r>
      <w:r w:rsidRPr="00C0391F">
        <w:rPr>
          <w:szCs w:val="26"/>
        </w:rPr>
        <w:t xml:space="preserve">to </w:t>
      </w:r>
      <w:r w:rsidR="00D21799" w:rsidRPr="00C0391F">
        <w:rPr>
          <w:szCs w:val="26"/>
        </w:rPr>
        <w:t>our Human Resources team at</w:t>
      </w:r>
      <w:r w:rsidR="00F40E43" w:rsidRPr="00C0391F">
        <w:rPr>
          <w:szCs w:val="26"/>
        </w:rPr>
        <w:t xml:space="preserve"> </w:t>
      </w:r>
      <w:hyperlink r:id="rId8" w:history="1">
        <w:r w:rsidR="00D21799" w:rsidRPr="00C0391F">
          <w:rPr>
            <w:rStyle w:val="Hyperlink"/>
            <w:szCs w:val="26"/>
          </w:rPr>
          <w:t>ukrecruitment@nbty.com</w:t>
        </w:r>
      </w:hyperlink>
      <w:r w:rsidR="00D21799" w:rsidRPr="00C0391F">
        <w:rPr>
          <w:rStyle w:val="Hyperlink"/>
          <w:szCs w:val="26"/>
        </w:rPr>
        <w:t xml:space="preserve"> </w:t>
      </w:r>
      <w:r w:rsidR="00F40E43" w:rsidRPr="00C0391F">
        <w:rPr>
          <w:szCs w:val="26"/>
        </w:rPr>
        <w:t>01442 890355</w:t>
      </w:r>
      <w:r w:rsidRPr="00C0391F">
        <w:rPr>
          <w:szCs w:val="26"/>
        </w:rPr>
        <w:t xml:space="preserve">. Full Job description available on request. </w:t>
      </w:r>
    </w:p>
    <w:p w:rsidR="00734947" w:rsidRPr="00E2541E" w:rsidRDefault="00734947">
      <w:pPr>
        <w:rPr>
          <w:sz w:val="24"/>
          <w:szCs w:val="24"/>
        </w:rPr>
      </w:pPr>
    </w:p>
    <w:sectPr w:rsidR="00734947" w:rsidRPr="00E2541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647" w:rsidRDefault="003C6647" w:rsidP="003C6647">
      <w:pPr>
        <w:spacing w:after="0" w:line="240" w:lineRule="auto"/>
      </w:pPr>
      <w:r>
        <w:separator/>
      </w:r>
    </w:p>
  </w:endnote>
  <w:endnote w:type="continuationSeparator" w:id="0">
    <w:p w:rsidR="003C6647" w:rsidRDefault="003C6647" w:rsidP="003C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647" w:rsidRDefault="003C6647" w:rsidP="003C6647">
    <w:pPr>
      <w:pStyle w:val="Footer"/>
      <w:ind w:left="2160"/>
    </w:pPr>
    <w:r>
      <w:rPr>
        <w:noProof/>
        <w:lang w:eastAsia="en-GB"/>
      </w:rPr>
      <w:drawing>
        <wp:inline distT="0" distB="0" distL="0" distR="0" wp14:anchorId="1CC3F95F" wp14:editId="2542733A">
          <wp:extent cx="2985761" cy="1293541"/>
          <wp:effectExtent l="0" t="0" r="5715" b="1905"/>
          <wp:docPr id="2" name="Picture 2" descr="http://www.naturesbountyco.com/image.axd?picture=HomeSlider/slide_live_well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sbountyco.com/image.axd?picture=HomeSlider/slide_live_welln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8413" cy="129902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647" w:rsidRDefault="003C6647" w:rsidP="003C6647">
      <w:pPr>
        <w:spacing w:after="0" w:line="240" w:lineRule="auto"/>
      </w:pPr>
      <w:r>
        <w:separator/>
      </w:r>
    </w:p>
  </w:footnote>
  <w:footnote w:type="continuationSeparator" w:id="0">
    <w:p w:rsidR="003C6647" w:rsidRDefault="003C6647" w:rsidP="003C6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647" w:rsidRDefault="003C6647">
    <w:pPr>
      <w:pStyle w:val="Header"/>
    </w:pPr>
    <w:r w:rsidRPr="00C80340">
      <w:rPr>
        <w:noProof/>
        <w:sz w:val="20"/>
        <w:lang w:eastAsia="en-GB"/>
      </w:rPr>
      <w:drawing>
        <wp:inline distT="0" distB="0" distL="0" distR="0" wp14:anchorId="4CFF0B80" wp14:editId="6F690B88">
          <wp:extent cx="5731510" cy="370205"/>
          <wp:effectExtent l="0" t="0" r="2540" b="0"/>
          <wp:docPr id="3" name="Picture 3" descr="Y:\HR\COMPANY TEMPLATES &amp; LOGOS\Natures Bounty new templates and logos 2016\TNBC_Logo_RGB_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R\COMPANY TEMPLATES &amp; LOGOS\Natures Bounty new templates and logos 2016\TNBC_Logo_RGB_LT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3702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C6752"/>
    <w:multiLevelType w:val="hybridMultilevel"/>
    <w:tmpl w:val="EDAC6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C0246B"/>
    <w:multiLevelType w:val="hybridMultilevel"/>
    <w:tmpl w:val="8CA86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A076A0"/>
    <w:multiLevelType w:val="hybridMultilevel"/>
    <w:tmpl w:val="6AFCA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364F15"/>
    <w:multiLevelType w:val="hybridMultilevel"/>
    <w:tmpl w:val="3F70092C"/>
    <w:lvl w:ilvl="0" w:tplc="16D68BB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6C2C81"/>
    <w:multiLevelType w:val="hybridMultilevel"/>
    <w:tmpl w:val="FAD2E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A0"/>
    <w:rsid w:val="00024DE5"/>
    <w:rsid w:val="0006181E"/>
    <w:rsid w:val="000978B0"/>
    <w:rsid w:val="000A5A6B"/>
    <w:rsid w:val="00122C30"/>
    <w:rsid w:val="002305A6"/>
    <w:rsid w:val="00233092"/>
    <w:rsid w:val="00247C51"/>
    <w:rsid w:val="00256E7C"/>
    <w:rsid w:val="00277059"/>
    <w:rsid w:val="003C6647"/>
    <w:rsid w:val="004666A0"/>
    <w:rsid w:val="004F589C"/>
    <w:rsid w:val="005A3B6E"/>
    <w:rsid w:val="005D4F49"/>
    <w:rsid w:val="00683170"/>
    <w:rsid w:val="006E3E6D"/>
    <w:rsid w:val="00734947"/>
    <w:rsid w:val="00756051"/>
    <w:rsid w:val="00777F35"/>
    <w:rsid w:val="00804D76"/>
    <w:rsid w:val="008A34C4"/>
    <w:rsid w:val="009520CB"/>
    <w:rsid w:val="00956296"/>
    <w:rsid w:val="00976F08"/>
    <w:rsid w:val="009B3ECB"/>
    <w:rsid w:val="00A4020C"/>
    <w:rsid w:val="00AB3308"/>
    <w:rsid w:val="00C0391F"/>
    <w:rsid w:val="00C24C89"/>
    <w:rsid w:val="00C7053D"/>
    <w:rsid w:val="00C71756"/>
    <w:rsid w:val="00C80340"/>
    <w:rsid w:val="00D21799"/>
    <w:rsid w:val="00DC38C9"/>
    <w:rsid w:val="00E2541E"/>
    <w:rsid w:val="00EC24C0"/>
    <w:rsid w:val="00EC6F1A"/>
    <w:rsid w:val="00F037AF"/>
    <w:rsid w:val="00F40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76AB20F-05D3-46A6-B619-E88C41C0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E43"/>
    <w:rPr>
      <w:color w:val="0563C1" w:themeColor="hyperlink"/>
      <w:u w:val="single"/>
    </w:rPr>
  </w:style>
  <w:style w:type="paragraph" w:customStyle="1" w:styleId="s21">
    <w:name w:val="s21"/>
    <w:basedOn w:val="Normal"/>
    <w:rsid w:val="00AB3308"/>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AB3308"/>
    <w:pPr>
      <w:spacing w:after="200" w:line="276" w:lineRule="auto"/>
      <w:ind w:left="720"/>
      <w:contextualSpacing/>
    </w:pPr>
    <w:rPr>
      <w:lang w:val="en-US"/>
    </w:rPr>
  </w:style>
  <w:style w:type="paragraph" w:customStyle="1" w:styleId="text">
    <w:name w:val="text"/>
    <w:basedOn w:val="Normal"/>
    <w:rsid w:val="00E254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254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1">
    <w:name w:val="text1"/>
    <w:basedOn w:val="DefaultParagraphFont"/>
    <w:rsid w:val="00E2541E"/>
  </w:style>
  <w:style w:type="paragraph" w:styleId="Header">
    <w:name w:val="header"/>
    <w:basedOn w:val="Normal"/>
    <w:link w:val="HeaderChar"/>
    <w:uiPriority w:val="99"/>
    <w:unhideWhenUsed/>
    <w:rsid w:val="003C6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647"/>
  </w:style>
  <w:style w:type="paragraph" w:styleId="Footer">
    <w:name w:val="footer"/>
    <w:basedOn w:val="Normal"/>
    <w:link w:val="FooterChar"/>
    <w:uiPriority w:val="99"/>
    <w:unhideWhenUsed/>
    <w:rsid w:val="003C6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4160">
      <w:bodyDiv w:val="1"/>
      <w:marLeft w:val="0"/>
      <w:marRight w:val="0"/>
      <w:marTop w:val="0"/>
      <w:marBottom w:val="0"/>
      <w:divBdr>
        <w:top w:val="none" w:sz="0" w:space="0" w:color="auto"/>
        <w:left w:val="none" w:sz="0" w:space="0" w:color="auto"/>
        <w:bottom w:val="none" w:sz="0" w:space="0" w:color="auto"/>
        <w:right w:val="none" w:sz="0" w:space="0" w:color="auto"/>
      </w:divBdr>
    </w:div>
    <w:div w:id="5283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iver@nbty.com" TargetMode="External"/><Relationship Id="rId3" Type="http://schemas.openxmlformats.org/officeDocument/2006/relationships/settings" Target="settings.xml"/><Relationship Id="rId7" Type="http://schemas.openxmlformats.org/officeDocument/2006/relationships/hyperlink" Target="http://www.naturesbounty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Chamberlain</dc:creator>
  <cp:keywords/>
  <dc:description/>
  <cp:lastModifiedBy>Vanessa McConkey</cp:lastModifiedBy>
  <cp:revision>7</cp:revision>
  <dcterms:created xsi:type="dcterms:W3CDTF">2017-07-02T06:36:00Z</dcterms:created>
  <dcterms:modified xsi:type="dcterms:W3CDTF">2017-07-02T06:44:00Z</dcterms:modified>
</cp:coreProperties>
</file>