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A346" w14:textId="77777777" w:rsidR="00FD451C" w:rsidRPr="007A77AA" w:rsidRDefault="00FD451C" w:rsidP="007A77AA">
      <w:pPr>
        <w:spacing w:after="0" w:line="240" w:lineRule="auto"/>
        <w:rPr>
          <w:rFonts w:ascii="Arial" w:hAnsi="Arial" w:cs="Arial"/>
          <w:sz w:val="20"/>
          <w:szCs w:val="20"/>
        </w:rPr>
      </w:pPr>
      <w:bookmarkStart w:id="0" w:name="_GoBack"/>
      <w:bookmarkEnd w:id="0"/>
      <w:r w:rsidRPr="007A77AA">
        <w:rPr>
          <w:rFonts w:ascii="Arial" w:hAnsi="Arial" w:cs="Arial"/>
          <w:noProof/>
          <w:sz w:val="20"/>
          <w:szCs w:val="20"/>
        </w:rPr>
        <w:drawing>
          <wp:inline distT="0" distB="0" distL="0" distR="0" wp14:anchorId="0C8488F0" wp14:editId="53861A4E">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14:paraId="2C7404F6" w14:textId="1137787B" w:rsidR="007A77AA" w:rsidRPr="00CB507F" w:rsidRDefault="00FD451C" w:rsidP="007A77AA">
      <w:pPr>
        <w:pStyle w:val="Heading2"/>
        <w:shd w:val="clear" w:color="auto" w:fill="FFFFFF"/>
        <w:spacing w:before="0" w:beforeAutospacing="0" w:after="0" w:afterAutospacing="0"/>
        <w:rPr>
          <w:rFonts w:ascii="Arial" w:hAnsi="Arial" w:cs="Arial"/>
          <w:b/>
          <w:color w:val="auto"/>
          <w:sz w:val="20"/>
          <w:szCs w:val="20"/>
        </w:rPr>
      </w:pPr>
      <w:r w:rsidRPr="007A77AA">
        <w:rPr>
          <w:rStyle w:val="Strong"/>
          <w:rFonts w:ascii="Arial" w:hAnsi="Arial" w:cs="Arial"/>
          <w:sz w:val="20"/>
          <w:szCs w:val="20"/>
        </w:rPr>
        <w:br/>
      </w:r>
      <w:r w:rsidR="007A77AA" w:rsidRPr="00CB507F">
        <w:rPr>
          <w:rStyle w:val="Strong"/>
          <w:rFonts w:ascii="Arial" w:hAnsi="Arial" w:cs="Arial"/>
          <w:color w:val="auto"/>
          <w:sz w:val="20"/>
          <w:szCs w:val="20"/>
        </w:rPr>
        <w:t xml:space="preserve">Ministry of Agriculture </w:t>
      </w:r>
      <w:r w:rsidR="007A77AA" w:rsidRPr="00CB507F">
        <w:rPr>
          <w:rStyle w:val="Strong"/>
          <w:rFonts w:ascii="Arial" w:hAnsi="Arial" w:cs="Arial"/>
          <w:color w:val="auto"/>
          <w:sz w:val="20"/>
          <w:szCs w:val="20"/>
        </w:rPr>
        <w:br/>
        <w:t>Kelowna</w:t>
      </w:r>
      <w:r w:rsidR="007A77AA" w:rsidRPr="00CB507F">
        <w:rPr>
          <w:rStyle w:val="Strong"/>
          <w:rFonts w:ascii="Arial" w:hAnsi="Arial" w:cs="Arial"/>
          <w:color w:val="auto"/>
          <w:sz w:val="20"/>
          <w:szCs w:val="20"/>
        </w:rPr>
        <w:br/>
      </w:r>
      <w:r w:rsidR="007A77AA" w:rsidRPr="00CB507F">
        <w:rPr>
          <w:rStyle w:val="Strong"/>
          <w:rFonts w:ascii="Arial" w:hAnsi="Arial" w:cs="Arial"/>
          <w:color w:val="auto"/>
          <w:sz w:val="20"/>
          <w:szCs w:val="20"/>
        </w:rPr>
        <w:br/>
        <w:t>Plant Pathologist</w:t>
      </w:r>
      <w:r w:rsidR="007A77AA" w:rsidRPr="00CB507F">
        <w:rPr>
          <w:rFonts w:ascii="Arial" w:hAnsi="Arial" w:cs="Arial"/>
          <w:b/>
          <w:bCs/>
          <w:color w:val="auto"/>
          <w:sz w:val="20"/>
          <w:szCs w:val="20"/>
        </w:rPr>
        <w:br/>
        <w:t>$66,675.12- $83,659.51 annually</w:t>
      </w:r>
      <w:r w:rsidR="007A77AA" w:rsidRPr="00CB507F">
        <w:rPr>
          <w:rFonts w:ascii="Arial" w:hAnsi="Arial" w:cs="Arial"/>
          <w:b/>
          <w:bCs/>
          <w:color w:val="auto"/>
          <w:sz w:val="20"/>
          <w:szCs w:val="20"/>
        </w:rPr>
        <w:br/>
        <w:t> </w:t>
      </w:r>
      <w:r w:rsidR="007A77AA" w:rsidRPr="00CB507F">
        <w:rPr>
          <w:rFonts w:ascii="Arial" w:hAnsi="Arial" w:cs="Arial"/>
          <w:color w:val="auto"/>
          <w:sz w:val="20"/>
          <w:szCs w:val="20"/>
        </w:rPr>
        <w:br/>
        <w:t>Although this position has onsite office based requirements, it may temporarily be performed virtually due to the current extraordinary circumstances related to COVID-19. This will remain in place until physical distancing advisories are lifted.</w:t>
      </w:r>
      <w:r w:rsidR="007A77AA" w:rsidRPr="00CB507F">
        <w:rPr>
          <w:rFonts w:ascii="Arial" w:hAnsi="Arial" w:cs="Arial"/>
          <w:color w:val="auto"/>
          <w:sz w:val="20"/>
          <w:szCs w:val="20"/>
        </w:rPr>
        <w:br/>
        <w:t>Due to present physical distancing requirements related to COVID-19, the recruitment process for this competition may take place virtually.</w:t>
      </w:r>
      <w:r w:rsidR="007A77AA" w:rsidRPr="00CB507F">
        <w:rPr>
          <w:rFonts w:ascii="Arial" w:hAnsi="Arial" w:cs="Arial"/>
          <w:color w:val="auto"/>
          <w:sz w:val="20"/>
          <w:szCs w:val="20"/>
        </w:rPr>
        <w:br/>
      </w:r>
      <w:r w:rsidR="007A77AA" w:rsidRPr="00CB507F">
        <w:rPr>
          <w:rFonts w:ascii="Arial" w:hAnsi="Arial" w:cs="Arial"/>
          <w:color w:val="auto"/>
          <w:sz w:val="20"/>
          <w:szCs w:val="20"/>
        </w:rPr>
        <w:br/>
      </w:r>
      <w:r w:rsidR="007A77AA" w:rsidRPr="00CB507F">
        <w:rPr>
          <w:rStyle w:val="Strong"/>
          <w:rFonts w:ascii="Arial" w:hAnsi="Arial" w:cs="Arial"/>
          <w:color w:val="auto"/>
          <w:sz w:val="20"/>
          <w:szCs w:val="20"/>
        </w:rPr>
        <w:t>A great opportunity to take the next step in your career</w:t>
      </w:r>
      <w:r w:rsidR="007A77AA" w:rsidRPr="00CB507F">
        <w:rPr>
          <w:rFonts w:ascii="Arial" w:hAnsi="Arial" w:cs="Arial"/>
          <w:color w:val="auto"/>
          <w:sz w:val="20"/>
          <w:szCs w:val="20"/>
        </w:rPr>
        <w:br/>
      </w:r>
      <w:r w:rsidR="007A77AA" w:rsidRPr="00CB507F">
        <w:rPr>
          <w:rFonts w:ascii="Arial" w:hAnsi="Arial" w:cs="Arial"/>
          <w:color w:val="auto"/>
          <w:sz w:val="20"/>
          <w:szCs w:val="20"/>
        </w:rPr>
        <w:br/>
        <w:t>The Plant and Animal Health Branch supports the sustainability of plant and animal agriculture, while serving to protect the well-being of the people of the province of British Columbia through surveillance, regulatory compliance, risk assessment, and the development of strategies to address identified risks. The Plant and Animal Health Branch consists of three key program areas: The Animal Health Centre, the Livestock Management and Regulatory Unit, and the Plant Health Unit.</w:t>
      </w:r>
      <w:r w:rsidR="007A77AA" w:rsidRPr="00CB507F">
        <w:rPr>
          <w:rFonts w:ascii="Arial" w:hAnsi="Arial" w:cs="Arial"/>
          <w:color w:val="auto"/>
          <w:sz w:val="20"/>
          <w:szCs w:val="20"/>
        </w:rPr>
        <w:br/>
      </w:r>
      <w:r w:rsidR="007A77AA" w:rsidRPr="00CB507F">
        <w:rPr>
          <w:rFonts w:ascii="Arial" w:hAnsi="Arial" w:cs="Arial"/>
          <w:color w:val="auto"/>
          <w:sz w:val="20"/>
          <w:szCs w:val="20"/>
        </w:rPr>
        <w:br/>
        <w:t>The Plant Pathologist is part of the Plant Health Unit which is responsible for protecting B.C.’s agricultural resource from the adverse impacts of plant pests through the delivery of the Plant Health Strategy. This position provides professional and technical support and advisory services to agri-food industries in the B.C. Interior on plant disease issues, including facilitating training, research and extension initiatives that foster effective and safe plant disease control methods for sustainable agri-food systems. This position works in close association with other areas in the Unit, including the Plant Diagnostic Laboratory, minor use pesticide and pesticide applications specialists, and Ministry crop specialists as well as others in relevant ministry branches.</w:t>
      </w:r>
      <w:r w:rsidR="007A77AA" w:rsidRPr="00CB507F">
        <w:rPr>
          <w:rFonts w:ascii="Arial" w:hAnsi="Arial" w:cs="Arial"/>
          <w:color w:val="auto"/>
          <w:sz w:val="20"/>
          <w:szCs w:val="20"/>
        </w:rPr>
        <w:br/>
      </w:r>
      <w:r w:rsidR="00DB7840" w:rsidRPr="00CB507F">
        <w:rPr>
          <w:rFonts w:ascii="Arial" w:hAnsi="Arial" w:cs="Arial"/>
          <w:b/>
          <w:color w:val="auto"/>
          <w:sz w:val="20"/>
          <w:szCs w:val="20"/>
        </w:rPr>
        <w:br/>
        <w:t>Qualifications for this role include:</w:t>
      </w:r>
    </w:p>
    <w:p w14:paraId="677340C2" w14:textId="77777777" w:rsidR="007A77AA" w:rsidRPr="00CB507F" w:rsidRDefault="007A77AA" w:rsidP="007A77AA">
      <w:pPr>
        <w:pStyle w:val="Heading2"/>
        <w:shd w:val="clear" w:color="auto" w:fill="FFFFFF"/>
        <w:spacing w:before="0" w:beforeAutospacing="0" w:after="0" w:afterAutospacing="0"/>
        <w:rPr>
          <w:rFonts w:ascii="Arial" w:hAnsi="Arial" w:cs="Arial"/>
          <w:b/>
          <w:color w:val="auto"/>
          <w:sz w:val="20"/>
          <w:szCs w:val="20"/>
        </w:rPr>
      </w:pPr>
    </w:p>
    <w:p w14:paraId="4D8D3AAB" w14:textId="0836939D" w:rsidR="007A77AA" w:rsidRPr="00CB507F" w:rsidRDefault="007A77AA" w:rsidP="007A77AA">
      <w:pPr>
        <w:pStyle w:val="Heading2"/>
        <w:numPr>
          <w:ilvl w:val="0"/>
          <w:numId w:val="8"/>
        </w:numPr>
        <w:shd w:val="clear" w:color="auto" w:fill="FFFFFF"/>
        <w:spacing w:before="0" w:beforeAutospacing="0" w:after="0" w:afterAutospacing="0"/>
        <w:rPr>
          <w:rFonts w:ascii="Arial" w:hAnsi="Arial" w:cs="Arial"/>
          <w:b/>
          <w:color w:val="auto"/>
          <w:sz w:val="20"/>
          <w:szCs w:val="20"/>
        </w:rPr>
      </w:pPr>
      <w:r w:rsidRPr="00CB507F">
        <w:rPr>
          <w:rFonts w:ascii="Arial" w:hAnsi="Arial" w:cs="Arial"/>
          <w:color w:val="auto"/>
          <w:sz w:val="20"/>
          <w:szCs w:val="20"/>
        </w:rPr>
        <w:t>Minimum of Master’s degree in plant pathology from a recognized university.</w:t>
      </w:r>
    </w:p>
    <w:p w14:paraId="33F2C90C" w14:textId="77777777" w:rsidR="007A77AA" w:rsidRPr="00CB507F" w:rsidRDefault="007A77AA" w:rsidP="007A77AA">
      <w:pPr>
        <w:pStyle w:val="Heading2"/>
        <w:numPr>
          <w:ilvl w:val="0"/>
          <w:numId w:val="8"/>
        </w:numPr>
        <w:shd w:val="clear" w:color="auto" w:fill="FFFFFF"/>
        <w:spacing w:before="0" w:beforeAutospacing="0" w:after="0" w:afterAutospacing="0"/>
        <w:rPr>
          <w:rFonts w:ascii="Arial" w:hAnsi="Arial" w:cs="Arial"/>
          <w:b/>
          <w:color w:val="auto"/>
          <w:sz w:val="20"/>
          <w:szCs w:val="20"/>
        </w:rPr>
      </w:pPr>
      <w:r w:rsidRPr="00CB507F">
        <w:rPr>
          <w:rFonts w:ascii="Arial" w:hAnsi="Arial" w:cs="Arial"/>
          <w:color w:val="auto"/>
          <w:sz w:val="20"/>
          <w:szCs w:val="20"/>
        </w:rPr>
        <w:t xml:space="preserve">Registered as a Professional Agrologist, or immediately eligible* for registration as a Professional Agrologist, with the British Columbia Institute of Agrologists. </w:t>
      </w:r>
    </w:p>
    <w:p w14:paraId="702D57EA" w14:textId="1080B029" w:rsidR="007A77AA" w:rsidRPr="00CB507F" w:rsidRDefault="007A77AA" w:rsidP="007A77AA">
      <w:pPr>
        <w:pStyle w:val="Heading2"/>
        <w:numPr>
          <w:ilvl w:val="1"/>
          <w:numId w:val="8"/>
        </w:numPr>
        <w:shd w:val="clear" w:color="auto" w:fill="FFFFFF"/>
        <w:spacing w:before="0" w:beforeAutospacing="0" w:after="0" w:afterAutospacing="0"/>
        <w:rPr>
          <w:rFonts w:ascii="Arial" w:hAnsi="Arial" w:cs="Arial"/>
          <w:b/>
          <w:color w:val="auto"/>
          <w:sz w:val="20"/>
          <w:szCs w:val="20"/>
        </w:rPr>
      </w:pPr>
      <w:r w:rsidRPr="00CB507F">
        <w:rPr>
          <w:rFonts w:ascii="Arial" w:hAnsi="Arial" w:cs="Arial"/>
          <w:color w:val="auto"/>
          <w:sz w:val="20"/>
          <w:szCs w:val="20"/>
        </w:rPr>
        <w:t>* Note:  immediately eligible is defined as being registered as a professional Agrologist in another Canadian jurisdiction and able to transfer that membership to the BCIA.  It is the responsibility of the applicant to have the BCIA review their qualifications to ensure they have the necessary requirements for registration.</w:t>
      </w:r>
    </w:p>
    <w:p w14:paraId="136D8922" w14:textId="77777777" w:rsidR="007A77AA" w:rsidRPr="00CB507F" w:rsidRDefault="007A77AA" w:rsidP="007A77AA">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CB507F">
        <w:rPr>
          <w:rFonts w:ascii="Arial" w:eastAsia="Times New Roman" w:hAnsi="Arial" w:cs="Arial"/>
          <w:sz w:val="20"/>
          <w:szCs w:val="20"/>
          <w:lang w:eastAsia="en-CA"/>
        </w:rPr>
        <w:t>Minimum of two years of postgraduate experience in plant pathology or working as a plant pathologist for industry, government or university. </w:t>
      </w:r>
    </w:p>
    <w:p w14:paraId="21E9BFA0" w14:textId="77777777" w:rsidR="007A77AA" w:rsidRPr="00CB507F" w:rsidRDefault="007A77AA" w:rsidP="007A77AA">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CB507F">
        <w:rPr>
          <w:rFonts w:ascii="Arial" w:eastAsia="Times New Roman" w:hAnsi="Arial" w:cs="Arial"/>
          <w:sz w:val="20"/>
          <w:szCs w:val="20"/>
          <w:lang w:eastAsia="en-CA"/>
        </w:rPr>
        <w:t>Experience in epidemiology and management of fungal, viral or bacterial diseases of horticultural crops.</w:t>
      </w:r>
    </w:p>
    <w:p w14:paraId="52ED41E4" w14:textId="77777777" w:rsidR="007A77AA" w:rsidRPr="00CB507F" w:rsidRDefault="007A77AA" w:rsidP="007A77AA">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CB507F">
        <w:rPr>
          <w:rFonts w:ascii="Arial" w:eastAsia="Times New Roman" w:hAnsi="Arial" w:cs="Arial"/>
          <w:sz w:val="20"/>
          <w:szCs w:val="20"/>
          <w:lang w:eastAsia="en-CA"/>
        </w:rPr>
        <w:t>Experience in project management.</w:t>
      </w:r>
    </w:p>
    <w:p w14:paraId="666767C5" w14:textId="77777777" w:rsidR="007A77AA" w:rsidRPr="00CB507F" w:rsidRDefault="007A77AA" w:rsidP="007A77AA">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CB507F">
        <w:rPr>
          <w:rFonts w:ascii="Arial" w:eastAsia="Times New Roman" w:hAnsi="Arial" w:cs="Arial"/>
          <w:sz w:val="20"/>
          <w:szCs w:val="20"/>
          <w:lang w:eastAsia="en-CA"/>
        </w:rPr>
        <w:t>Preference may be given to candidates with experience in agricultural extension work.</w:t>
      </w:r>
    </w:p>
    <w:p w14:paraId="19ECFBD7" w14:textId="019435A9" w:rsidR="00FD451C" w:rsidRPr="00CB507F" w:rsidRDefault="007A77AA" w:rsidP="006E316B">
      <w:pPr>
        <w:pStyle w:val="ListParagraph"/>
        <w:numPr>
          <w:ilvl w:val="0"/>
          <w:numId w:val="6"/>
        </w:numPr>
        <w:shd w:val="clear" w:color="auto" w:fill="FFFFFF"/>
        <w:spacing w:after="0" w:line="240" w:lineRule="auto"/>
        <w:rPr>
          <w:rFonts w:ascii="Arial" w:hAnsi="Arial" w:cs="Arial"/>
          <w:sz w:val="20"/>
          <w:szCs w:val="20"/>
        </w:rPr>
      </w:pPr>
      <w:r w:rsidRPr="00CB507F">
        <w:rPr>
          <w:rFonts w:ascii="Arial" w:eastAsia="Times New Roman" w:hAnsi="Arial" w:cs="Arial"/>
          <w:sz w:val="20"/>
          <w:szCs w:val="20"/>
          <w:lang w:eastAsia="en-CA"/>
        </w:rPr>
        <w:t>Preference may be given to candidates with training in mycology or virology.</w:t>
      </w:r>
      <w:r w:rsidR="00FD451C" w:rsidRPr="00CB507F">
        <w:rPr>
          <w:rFonts w:ascii="Arial" w:hAnsi="Arial" w:cs="Arial"/>
          <w:sz w:val="20"/>
          <w:szCs w:val="20"/>
        </w:rPr>
        <w:br/>
      </w:r>
    </w:p>
    <w:p w14:paraId="338620A7" w14:textId="17BCC5EC" w:rsidR="00FD451C" w:rsidRPr="007A77AA" w:rsidRDefault="00FD451C" w:rsidP="007A77AA">
      <w:pPr>
        <w:spacing w:after="0" w:line="240" w:lineRule="auto"/>
        <w:rPr>
          <w:rFonts w:ascii="Arial" w:hAnsi="Arial" w:cs="Arial"/>
          <w:b/>
          <w:color w:val="000000"/>
          <w:sz w:val="20"/>
          <w:szCs w:val="20"/>
        </w:rPr>
      </w:pPr>
      <w:r w:rsidRPr="00CB507F">
        <w:rPr>
          <w:rFonts w:ascii="Arial" w:hAnsi="Arial" w:cs="Arial"/>
          <w:b/>
          <w:sz w:val="20"/>
          <w:szCs w:val="20"/>
        </w:rPr>
        <w:t xml:space="preserve">For more information and to apply online by </w:t>
      </w:r>
      <w:r w:rsidR="007A77AA" w:rsidRPr="00CB507F">
        <w:rPr>
          <w:rFonts w:ascii="Arial" w:hAnsi="Arial" w:cs="Arial"/>
          <w:b/>
          <w:sz w:val="20"/>
          <w:szCs w:val="20"/>
        </w:rPr>
        <w:t>September 14</w:t>
      </w:r>
      <w:r w:rsidRPr="00CB507F">
        <w:rPr>
          <w:rFonts w:ascii="Arial" w:hAnsi="Arial" w:cs="Arial"/>
          <w:b/>
          <w:sz w:val="20"/>
          <w:szCs w:val="20"/>
        </w:rPr>
        <w:t xml:space="preserve">, </w:t>
      </w:r>
      <w:r w:rsidR="007A77AA" w:rsidRPr="00CB507F">
        <w:rPr>
          <w:rFonts w:ascii="Arial" w:hAnsi="Arial" w:cs="Arial"/>
          <w:b/>
          <w:sz w:val="20"/>
          <w:szCs w:val="20"/>
        </w:rPr>
        <w:t>2020</w:t>
      </w:r>
      <w:r w:rsidRPr="00CB507F">
        <w:rPr>
          <w:rFonts w:ascii="Arial" w:hAnsi="Arial" w:cs="Arial"/>
          <w:b/>
          <w:sz w:val="20"/>
          <w:szCs w:val="20"/>
        </w:rPr>
        <w:t>, please go to:</w:t>
      </w:r>
      <w:r w:rsidRPr="00CB507F">
        <w:rPr>
          <w:rFonts w:ascii="Arial" w:hAnsi="Arial" w:cs="Arial"/>
          <w:sz w:val="20"/>
          <w:szCs w:val="20"/>
        </w:rPr>
        <w:t xml:space="preserve"> </w:t>
      </w:r>
      <w:hyperlink r:id="rId6" w:history="1">
        <w:r w:rsidR="007A77AA" w:rsidRPr="007A77AA">
          <w:rPr>
            <w:rStyle w:val="Hyperlink"/>
            <w:rFonts w:ascii="Arial" w:hAnsi="Arial" w:cs="Arial"/>
            <w:sz w:val="20"/>
            <w:szCs w:val="20"/>
          </w:rPr>
          <w:t>https://bcpublicservice.hua.hrsmart.com/hr/ats/Posting/view/70990</w:t>
        </w:r>
      </w:hyperlink>
      <w:r w:rsidR="007A77AA" w:rsidRPr="007A77AA">
        <w:rPr>
          <w:rFonts w:ascii="Arial" w:hAnsi="Arial" w:cs="Arial"/>
          <w:sz w:val="20"/>
          <w:szCs w:val="20"/>
        </w:rPr>
        <w:t xml:space="preserve"> </w:t>
      </w:r>
    </w:p>
    <w:p w14:paraId="6E31EE01" w14:textId="77777777" w:rsidR="00230B36" w:rsidRPr="007A77AA" w:rsidRDefault="00230B36" w:rsidP="007A77AA">
      <w:pPr>
        <w:spacing w:after="0" w:line="240" w:lineRule="auto"/>
        <w:rPr>
          <w:rFonts w:ascii="Arial" w:hAnsi="Arial" w:cs="Arial"/>
          <w:sz w:val="20"/>
          <w:szCs w:val="20"/>
        </w:rPr>
      </w:pPr>
    </w:p>
    <w:sectPr w:rsidR="00230B36" w:rsidRPr="007A77AA"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09844A41"/>
    <w:multiLevelType w:val="multilevel"/>
    <w:tmpl w:val="A4C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39A4"/>
    <w:multiLevelType w:val="multilevel"/>
    <w:tmpl w:val="29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51625"/>
    <w:multiLevelType w:val="multilevel"/>
    <w:tmpl w:val="701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747FA"/>
    <w:multiLevelType w:val="hybridMultilevel"/>
    <w:tmpl w:val="140C8A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622550"/>
    <w:multiLevelType w:val="multilevel"/>
    <w:tmpl w:val="4FCCA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92F6D"/>
    <w:rsid w:val="000F40E4"/>
    <w:rsid w:val="001C02A8"/>
    <w:rsid w:val="001C7C42"/>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900BA"/>
    <w:rsid w:val="005A26D6"/>
    <w:rsid w:val="005B16D7"/>
    <w:rsid w:val="005C75F3"/>
    <w:rsid w:val="005C7BEB"/>
    <w:rsid w:val="00693AD9"/>
    <w:rsid w:val="00785754"/>
    <w:rsid w:val="007A77AA"/>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C576F"/>
    <w:rsid w:val="00AD202C"/>
    <w:rsid w:val="00AE62D0"/>
    <w:rsid w:val="00B06563"/>
    <w:rsid w:val="00B109D8"/>
    <w:rsid w:val="00B31140"/>
    <w:rsid w:val="00B51D18"/>
    <w:rsid w:val="00B54EA4"/>
    <w:rsid w:val="00BE601B"/>
    <w:rsid w:val="00BF7218"/>
    <w:rsid w:val="00C02935"/>
    <w:rsid w:val="00C05482"/>
    <w:rsid w:val="00C311F7"/>
    <w:rsid w:val="00C42BBF"/>
    <w:rsid w:val="00C93621"/>
    <w:rsid w:val="00C95C48"/>
    <w:rsid w:val="00CB507F"/>
    <w:rsid w:val="00CD022A"/>
    <w:rsid w:val="00CF2DF3"/>
    <w:rsid w:val="00CF33F1"/>
    <w:rsid w:val="00D43EA1"/>
    <w:rsid w:val="00D859A9"/>
    <w:rsid w:val="00DB7840"/>
    <w:rsid w:val="00E266D8"/>
    <w:rsid w:val="00E73983"/>
    <w:rsid w:val="00E871EB"/>
    <w:rsid w:val="00EA349C"/>
    <w:rsid w:val="00EA6F6E"/>
    <w:rsid w:val="00EE17BF"/>
    <w:rsid w:val="00F05901"/>
    <w:rsid w:val="00F23533"/>
    <w:rsid w:val="00F51C65"/>
    <w:rsid w:val="00F53EF8"/>
    <w:rsid w:val="00FB532C"/>
    <w:rsid w:val="00FD4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E733"/>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7A77AA"/>
    <w:rPr>
      <w:color w:val="605E5C"/>
      <w:shd w:val="clear" w:color="auto" w:fill="E1DFDD"/>
    </w:rPr>
  </w:style>
  <w:style w:type="character" w:styleId="FollowedHyperlink">
    <w:name w:val="FollowedHyperlink"/>
    <w:basedOn w:val="DefaultParagraphFont"/>
    <w:uiPriority w:val="99"/>
    <w:semiHidden/>
    <w:unhideWhenUsed/>
    <w:rsid w:val="007A77AA"/>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14586">
      <w:bodyDiv w:val="1"/>
      <w:marLeft w:val="0"/>
      <w:marRight w:val="0"/>
      <w:marTop w:val="0"/>
      <w:marBottom w:val="0"/>
      <w:divBdr>
        <w:top w:val="none" w:sz="0" w:space="0" w:color="auto"/>
        <w:left w:val="none" w:sz="0" w:space="0" w:color="auto"/>
        <w:bottom w:val="none" w:sz="0" w:space="0" w:color="auto"/>
        <w:right w:val="none" w:sz="0" w:space="0" w:color="auto"/>
      </w:divBdr>
      <w:divsChild>
        <w:div w:id="1570921468">
          <w:marLeft w:val="0"/>
          <w:marRight w:val="0"/>
          <w:marTop w:val="0"/>
          <w:marBottom w:val="0"/>
          <w:divBdr>
            <w:top w:val="none" w:sz="0" w:space="0" w:color="auto"/>
            <w:left w:val="none" w:sz="0" w:space="0" w:color="auto"/>
            <w:bottom w:val="none" w:sz="0" w:space="0" w:color="auto"/>
            <w:right w:val="none" w:sz="0" w:space="0" w:color="auto"/>
          </w:divBdr>
          <w:divsChild>
            <w:div w:id="2018072878">
              <w:marLeft w:val="0"/>
              <w:marRight w:val="0"/>
              <w:marTop w:val="0"/>
              <w:marBottom w:val="0"/>
              <w:divBdr>
                <w:top w:val="none" w:sz="0" w:space="0" w:color="auto"/>
                <w:left w:val="none" w:sz="0" w:space="0" w:color="auto"/>
                <w:bottom w:val="none" w:sz="0" w:space="0" w:color="auto"/>
                <w:right w:val="none" w:sz="0" w:space="0" w:color="auto"/>
              </w:divBdr>
              <w:divsChild>
                <w:div w:id="1803498402">
                  <w:marLeft w:val="0"/>
                  <w:marRight w:val="0"/>
                  <w:marTop w:val="0"/>
                  <w:marBottom w:val="0"/>
                  <w:divBdr>
                    <w:top w:val="none" w:sz="0" w:space="0" w:color="auto"/>
                    <w:left w:val="none" w:sz="0" w:space="0" w:color="auto"/>
                    <w:bottom w:val="none" w:sz="0" w:space="0" w:color="auto"/>
                    <w:right w:val="none" w:sz="0" w:space="0" w:color="auto"/>
                  </w:divBdr>
                  <w:divsChild>
                    <w:div w:id="662509893">
                      <w:marLeft w:val="0"/>
                      <w:marRight w:val="0"/>
                      <w:marTop w:val="0"/>
                      <w:marBottom w:val="0"/>
                      <w:divBdr>
                        <w:top w:val="none" w:sz="0" w:space="0" w:color="auto"/>
                        <w:left w:val="none" w:sz="0" w:space="0" w:color="auto"/>
                        <w:bottom w:val="none" w:sz="0" w:space="0" w:color="auto"/>
                        <w:right w:val="none" w:sz="0" w:space="0" w:color="auto"/>
                      </w:divBdr>
                      <w:divsChild>
                        <w:div w:id="1009796392">
                          <w:marLeft w:val="0"/>
                          <w:marRight w:val="0"/>
                          <w:marTop w:val="0"/>
                          <w:marBottom w:val="0"/>
                          <w:divBdr>
                            <w:top w:val="none" w:sz="0" w:space="0" w:color="auto"/>
                            <w:left w:val="none" w:sz="0" w:space="0" w:color="auto"/>
                            <w:bottom w:val="none" w:sz="0" w:space="0" w:color="auto"/>
                            <w:right w:val="none" w:sz="0" w:space="0" w:color="auto"/>
                          </w:divBdr>
                          <w:divsChild>
                            <w:div w:id="982079265">
                              <w:marLeft w:val="0"/>
                              <w:marRight w:val="0"/>
                              <w:marTop w:val="0"/>
                              <w:marBottom w:val="0"/>
                              <w:divBdr>
                                <w:top w:val="none" w:sz="0" w:space="0" w:color="auto"/>
                                <w:left w:val="none" w:sz="0" w:space="0" w:color="auto"/>
                                <w:bottom w:val="none" w:sz="0" w:space="0" w:color="auto"/>
                                <w:right w:val="none" w:sz="0" w:space="0" w:color="auto"/>
                              </w:divBdr>
                              <w:divsChild>
                                <w:div w:id="1942108686">
                                  <w:marLeft w:val="225"/>
                                  <w:marRight w:val="225"/>
                                  <w:marTop w:val="0"/>
                                  <w:marBottom w:val="0"/>
                                  <w:divBdr>
                                    <w:top w:val="none" w:sz="0" w:space="0" w:color="auto"/>
                                    <w:left w:val="none" w:sz="0" w:space="0" w:color="auto"/>
                                    <w:bottom w:val="none" w:sz="0" w:space="0" w:color="auto"/>
                                    <w:right w:val="none" w:sz="0" w:space="0" w:color="auto"/>
                                  </w:divBdr>
                                  <w:divsChild>
                                    <w:div w:id="904217885">
                                      <w:marLeft w:val="0"/>
                                      <w:marRight w:val="0"/>
                                      <w:marTop w:val="0"/>
                                      <w:marBottom w:val="0"/>
                                      <w:divBdr>
                                        <w:top w:val="none" w:sz="0" w:space="0" w:color="auto"/>
                                        <w:left w:val="none" w:sz="0" w:space="0" w:color="auto"/>
                                        <w:bottom w:val="none" w:sz="0" w:space="0" w:color="auto"/>
                                        <w:right w:val="none" w:sz="0" w:space="0" w:color="auto"/>
                                      </w:divBdr>
                                      <w:divsChild>
                                        <w:div w:id="1118137056">
                                          <w:marLeft w:val="0"/>
                                          <w:marRight w:val="0"/>
                                          <w:marTop w:val="0"/>
                                          <w:marBottom w:val="150"/>
                                          <w:divBdr>
                                            <w:top w:val="none" w:sz="0" w:space="0" w:color="auto"/>
                                            <w:left w:val="none" w:sz="0" w:space="0" w:color="auto"/>
                                            <w:bottom w:val="none" w:sz="0" w:space="0" w:color="auto"/>
                                            <w:right w:val="none" w:sz="0" w:space="0" w:color="auto"/>
                                          </w:divBdr>
                                          <w:divsChild>
                                            <w:div w:id="3056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709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Dragan, Lia Maria</cp:lastModifiedBy>
  <cp:revision>2</cp:revision>
  <dcterms:created xsi:type="dcterms:W3CDTF">2020-08-19T23:56:00Z</dcterms:created>
  <dcterms:modified xsi:type="dcterms:W3CDTF">2020-08-19T23:56:00Z</dcterms:modified>
</cp:coreProperties>
</file>