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7E11" w14:textId="2E223A9A" w:rsidR="00D07B97" w:rsidRPr="006E36B7" w:rsidRDefault="00D07B97" w:rsidP="00D07B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49CF1A7" w14:textId="77777777" w:rsidR="00D07B97" w:rsidRDefault="00D07B97" w:rsidP="00E12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7C451F" w14:textId="2D8100B2" w:rsidR="00E126C5" w:rsidRPr="00901921" w:rsidRDefault="00E126C5" w:rsidP="00E12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01921">
        <w:rPr>
          <w:rFonts w:ascii="Arial" w:hAnsi="Arial" w:cs="Arial"/>
          <w:b/>
          <w:bCs/>
          <w:color w:val="000000"/>
          <w:sz w:val="24"/>
          <w:szCs w:val="24"/>
        </w:rPr>
        <w:t>Volunteering Opportunity</w:t>
      </w:r>
      <w:r>
        <w:rPr>
          <w:rFonts w:ascii="Arial" w:hAnsi="Arial" w:cs="Arial"/>
          <w:b/>
          <w:bCs/>
          <w:color w:val="000000"/>
          <w:sz w:val="24"/>
          <w:szCs w:val="24"/>
        </w:rPr>
        <w:t>- Costing of National Nutritious Food Basket in British Columbia 2022</w:t>
      </w:r>
      <w:r w:rsidR="00733D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73FED38" w14:textId="77777777" w:rsidR="00E126C5" w:rsidRDefault="00E126C5" w:rsidP="000C419B">
      <w:pPr>
        <w:spacing w:line="240" w:lineRule="auto"/>
        <w:contextualSpacing/>
        <w:rPr>
          <w:b/>
        </w:rPr>
      </w:pPr>
    </w:p>
    <w:p w14:paraId="54834672" w14:textId="44EFBC33" w:rsidR="000C419B" w:rsidRDefault="000C419B" w:rsidP="000C419B">
      <w:pPr>
        <w:spacing w:line="240" w:lineRule="auto"/>
        <w:contextualSpacing/>
        <w:rPr>
          <w:b/>
        </w:rPr>
      </w:pPr>
    </w:p>
    <w:p w14:paraId="50377818" w14:textId="7F763DF9" w:rsidR="00EF03CA" w:rsidRPr="00EF03CA" w:rsidRDefault="00EF03CA" w:rsidP="00EF03CA">
      <w:pPr>
        <w:spacing w:line="240" w:lineRule="auto"/>
        <w:contextualSpacing/>
        <w:rPr>
          <w:b/>
        </w:rPr>
      </w:pPr>
      <w:r w:rsidRPr="00EF03CA">
        <w:rPr>
          <w:b/>
        </w:rPr>
        <w:t xml:space="preserve">Are you interested in food security? </w:t>
      </w:r>
      <w:r w:rsidR="00E87DEB">
        <w:rPr>
          <w:b/>
        </w:rPr>
        <w:t>L</w:t>
      </w:r>
      <w:r w:rsidRPr="00EF03CA">
        <w:rPr>
          <w:b/>
        </w:rPr>
        <w:t>ooking to gain some experience?</w:t>
      </w:r>
    </w:p>
    <w:p w14:paraId="7B070E13" w14:textId="77777777" w:rsidR="00EF03CA" w:rsidRPr="00EF03CA" w:rsidRDefault="00EF03CA" w:rsidP="00EF03CA">
      <w:pPr>
        <w:spacing w:line="240" w:lineRule="auto"/>
        <w:contextualSpacing/>
        <w:rPr>
          <w:b/>
        </w:rPr>
      </w:pPr>
    </w:p>
    <w:p w14:paraId="3C13D0F6" w14:textId="4E938EBC" w:rsidR="00EF03CA" w:rsidRDefault="00EF03CA" w:rsidP="00EF03CA">
      <w:pPr>
        <w:spacing w:line="240" w:lineRule="auto"/>
        <w:contextualSpacing/>
        <w:rPr>
          <w:b/>
        </w:rPr>
      </w:pPr>
      <w:r w:rsidRPr="00EF03CA">
        <w:rPr>
          <w:b/>
        </w:rPr>
        <w:t>We are currently looking fo</w:t>
      </w:r>
      <w:r>
        <w:rPr>
          <w:b/>
        </w:rPr>
        <w:t>r volunteers to support the 2022</w:t>
      </w:r>
      <w:r w:rsidRPr="00EF03CA">
        <w:rPr>
          <w:b/>
        </w:rPr>
        <w:t xml:space="preserve"> Costing of </w:t>
      </w:r>
      <w:r>
        <w:rPr>
          <w:b/>
        </w:rPr>
        <w:t xml:space="preserve">National </w:t>
      </w:r>
      <w:r w:rsidRPr="00EF03CA">
        <w:rPr>
          <w:b/>
        </w:rPr>
        <w:t xml:space="preserve">Nutritious Food Basket in British Columbia (BC) by </w:t>
      </w:r>
      <w:r w:rsidR="00D07B97">
        <w:rPr>
          <w:b/>
        </w:rPr>
        <w:t>collecting</w:t>
      </w:r>
      <w:r w:rsidRPr="00EF03CA">
        <w:rPr>
          <w:b/>
        </w:rPr>
        <w:t xml:space="preserve"> </w:t>
      </w:r>
      <w:r>
        <w:rPr>
          <w:b/>
        </w:rPr>
        <w:t xml:space="preserve">online </w:t>
      </w:r>
      <w:r w:rsidRPr="00EF03CA">
        <w:rPr>
          <w:b/>
        </w:rPr>
        <w:t>food cost</w:t>
      </w:r>
      <w:r w:rsidR="0096303A">
        <w:rPr>
          <w:b/>
        </w:rPr>
        <w:t xml:space="preserve"> </w:t>
      </w:r>
      <w:r w:rsidRPr="00EF03CA">
        <w:rPr>
          <w:b/>
        </w:rPr>
        <w:t xml:space="preserve">data </w:t>
      </w:r>
      <w:r>
        <w:rPr>
          <w:b/>
        </w:rPr>
        <w:t>of</w:t>
      </w:r>
      <w:r w:rsidRPr="00EF03CA">
        <w:rPr>
          <w:b/>
        </w:rPr>
        <w:t xml:space="preserve"> grocery stores </w:t>
      </w:r>
      <w:r w:rsidR="00D07B97">
        <w:rPr>
          <w:b/>
        </w:rPr>
        <w:t>across</w:t>
      </w:r>
      <w:r w:rsidRPr="00EF03CA">
        <w:rPr>
          <w:b/>
        </w:rPr>
        <w:t xml:space="preserve"> BC.</w:t>
      </w:r>
    </w:p>
    <w:p w14:paraId="581C3D0E" w14:textId="77777777" w:rsidR="00EF03CA" w:rsidRPr="000C419B" w:rsidRDefault="00EF03CA" w:rsidP="000C419B">
      <w:pPr>
        <w:spacing w:line="240" w:lineRule="auto"/>
        <w:contextualSpacing/>
        <w:rPr>
          <w:b/>
        </w:rPr>
      </w:pPr>
    </w:p>
    <w:p w14:paraId="4B32760E" w14:textId="6DC807BD" w:rsidR="002A35C0" w:rsidRPr="0096303A" w:rsidRDefault="00102759" w:rsidP="002A35C0">
      <w:r w:rsidRPr="0096303A">
        <w:t xml:space="preserve">Food Costing in BC started in 2000 and involves the biannual collection of food prices for 61 food items in order to calculate the average monthly cost of a nutritious diet in BC. The BC Centre for Disease Control (BCCDC), a part of Provincial Health Services Authority (PHSA), works with the regional health authorities to coordinate food costing. The </w:t>
      </w:r>
      <w:hyperlink r:id="rId7" w:history="1">
        <w:r w:rsidRPr="0096303A">
          <w:rPr>
            <w:rStyle w:val="Hyperlink"/>
          </w:rPr>
          <w:t>Food Costing in BC 2017 Report</w:t>
        </w:r>
      </w:hyperlink>
      <w:r w:rsidRPr="0096303A">
        <w:t xml:space="preserve"> as a result of this work provides an important tool that </w:t>
      </w:r>
      <w:r w:rsidR="00D07B97" w:rsidRPr="0096303A">
        <w:t>assesses the cost and affordability of</w:t>
      </w:r>
      <w:r w:rsidRPr="0096303A">
        <w:t xml:space="preserve"> eat</w:t>
      </w:r>
      <w:r w:rsidR="00D07B97" w:rsidRPr="0096303A">
        <w:t>ing</w:t>
      </w:r>
      <w:r w:rsidRPr="0096303A">
        <w:t xml:space="preserve"> a </w:t>
      </w:r>
      <w:r w:rsidR="00D07B97" w:rsidRPr="0096303A">
        <w:t>nutritionally adequate</w:t>
      </w:r>
      <w:r w:rsidRPr="0096303A">
        <w:t xml:space="preserve"> diet in BC.</w:t>
      </w:r>
    </w:p>
    <w:p w14:paraId="69E7CD7A" w14:textId="0DD7A7FB" w:rsidR="000C419B" w:rsidRDefault="000C419B" w:rsidP="000C419B">
      <w:r>
        <w:t xml:space="preserve">It’s that time again, and we are looking for talented volunteers to help with this work – that’s where you come in! The work involves </w:t>
      </w:r>
      <w:r w:rsidR="00A242A1">
        <w:t>surfing the online storefronts of</w:t>
      </w:r>
      <w:r>
        <w:t xml:space="preserve"> grocery stores in communities across BC </w:t>
      </w:r>
      <w:r w:rsidR="00D07B97">
        <w:t>to</w:t>
      </w:r>
      <w:r w:rsidR="0096303A">
        <w:t xml:space="preserve"> </w:t>
      </w:r>
      <w:r>
        <w:t xml:space="preserve">record prices of specific food items. </w:t>
      </w:r>
    </w:p>
    <w:p w14:paraId="7CC2ABB7" w14:textId="59493760" w:rsidR="000C419B" w:rsidRDefault="00D07B97" w:rsidP="000C419B">
      <w:r>
        <w:t xml:space="preserve">All volunteers will need to be trained to collect the data by attending a live webinar training session in mid-May (dates/times to be confirmed) or by viewing the webinar recording prior to commencing data collection. </w:t>
      </w:r>
      <w:r w:rsidR="000C419B">
        <w:t xml:space="preserve">Food costing will be conducted between </w:t>
      </w:r>
      <w:r w:rsidR="002A35C0" w:rsidRPr="0096303A">
        <w:rPr>
          <w:b/>
        </w:rPr>
        <w:t>May 30</w:t>
      </w:r>
      <w:r w:rsidR="002A35C0" w:rsidRPr="0096303A">
        <w:rPr>
          <w:b/>
          <w:vertAlign w:val="superscript"/>
        </w:rPr>
        <w:t>th</w:t>
      </w:r>
      <w:r w:rsidR="002A35C0" w:rsidRPr="0096303A">
        <w:rPr>
          <w:b/>
        </w:rPr>
        <w:t xml:space="preserve"> and June 10</w:t>
      </w:r>
      <w:r w:rsidR="002A35C0" w:rsidRPr="0096303A">
        <w:rPr>
          <w:b/>
          <w:vertAlign w:val="superscript"/>
        </w:rPr>
        <w:t>th</w:t>
      </w:r>
      <w:r w:rsidR="002A35C0">
        <w:t xml:space="preserve"> </w:t>
      </w:r>
      <w:r w:rsidR="000C419B">
        <w:t xml:space="preserve">and will take approximately </w:t>
      </w:r>
      <w:r w:rsidR="007513D1">
        <w:t>1-</w:t>
      </w:r>
      <w:r w:rsidR="002A35C0">
        <w:t>1.5</w:t>
      </w:r>
      <w:r w:rsidR="000C419B">
        <w:t xml:space="preserve"> hours per store to complete. The total amount of time involved will depend on how many stores the volunteer chooses to cost. </w:t>
      </w:r>
    </w:p>
    <w:p w14:paraId="534288FC" w14:textId="40F7455F" w:rsidR="000C419B" w:rsidRDefault="000C419B" w:rsidP="000C419B">
      <w:r>
        <w:t xml:space="preserve">We are looking for volunteers who have: an interest in food, attention to detail, and accuracy </w:t>
      </w:r>
      <w:r w:rsidR="00FD4DBB">
        <w:t>when collecting data. Historically</w:t>
      </w:r>
      <w:r w:rsidR="002A35C0">
        <w:t>,</w:t>
      </w:r>
      <w:r w:rsidR="00FD4DBB">
        <w:t xml:space="preserve"> </w:t>
      </w:r>
      <w:r w:rsidR="00FD4DBB" w:rsidRPr="00733D8F">
        <w:t xml:space="preserve">students and </w:t>
      </w:r>
      <w:r w:rsidR="00733D8F">
        <w:t>volunteers</w:t>
      </w:r>
      <w:r w:rsidR="00FD4DBB">
        <w:t xml:space="preserve"> have contributed in a big way to ensuring that we are able to continue to do this work, so please consider vol</w:t>
      </w:r>
      <w:r>
        <w:t>unteer</w:t>
      </w:r>
      <w:r w:rsidR="00FD4DBB">
        <w:t>ing</w:t>
      </w:r>
      <w:r>
        <w:t xml:space="preserve"> a few hours of your ti</w:t>
      </w:r>
      <w:r w:rsidR="00FD4DBB">
        <w:t xml:space="preserve">me for this important project. </w:t>
      </w:r>
    </w:p>
    <w:p w14:paraId="1644A2FB" w14:textId="53FF8499" w:rsidR="005A4328" w:rsidRDefault="001E356D" w:rsidP="0096303A">
      <w:r w:rsidRPr="0096303A">
        <w:rPr>
          <w:b/>
        </w:rPr>
        <w:t>Join us!</w:t>
      </w:r>
      <w:r>
        <w:t xml:space="preserve"> </w:t>
      </w:r>
      <w:r w:rsidR="000C419B" w:rsidRPr="00733D8F">
        <w:rPr>
          <w:b/>
        </w:rPr>
        <w:t xml:space="preserve">To volunteer, please contact </w:t>
      </w:r>
      <w:r w:rsidR="00733D8F" w:rsidRPr="00733D8F">
        <w:rPr>
          <w:b/>
        </w:rPr>
        <w:t>Min Kim</w:t>
      </w:r>
      <w:r w:rsidR="002A35C0" w:rsidRPr="00733D8F">
        <w:rPr>
          <w:b/>
        </w:rPr>
        <w:t xml:space="preserve"> at </w:t>
      </w:r>
      <w:hyperlink r:id="rId8" w:history="1">
        <w:r w:rsidR="00733D8F">
          <w:rPr>
            <w:rStyle w:val="Hyperlink"/>
            <w:b/>
          </w:rPr>
          <w:t>min.kim3@bccdc.ca</w:t>
        </w:r>
      </w:hyperlink>
      <w:r w:rsidR="00733D8F">
        <w:rPr>
          <w:b/>
        </w:rPr>
        <w:t xml:space="preserve"> </w:t>
      </w:r>
      <w:r w:rsidR="002A35C0" w:rsidRPr="00733D8F">
        <w:rPr>
          <w:b/>
        </w:rPr>
        <w:t xml:space="preserve">by </w:t>
      </w:r>
      <w:r w:rsidR="00733D8F" w:rsidRPr="00733D8F">
        <w:rPr>
          <w:b/>
        </w:rPr>
        <w:t>April 29th, 2022</w:t>
      </w:r>
      <w:r w:rsidR="002A35C0" w:rsidRPr="00733D8F">
        <w:rPr>
          <w:b/>
        </w:rPr>
        <w:t>.</w:t>
      </w:r>
    </w:p>
    <w:p w14:paraId="580D5211" w14:textId="2268CE61" w:rsidR="002B6CE4" w:rsidRPr="0096303A" w:rsidRDefault="005A4328" w:rsidP="0096303A">
      <w:pPr>
        <w:rPr>
          <w:i/>
        </w:rPr>
      </w:pPr>
      <w:r>
        <w:t>**</w:t>
      </w:r>
      <w:r>
        <w:rPr>
          <w:i/>
        </w:rPr>
        <w:t>This o</w:t>
      </w:r>
      <w:r w:rsidR="00682B0C" w:rsidRPr="0096303A">
        <w:rPr>
          <w:i/>
        </w:rPr>
        <w:t>nline costing</w:t>
      </w:r>
      <w:r>
        <w:rPr>
          <w:i/>
        </w:rPr>
        <w:t xml:space="preserve"> volunteer opportunity</w:t>
      </w:r>
      <w:r w:rsidR="00682B0C" w:rsidRPr="0096303A">
        <w:rPr>
          <w:i/>
        </w:rPr>
        <w:t xml:space="preserve"> can be conducted remotely from anywhere in BC</w:t>
      </w:r>
      <w:r>
        <w:rPr>
          <w:i/>
        </w:rPr>
        <w:t>. There are also in-person costing volunteer opportunities</w:t>
      </w:r>
      <w:r w:rsidR="00236FCC">
        <w:rPr>
          <w:i/>
        </w:rPr>
        <w:t xml:space="preserve"> in </w:t>
      </w:r>
      <w:r w:rsidR="0096303A">
        <w:rPr>
          <w:i/>
        </w:rPr>
        <w:t>communities</w:t>
      </w:r>
      <w:r>
        <w:rPr>
          <w:i/>
        </w:rPr>
        <w:t xml:space="preserve"> across BC. If you are interested in costing stores in your community in-person rather than online (i.e., visiting grocery stores to collect food prices), please contact Seri with your preferred location(s)</w:t>
      </w:r>
      <w:r w:rsidR="00236FCC">
        <w:rPr>
          <w:i/>
        </w:rPr>
        <w:t xml:space="preserve"> and we will connect you with the Health Authority lead for your region</w:t>
      </w:r>
      <w:r>
        <w:rPr>
          <w:i/>
        </w:rPr>
        <w:t xml:space="preserve">. </w:t>
      </w:r>
    </w:p>
    <w:p w14:paraId="6CF9F470" w14:textId="77777777" w:rsidR="0096303A" w:rsidRDefault="0096303A" w:rsidP="00D07B97">
      <w:pPr>
        <w:rPr>
          <w:b/>
        </w:rPr>
      </w:pPr>
    </w:p>
    <w:p w14:paraId="069692AF" w14:textId="3A8D0394" w:rsidR="0096303A" w:rsidRDefault="0096303A" w:rsidP="00D07B97">
      <w:pPr>
        <w:rPr>
          <w:b/>
        </w:rPr>
      </w:pPr>
    </w:p>
    <w:p w14:paraId="4ECF17B6" w14:textId="77777777" w:rsidR="009D0ADF" w:rsidRDefault="009D0ADF" w:rsidP="00D07B97">
      <w:pPr>
        <w:rPr>
          <w:b/>
        </w:rPr>
      </w:pPr>
    </w:p>
    <w:p w14:paraId="4D4AE413" w14:textId="77007A0A" w:rsidR="00D07B97" w:rsidRPr="00566122" w:rsidRDefault="00733D8F" w:rsidP="00D07B97">
      <w:pPr>
        <w:rPr>
          <w:b/>
        </w:rPr>
      </w:pPr>
      <w:r>
        <w:rPr>
          <w:b/>
        </w:rPr>
        <w:t>Volunteer Position Description</w:t>
      </w:r>
      <w:bookmarkStart w:id="0" w:name="_GoBack"/>
      <w:bookmarkEnd w:id="0"/>
      <w:r w:rsidR="00D07B97">
        <w:rPr>
          <w:b/>
        </w:rPr>
        <w:t>:</w:t>
      </w:r>
    </w:p>
    <w:p w14:paraId="59AF211A" w14:textId="55AED1B3" w:rsidR="00D07B97" w:rsidRDefault="00D07B97" w:rsidP="0096303A">
      <w:pPr>
        <w:pStyle w:val="ListParagraph"/>
        <w:numPr>
          <w:ilvl w:val="0"/>
          <w:numId w:val="1"/>
        </w:numPr>
      </w:pPr>
      <w:r>
        <w:t>Attend a training webinar in mid-May (or watch a recording).</w:t>
      </w:r>
      <w:r w:rsidR="0096303A">
        <w:t xml:space="preserve"> </w:t>
      </w:r>
      <w:r>
        <w:t xml:space="preserve">Review the “Guide to Food Costing” booklet and the data collection tool before costing stores. </w:t>
      </w:r>
      <w:r w:rsidR="0096303A">
        <w:t>Training in total will take approximately 2-3 hours.</w:t>
      </w:r>
    </w:p>
    <w:p w14:paraId="2E95BB29" w14:textId="12C3819E" w:rsidR="00D07B97" w:rsidRDefault="00D07B97" w:rsidP="00D07B97">
      <w:pPr>
        <w:pStyle w:val="ListParagraph"/>
        <w:numPr>
          <w:ilvl w:val="0"/>
          <w:numId w:val="1"/>
        </w:numPr>
      </w:pPr>
      <w:r>
        <w:t>You will be provided with the names and postal codes for stores that you will cost online</w:t>
      </w:r>
      <w:r w:rsidR="00682B0C">
        <w:t xml:space="preserve"> </w:t>
      </w:r>
      <w:proofErr w:type="gramStart"/>
      <w:r w:rsidR="00682B0C" w:rsidRPr="0096303A">
        <w:rPr>
          <w:b/>
          <w:u w:val="single"/>
        </w:rPr>
        <w:t>between May 30-June 10</w:t>
      </w:r>
      <w:proofErr w:type="gramEnd"/>
      <w:r w:rsidRPr="0096303A">
        <w:rPr>
          <w:b/>
          <w:u w:val="single"/>
        </w:rPr>
        <w:t>.</w:t>
      </w:r>
      <w:r>
        <w:t xml:space="preserve"> For each online store you are assigned, complete the cover sheet and record the price of 61 food items using a standardized data collection tool. </w:t>
      </w:r>
    </w:p>
    <w:p w14:paraId="4139F022" w14:textId="20E9F25B" w:rsidR="00D07B97" w:rsidRDefault="00D07B97" w:rsidP="00D07B97">
      <w:pPr>
        <w:pStyle w:val="ListParagraph"/>
        <w:numPr>
          <w:ilvl w:val="0"/>
          <w:numId w:val="1"/>
        </w:numPr>
      </w:pPr>
      <w:r>
        <w:t xml:space="preserve">Food costing at each store takes approximately </w:t>
      </w:r>
      <w:r w:rsidR="001C69AD">
        <w:t>1-</w:t>
      </w:r>
      <w:r>
        <w:t xml:space="preserve">1.5 hours. The number of stores you are assigned will depend on your interest and capacity. </w:t>
      </w:r>
    </w:p>
    <w:p w14:paraId="3146818C" w14:textId="35A823E8" w:rsidR="00D07B97" w:rsidRDefault="00D07B97" w:rsidP="00D07B97">
      <w:pPr>
        <w:pStyle w:val="ListParagraph"/>
        <w:numPr>
          <w:ilvl w:val="0"/>
          <w:numId w:val="1"/>
        </w:numPr>
      </w:pPr>
      <w:r>
        <w:t>Submit the complete cover sheet and data collection sheet for each store you cost.</w:t>
      </w:r>
      <w:r w:rsidR="0096303A">
        <w:t xml:space="preserve"> Respond to any questions after you submit the data sheets.</w:t>
      </w:r>
    </w:p>
    <w:p w14:paraId="24E53DFD" w14:textId="77777777" w:rsidR="00D07B97" w:rsidRDefault="00D07B97" w:rsidP="00D07B97">
      <w:r w:rsidRPr="00566122">
        <w:rPr>
          <w:b/>
        </w:rPr>
        <w:t>Good skills to have</w:t>
      </w:r>
      <w:r>
        <w:t>:</w:t>
      </w:r>
      <w:r w:rsidRPr="00BF6610">
        <w:t xml:space="preserve"> </w:t>
      </w:r>
    </w:p>
    <w:p w14:paraId="0987C6C4" w14:textId="77777777" w:rsidR="00D07B97" w:rsidRDefault="00D07B97" w:rsidP="00D07B97">
      <w:pPr>
        <w:pStyle w:val="ListParagraph"/>
        <w:numPr>
          <w:ilvl w:val="0"/>
          <w:numId w:val="2"/>
        </w:numPr>
      </w:pPr>
      <w:r>
        <w:t>interest in food and food security</w:t>
      </w:r>
      <w:r w:rsidRPr="00BF6610">
        <w:t xml:space="preserve"> </w:t>
      </w:r>
    </w:p>
    <w:p w14:paraId="38E0F4FE" w14:textId="77777777" w:rsidR="00D07B97" w:rsidRDefault="00D07B97" w:rsidP="00D07B97">
      <w:pPr>
        <w:pStyle w:val="ListParagraph"/>
        <w:numPr>
          <w:ilvl w:val="0"/>
          <w:numId w:val="2"/>
        </w:numPr>
      </w:pPr>
      <w:r w:rsidRPr="00BF6610">
        <w:t xml:space="preserve">good communication skills </w:t>
      </w:r>
    </w:p>
    <w:p w14:paraId="2923790F" w14:textId="77777777" w:rsidR="00D07B97" w:rsidRDefault="00D07B97" w:rsidP="00D07B97">
      <w:pPr>
        <w:pStyle w:val="ListParagraph"/>
        <w:numPr>
          <w:ilvl w:val="0"/>
          <w:numId w:val="2"/>
        </w:numPr>
      </w:pPr>
      <w:r>
        <w:t>attention to detail</w:t>
      </w:r>
    </w:p>
    <w:p w14:paraId="50E8048C" w14:textId="77777777" w:rsidR="00D07B97" w:rsidRDefault="00D07B97" w:rsidP="00D07B97">
      <w:pPr>
        <w:pStyle w:val="ListParagraph"/>
        <w:numPr>
          <w:ilvl w:val="0"/>
          <w:numId w:val="2"/>
        </w:numPr>
      </w:pPr>
      <w:r>
        <w:t>excellent organization skills</w:t>
      </w:r>
    </w:p>
    <w:p w14:paraId="76537DF2" w14:textId="77777777" w:rsidR="00D07B97" w:rsidRDefault="00D07B97" w:rsidP="0096303A">
      <w:pPr>
        <w:pStyle w:val="ListParagraph"/>
        <w:numPr>
          <w:ilvl w:val="0"/>
          <w:numId w:val="2"/>
        </w:numPr>
      </w:pPr>
      <w:r>
        <w:t>experience or interest in data collection and entry</w:t>
      </w:r>
    </w:p>
    <w:p w14:paraId="227FF6AD" w14:textId="3629A2B3" w:rsidR="00D07B97" w:rsidRDefault="00D07B97" w:rsidP="0096303A">
      <w:pPr>
        <w:pStyle w:val="ListParagraph"/>
        <w:numPr>
          <w:ilvl w:val="0"/>
          <w:numId w:val="2"/>
        </w:numPr>
      </w:pPr>
      <w:proofErr w:type="gramStart"/>
      <w:r>
        <w:t>accuracy</w:t>
      </w:r>
      <w:proofErr w:type="gramEnd"/>
      <w:r>
        <w:t xml:space="preserve"> and clarity when collecting data.</w:t>
      </w:r>
    </w:p>
    <w:sectPr w:rsidR="00D07B9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AD6F" w14:textId="77777777" w:rsidR="00733D8F" w:rsidRDefault="00733D8F" w:rsidP="00733D8F">
      <w:pPr>
        <w:spacing w:after="0" w:line="240" w:lineRule="auto"/>
      </w:pPr>
      <w:r>
        <w:separator/>
      </w:r>
    </w:p>
  </w:endnote>
  <w:endnote w:type="continuationSeparator" w:id="0">
    <w:p w14:paraId="5F26C665" w14:textId="77777777" w:rsidR="00733D8F" w:rsidRDefault="00733D8F" w:rsidP="007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FA3C" w14:textId="77777777" w:rsidR="00733D8F" w:rsidRDefault="00733D8F" w:rsidP="00733D8F">
      <w:pPr>
        <w:spacing w:after="0" w:line="240" w:lineRule="auto"/>
      </w:pPr>
      <w:r>
        <w:separator/>
      </w:r>
    </w:p>
  </w:footnote>
  <w:footnote w:type="continuationSeparator" w:id="0">
    <w:p w14:paraId="7A6CE21F" w14:textId="77777777" w:rsidR="00733D8F" w:rsidRDefault="00733D8F" w:rsidP="0073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AAAB" w14:textId="25838A54" w:rsidR="00733D8F" w:rsidRDefault="00733D8F">
    <w:pPr>
      <w:pStyle w:val="Header"/>
    </w:pPr>
    <w:r>
      <w:rPr>
        <w:noProof/>
        <w:lang w:eastAsia="en-CA"/>
      </w:rPr>
      <w:drawing>
        <wp:inline distT="0" distB="0" distL="0" distR="0" wp14:anchorId="58965FDE" wp14:editId="2481E038">
          <wp:extent cx="594995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510"/>
    <w:multiLevelType w:val="hybridMultilevel"/>
    <w:tmpl w:val="19AA1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1568"/>
    <w:multiLevelType w:val="hybridMultilevel"/>
    <w:tmpl w:val="BFB62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9B"/>
    <w:rsid w:val="000C419B"/>
    <w:rsid w:val="00102759"/>
    <w:rsid w:val="001C69AD"/>
    <w:rsid w:val="001E356D"/>
    <w:rsid w:val="00236FCC"/>
    <w:rsid w:val="002A35C0"/>
    <w:rsid w:val="002B6CE4"/>
    <w:rsid w:val="002C41B6"/>
    <w:rsid w:val="002F27E0"/>
    <w:rsid w:val="00515A52"/>
    <w:rsid w:val="005A4328"/>
    <w:rsid w:val="00682B0C"/>
    <w:rsid w:val="00733391"/>
    <w:rsid w:val="00733D8F"/>
    <w:rsid w:val="007513D1"/>
    <w:rsid w:val="007F1A7D"/>
    <w:rsid w:val="00854C40"/>
    <w:rsid w:val="0096303A"/>
    <w:rsid w:val="009D0ADF"/>
    <w:rsid w:val="00A242A1"/>
    <w:rsid w:val="00B4216C"/>
    <w:rsid w:val="00D060FF"/>
    <w:rsid w:val="00D07B97"/>
    <w:rsid w:val="00E126C5"/>
    <w:rsid w:val="00E87DEB"/>
    <w:rsid w:val="00EF03CA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1D3141"/>
  <w15:docId w15:val="{4D591A21-273F-45B5-980D-D24CC042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35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3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8F"/>
  </w:style>
  <w:style w:type="paragraph" w:styleId="Footer">
    <w:name w:val="footer"/>
    <w:basedOn w:val="Normal"/>
    <w:link w:val="FooterChar"/>
    <w:uiPriority w:val="99"/>
    <w:unhideWhenUsed/>
    <w:rsid w:val="0073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kim3@bccdc.ca?subject=Food%20Costing%20in%20BC%20Volunteer%20Opport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dc.ca/pop-public-health/Documents/food-costing-BC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Perrodou, Vanessa</dc:creator>
  <cp:lastModifiedBy>NiimiBurch, Seri [BCCDC]</cp:lastModifiedBy>
  <cp:revision>2</cp:revision>
  <dcterms:created xsi:type="dcterms:W3CDTF">2022-04-20T23:14:00Z</dcterms:created>
  <dcterms:modified xsi:type="dcterms:W3CDTF">2022-04-20T23:14:00Z</dcterms:modified>
</cp:coreProperties>
</file>