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26A" w:rsidRPr="0002326A" w:rsidRDefault="0002326A" w:rsidP="0002326A">
      <w:pPr>
        <w:jc w:val="center"/>
        <w:rPr>
          <w:b/>
        </w:rPr>
      </w:pPr>
      <w:r>
        <w:rPr>
          <w:b/>
        </w:rPr>
        <w:t>Healthy Relationships</w:t>
      </w:r>
    </w:p>
    <w:p w:rsidR="0002326A" w:rsidRDefault="0002326A" w:rsidP="0002326A">
      <w:r>
        <w:t xml:space="preserve">It is important for us to realize the importance of a healthy relationship between two people. For this activity, students are to work in pairs and place the characteristics below into the appropriate categories on the Venn diagram. If students think this trait is “Healthy”, they will write it down in the Healthy category. If students think it is an “unhealthy” characteristic, they will write it down in the “Unhealthy” category. If students are unsure, disagree or they think it can be both, place it in the middle “Neutral” column. After 5 – 10 minutes we will debrief together as a class. Remember to label your diagram. </w:t>
      </w:r>
    </w:p>
    <w:p w:rsidR="0002326A" w:rsidRPr="005238A7" w:rsidRDefault="0002326A" w:rsidP="0002326A">
      <w:pPr>
        <w:rPr>
          <w:b/>
        </w:rPr>
      </w:pPr>
      <w:r w:rsidRPr="005238A7">
        <w:rPr>
          <w:b/>
        </w:rPr>
        <w:t xml:space="preserve">Characteristics / Traits: </w:t>
      </w:r>
    </w:p>
    <w:p w:rsidR="0002326A" w:rsidRDefault="009C65CD" w:rsidP="0002326A">
      <w:r>
        <w:t xml:space="preserve">Patient – Demanding </w:t>
      </w:r>
      <w:r w:rsidR="005238A7">
        <w:t xml:space="preserve">– Manipulative - </w:t>
      </w:r>
      <w:r>
        <w:t xml:space="preserve">Trusting – </w:t>
      </w:r>
      <w:r>
        <w:t>Dependence</w:t>
      </w:r>
      <w:r>
        <w:t xml:space="preserve"> - Communication – Understanding – Controlling – Violent – Secretive – </w:t>
      </w:r>
      <w:r w:rsidR="005238A7">
        <w:t xml:space="preserve">Quiet - </w:t>
      </w:r>
      <w:r>
        <w:t xml:space="preserve">Jealous – Selfish – Fair  – Pressuring </w:t>
      </w:r>
      <w:r w:rsidR="009E57DA">
        <w:t>–</w:t>
      </w:r>
      <w:r>
        <w:t xml:space="preserve"> </w:t>
      </w:r>
      <w:r w:rsidR="005238A7">
        <w:t>Unpredictable</w:t>
      </w:r>
    </w:p>
    <w:p w:rsidR="009E57DA" w:rsidRDefault="009E57DA" w:rsidP="0002326A"/>
    <w:p w:rsidR="00D52926" w:rsidRDefault="00C42D22" w:rsidP="0002326A">
      <w:pPr>
        <w:rPr>
          <w:noProof/>
          <w:lang w:eastAsia="en-CA"/>
        </w:rPr>
      </w:pPr>
      <w:r>
        <w:rPr>
          <w:noProof/>
          <w:lang w:eastAsia="en-CA"/>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829945</wp:posOffset>
                </wp:positionV>
                <wp:extent cx="106680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066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D22" w:rsidRDefault="00C42D22">
                            <w: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24pt;margin-top:65.35pt;width:84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IZkgIAALIFAAAOAAAAZHJzL2Uyb0RvYy54bWysVE1PGzEQvVfqf7B8L7tJIaFRNigFUVVC&#10;gAoVZ8drJxa2x7Wd7Ka/vmPvJiSUC1Uvu2PPm6/nmZletEaTjfBBga3o4KSkRFgOtbLLiv58vP50&#10;TkmIzNZMgxUV3YpAL2YfP0wbNxFDWIGuhSfoxIZJ4yq6itFNiiLwlTAsnIATFpUSvGERj35Z1J41&#10;6N3oYliWo6IBXzsPXISAt1edks6yfykFj3dSBhGJrijmFvPX5+8ifYvZlE2WnrmV4n0a7B+yMExZ&#10;DLp3dcUiI2uv/nJlFPcQQMYTDqYAKRUXuQasZlC+quZhxZzItSA5we1pCv/PLb/d3Hui6oqOKbHM&#10;4BM9ijaSr9CScWKncWGCoAeHsNjiNb7y7j7gZSq6ld6kP5ZDUI88b/fcJmc8GZWj0XmJKo664Xg0&#10;HJ4lN8WLtfMhfhNgSBIq6vHtMqVscxNiB91BUrAAWtXXSut8SP0iLrUnG4YvrWPOEZ0fobQlTUVH&#10;n8/K7PhIl1zv7Rea8ec+vQMU+tM2hRO5s/q0EkMdE1mKWy0SRtsfQiKzmZA3cmScC7vPM6MTSmJF&#10;7zHs8S9Zvce4qwMtcmSwcW9slAXfsXRMbf28o1Z2eHzDg7qTGNtF23fOAuotNo6HbvCC49cKib5h&#10;Id4zj5OGDYHbI97hR2rA14FeomQF/vdb9wmPA4BaShqc3IqGX2vmBSX6u8XR+DI4PU2jng+nZ+Mh&#10;HvyhZnGosWtzCdgyA9xTjmcx4aPeidKDecIlM09RUcUsx9gVjTvxMnb7BJcUF/N5BuFwOxZv7IPj&#10;yXWiNzXYY/vEvOsbPOJo3MJuxtnkVZ932GRpYb6OIFUegkRwx2pPPC6GPEb9Ekub5/CcUS+rdvYH&#10;AAD//wMAUEsDBBQABgAIAAAAIQCsBtBk3QAAAAsBAAAPAAAAZHJzL2Rvd25yZXYueG1sTI/BTsMw&#10;EETvSPyDtUjcqNNSpSbEqQAVLpwoiLMbu7ZFvI5sNw1/z3KC486MZt+02zkMbDIp+4gSlosKmME+&#10;ao9Wwsf7840AlotCrYaIRsK3ybDtLi9a1eh4xjcz7YtlVIK5URJcKWPDee6dCSov4miQvGNMQRU6&#10;k+U6qTOVh4GvqqrmQXmkD06N5smZ/mt/ChJ2j/bO9kIltxPa+2n+PL7aFymvr+aHe2DFzOUvDL/4&#10;hA4dMR3iCXVmg4R6LWhLIeO22gCjhFjWpBxI2axXwLuW/9/Q/QAAAP//AwBQSwECLQAUAAYACAAA&#10;ACEAtoM4kv4AAADhAQAAEwAAAAAAAAAAAAAAAAAAAAAAW0NvbnRlbnRfVHlwZXNdLnhtbFBLAQIt&#10;ABQABgAIAAAAIQA4/SH/1gAAAJQBAAALAAAAAAAAAAAAAAAAAC8BAABfcmVscy8ucmVsc1BLAQIt&#10;ABQABgAIAAAAIQAlxvIZkgIAALIFAAAOAAAAAAAAAAAAAAAAAC4CAABkcnMvZTJvRG9jLnhtbFBL&#10;AQItABQABgAIAAAAIQCsBtBk3QAAAAsBAAAPAAAAAAAAAAAAAAAAAOwEAABkcnMvZG93bnJldi54&#10;bWxQSwUGAAAAAAQABADzAAAA9gUAAAAA&#10;" fillcolor="white [3201]" strokeweight=".5pt">
                <v:textbox>
                  <w:txbxContent>
                    <w:p w:rsidR="00C42D22" w:rsidRDefault="00C42D22">
                      <w:r>
                        <w:t>____________</w:t>
                      </w:r>
                    </w:p>
                  </w:txbxContent>
                </v:textbox>
              </v:shape>
            </w:pict>
          </mc:Fallback>
        </mc:AlternateContent>
      </w:r>
      <w:r w:rsidR="00D52926">
        <w:rPr>
          <w:noProof/>
          <w:lang w:eastAsia="en-CA"/>
        </w:rPr>
        <mc:AlternateContent>
          <mc:Choice Requires="wps">
            <w:drawing>
              <wp:anchor distT="0" distB="0" distL="114300" distR="114300" simplePos="0" relativeHeight="251660288" behindDoc="0" locked="0" layoutInCell="1" allowOverlap="1">
                <wp:simplePos x="0" y="0"/>
                <wp:positionH relativeFrom="column">
                  <wp:posOffset>1133475</wp:posOffset>
                </wp:positionH>
                <wp:positionV relativeFrom="paragraph">
                  <wp:posOffset>829945</wp:posOffset>
                </wp:positionV>
                <wp:extent cx="115252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1525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926" w:rsidRDefault="00D52926">
                            <w: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89.25pt;margin-top:65.35pt;width:90.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Q6lAIAALkFAAAOAAAAZHJzL2Uyb0RvYy54bWysVFFvGyEMfp+0/4B4Xy/JknSLeqmyVp0m&#10;RW21duoz4aBBBcyA5C779TXc5ZJ2fek0ncQZ/NnYH7bPzhujyVb4oMCWdHgyoERYDpWyjyX9dX/1&#10;6QslITJbMQ1WlHQnAj2ff/xwVruZGMEadCU8QSc2zGpX0nWMblYUga+FYeEEnLColOANi7j1j0Xl&#10;WY3ejS5Gg8G0qMFXzgMXIeDpZauk8+xfSsHjjZRBRKJLirHFvPq8rtJazM/Y7NEzt1a8C4P9QxSG&#10;KYuX9q4uWWRk49VfroziHgLIeMLBFCCl4iLngNkMB6+yuVszJ3IuSE5wPU3h/7nl19tbT1RV0jEl&#10;lhl8onvRRPINGjJO7NQuzBB05xAWGzzGV96fBzxMSTfSm/THdAjqkeddz21yxpPRcDLCjxKOutHp&#10;dIQyui8O1s6H+F2AIUkoqce3y5Sy7TLEFrqHpMsCaFVdKa3zJtWLuNCebBm+tI45RnT+AqUtqUs6&#10;/TwZZMcvdMl1b7/SjD914R2h0J+26TqRK6sLKzHUMpGluNMiYbT9KSQymwl5I0bGubB9nBmdUBIz&#10;eo9hhz9E9R7jNg+0yDeDjb2xURZ8y9JLaqunPbWyxeMbHuWdxNismlxSfaGsoNph/Xho+y84fqWQ&#10;7yUL8ZZ5bDgsGRwi8QYXqQEfCTqJkjX4P2+dJzz2AWopqbGBSxp+b5gXlOgfFjvk63A8Th2fN+PJ&#10;6Qg3/lizOtbYjbkArJwhjivHs5jwUe9F6cE84KxZpFtRxSzHu0sa9+JFbMcKziouFosMwh53LC7t&#10;nePJdWI51dl988C86+o8Yodcw77V2exVubfYZGlhsYkgVe6FxHPLasc/zofcTd0sSwPoeJ9Rh4k7&#10;fwYAAP//AwBQSwMEFAAGAAgAAAAhAPcHoiPdAAAACwEAAA8AAABkcnMvZG93bnJldi54bWxMj8FO&#10;wzAQRO9I/IO1SNyoTQttCHEqQIVLTxTE2Y1d2yJeR7abhr9ne4LbjuZpdqZZT6Fno0nZR5RwOxPA&#10;DHZRe7QSPj9ebypguSjUqo9oJPyYDOv28qJRtY4nfDfjrlhGIZhrJcGVMtSc586ZoPIsDgbJO8QU&#10;VCGZLNdJnSg89HwuxJIH5ZE+ODWYF2e6790xSNg82wfbVSq5TaW9H6evw9a+SXl9NT09AitmKn8w&#10;nOtTdWip0z4eUWfWk15V94TSsRArYEQsloLW7c/W3Rx42/D/G9pfAAAA//8DAFBLAQItABQABgAI&#10;AAAAIQC2gziS/gAAAOEBAAATAAAAAAAAAAAAAAAAAAAAAABbQ29udGVudF9UeXBlc10ueG1sUEsB&#10;Ai0AFAAGAAgAAAAhADj9If/WAAAAlAEAAAsAAAAAAAAAAAAAAAAALwEAAF9yZWxzLy5yZWxzUEsB&#10;Ai0AFAAGAAgAAAAhAIrAFDqUAgAAuQUAAA4AAAAAAAAAAAAAAAAALgIAAGRycy9lMm9Eb2MueG1s&#10;UEsBAi0AFAAGAAgAAAAhAPcHoiPdAAAACwEAAA8AAAAAAAAAAAAAAAAA7gQAAGRycy9kb3ducmV2&#10;LnhtbFBLBQYAAAAABAAEAPMAAAD4BQAAAAA=&#10;" fillcolor="white [3201]" strokeweight=".5pt">
                <v:textbox>
                  <w:txbxContent>
                    <w:p w:rsidR="00D52926" w:rsidRDefault="00D52926">
                      <w:r>
                        <w:t>_____________</w:t>
                      </w:r>
                    </w:p>
                  </w:txbxContent>
                </v:textbox>
              </v:shape>
            </w:pict>
          </mc:Fallback>
        </mc:AlternateContent>
      </w:r>
      <w:r w:rsidR="00D52926">
        <w:rPr>
          <w:noProof/>
          <w:lang w:eastAsia="en-CA"/>
        </w:rPr>
        <mc:AlternateContent>
          <mc:Choice Requires="wps">
            <w:drawing>
              <wp:anchor distT="0" distB="0" distL="114300" distR="114300" simplePos="0" relativeHeight="251659264" behindDoc="0" locked="0" layoutInCell="1" allowOverlap="1">
                <wp:simplePos x="0" y="0"/>
                <wp:positionH relativeFrom="column">
                  <wp:posOffset>2886075</wp:posOffset>
                </wp:positionH>
                <wp:positionV relativeFrom="paragraph">
                  <wp:posOffset>1210945</wp:posOffset>
                </wp:positionV>
                <wp:extent cx="752475" cy="247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524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926" w:rsidRDefault="00D52926">
                            <w:r>
                              <w:t xml:space="preserve">  </w:t>
                            </w:r>
                            <w:r w:rsidR="00C42D22">
                              <w:t>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227.25pt;margin-top:95.35pt;width:59.2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SOlAIAALgFAAAOAAAAZHJzL2Uyb0RvYy54bWysVFFPGzEMfp+0/xDlfVxbWtiqXlEHYpqE&#10;AA0mntNcQiOSOEvS3nW/Hid3V1rghWkvd3b82bG/2J6dNUaTjfBBgS3p8GhAibAcKmUfS/r7/vLL&#10;V0pCZLZiGqwo6VYEejb//GlWu6kYwQp0JTzBIDZMa1fSVYxuWhSBr4Rh4QicsGiU4A2LqPrHovKs&#10;xuhGF6PB4KSowVfOAxch4OlFa6TzHF9KweONlEFEokuKucX89fm7TN9iPmPTR8/cSvEuDfYPWRim&#10;LF66C3XBIiNrr96EMop7CCDjEQdTgJSKi1wDVjMcvKrmbsWcyLUgOcHtaAr/Lyy/3tx6oqqSHlNi&#10;mcEnuhdNJN+hIceJndqFKYLuHMJig8f4yv15wMNUdCO9SX8sh6Aded7uuE3BOB6eTkbj0wklHE0o&#10;nUwy98WLs/Mh/hBgSBJK6vHpMqNscxUiJoLQHpLuCqBVdam0zkpqF3GuPdkwfGgdc4rocYDSltQl&#10;PTnGq99ESKF3/kvN+FMq8jACatomT5Ebq0srEdQSkaW41SJhtP0lJBKb+XgnR8a5sLs8MzqhJFb0&#10;EccO/5LVR5zbOtAj3ww27pyNsuBblg6prZ56amWLR5L26k5ibJZN7qhR3ydLqLbYPh7a8QuOXyrk&#10;+4qFeMs8zht2DO6QeIMfqQEfCTqJkhX4v++dJzyOAVopqXF+Sxr+rJkXlOifFgfk23A8TgOflfHk&#10;dISK37cs9y12bc4BO2eI28rxLCZ81L0oPZgHXDWLdCuamOV4d0ljL57HdqvgquJiscggHHHH4pW9&#10;czyFTiynPrtvHph3XZ9HHJBr6CedTV+1e4tNnhYW6whS5VlIPLesdvzjesjt2q2ytH/29Yx6Wbjz&#10;ZwAAAP//AwBQSwMEFAAGAAgAAAAhAIUgpAPeAAAACwEAAA8AAABkcnMvZG93bnJldi54bWxMj8tO&#10;wzAQRfdI/IM1SOyoQ2jIgzgVoMKmKwpi7caubRGPo9hNw98zrGA5ukd3zm03ix/YrKfoAgq4XWXA&#10;NPZBOTQCPt5fbipgMUlUcgioBXzrCJvu8qKVjQpnfNPzPhlGJRgbKcCmNDacx95qL+MqjBopO4bJ&#10;y0TnZLia5JnK/cDzLLvnXjqkD1aO+tnq/mt/8gK2T6Y2fSUnu62Uc/PyedyZVyGur5bHB2BJL+kP&#10;hl99UoeOnA7hhCqyQcC6WBeEUlBnJTAiivKO1h0E5HldAu9a/n9D9wMAAP//AwBQSwECLQAUAAYA&#10;CAAAACEAtoM4kv4AAADhAQAAEwAAAAAAAAAAAAAAAAAAAAAAW0NvbnRlbnRfVHlwZXNdLnhtbFBL&#10;AQItABQABgAIAAAAIQA4/SH/1gAAAJQBAAALAAAAAAAAAAAAAAAAAC8BAABfcmVscy8ucmVsc1BL&#10;AQItABQABgAIAAAAIQCuqPSOlAIAALgFAAAOAAAAAAAAAAAAAAAAAC4CAABkcnMvZTJvRG9jLnht&#10;bFBLAQItABQABgAIAAAAIQCFIKQD3gAAAAsBAAAPAAAAAAAAAAAAAAAAAO4EAABkcnMvZG93bnJl&#10;di54bWxQSwUGAAAAAAQABADzAAAA+QUAAAAA&#10;" fillcolor="white [3201]" strokeweight=".5pt">
                <v:textbox>
                  <w:txbxContent>
                    <w:p w:rsidR="00D52926" w:rsidRDefault="00D52926">
                      <w:r>
                        <w:t xml:space="preserve">  </w:t>
                      </w:r>
                      <w:r w:rsidR="00C42D22">
                        <w:t>_______</w:t>
                      </w:r>
                    </w:p>
                  </w:txbxContent>
                </v:textbox>
              </v:shape>
            </w:pict>
          </mc:Fallback>
        </mc:AlternateContent>
      </w:r>
      <w:r w:rsidR="00D52926">
        <w:rPr>
          <w:noProof/>
          <w:lang w:eastAsia="en-CA"/>
        </w:rPr>
        <w:drawing>
          <wp:inline distT="0" distB="0" distL="0" distR="0" wp14:anchorId="5303B499" wp14:editId="503428F3">
            <wp:extent cx="5829300" cy="4030980"/>
            <wp:effectExtent l="285750" t="0" r="3048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00D52926">
        <w:rPr>
          <w:noProof/>
          <w:lang w:eastAsia="en-CA"/>
        </w:rPr>
        <w:t xml:space="preserve"> </w:t>
      </w:r>
    </w:p>
    <w:p w:rsidR="00D52926" w:rsidRDefault="005238A7" w:rsidP="0002326A">
      <w:pPr>
        <w:rPr>
          <w:noProof/>
          <w:lang w:eastAsia="en-CA"/>
        </w:rPr>
      </w:pPr>
      <w:r>
        <w:rPr>
          <w:noProof/>
          <w:lang w:eastAsia="en-CA"/>
        </w:rPr>
        <w:t>Debrief Questions:</w:t>
      </w:r>
    </w:p>
    <w:p w:rsidR="005238A7" w:rsidRDefault="005238A7" w:rsidP="005238A7">
      <w:pPr>
        <w:pStyle w:val="ListParagraph"/>
        <w:numPr>
          <w:ilvl w:val="0"/>
          <w:numId w:val="2"/>
        </w:numPr>
        <w:rPr>
          <w:noProof/>
          <w:lang w:eastAsia="en-CA"/>
        </w:rPr>
      </w:pPr>
      <w:r>
        <w:rPr>
          <w:noProof/>
          <w:lang w:eastAsia="en-CA"/>
        </w:rPr>
        <w:t>Did you have more healthy or unhealthy characteristics?</w:t>
      </w:r>
    </w:p>
    <w:p w:rsidR="005238A7" w:rsidRDefault="005238A7" w:rsidP="005238A7">
      <w:pPr>
        <w:pStyle w:val="ListParagraph"/>
        <w:numPr>
          <w:ilvl w:val="0"/>
          <w:numId w:val="2"/>
        </w:numPr>
        <w:rPr>
          <w:noProof/>
          <w:lang w:eastAsia="en-CA"/>
        </w:rPr>
      </w:pPr>
      <w:r>
        <w:rPr>
          <w:noProof/>
          <w:lang w:eastAsia="en-CA"/>
        </w:rPr>
        <w:t xml:space="preserve">Did you and your partner agree on everything? </w:t>
      </w:r>
    </w:p>
    <w:p w:rsidR="005238A7" w:rsidRDefault="005238A7" w:rsidP="005238A7">
      <w:pPr>
        <w:pStyle w:val="ListParagraph"/>
        <w:numPr>
          <w:ilvl w:val="0"/>
          <w:numId w:val="2"/>
        </w:numPr>
        <w:rPr>
          <w:noProof/>
          <w:lang w:eastAsia="en-CA"/>
        </w:rPr>
      </w:pPr>
      <w:r>
        <w:rPr>
          <w:noProof/>
          <w:lang w:eastAsia="en-CA"/>
        </w:rPr>
        <w:t>Were there any characteristics that were neutral? Why?</w:t>
      </w:r>
    </w:p>
    <w:p w:rsidR="00013BC7" w:rsidRDefault="005238A7" w:rsidP="00013BC7">
      <w:pPr>
        <w:pStyle w:val="ListParagraph"/>
        <w:numPr>
          <w:ilvl w:val="0"/>
          <w:numId w:val="2"/>
        </w:numPr>
        <w:rPr>
          <w:noProof/>
          <w:lang w:eastAsia="en-CA"/>
        </w:rPr>
      </w:pPr>
      <w:r>
        <w:rPr>
          <w:noProof/>
          <w:lang w:eastAsia="en-CA"/>
        </w:rPr>
        <w:t xml:space="preserve">Did you change your mind on any after doing this activity? </w:t>
      </w:r>
    </w:p>
    <w:p w:rsidR="00DA00A2" w:rsidRDefault="005238A7" w:rsidP="00DA00A2">
      <w:r>
        <w:t xml:space="preserve">                                                                           </w:t>
      </w:r>
      <w:bookmarkStart w:id="0" w:name="_GoBack"/>
      <w:bookmarkEnd w:id="0"/>
    </w:p>
    <w:sectPr w:rsidR="00DA00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1063"/>
    <w:multiLevelType w:val="hybridMultilevel"/>
    <w:tmpl w:val="34E45E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2945CE"/>
    <w:multiLevelType w:val="hybridMultilevel"/>
    <w:tmpl w:val="DE8E71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A2"/>
    <w:rsid w:val="00013BC7"/>
    <w:rsid w:val="0002326A"/>
    <w:rsid w:val="003E3CC1"/>
    <w:rsid w:val="005238A7"/>
    <w:rsid w:val="00681221"/>
    <w:rsid w:val="009C65CD"/>
    <w:rsid w:val="009E57DA"/>
    <w:rsid w:val="00A73541"/>
    <w:rsid w:val="00C42D22"/>
    <w:rsid w:val="00D52926"/>
    <w:rsid w:val="00DA00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19488-AC6D-4B59-8E6D-25EC4B12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6A20BB-FEEF-4179-B9F0-0CAA985E3547}" type="doc">
      <dgm:prSet loTypeId="urn:microsoft.com/office/officeart/2005/8/layout/venn1" loCatId="relationship" qsTypeId="urn:microsoft.com/office/officeart/2005/8/quickstyle/simple1" qsCatId="simple" csTypeId="urn:microsoft.com/office/officeart/2005/8/colors/accent1_2" csCatId="accent1" phldr="1"/>
      <dgm:spPr/>
    </dgm:pt>
    <dgm:pt modelId="{BE04EFD6-0A6A-4FE9-ABB6-C69C0C4CB6F1}">
      <dgm:prSet phldrT="[Text]" custT="1"/>
      <dgm:spPr>
        <a:solidFill>
          <a:schemeClr val="bg1">
            <a:alpha val="50000"/>
          </a:schemeClr>
        </a:solidFill>
        <a:ln>
          <a:solidFill>
            <a:schemeClr val="tx1"/>
          </a:solidFill>
        </a:ln>
      </dgm:spPr>
      <dgm:t>
        <a:bodyPr/>
        <a:lstStyle/>
        <a:p>
          <a:endParaRPr lang="en-CA" sz="1800"/>
        </a:p>
      </dgm:t>
    </dgm:pt>
    <dgm:pt modelId="{18075276-65B0-4864-A978-5004D96F1B53}" type="parTrans" cxnId="{F5F77AA1-6BEC-49F3-A0EE-1CC7BB437305}">
      <dgm:prSet/>
      <dgm:spPr/>
      <dgm:t>
        <a:bodyPr/>
        <a:lstStyle/>
        <a:p>
          <a:endParaRPr lang="en-CA"/>
        </a:p>
      </dgm:t>
    </dgm:pt>
    <dgm:pt modelId="{7231D03C-E764-4765-BEFA-504105C5C63A}" type="sibTrans" cxnId="{F5F77AA1-6BEC-49F3-A0EE-1CC7BB437305}">
      <dgm:prSet/>
      <dgm:spPr/>
      <dgm:t>
        <a:bodyPr/>
        <a:lstStyle/>
        <a:p>
          <a:endParaRPr lang="en-CA"/>
        </a:p>
      </dgm:t>
    </dgm:pt>
    <dgm:pt modelId="{5C2921C7-5B3F-450C-90E7-D59B5E3F3405}">
      <dgm:prSet phldrT="[Text]" custT="1"/>
      <dgm:spPr>
        <a:solidFill>
          <a:schemeClr val="bg1">
            <a:alpha val="50000"/>
          </a:schemeClr>
        </a:solidFill>
        <a:ln>
          <a:solidFill>
            <a:schemeClr val="tx1"/>
          </a:solidFill>
        </a:ln>
      </dgm:spPr>
      <dgm:t>
        <a:bodyPr/>
        <a:lstStyle/>
        <a:p>
          <a:endParaRPr lang="en-CA" sz="1800"/>
        </a:p>
      </dgm:t>
    </dgm:pt>
    <dgm:pt modelId="{962558AA-96D2-4C06-8663-14D77393E99D}" type="parTrans" cxnId="{9907ED49-D84D-4DD6-9FB0-5E01A2E8B680}">
      <dgm:prSet/>
      <dgm:spPr/>
      <dgm:t>
        <a:bodyPr/>
        <a:lstStyle/>
        <a:p>
          <a:endParaRPr lang="en-CA"/>
        </a:p>
      </dgm:t>
    </dgm:pt>
    <dgm:pt modelId="{55C5EB85-6BC0-4CFD-A0F8-E6175F3B8EAB}" type="sibTrans" cxnId="{9907ED49-D84D-4DD6-9FB0-5E01A2E8B680}">
      <dgm:prSet/>
      <dgm:spPr/>
      <dgm:t>
        <a:bodyPr/>
        <a:lstStyle/>
        <a:p>
          <a:endParaRPr lang="en-CA"/>
        </a:p>
      </dgm:t>
    </dgm:pt>
    <dgm:pt modelId="{97E01672-B736-4A08-BE37-2F5991D52BD5}" type="pres">
      <dgm:prSet presAssocID="{3C6A20BB-FEEF-4179-B9F0-0CAA985E3547}" presName="compositeShape" presStyleCnt="0">
        <dgm:presLayoutVars>
          <dgm:chMax val="7"/>
          <dgm:dir/>
          <dgm:resizeHandles val="exact"/>
        </dgm:presLayoutVars>
      </dgm:prSet>
      <dgm:spPr/>
    </dgm:pt>
    <dgm:pt modelId="{9FF8ED27-C6A8-4009-B786-4AE2631DEF21}" type="pres">
      <dgm:prSet presAssocID="{BE04EFD6-0A6A-4FE9-ABB6-C69C0C4CB6F1}" presName="circ1" presStyleLbl="vennNode1" presStyleIdx="0" presStyleCnt="2" custScaleX="127416"/>
      <dgm:spPr/>
      <dgm:t>
        <a:bodyPr/>
        <a:lstStyle/>
        <a:p>
          <a:endParaRPr lang="en-CA"/>
        </a:p>
      </dgm:t>
    </dgm:pt>
    <dgm:pt modelId="{A353F8DA-C728-483B-8555-E9897D072724}" type="pres">
      <dgm:prSet presAssocID="{BE04EFD6-0A6A-4FE9-ABB6-C69C0C4CB6F1}" presName="circ1Tx" presStyleLbl="revTx" presStyleIdx="0" presStyleCnt="0">
        <dgm:presLayoutVars>
          <dgm:chMax val="0"/>
          <dgm:chPref val="0"/>
          <dgm:bulletEnabled val="1"/>
        </dgm:presLayoutVars>
      </dgm:prSet>
      <dgm:spPr/>
      <dgm:t>
        <a:bodyPr/>
        <a:lstStyle/>
        <a:p>
          <a:endParaRPr lang="en-CA"/>
        </a:p>
      </dgm:t>
    </dgm:pt>
    <dgm:pt modelId="{BFB5113C-3A49-4780-9E48-7BAAC70D3B94}" type="pres">
      <dgm:prSet presAssocID="{5C2921C7-5B3F-450C-90E7-D59B5E3F3405}" presName="circ2" presStyleLbl="vennNode1" presStyleIdx="1" presStyleCnt="2" custScaleX="123160"/>
      <dgm:spPr/>
      <dgm:t>
        <a:bodyPr/>
        <a:lstStyle/>
        <a:p>
          <a:endParaRPr lang="en-CA"/>
        </a:p>
      </dgm:t>
    </dgm:pt>
    <dgm:pt modelId="{2A8F232B-F2F0-4EAF-8670-72E2BE87D67D}" type="pres">
      <dgm:prSet presAssocID="{5C2921C7-5B3F-450C-90E7-D59B5E3F3405}" presName="circ2Tx" presStyleLbl="revTx" presStyleIdx="0" presStyleCnt="0">
        <dgm:presLayoutVars>
          <dgm:chMax val="0"/>
          <dgm:chPref val="0"/>
          <dgm:bulletEnabled val="1"/>
        </dgm:presLayoutVars>
      </dgm:prSet>
      <dgm:spPr/>
      <dgm:t>
        <a:bodyPr/>
        <a:lstStyle/>
        <a:p>
          <a:endParaRPr lang="en-CA"/>
        </a:p>
      </dgm:t>
    </dgm:pt>
  </dgm:ptLst>
  <dgm:cxnLst>
    <dgm:cxn modelId="{4E747A27-A091-43C1-9FD6-E262036A8737}" type="presOf" srcId="{BE04EFD6-0A6A-4FE9-ABB6-C69C0C4CB6F1}" destId="{A353F8DA-C728-483B-8555-E9897D072724}" srcOrd="1" destOrd="0" presId="urn:microsoft.com/office/officeart/2005/8/layout/venn1"/>
    <dgm:cxn modelId="{9907ED49-D84D-4DD6-9FB0-5E01A2E8B680}" srcId="{3C6A20BB-FEEF-4179-B9F0-0CAA985E3547}" destId="{5C2921C7-5B3F-450C-90E7-D59B5E3F3405}" srcOrd="1" destOrd="0" parTransId="{962558AA-96D2-4C06-8663-14D77393E99D}" sibTransId="{55C5EB85-6BC0-4CFD-A0F8-E6175F3B8EAB}"/>
    <dgm:cxn modelId="{285F7E11-346A-4C3A-958B-1B1468DE71D3}" type="presOf" srcId="{3C6A20BB-FEEF-4179-B9F0-0CAA985E3547}" destId="{97E01672-B736-4A08-BE37-2F5991D52BD5}" srcOrd="0" destOrd="0" presId="urn:microsoft.com/office/officeart/2005/8/layout/venn1"/>
    <dgm:cxn modelId="{4158758D-388B-4770-8FE1-5A624060F2B9}" type="presOf" srcId="{5C2921C7-5B3F-450C-90E7-D59B5E3F3405}" destId="{2A8F232B-F2F0-4EAF-8670-72E2BE87D67D}" srcOrd="1" destOrd="0" presId="urn:microsoft.com/office/officeart/2005/8/layout/venn1"/>
    <dgm:cxn modelId="{F5F77AA1-6BEC-49F3-A0EE-1CC7BB437305}" srcId="{3C6A20BB-FEEF-4179-B9F0-0CAA985E3547}" destId="{BE04EFD6-0A6A-4FE9-ABB6-C69C0C4CB6F1}" srcOrd="0" destOrd="0" parTransId="{18075276-65B0-4864-A978-5004D96F1B53}" sibTransId="{7231D03C-E764-4765-BEFA-504105C5C63A}"/>
    <dgm:cxn modelId="{DB9928E3-F83C-4F92-919A-2A46BE26E3FD}" type="presOf" srcId="{BE04EFD6-0A6A-4FE9-ABB6-C69C0C4CB6F1}" destId="{9FF8ED27-C6A8-4009-B786-4AE2631DEF21}" srcOrd="0" destOrd="0" presId="urn:microsoft.com/office/officeart/2005/8/layout/venn1"/>
    <dgm:cxn modelId="{AF154A72-AC1D-4029-B689-71D3D4228887}" type="presOf" srcId="{5C2921C7-5B3F-450C-90E7-D59B5E3F3405}" destId="{BFB5113C-3A49-4780-9E48-7BAAC70D3B94}" srcOrd="0" destOrd="0" presId="urn:microsoft.com/office/officeart/2005/8/layout/venn1"/>
    <dgm:cxn modelId="{50964510-F90F-40CB-A60D-FE0653E7A9F5}" type="presParOf" srcId="{97E01672-B736-4A08-BE37-2F5991D52BD5}" destId="{9FF8ED27-C6A8-4009-B786-4AE2631DEF21}" srcOrd="0" destOrd="0" presId="urn:microsoft.com/office/officeart/2005/8/layout/venn1"/>
    <dgm:cxn modelId="{0B13E719-7AC6-4D1D-8476-05E4FB746723}" type="presParOf" srcId="{97E01672-B736-4A08-BE37-2F5991D52BD5}" destId="{A353F8DA-C728-483B-8555-E9897D072724}" srcOrd="1" destOrd="0" presId="urn:microsoft.com/office/officeart/2005/8/layout/venn1"/>
    <dgm:cxn modelId="{AC25ECDC-470D-427F-83E0-4D8B9879F7BB}" type="presParOf" srcId="{97E01672-B736-4A08-BE37-2F5991D52BD5}" destId="{BFB5113C-3A49-4780-9E48-7BAAC70D3B94}" srcOrd="2" destOrd="0" presId="urn:microsoft.com/office/officeart/2005/8/layout/venn1"/>
    <dgm:cxn modelId="{41474C35-F56B-457F-A67F-6699E8D819B3}" type="presParOf" srcId="{97E01672-B736-4A08-BE37-2F5991D52BD5}" destId="{2A8F232B-F2F0-4EAF-8670-72E2BE87D67D}" srcOrd="3" destOrd="0" presId="urn:microsoft.com/office/officeart/2005/8/layout/ven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F8ED27-C6A8-4009-B786-4AE2631DEF21}">
      <dsp:nvSpPr>
        <dsp:cNvPr id="0" name=""/>
        <dsp:cNvSpPr/>
      </dsp:nvSpPr>
      <dsp:spPr>
        <a:xfrm>
          <a:off x="-277907" y="397859"/>
          <a:ext cx="4122240" cy="3235261"/>
        </a:xfrm>
        <a:prstGeom prst="ellipse">
          <a:avLst/>
        </a:prstGeom>
        <a:solidFill>
          <a:schemeClr val="bg1">
            <a:alpha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CA" sz="1800" kern="1200"/>
        </a:p>
      </dsp:txBody>
      <dsp:txXfrm>
        <a:off x="297721" y="779366"/>
        <a:ext cx="2376787" cy="2472247"/>
      </dsp:txXfrm>
    </dsp:sp>
    <dsp:sp modelId="{BFB5113C-3A49-4780-9E48-7BAAC70D3B94}">
      <dsp:nvSpPr>
        <dsp:cNvPr id="0" name=""/>
        <dsp:cNvSpPr/>
      </dsp:nvSpPr>
      <dsp:spPr>
        <a:xfrm>
          <a:off x="2122659" y="397859"/>
          <a:ext cx="3984548" cy="3235261"/>
        </a:xfrm>
        <a:prstGeom prst="ellipse">
          <a:avLst/>
        </a:prstGeom>
        <a:solidFill>
          <a:schemeClr val="bg1">
            <a:alpha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CA" sz="1800" kern="1200"/>
        </a:p>
      </dsp:txBody>
      <dsp:txXfrm>
        <a:off x="3253409" y="779366"/>
        <a:ext cx="2297397" cy="247224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Hirayama</dc:creator>
  <cp:keywords/>
  <dc:description/>
  <cp:lastModifiedBy>Jordan Hirayama</cp:lastModifiedBy>
  <cp:revision>2</cp:revision>
  <dcterms:created xsi:type="dcterms:W3CDTF">2019-05-22T02:46:00Z</dcterms:created>
  <dcterms:modified xsi:type="dcterms:W3CDTF">2019-05-22T02:46:00Z</dcterms:modified>
</cp:coreProperties>
</file>