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C3AC6" w14:textId="567D628E" w:rsidR="00AC7E6F" w:rsidRPr="00FD6E56" w:rsidRDefault="00FD6E56">
      <w:pPr>
        <w:tabs>
          <w:tab w:val="left" w:pos="2410"/>
        </w:tabs>
        <w:jc w:val="center"/>
        <w:rPr>
          <w:rFonts w:ascii="Palatino Linotype" w:eastAsia="Palatino Linotype" w:hAnsi="Palatino Linotype" w:cs="Palatino Linotype"/>
          <w:b/>
          <w:sz w:val="28"/>
          <w:szCs w:val="28"/>
          <w:lang w:val="en-CA"/>
        </w:rPr>
      </w:pPr>
      <w:r>
        <w:rPr>
          <w:rFonts w:ascii="Palatino Linotype" w:eastAsia="Palatino Linotype" w:hAnsi="Palatino Linotype" w:cs="Palatino Linotype"/>
          <w:b/>
          <w:sz w:val="28"/>
          <w:szCs w:val="28"/>
          <w:lang w:val="en-CA"/>
        </w:rPr>
        <w:t xml:space="preserve">Indigenous Peoples </w:t>
      </w:r>
      <w:r w:rsidR="001B1FAD" w:rsidRPr="00FD6E56">
        <w:rPr>
          <w:rFonts w:ascii="Palatino Linotype" w:eastAsia="Palatino Linotype" w:hAnsi="Palatino Linotype" w:cs="Palatino Linotype"/>
          <w:b/>
          <w:sz w:val="28"/>
          <w:szCs w:val="28"/>
          <w:lang w:val="en-CA"/>
        </w:rPr>
        <w:t>in the War</w:t>
      </w:r>
    </w:p>
    <w:p w14:paraId="3357B54B" w14:textId="77777777" w:rsidR="00AC7E6F" w:rsidRPr="00FD6E56" w:rsidRDefault="00AC7E6F" w:rsidP="00FD6E56">
      <w:pPr>
        <w:tabs>
          <w:tab w:val="left" w:pos="2410"/>
        </w:tabs>
        <w:rPr>
          <w:rFonts w:ascii="Palatino Linotype" w:eastAsia="Palatino Linotype" w:hAnsi="Palatino Linotype" w:cs="Palatino Linotype"/>
          <w:b/>
          <w:sz w:val="22"/>
          <w:szCs w:val="22"/>
          <w:lang w:val="en-CA"/>
        </w:rPr>
      </w:pPr>
    </w:p>
    <w:p w14:paraId="2C478A57" w14:textId="0B393DE2" w:rsidR="00AC7E6F" w:rsidRPr="00FD6E56" w:rsidRDefault="008A4D2E" w:rsidP="00D36664">
      <w:pPr>
        <w:ind w:left="1440"/>
        <w:rPr>
          <w:rFonts w:ascii="Palatino Linotype" w:eastAsia="Palatino Linotype" w:hAnsi="Palatino Linotype" w:cs="Palatino Linotype"/>
          <w:b/>
          <w:sz w:val="22"/>
          <w:szCs w:val="22"/>
          <w:lang w:val="en-CA"/>
        </w:rPr>
      </w:pPr>
      <w:r w:rsidRPr="00FD6E56">
        <w:rPr>
          <w:rFonts w:ascii="Palatino Linotype" w:eastAsia="Palatino Linotype" w:hAnsi="Palatino Linotype" w:cs="Palatino Linotype"/>
          <w:sz w:val="22"/>
          <w:szCs w:val="22"/>
          <w:lang w:val="en-CA"/>
        </w:rPr>
        <w:t>Mr. A. Pereira-Costa</w:t>
      </w:r>
      <w:r w:rsidRPr="00FD6E56">
        <w:rPr>
          <w:rFonts w:ascii="Palatino Linotype" w:eastAsia="Palatino Linotype" w:hAnsi="Palatino Linotype" w:cs="Palatino Linotype"/>
          <w:sz w:val="22"/>
          <w:szCs w:val="22"/>
          <w:lang w:val="en-CA"/>
        </w:rPr>
        <w:tab/>
      </w:r>
      <w:r w:rsidRPr="00FD6E56">
        <w:rPr>
          <w:rFonts w:ascii="Palatino Linotype" w:eastAsia="Palatino Linotype" w:hAnsi="Palatino Linotype" w:cs="Palatino Linotype"/>
          <w:sz w:val="22"/>
          <w:szCs w:val="22"/>
          <w:lang w:val="en-CA"/>
        </w:rPr>
        <w:tab/>
      </w:r>
      <w:r w:rsidRPr="00FD6E56">
        <w:rPr>
          <w:rFonts w:ascii="Palatino Linotype" w:eastAsia="Palatino Linotype" w:hAnsi="Palatino Linotype" w:cs="Palatino Linotype"/>
          <w:sz w:val="22"/>
          <w:szCs w:val="22"/>
          <w:lang w:val="en-CA"/>
        </w:rPr>
        <w:tab/>
      </w:r>
      <w:r w:rsidRPr="00FD6E56">
        <w:rPr>
          <w:rFonts w:ascii="Palatino Linotype" w:eastAsia="Palatino Linotype" w:hAnsi="Palatino Linotype" w:cs="Palatino Linotype"/>
          <w:sz w:val="22"/>
          <w:szCs w:val="22"/>
          <w:lang w:val="en-CA"/>
        </w:rPr>
        <w:tab/>
      </w:r>
      <w:r w:rsidR="00D36664" w:rsidRPr="00FD6E56">
        <w:rPr>
          <w:rFonts w:ascii="Palatino Linotype" w:eastAsia="Palatino Linotype" w:hAnsi="Palatino Linotype" w:cs="Palatino Linotype"/>
          <w:sz w:val="22"/>
          <w:szCs w:val="22"/>
          <w:lang w:val="en-CA"/>
        </w:rPr>
        <w:t>April 1</w:t>
      </w:r>
      <w:r w:rsidR="00D36664" w:rsidRPr="00FD6E56">
        <w:rPr>
          <w:rFonts w:ascii="Palatino Linotype" w:eastAsia="Palatino Linotype" w:hAnsi="Palatino Linotype" w:cs="Palatino Linotype"/>
          <w:sz w:val="22"/>
          <w:szCs w:val="22"/>
          <w:vertAlign w:val="superscript"/>
          <w:lang w:val="en-CA"/>
        </w:rPr>
        <w:t>st</w:t>
      </w:r>
      <w:r w:rsidR="00D36664" w:rsidRPr="00FD6E56">
        <w:rPr>
          <w:rFonts w:ascii="Palatino Linotype" w:eastAsia="Palatino Linotype" w:hAnsi="Palatino Linotype" w:cs="Palatino Linotype"/>
          <w:sz w:val="22"/>
          <w:szCs w:val="22"/>
          <w:lang w:val="en-CA"/>
        </w:rPr>
        <w:t xml:space="preserve"> </w:t>
      </w:r>
      <w:r w:rsidRPr="00FD6E56">
        <w:rPr>
          <w:rFonts w:ascii="Palatino Linotype" w:eastAsia="Palatino Linotype" w:hAnsi="Palatino Linotype" w:cs="Palatino Linotype"/>
          <w:sz w:val="22"/>
          <w:szCs w:val="22"/>
          <w:lang w:val="en-CA"/>
        </w:rPr>
        <w:t>2019</w:t>
      </w:r>
    </w:p>
    <w:tbl>
      <w:tblPr>
        <w:tblStyle w:val="a"/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215"/>
      </w:tblGrid>
      <w:tr w:rsidR="00AC7E6F" w:rsidRPr="00FD6E56" w14:paraId="0D958F46" w14:textId="77777777">
        <w:trPr>
          <w:trHeight w:val="440"/>
        </w:trPr>
        <w:tc>
          <w:tcPr>
            <w:tcW w:w="1680" w:type="dxa"/>
          </w:tcPr>
          <w:p w14:paraId="53311B85" w14:textId="420505D0" w:rsidR="00AC7E6F" w:rsidRPr="00FD6E56" w:rsidRDefault="00AE02E8">
            <w:pPr>
              <w:rPr>
                <w:rFonts w:ascii="Palatino Linotype" w:eastAsia="Palatino Linotype" w:hAnsi="Palatino Linotype" w:cs="Palatino Linotype"/>
                <w:b/>
                <w:bCs/>
                <w:iCs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b/>
                <w:bCs/>
                <w:iCs/>
                <w:sz w:val="22"/>
                <w:szCs w:val="22"/>
              </w:rPr>
              <w:t xml:space="preserve">Essential Ideas </w:t>
            </w:r>
          </w:p>
        </w:tc>
        <w:tc>
          <w:tcPr>
            <w:tcW w:w="7215" w:type="dxa"/>
          </w:tcPr>
          <w:p w14:paraId="1B49578D" w14:textId="77777777" w:rsidR="00AC7E6F" w:rsidRDefault="00AE02E8" w:rsidP="006C4FEC">
            <w:pPr>
              <w:numPr>
                <w:ilvl w:val="0"/>
                <w:numId w:val="5"/>
              </w:numPr>
              <w:ind w:left="30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sz w:val="22"/>
                <w:szCs w:val="22"/>
              </w:rPr>
              <w:t>Wh</w:t>
            </w:r>
            <w:r w:rsidR="00D33BE8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y did </w:t>
            </w:r>
            <w:r w:rsidRPr="00FD6E56">
              <w:rPr>
                <w:rFonts w:ascii="Palatino Linotype" w:eastAsia="Palatino Linotype" w:hAnsi="Palatino Linotype" w:cs="Palatino Linotype"/>
                <w:sz w:val="22"/>
                <w:szCs w:val="22"/>
              </w:rPr>
              <w:t>Indigenous people</w:t>
            </w:r>
            <w:r w:rsidR="00D33BE8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participate </w:t>
            </w:r>
            <w:r w:rsidRPr="00FD6E56">
              <w:rPr>
                <w:rFonts w:ascii="Palatino Linotype" w:eastAsia="Palatino Linotype" w:hAnsi="Palatino Linotype" w:cs="Palatino Linotype"/>
                <w:sz w:val="22"/>
                <w:szCs w:val="22"/>
              </w:rPr>
              <w:t>in World War One</w:t>
            </w:r>
            <w:r w:rsidR="00D33BE8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and what resulted from that? </w:t>
            </w:r>
          </w:p>
          <w:p w14:paraId="1DF9A758" w14:textId="55BE7A2E" w:rsidR="006C4FEC" w:rsidRPr="00FD6E56" w:rsidRDefault="006C4FEC" w:rsidP="006C4FEC">
            <w:pPr>
              <w:numPr>
                <w:ilvl w:val="0"/>
                <w:numId w:val="5"/>
              </w:numPr>
              <w:ind w:left="30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6C4FEC">
              <w:rPr>
                <w:rFonts w:ascii="Palatino Linotype" w:eastAsia="Palatino Linotype" w:hAnsi="Palatino Linotype" w:cs="Palatino Linotype"/>
                <w:sz w:val="22"/>
                <w:szCs w:val="22"/>
              </w:rPr>
              <w:t>Who are examples of Indigenous Canadians who participated in WW1 and how did they contribute to the war, and to Indigenous people’s status?</w:t>
            </w:r>
          </w:p>
        </w:tc>
      </w:tr>
      <w:tr w:rsidR="00AC7E6F" w:rsidRPr="00FD6E56" w14:paraId="7D905B91" w14:textId="77777777" w:rsidTr="00DB7554">
        <w:trPr>
          <w:trHeight w:val="96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B8D3" w14:textId="4E464211" w:rsidR="00AC7E6F" w:rsidRPr="00FD6E56" w:rsidRDefault="008A4D2E" w:rsidP="00DB7554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Curriculum Competencies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FF31" w14:textId="77777777" w:rsidR="006C4FEC" w:rsidRDefault="00A65D90" w:rsidP="006C4FE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Assess cause and consequence</w:t>
            </w:r>
          </w:p>
          <w:p w14:paraId="08E969E6" w14:textId="1BEC1F1C" w:rsidR="00A65D90" w:rsidRPr="00FD6E56" w:rsidRDefault="00A65D90" w:rsidP="006C4FE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Assess historical </w:t>
            </w:r>
            <w:r w:rsidR="006C4FEC"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significance</w:t>
            </w:r>
          </w:p>
        </w:tc>
      </w:tr>
      <w:tr w:rsidR="00AC7E6F" w:rsidRPr="00FD6E56" w14:paraId="11B02C02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C0AA" w14:textId="77777777" w:rsidR="00AC7E6F" w:rsidRPr="00FD6E56" w:rsidRDefault="008A4D2E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Content Objectives</w:t>
            </w:r>
          </w:p>
          <w:p w14:paraId="2B8CFE52" w14:textId="77777777" w:rsidR="00AC7E6F" w:rsidRPr="00FD6E56" w:rsidRDefault="00AC7E6F">
            <w:pP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</w:pPr>
          </w:p>
          <w:p w14:paraId="5B054AFB" w14:textId="77777777" w:rsidR="00AC7E6F" w:rsidRPr="00FD6E56" w:rsidRDefault="008A4D2E">
            <w:pP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SWBAT…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B72D" w14:textId="112C1908" w:rsidR="00DB7554" w:rsidRPr="00FD6E56" w:rsidRDefault="00DB7554" w:rsidP="00DB7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720" w:hanging="720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-Use a KWL chart to break down </w:t>
            </w:r>
          </w:p>
          <w:p w14:paraId="782748BF" w14:textId="72E75E54" w:rsidR="00AC7E6F" w:rsidRPr="00FD6E56" w:rsidRDefault="00D36664" w:rsidP="00DB7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720" w:hanging="720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-</w:t>
            </w:r>
            <w:r w:rsidR="00DB7554" w:rsidRPr="00FD6E56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access background knowledge about Indigenous people in the war</w:t>
            </w:r>
          </w:p>
          <w:p w14:paraId="751A6C0D" w14:textId="167561FA" w:rsidR="00DB7554" w:rsidRPr="00FD6E56" w:rsidRDefault="00DB7554" w:rsidP="00DB7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720" w:hanging="720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-break down the essential question into smaller questions</w:t>
            </w:r>
          </w:p>
        </w:tc>
      </w:tr>
      <w:tr w:rsidR="00AC7E6F" w:rsidRPr="00FD6E56" w14:paraId="1BFE165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F0D1" w14:textId="77777777" w:rsidR="00AC7E6F" w:rsidRPr="00FD6E56" w:rsidRDefault="008A4D2E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Core Competencies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80BC" w14:textId="77777777" w:rsidR="00A65D90" w:rsidRPr="00FD6E56" w:rsidRDefault="00A65D90" w:rsidP="00A6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iCs/>
                <w:sz w:val="22"/>
                <w:szCs w:val="22"/>
              </w:rPr>
            </w:pPr>
            <w:bookmarkStart w:id="0" w:name="_gjdgxs" w:colFirst="0" w:colLast="0"/>
            <w:bookmarkEnd w:id="0"/>
            <w:r w:rsidRPr="00FD6E56">
              <w:rPr>
                <w:rFonts w:ascii="Palatino Linotype" w:eastAsia="Palatino Linotype" w:hAnsi="Palatino Linotype" w:cs="Palatino Linotype"/>
                <w:iCs/>
                <w:sz w:val="22"/>
                <w:szCs w:val="22"/>
              </w:rPr>
              <w:t>Communication</w:t>
            </w:r>
          </w:p>
          <w:p w14:paraId="00806399" w14:textId="77777777" w:rsidR="00A65D90" w:rsidRPr="00FD6E56" w:rsidRDefault="00A65D90" w:rsidP="00A6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iCs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iCs/>
                <w:sz w:val="22"/>
                <w:szCs w:val="22"/>
              </w:rPr>
              <w:t>Critical Thinking</w:t>
            </w:r>
          </w:p>
          <w:p w14:paraId="4C1605C2" w14:textId="77777777" w:rsidR="00A65D90" w:rsidRPr="00FD6E56" w:rsidRDefault="00A65D90" w:rsidP="00A6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iCs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iCs/>
                <w:sz w:val="22"/>
                <w:szCs w:val="22"/>
              </w:rPr>
              <w:t xml:space="preserve">Personal and Social Awareness </w:t>
            </w:r>
          </w:p>
          <w:p w14:paraId="22E73C39" w14:textId="77777777" w:rsidR="00AC7E6F" w:rsidRPr="00FD6E56" w:rsidRDefault="00AC7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720" w:hanging="720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</w:tr>
      <w:tr w:rsidR="00AC7E6F" w:rsidRPr="00FD6E56" w14:paraId="70F4A73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29CB" w14:textId="77777777" w:rsidR="00AC7E6F" w:rsidRPr="00FD6E56" w:rsidRDefault="008A4D2E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Language Objectives</w:t>
            </w:r>
          </w:p>
          <w:p w14:paraId="2A6F4111" w14:textId="77777777" w:rsidR="00AC7E6F" w:rsidRPr="00FD6E56" w:rsidRDefault="00AC7E6F">
            <w:pP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</w:pPr>
          </w:p>
          <w:p w14:paraId="091FE772" w14:textId="77777777" w:rsidR="00AC7E6F" w:rsidRPr="00FD6E56" w:rsidRDefault="008A4D2E">
            <w:pP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SWBAT…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299E" w14:textId="0F94494A" w:rsidR="00E65A0D" w:rsidRPr="00FD6E56" w:rsidRDefault="00FD6E56" w:rsidP="00E65A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355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FD6E56">
              <w:rPr>
                <w:rFonts w:ascii="Palatino Linotype" w:hAnsi="Palatino Linotype"/>
                <w:color w:val="000000"/>
                <w:sz w:val="22"/>
                <w:szCs w:val="22"/>
              </w:rPr>
              <w:t>Distinguish</w:t>
            </w:r>
            <w:r w:rsidR="00E65A0D" w:rsidRPr="00FD6E56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essential and non-essential information in the article</w:t>
            </w:r>
          </w:p>
          <w:p w14:paraId="27FEB1B8" w14:textId="6E7279A5" w:rsidR="00E65A0D" w:rsidRPr="00FD6E56" w:rsidRDefault="00E65A0D" w:rsidP="00E65A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355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FD6E56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Look for information based on </w:t>
            </w:r>
            <w:r w:rsidR="00F611D8">
              <w:rPr>
                <w:rFonts w:ascii="Palatino Linotype" w:hAnsi="Palatino Linotype"/>
                <w:color w:val="000000"/>
                <w:sz w:val="22"/>
                <w:szCs w:val="22"/>
              </w:rPr>
              <w:t>assigned task</w:t>
            </w:r>
            <w:bookmarkStart w:id="1" w:name="_GoBack"/>
            <w:bookmarkEnd w:id="1"/>
            <w:r w:rsidRPr="00FD6E56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 </w:t>
            </w:r>
          </w:p>
        </w:tc>
      </w:tr>
    </w:tbl>
    <w:p w14:paraId="74C1200F" w14:textId="77777777" w:rsidR="00AC7E6F" w:rsidRPr="00FD6E56" w:rsidRDefault="00AC7E6F">
      <w:pPr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2FF7C92D" w14:textId="77777777" w:rsidR="00AC7E6F" w:rsidRPr="00FD6E56" w:rsidRDefault="00AC7E6F">
      <w:pPr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a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230"/>
      </w:tblGrid>
      <w:tr w:rsidR="00AC7E6F" w:rsidRPr="00FD6E56" w14:paraId="5E802A54" w14:textId="77777777">
        <w:tc>
          <w:tcPr>
            <w:tcW w:w="1696" w:type="dxa"/>
          </w:tcPr>
          <w:p w14:paraId="4FED8236" w14:textId="77777777" w:rsidR="00AC7E6F" w:rsidRPr="00FD6E56" w:rsidRDefault="008A4D2E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Materials and Equipment Needed </w:t>
            </w:r>
          </w:p>
        </w:tc>
        <w:tc>
          <w:tcPr>
            <w:tcW w:w="7230" w:type="dxa"/>
          </w:tcPr>
          <w:p w14:paraId="6761160B" w14:textId="49B6B9BC" w:rsidR="00AC7E6F" w:rsidRDefault="00D56EFB" w:rsidP="009F5BA6">
            <w:pPr>
              <w:numPr>
                <w:ilvl w:val="0"/>
                <w:numId w:val="6"/>
              </w:numPr>
              <w:ind w:left="291"/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>Thinking sheet</w:t>
            </w:r>
            <w:r w:rsidR="001A5F95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 xml:space="preserve"> x 60</w:t>
            </w:r>
          </w:p>
          <w:p w14:paraId="0AF1A082" w14:textId="6D87FF3E" w:rsidR="00D56EFB" w:rsidRDefault="00D56EFB" w:rsidP="009F5BA6">
            <w:pPr>
              <w:numPr>
                <w:ilvl w:val="0"/>
                <w:numId w:val="6"/>
              </w:numPr>
              <w:ind w:left="291"/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>Article printed out</w:t>
            </w:r>
            <w:r w:rsidR="001A5F95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 xml:space="preserve"> x 60</w:t>
            </w:r>
            <w:r w:rsidR="009B6557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 xml:space="preserve"> (at bottom of this file) </w:t>
            </w:r>
          </w:p>
          <w:p w14:paraId="44DC4F5A" w14:textId="30F77CE8" w:rsidR="001A5F95" w:rsidRDefault="00B25E42" w:rsidP="009F5BA6">
            <w:pPr>
              <w:numPr>
                <w:ilvl w:val="0"/>
                <w:numId w:val="6"/>
              </w:numPr>
              <w:ind w:left="291"/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>Differentiation</w:t>
            </w:r>
            <w:r w:rsidR="00996FEC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 xml:space="preserve"> </w:t>
            </w:r>
            <w:r w:rsidR="00996FEC" w:rsidRPr="00996FEC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sym w:font="Wingdings" w:char="F0E0"/>
            </w:r>
            <w:r w:rsidR="00996FEC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 xml:space="preserve"> simplified wording</w:t>
            </w:r>
            <w:r w:rsidR="00AA23D3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 xml:space="preserve"> of article</w:t>
            </w:r>
            <w:r w:rsidR="00996FEC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 xml:space="preserve">, </w:t>
            </w:r>
            <w:r w:rsidR="00EF6A17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>word bank at the end of the page</w:t>
            </w:r>
            <w:r w:rsidR="009F5BA6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 xml:space="preserve"> (</w:t>
            </w:r>
            <w:proofErr w:type="spellStart"/>
            <w:r w:rsidR="009F5BA6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>Karanjot</w:t>
            </w:r>
            <w:proofErr w:type="spellEnd"/>
            <w:r w:rsidR="009F5BA6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 xml:space="preserve">, Pratham, </w:t>
            </w:r>
            <w:proofErr w:type="spellStart"/>
            <w:r w:rsidR="009F5BA6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>Gurmanat</w:t>
            </w:r>
            <w:proofErr w:type="spellEnd"/>
            <w:r w:rsidR="009F5BA6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 xml:space="preserve">, </w:t>
            </w:r>
            <w:proofErr w:type="spellStart"/>
            <w:r w:rsidR="009F5BA6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>Nima</w:t>
            </w:r>
            <w:proofErr w:type="spellEnd"/>
            <w:r w:rsidR="009F5BA6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 xml:space="preserve">, </w:t>
            </w:r>
            <w:proofErr w:type="spellStart"/>
            <w:r w:rsidR="009F5BA6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>Prabh</w:t>
            </w:r>
            <w:proofErr w:type="spellEnd"/>
            <w:r w:rsidR="00FF3EFE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 xml:space="preserve">, Rohit, Rahul, </w:t>
            </w:r>
            <w:proofErr w:type="spellStart"/>
            <w:r w:rsidR="00FF3EFE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>Ahed</w:t>
            </w:r>
            <w:proofErr w:type="spellEnd"/>
            <w:r w:rsidR="009F5BA6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 xml:space="preserve">). </w:t>
            </w:r>
          </w:p>
          <w:p w14:paraId="7FE0CBDE" w14:textId="5608798F" w:rsidR="00996FEC" w:rsidRDefault="001A5F95" w:rsidP="009F5BA6">
            <w:pPr>
              <w:numPr>
                <w:ilvl w:val="0"/>
                <w:numId w:val="6"/>
              </w:numPr>
              <w:ind w:left="291"/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 xml:space="preserve">Projector </w:t>
            </w:r>
          </w:p>
          <w:p w14:paraId="1E2C4C87" w14:textId="4902C95F" w:rsidR="00BB1E6E" w:rsidRPr="00D56EFB" w:rsidRDefault="00BB1E6E" w:rsidP="009F5BA6">
            <w:pPr>
              <w:numPr>
                <w:ilvl w:val="0"/>
                <w:numId w:val="6"/>
              </w:numPr>
              <w:ind w:left="291"/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 xml:space="preserve">Cut the deck reading strategy and a deck of cards. </w:t>
            </w:r>
          </w:p>
          <w:p w14:paraId="1297A420" w14:textId="77777777" w:rsidR="00AC7E6F" w:rsidRPr="00FD6E56" w:rsidRDefault="00AC7E6F" w:rsidP="001A5F95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AC7E6F" w:rsidRPr="00FD6E56" w14:paraId="17BC2AF7" w14:textId="77777777">
        <w:tc>
          <w:tcPr>
            <w:tcW w:w="1696" w:type="dxa"/>
          </w:tcPr>
          <w:p w14:paraId="75E4B606" w14:textId="77777777" w:rsidR="00AC7E6F" w:rsidRPr="00FD6E56" w:rsidRDefault="008A4D2E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Multiple Intelligences</w:t>
            </w:r>
          </w:p>
        </w:tc>
        <w:tc>
          <w:tcPr>
            <w:tcW w:w="7230" w:type="dxa"/>
          </w:tcPr>
          <w:p w14:paraId="6227F864" w14:textId="77777777" w:rsidR="00AC7E6F" w:rsidRPr="00FD6E56" w:rsidRDefault="008A4D2E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𛲡 Spatial/Visual</w:t>
            </w:r>
            <w:r w:rsidRPr="00FD6E56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𛲡 Linguistic/</w:t>
            </w:r>
            <w:proofErr w:type="gramStart"/>
            <w:r w:rsidRPr="00FD6E56">
              <w:rPr>
                <w:rFonts w:ascii="Palatino Linotype" w:eastAsia="Palatino Linotype" w:hAnsi="Palatino Linotype" w:cs="Palatino Linotype"/>
                <w:sz w:val="22"/>
                <w:szCs w:val="22"/>
              </w:rPr>
              <w:t>Verbal  𛲡</w:t>
            </w:r>
            <w:proofErr w:type="gramEnd"/>
            <w:r w:rsidRPr="00FD6E56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Musical </w:t>
            </w:r>
            <w:r w:rsidRPr="00FD6E56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𛲡 Intrapersonal</w:t>
            </w:r>
          </w:p>
          <w:p w14:paraId="32710A0B" w14:textId="50946632" w:rsidR="00AC7E6F" w:rsidRPr="00FD6E56" w:rsidRDefault="008A4D2E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𛲡 Interpersonal</w:t>
            </w:r>
            <w:r w:rsidRPr="00FD6E56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𛲡Logical/ Math 𛲡 Bodily/</w:t>
            </w:r>
            <w:proofErr w:type="gramStart"/>
            <w:r w:rsidRPr="00FD6E56">
              <w:rPr>
                <w:rFonts w:ascii="Palatino Linotype" w:eastAsia="Palatino Linotype" w:hAnsi="Palatino Linotype" w:cs="Palatino Linotype"/>
                <w:sz w:val="22"/>
                <w:szCs w:val="22"/>
              </w:rPr>
              <w:t>Kinesthetic  𛲢</w:t>
            </w:r>
            <w:proofErr w:type="gramEnd"/>
            <w:r w:rsidRPr="00FD6E56">
              <w:rPr>
                <w:rFonts w:ascii="Palatino Linotype" w:eastAsia="Palatino Linotype" w:hAnsi="Palatino Linotype" w:cs="Palatino Linotype"/>
                <w:sz w:val="22"/>
                <w:szCs w:val="22"/>
              </w:rPr>
              <w:t>Naturalist</w:t>
            </w:r>
          </w:p>
          <w:p w14:paraId="359B092F" w14:textId="77777777" w:rsidR="00AC7E6F" w:rsidRPr="00FD6E56" w:rsidRDefault="00AC7E6F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AC7E6F" w:rsidRPr="00FD6E56" w14:paraId="121152C5" w14:textId="77777777">
        <w:tc>
          <w:tcPr>
            <w:tcW w:w="1696" w:type="dxa"/>
          </w:tcPr>
          <w:p w14:paraId="28C905DF" w14:textId="77777777" w:rsidR="00AC7E6F" w:rsidRPr="00FD6E56" w:rsidRDefault="008A4D2E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Assessment/ Evaluation of Student Learning</w:t>
            </w:r>
          </w:p>
          <w:p w14:paraId="42F30212" w14:textId="77777777" w:rsidR="00AC7E6F" w:rsidRPr="00FD6E56" w:rsidRDefault="00AC7E6F">
            <w:pPr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7230" w:type="dxa"/>
          </w:tcPr>
          <w:p w14:paraId="7FA34001" w14:textId="77777777" w:rsidR="00AC7E6F" w:rsidRPr="00FD6E56" w:rsidRDefault="008A4D2E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Formative</w:t>
            </w:r>
          </w:p>
          <w:p w14:paraId="61FA4367" w14:textId="68FD2C89" w:rsidR="00AC7E6F" w:rsidRPr="00FD6E56" w:rsidRDefault="00E90FB7" w:rsidP="00E90FB7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 w:rsidRPr="00FD6E56">
              <w:rPr>
                <w:rFonts w:ascii="Palatino Linotype" w:eastAsia="Palatino Linotype" w:hAnsi="Palatino Linotype" w:cs="Palatino Linotype"/>
                <w:bCs/>
                <w:sz w:val="22"/>
                <w:szCs w:val="22"/>
              </w:rPr>
              <w:t xml:space="preserve">The KWL chart. Background knowledge. Breaking the question down into smaller pieces. </w:t>
            </w:r>
          </w:p>
          <w:p w14:paraId="4ABEBACE" w14:textId="77777777" w:rsidR="00AC7E6F" w:rsidRPr="00FD6E56" w:rsidRDefault="00AC7E6F" w:rsidP="00A842BC">
            <w:pP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</w:tbl>
    <w:p w14:paraId="3DA1128E" w14:textId="77777777" w:rsidR="00AC7E6F" w:rsidRPr="00FD6E56" w:rsidRDefault="00AC7E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tbl>
      <w:tblPr>
        <w:tblStyle w:val="a2"/>
        <w:tblW w:w="1003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7655"/>
        <w:gridCol w:w="992"/>
      </w:tblGrid>
      <w:tr w:rsidR="00AC7E6F" w:rsidRPr="00FD6E56" w14:paraId="1242A565" w14:textId="77777777" w:rsidTr="00CB14E7">
        <w:trPr>
          <w:trHeight w:val="680"/>
        </w:trPr>
        <w:tc>
          <w:tcPr>
            <w:tcW w:w="1389" w:type="dxa"/>
          </w:tcPr>
          <w:p w14:paraId="0578BCCB" w14:textId="77777777" w:rsidR="00AC7E6F" w:rsidRPr="00270D35" w:rsidRDefault="008A4D2E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lastRenderedPageBreak/>
              <w:t>Lesson Stages</w:t>
            </w:r>
          </w:p>
        </w:tc>
        <w:tc>
          <w:tcPr>
            <w:tcW w:w="7655" w:type="dxa"/>
          </w:tcPr>
          <w:p w14:paraId="03EF5D10" w14:textId="77777777" w:rsidR="00AC7E6F" w:rsidRPr="00270D35" w:rsidRDefault="008A4D2E">
            <w:pPr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Pr="00270D35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Learning Activities</w:t>
            </w:r>
          </w:p>
          <w:p w14:paraId="10D1F3D3" w14:textId="77777777" w:rsidR="00AC7E6F" w:rsidRPr="00270D35" w:rsidRDefault="00AC7E6F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83A44A" w14:textId="77777777" w:rsidR="00AC7E6F" w:rsidRPr="00270D35" w:rsidRDefault="008A4D2E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Time Allotted</w:t>
            </w:r>
          </w:p>
        </w:tc>
      </w:tr>
      <w:tr w:rsidR="00AC7E6F" w:rsidRPr="00FD6E56" w14:paraId="6197E59D" w14:textId="77777777" w:rsidTr="00CB14E7">
        <w:trPr>
          <w:trHeight w:val="875"/>
        </w:trPr>
        <w:tc>
          <w:tcPr>
            <w:tcW w:w="1389" w:type="dxa"/>
          </w:tcPr>
          <w:p w14:paraId="21CFC67F" w14:textId="77777777" w:rsidR="00AC7E6F" w:rsidRPr="00270D35" w:rsidRDefault="008A4D2E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Warm-up </w:t>
            </w:r>
          </w:p>
        </w:tc>
        <w:tc>
          <w:tcPr>
            <w:tcW w:w="7655" w:type="dxa"/>
          </w:tcPr>
          <w:p w14:paraId="4ECBD5FC" w14:textId="034335BA" w:rsidR="0096222A" w:rsidRPr="00270D35" w:rsidRDefault="0096222A">
            <w:pPr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  <w:t>Shape of the Day:</w:t>
            </w:r>
          </w:p>
          <w:p w14:paraId="4470E355" w14:textId="1B439A64" w:rsidR="0096222A" w:rsidRPr="00270D35" w:rsidRDefault="00F03741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EQ </w:t>
            </w:r>
          </w:p>
          <w:p w14:paraId="0B86A4CE" w14:textId="77777777" w:rsidR="00F03741" w:rsidRPr="00270D35" w:rsidRDefault="00F03741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0434F2F0" w14:textId="1FE92138" w:rsidR="00266F11" w:rsidRPr="00270D35" w:rsidRDefault="00F03741" w:rsidP="007F0665">
            <w:pPr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  <w:t>Discussion Question</w:t>
            </w:r>
          </w:p>
          <w:p w14:paraId="53C65A4C" w14:textId="77777777" w:rsidR="004D094C" w:rsidRPr="00270D35" w:rsidRDefault="002E28E5" w:rsidP="007F0665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If you were a member of an oppressed group in a country (a group of people who were discriminated against), would you fight for that country if they went to war? Why or why not? </w:t>
            </w:r>
          </w:p>
          <w:p w14:paraId="62F041F3" w14:textId="77777777" w:rsidR="00DC7BCB" w:rsidRPr="00270D35" w:rsidRDefault="00DC7BCB" w:rsidP="007F0665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AFEAF75" w14:textId="504FBC72" w:rsidR="00DC7BCB" w:rsidRPr="00270D35" w:rsidRDefault="00DC7BCB" w:rsidP="007F0665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He</w:t>
            </w:r>
            <w:r w:rsidR="00354814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ar from the class. Pull names. </w:t>
            </w:r>
          </w:p>
        </w:tc>
        <w:tc>
          <w:tcPr>
            <w:tcW w:w="992" w:type="dxa"/>
          </w:tcPr>
          <w:p w14:paraId="516B50FD" w14:textId="77777777" w:rsidR="00AC7E6F" w:rsidRPr="00270D35" w:rsidRDefault="008A4D2E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0-</w:t>
            </w:r>
            <w:r w:rsidR="003E4D7A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5</w:t>
            </w: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min</w:t>
            </w:r>
          </w:p>
          <w:p w14:paraId="5C1AC737" w14:textId="77777777" w:rsidR="00A8013A" w:rsidRPr="00270D35" w:rsidRDefault="00A8013A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23E01090" w14:textId="77777777" w:rsidR="00A8013A" w:rsidRPr="00270D35" w:rsidRDefault="00A8013A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18ED381F" w14:textId="77777777" w:rsidR="00A8013A" w:rsidRPr="00270D35" w:rsidRDefault="00A8013A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17A0353C" w14:textId="77777777" w:rsidR="00A8013A" w:rsidRPr="00270D35" w:rsidRDefault="00A8013A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5-10</w:t>
            </w:r>
          </w:p>
          <w:p w14:paraId="0BDB1A11" w14:textId="77777777" w:rsidR="00354814" w:rsidRPr="00270D35" w:rsidRDefault="00354814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2B799760" w14:textId="77777777" w:rsidR="00354814" w:rsidRPr="00270D35" w:rsidRDefault="00354814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0B66C181" w14:textId="77777777" w:rsidR="00354814" w:rsidRPr="00270D35" w:rsidRDefault="00354814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579DF39E" w14:textId="769512D2" w:rsidR="00354814" w:rsidRPr="00270D35" w:rsidRDefault="00354814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10-15</w:t>
            </w:r>
          </w:p>
        </w:tc>
      </w:tr>
      <w:tr w:rsidR="00AC7E6F" w:rsidRPr="00FD6E56" w14:paraId="19723A4A" w14:textId="77777777" w:rsidTr="00CB14E7">
        <w:trPr>
          <w:trHeight w:val="1695"/>
        </w:trPr>
        <w:tc>
          <w:tcPr>
            <w:tcW w:w="1389" w:type="dxa"/>
          </w:tcPr>
          <w:p w14:paraId="1B50A37C" w14:textId="77777777" w:rsidR="00AC7E6F" w:rsidRPr="00270D35" w:rsidRDefault="008A4D2E">
            <w:pPr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Presentation</w:t>
            </w:r>
          </w:p>
          <w:p w14:paraId="7F9C91A7" w14:textId="77777777" w:rsidR="00AC7E6F" w:rsidRPr="00270D35" w:rsidRDefault="00AC7E6F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7655" w:type="dxa"/>
          </w:tcPr>
          <w:p w14:paraId="750A613A" w14:textId="1B9506D7" w:rsidR="000D0516" w:rsidRPr="00270D35" w:rsidRDefault="00E12228">
            <w:pPr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  <w:t xml:space="preserve">KWL Chart </w:t>
            </w:r>
          </w:p>
          <w:p w14:paraId="12BA2EF7" w14:textId="47063629" w:rsidR="00E12228" w:rsidRPr="00270D35" w:rsidRDefault="00E12228" w:rsidP="00E53665">
            <w:pPr>
              <w:ind w:left="229"/>
              <w:rPr>
                <w:rFonts w:asciiTheme="majorBidi" w:eastAsia="Palatino Linotype" w:hAnsiTheme="majorBidi" w:cstheme="majorBidi"/>
                <w:i/>
                <w:iCs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i/>
                <w:iCs/>
                <w:sz w:val="20"/>
                <w:szCs w:val="20"/>
              </w:rPr>
              <w:t>Today is a day where I am going to demonstrate a skill that you will need later this week and later in life. Let’s start by doing the KWL Chart</w:t>
            </w:r>
          </w:p>
          <w:p w14:paraId="7E39A619" w14:textId="77777777" w:rsidR="00E12228" w:rsidRPr="00270D35" w:rsidRDefault="00E12228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Explanation of chart, instructions. Ask students to repeat. </w:t>
            </w:r>
          </w:p>
          <w:p w14:paraId="04E4E123" w14:textId="3812AC54" w:rsidR="00E12228" w:rsidRPr="00270D35" w:rsidRDefault="00596700" w:rsidP="00E12228">
            <w:pPr>
              <w:numPr>
                <w:ilvl w:val="0"/>
                <w:numId w:val="3"/>
              </w:num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Students t</w:t>
            </w:r>
            <w:r w:rsidR="00E12228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ake </w:t>
            </w: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10</w:t>
            </w:r>
            <w:r w:rsidR="00E12228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minutes and SILENTLY do column K and W </w:t>
            </w: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individually </w:t>
            </w:r>
            <w:r w:rsidR="00E12228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first. </w:t>
            </w:r>
          </w:p>
          <w:p w14:paraId="1029FF29" w14:textId="79CA8AAE" w:rsidR="00E12228" w:rsidRPr="00270D35" w:rsidRDefault="00E12228" w:rsidP="00D13548">
            <w:pPr>
              <w:numPr>
                <w:ilvl w:val="1"/>
                <w:numId w:val="3"/>
              </w:numPr>
              <w:ind w:left="1169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Everyone </w:t>
            </w:r>
            <w:r w:rsidR="002D7DD2">
              <w:rPr>
                <w:rFonts w:asciiTheme="majorBidi" w:eastAsia="Palatino Linotype" w:hAnsiTheme="majorBidi" w:cstheme="majorBidi"/>
                <w:sz w:val="20"/>
                <w:szCs w:val="20"/>
              </w:rPr>
              <w:t>must</w:t>
            </w: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have a question that they came up with to help them answer the EQ. </w:t>
            </w:r>
          </w:p>
          <w:p w14:paraId="6CE83F77" w14:textId="77777777" w:rsidR="00970552" w:rsidRPr="00270D35" w:rsidRDefault="00970552" w:rsidP="00E12228">
            <w:pPr>
              <w:numPr>
                <w:ilvl w:val="0"/>
                <w:numId w:val="3"/>
              </w:num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Students w</w:t>
            </w:r>
            <w:r w:rsidR="00E12228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ork in group and share ideas.  </w:t>
            </w:r>
          </w:p>
          <w:p w14:paraId="3F342366" w14:textId="42456EBC" w:rsidR="00E12228" w:rsidRPr="00270D35" w:rsidRDefault="00E12228" w:rsidP="00E12228">
            <w:pPr>
              <w:numPr>
                <w:ilvl w:val="0"/>
                <w:numId w:val="3"/>
              </w:num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i/>
                <w:iCs/>
                <w:sz w:val="20"/>
                <w:szCs w:val="20"/>
              </w:rPr>
              <w:t xml:space="preserve">I will check in with column “W” Want and see what questions you have made. </w:t>
            </w:r>
            <w:r w:rsidR="00C700FB" w:rsidRPr="00270D35">
              <w:rPr>
                <w:rFonts w:asciiTheme="majorBidi" w:eastAsia="Palatino Linotype" w:hAnsiTheme="majorBidi" w:cstheme="majorBidi"/>
                <w:i/>
                <w:iCs/>
                <w:sz w:val="20"/>
                <w:szCs w:val="20"/>
              </w:rPr>
              <w:t>Ask spin-off questions and write them on the board</w:t>
            </w:r>
            <w:r w:rsidR="00CF38F0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. </w:t>
            </w:r>
          </w:p>
          <w:p w14:paraId="7CB6026D" w14:textId="5506914A" w:rsidR="00AC6F65" w:rsidRPr="00270D35" w:rsidRDefault="00AC6F65" w:rsidP="00E12228">
            <w:pPr>
              <w:numPr>
                <w:ilvl w:val="0"/>
                <w:numId w:val="3"/>
              </w:num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Pull names to see what we facts or questions we have come up with, write on board</w:t>
            </w:r>
          </w:p>
          <w:p w14:paraId="0D5798E4" w14:textId="1DE3A406" w:rsidR="00CF38F0" w:rsidRDefault="00CF38F0" w:rsidP="00CF38F0">
            <w:pPr>
              <w:numPr>
                <w:ilvl w:val="1"/>
                <w:numId w:val="3"/>
              </w:num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Do these questions help us unpack the EQ? </w:t>
            </w:r>
          </w:p>
          <w:p w14:paraId="41183FF0" w14:textId="77777777" w:rsidR="00114E6E" w:rsidRPr="00270D35" w:rsidRDefault="00114E6E" w:rsidP="00CF38F0">
            <w:pPr>
              <w:numPr>
                <w:ilvl w:val="1"/>
                <w:numId w:val="3"/>
              </w:num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19607567" w14:textId="77088BAF" w:rsidR="000D0516" w:rsidRPr="00114E6E" w:rsidRDefault="00114E6E">
            <w:pPr>
              <w:rPr>
                <w:rFonts w:asciiTheme="majorBidi" w:eastAsia="Palatino Linotype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Palatino Linotype" w:hAnsiTheme="majorBidi" w:cstheme="majorBidi"/>
                <w:i/>
                <w:iCs/>
                <w:sz w:val="20"/>
                <w:szCs w:val="20"/>
              </w:rPr>
              <w:t xml:space="preserve">If you are on task and we have time at the end of class, we will watch this video. </w:t>
            </w:r>
          </w:p>
          <w:p w14:paraId="5AB11BF0" w14:textId="7AD511BC" w:rsidR="00AC7E6F" w:rsidRPr="00270D35" w:rsidRDefault="00C700FB">
            <w:pPr>
              <w:rPr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  <w:u w:val="single"/>
              </w:rPr>
            </w:pPr>
            <w:bookmarkStart w:id="2" w:name="_Hlk3897532"/>
            <w:r w:rsidRPr="00270D35">
              <w:rPr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  <w:u w:val="single"/>
              </w:rPr>
              <w:t xml:space="preserve">Extension: </w:t>
            </w:r>
            <w:r w:rsidR="006560C2" w:rsidRPr="00270D35">
              <w:rPr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  <w:u w:val="single"/>
              </w:rPr>
              <w:t xml:space="preserve">Canada the story of Us </w:t>
            </w:r>
            <w:proofErr w:type="gramStart"/>
            <w:r w:rsidR="006560C2" w:rsidRPr="00270D35">
              <w:rPr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  <w:u w:val="single"/>
              </w:rPr>
              <w:t>_(</w:t>
            </w:r>
            <w:proofErr w:type="gramEnd"/>
            <w:r w:rsidR="006560C2" w:rsidRPr="00270D35">
              <w:rPr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  <w:u w:val="single"/>
              </w:rPr>
              <w:t>0:00-9:35)</w:t>
            </w:r>
            <w:r w:rsidRPr="00270D35">
              <w:rPr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  <w:u w:val="single"/>
              </w:rPr>
              <w:t xml:space="preserve"> Preview information</w:t>
            </w:r>
          </w:p>
          <w:bookmarkEnd w:id="2"/>
          <w:p w14:paraId="1822F244" w14:textId="04792E81" w:rsidR="006560C2" w:rsidRPr="00270D35" w:rsidRDefault="006560C2">
            <w:pPr>
              <w:rPr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270D35">
              <w:rPr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</w:rPr>
              <w:instrText xml:space="preserve"> HYPERLINK "https://www.youtube.com/watch?v=b-sTWJkmqpM&amp;t=406s" </w:instrText>
            </w:r>
            <w:r w:rsidRPr="00270D35">
              <w:rPr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Pr="00270D35">
              <w:rPr>
                <w:rStyle w:val="Hyperlink"/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  <w:u w:val="none"/>
              </w:rPr>
              <w:t>https://www.youtube.com/watch?v=b-sTWJkmqpM&amp;t=406s</w:t>
            </w:r>
            <w:r w:rsidRPr="00270D35">
              <w:rPr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</w:rPr>
              <w:fldChar w:fldCharType="end"/>
            </w:r>
            <w:r w:rsidR="00114E6E">
              <w:rPr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70D35">
              <w:rPr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270024C1" w14:textId="1D4F1082" w:rsidR="006560C2" w:rsidRPr="00270D35" w:rsidRDefault="001D71F4">
            <w:pPr>
              <w:rPr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</w:rPr>
              <w:t>Share info</w:t>
            </w:r>
            <w:r w:rsidR="00AE02E8" w:rsidRPr="00270D35">
              <w:rPr>
                <w:rFonts w:asciiTheme="majorBidi" w:eastAsia="Palatino Linotype" w:hAnsiTheme="majorBidi" w:cstheme="majorBidi"/>
                <w:color w:val="A6A6A6" w:themeColor="background1" w:themeShade="A6"/>
                <w:sz w:val="20"/>
                <w:szCs w:val="20"/>
              </w:rPr>
              <w:t xml:space="preserve"> with each other for 5 minutes then eyes on the projector</w:t>
            </w:r>
          </w:p>
          <w:p w14:paraId="6DC8C545" w14:textId="7E2746BF" w:rsidR="00C700FB" w:rsidRPr="00270D35" w:rsidRDefault="001A57D8" w:rsidP="00C700FB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I ask </w:t>
            </w:r>
            <w:r w:rsidR="0074105A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for </w:t>
            </w:r>
            <w:proofErr w:type="gramStart"/>
            <w:r w:rsidR="0074105A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volunteers</w:t>
            </w:r>
            <w:proofErr w:type="gramEnd"/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student </w:t>
            </w:r>
            <w:r w:rsidR="0074105A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(o</w:t>
            </w: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r two</w:t>
            </w:r>
            <w:r w:rsidR="0074105A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)</w:t>
            </w: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to hand out the reading sheet. </w:t>
            </w:r>
          </w:p>
          <w:p w14:paraId="2C7B8D30" w14:textId="77777777" w:rsidR="001A57D8" w:rsidRPr="00270D35" w:rsidRDefault="001A57D8" w:rsidP="00C700FB">
            <w:pPr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</w:pPr>
          </w:p>
          <w:p w14:paraId="41A0EEBC" w14:textId="2C66B220" w:rsidR="00C700FB" w:rsidRPr="00270D35" w:rsidRDefault="00E936F1" w:rsidP="00C700FB">
            <w:pPr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</w:pPr>
            <w:r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  <w:t>Cut the deck active reading strategy</w:t>
            </w:r>
          </w:p>
          <w:p w14:paraId="07535FB6" w14:textId="32A50B96" w:rsidR="00C700FB" w:rsidRDefault="00E936F1" w:rsidP="00C700FB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>
              <w:rPr>
                <w:rFonts w:asciiTheme="majorBidi" w:eastAsia="Palatino Linotype" w:hAnsiTheme="majorBidi" w:cstheme="majorBidi"/>
                <w:sz w:val="20"/>
                <w:szCs w:val="20"/>
              </w:rPr>
              <w:t>PowerPoint slide is put up and instructions are given. Students are given a card (from a deck of cards) and depending on their hand, they will have a particular task to do for the reading (generate Q, make a connection, identify 1 main idea, identify interesting fact)</w:t>
            </w:r>
            <w:r w:rsidR="00C700FB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</w:p>
          <w:p w14:paraId="00BA48C5" w14:textId="1287A1AA" w:rsidR="009B76E3" w:rsidRPr="00270D35" w:rsidRDefault="009B76E3" w:rsidP="00C700FB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I read first half of first page, demonstrating on projector, and do </w:t>
            </w:r>
            <w:r w:rsidR="006B2D78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an example of </w:t>
            </w:r>
            <w:r w:rsidR="00FA0CCB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2 tasks, and ask for help in doing other 2 </w:t>
            </w:r>
            <w:r w:rsidR="006B2D78">
              <w:rPr>
                <w:rFonts w:asciiTheme="majorBidi" w:eastAsia="Palatino Linotype" w:hAnsiTheme="majorBidi" w:cstheme="majorBidi"/>
                <w:sz w:val="20"/>
                <w:szCs w:val="20"/>
              </w:rPr>
              <w:t>tasks</w:t>
            </w:r>
          </w:p>
          <w:p w14:paraId="348CAA0E" w14:textId="0FB4D29A" w:rsidR="006560C2" w:rsidRPr="00270D35" w:rsidRDefault="006560C2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625EF1" w14:textId="11B45F5C" w:rsidR="00AC7E6F" w:rsidRPr="00270D35" w:rsidRDefault="00596700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15-20</w:t>
            </w:r>
          </w:p>
          <w:p w14:paraId="0C967502" w14:textId="77777777" w:rsidR="00782AAF" w:rsidRPr="00270D35" w:rsidRDefault="00782AAF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1DCC3F84" w14:textId="77777777" w:rsidR="00782AAF" w:rsidRPr="00270D35" w:rsidRDefault="00782AAF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78A50F4A" w14:textId="77777777" w:rsidR="00782AAF" w:rsidRPr="00270D35" w:rsidRDefault="00782AAF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165097AF" w14:textId="6E643E6B" w:rsidR="00782AAF" w:rsidRPr="00270D35" w:rsidRDefault="00596700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20-30</w:t>
            </w:r>
          </w:p>
          <w:p w14:paraId="4D269B60" w14:textId="7F831EB1" w:rsidR="007F0665" w:rsidRPr="00270D35" w:rsidRDefault="007F0665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643D6C34" w14:textId="236CE321" w:rsidR="00D13548" w:rsidRPr="00270D35" w:rsidRDefault="00D13548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7E8ABDBD" w14:textId="77777777" w:rsidR="00D13548" w:rsidRPr="00270D35" w:rsidRDefault="00D13548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777F4684" w14:textId="55DDDBFF" w:rsidR="007F0665" w:rsidRPr="00270D35" w:rsidRDefault="00D13548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30-</w:t>
            </w:r>
            <w:r w:rsidR="00970552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35</w:t>
            </w:r>
          </w:p>
          <w:p w14:paraId="3B4DBAC0" w14:textId="30022DEB" w:rsidR="00AC6F65" w:rsidRPr="00270D35" w:rsidRDefault="00AC6F65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5EA865DD" w14:textId="7D58B2C9" w:rsidR="00AC6F65" w:rsidRPr="00270D35" w:rsidRDefault="00AC6F65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4ECFD19D" w14:textId="148808FC" w:rsidR="00AC6F65" w:rsidRPr="00270D35" w:rsidRDefault="00AC6F65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35-40</w:t>
            </w:r>
          </w:p>
          <w:p w14:paraId="53481C51" w14:textId="77777777" w:rsidR="007F0665" w:rsidRPr="00270D35" w:rsidRDefault="007F0665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2F616C17" w14:textId="77777777" w:rsidR="007F0665" w:rsidRPr="00270D35" w:rsidRDefault="007F0665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5927CE22" w14:textId="77777777" w:rsidR="00AE02E8" w:rsidRPr="00270D35" w:rsidRDefault="00AE02E8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2F185A45" w14:textId="77777777" w:rsidR="00C700FB" w:rsidRPr="00270D35" w:rsidRDefault="00C700FB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7A3C1EC4" w14:textId="77777777" w:rsidR="00C700FB" w:rsidRPr="00270D35" w:rsidRDefault="00C700FB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003C80CF" w14:textId="77777777" w:rsidR="00C700FB" w:rsidRPr="00270D35" w:rsidRDefault="00C700FB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519E136B" w14:textId="4D2D7828" w:rsidR="00C700FB" w:rsidRPr="00270D35" w:rsidRDefault="00C700FB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624C8548" w14:textId="48F1DBCF" w:rsidR="00C700FB" w:rsidRDefault="00A8013A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35-40</w:t>
            </w:r>
          </w:p>
          <w:p w14:paraId="018A81D3" w14:textId="39A3252A" w:rsidR="006B2D78" w:rsidRDefault="006B2D78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42D587DD" w14:textId="14C9F2CB" w:rsidR="006B2D78" w:rsidRDefault="006B2D78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2274107E" w14:textId="59A974D5" w:rsidR="006B2D78" w:rsidRDefault="006B2D78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54F3FF05" w14:textId="2ABE0BA0" w:rsidR="006B2D78" w:rsidRPr="00270D35" w:rsidRDefault="006B2D78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>
              <w:rPr>
                <w:rFonts w:asciiTheme="majorBidi" w:eastAsia="Palatino Linotype" w:hAnsiTheme="majorBidi" w:cstheme="majorBidi"/>
                <w:sz w:val="20"/>
                <w:szCs w:val="20"/>
              </w:rPr>
              <w:t>40-50</w:t>
            </w:r>
          </w:p>
          <w:p w14:paraId="5F8526AC" w14:textId="77777777" w:rsidR="00162177" w:rsidRPr="00270D35" w:rsidRDefault="00162177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1364B4A1" w14:textId="383A60EC" w:rsidR="00162177" w:rsidRPr="00270D35" w:rsidRDefault="00162177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AC7E6F" w:rsidRPr="00FD6E56" w14:paraId="23991305" w14:textId="77777777" w:rsidTr="00CB14E7">
        <w:trPr>
          <w:trHeight w:val="546"/>
        </w:trPr>
        <w:tc>
          <w:tcPr>
            <w:tcW w:w="1389" w:type="dxa"/>
          </w:tcPr>
          <w:p w14:paraId="527742C5" w14:textId="4BA61F9A" w:rsidR="00AC7E6F" w:rsidRPr="005522E6" w:rsidRDefault="008A4D2E" w:rsidP="005522E6">
            <w:pPr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Practice and Production</w:t>
            </w:r>
          </w:p>
          <w:p w14:paraId="44497428" w14:textId="77777777" w:rsidR="00AC7E6F" w:rsidRPr="00270D35" w:rsidRDefault="00AC7E6F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7655" w:type="dxa"/>
          </w:tcPr>
          <w:p w14:paraId="1918E3F0" w14:textId="71AAB950" w:rsidR="00C700FB" w:rsidRPr="00270D35" w:rsidRDefault="00C700FB" w:rsidP="00E90FB7">
            <w:pPr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  <w:t>Student Read</w:t>
            </w:r>
          </w:p>
          <w:p w14:paraId="3D943975" w14:textId="0D4FFF3A" w:rsidR="00C700FB" w:rsidRDefault="00D82C42" w:rsidP="00E90FB7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YOU do: students read </w:t>
            </w:r>
            <w:r w:rsidR="006B2D78">
              <w:rPr>
                <w:rFonts w:asciiTheme="majorBidi" w:eastAsia="Palatino Linotype" w:hAnsiTheme="majorBidi" w:cstheme="majorBidi"/>
                <w:sz w:val="20"/>
                <w:szCs w:val="20"/>
              </w:rPr>
              <w:t>rest of</w:t>
            </w: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="00B338C4">
              <w:rPr>
                <w:rFonts w:asciiTheme="majorBidi" w:eastAsia="Palatino Linotype" w:hAnsiTheme="majorBidi" w:cstheme="majorBidi"/>
                <w:sz w:val="20"/>
                <w:szCs w:val="20"/>
              </w:rPr>
              <w:t>article</w:t>
            </w: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, </w:t>
            </w:r>
            <w:r w:rsidR="006B2D78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and complete their </w:t>
            </w:r>
            <w:r w:rsidR="00E527A5">
              <w:rPr>
                <w:rFonts w:asciiTheme="majorBidi" w:eastAsia="Palatino Linotype" w:hAnsiTheme="majorBidi" w:cstheme="majorBidi"/>
                <w:sz w:val="20"/>
                <w:szCs w:val="20"/>
              </w:rPr>
              <w:t>task</w:t>
            </w:r>
            <w:r w:rsidR="00B338C4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, writing response in the space provided on the thinking </w:t>
            </w:r>
            <w:proofErr w:type="gramStart"/>
            <w:r w:rsidR="00B338C4">
              <w:rPr>
                <w:rFonts w:asciiTheme="majorBidi" w:eastAsia="Palatino Linotype" w:hAnsiTheme="majorBidi" w:cstheme="majorBidi"/>
                <w:sz w:val="20"/>
                <w:szCs w:val="20"/>
              </w:rPr>
              <w:t>sheet.</w:t>
            </w:r>
            <w:r w:rsidR="00E527A5">
              <w:rPr>
                <w:rFonts w:asciiTheme="majorBidi" w:eastAsia="Palatino Linotype" w:hAnsiTheme="majorBidi" w:cstheme="majorBidi"/>
                <w:sz w:val="20"/>
                <w:szCs w:val="20"/>
              </w:rPr>
              <w:t>.</w:t>
            </w:r>
            <w:proofErr w:type="gramEnd"/>
            <w:r w:rsidR="00E527A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</w:p>
          <w:p w14:paraId="1607FC63" w14:textId="6DF6D8DC" w:rsidR="00B369EA" w:rsidRDefault="00E23CFC" w:rsidP="00E90FB7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>
              <w:rPr>
                <w:rFonts w:asciiTheme="majorBidi" w:eastAsia="Palatino Linotype" w:hAnsiTheme="majorBidi" w:cstheme="majorBidi"/>
                <w:sz w:val="20"/>
                <w:szCs w:val="20"/>
              </w:rPr>
              <w:t>Students a</w:t>
            </w:r>
            <w:r w:rsidR="00B369EA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dd those facts to your KWL chart, in the L area. </w:t>
            </w:r>
          </w:p>
          <w:p w14:paraId="2D2CC754" w14:textId="08A13AAF" w:rsidR="007668F7" w:rsidRPr="00270D35" w:rsidRDefault="007668F7" w:rsidP="00E90FB7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I circulate. </w:t>
            </w:r>
          </w:p>
          <w:p w14:paraId="50F9EE48" w14:textId="77D09CB6" w:rsidR="00C700FB" w:rsidRPr="00270D35" w:rsidRDefault="00C700FB" w:rsidP="005522E6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373280" w14:textId="76A1EC48" w:rsidR="00AC7E6F" w:rsidRPr="00270D35" w:rsidRDefault="006B2D78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>
              <w:rPr>
                <w:rFonts w:asciiTheme="majorBidi" w:eastAsia="Palatino Linotype" w:hAnsiTheme="majorBidi" w:cstheme="majorBidi"/>
                <w:sz w:val="20"/>
                <w:szCs w:val="20"/>
              </w:rPr>
              <w:t>50-7</w:t>
            </w:r>
            <w:r w:rsidR="001A5742">
              <w:rPr>
                <w:rFonts w:asciiTheme="majorBidi" w:eastAsia="Palatino Linotype" w:hAnsiTheme="majorBidi" w:cstheme="majorBidi"/>
                <w:sz w:val="20"/>
                <w:szCs w:val="20"/>
              </w:rPr>
              <w:t>0</w:t>
            </w:r>
          </w:p>
        </w:tc>
      </w:tr>
      <w:tr w:rsidR="00AC7E6F" w:rsidRPr="00FD6E56" w14:paraId="2200E22E" w14:textId="77777777" w:rsidTr="00CB14E7">
        <w:trPr>
          <w:trHeight w:val="307"/>
        </w:trPr>
        <w:tc>
          <w:tcPr>
            <w:tcW w:w="1389" w:type="dxa"/>
          </w:tcPr>
          <w:p w14:paraId="427B7B56" w14:textId="77777777" w:rsidR="00AC7E6F" w:rsidRPr="00270D35" w:rsidRDefault="008A4D2E">
            <w:pPr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Closure</w:t>
            </w:r>
          </w:p>
          <w:p w14:paraId="163767E3" w14:textId="77777777" w:rsidR="00AC7E6F" w:rsidRPr="00270D35" w:rsidRDefault="00AC7E6F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66993A8A" w14:textId="77777777" w:rsidR="00AC7E6F" w:rsidRPr="00270D35" w:rsidRDefault="00AC7E6F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7655" w:type="dxa"/>
          </w:tcPr>
          <w:p w14:paraId="4A6ADF7F" w14:textId="26EDB354" w:rsidR="0027532C" w:rsidRDefault="0027532C">
            <w:pPr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</w:pPr>
            <w:r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  <w:t xml:space="preserve">Did we answer our EQ? </w:t>
            </w:r>
          </w:p>
          <w:p w14:paraId="6582AA75" w14:textId="154FB431" w:rsidR="0027532C" w:rsidRPr="001A5742" w:rsidRDefault="001A5742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Ask students, pull names and ask. </w:t>
            </w:r>
          </w:p>
          <w:p w14:paraId="6A72CA47" w14:textId="010CDCE3" w:rsidR="00EF52DF" w:rsidRPr="00270D35" w:rsidRDefault="00C700FB">
            <w:pPr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  <w:t>Homework</w:t>
            </w:r>
            <w:r w:rsidR="00EF52DF" w:rsidRPr="00270D35"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  <w:t xml:space="preserve"> (backing of thinking sheet)</w:t>
            </w: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  <w:u w:val="single"/>
              </w:rPr>
              <w:t xml:space="preserve">: </w:t>
            </w:r>
          </w:p>
          <w:p w14:paraId="7B26A6A1" w14:textId="361982B5" w:rsidR="00AC7E6F" w:rsidRPr="00270D35" w:rsidRDefault="00C700FB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watch the </w:t>
            </w:r>
            <w:r w:rsidR="00A43447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first 10 min of the </w:t>
            </w: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video. Go to your L column and</w:t>
            </w:r>
            <w:r w:rsidR="001B1FAD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</w:t>
            </w:r>
            <w:r w:rsidR="00A43447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fill it in with more information. </w:t>
            </w:r>
          </w:p>
          <w:p w14:paraId="1F67C07D" w14:textId="1DB5112D" w:rsidR="00EF52DF" w:rsidRPr="00270D35" w:rsidRDefault="00EF52DF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5034A7" w14:textId="3DA399FB" w:rsidR="00AC7E6F" w:rsidRPr="00270D35" w:rsidRDefault="00B82A4F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7</w:t>
            </w:r>
            <w:r w:rsidR="001A5742">
              <w:rPr>
                <w:rFonts w:asciiTheme="majorBidi" w:eastAsia="Palatino Linotype" w:hAnsiTheme="majorBidi" w:cstheme="majorBidi"/>
                <w:sz w:val="20"/>
                <w:szCs w:val="20"/>
              </w:rPr>
              <w:t>0</w:t>
            </w:r>
            <w:r w:rsidR="008A4D2E" w:rsidRPr="00270D35">
              <w:rPr>
                <w:rFonts w:asciiTheme="majorBidi" w:eastAsia="Palatino Linotype" w:hAnsiTheme="majorBidi" w:cstheme="majorBidi"/>
                <w:sz w:val="20"/>
                <w:szCs w:val="20"/>
              </w:rPr>
              <w:t>-80 min</w:t>
            </w:r>
          </w:p>
        </w:tc>
      </w:tr>
      <w:tr w:rsidR="00AC7E6F" w:rsidRPr="00FD6E56" w14:paraId="42E8B26F" w14:textId="77777777" w:rsidTr="00CB14E7">
        <w:trPr>
          <w:trHeight w:val="1005"/>
        </w:trPr>
        <w:tc>
          <w:tcPr>
            <w:tcW w:w="1389" w:type="dxa"/>
          </w:tcPr>
          <w:p w14:paraId="16F1CDB0" w14:textId="77777777" w:rsidR="00AC7E6F" w:rsidRPr="00270D35" w:rsidRDefault="008A4D2E">
            <w:pPr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270D35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Reflection</w:t>
            </w:r>
          </w:p>
        </w:tc>
        <w:tc>
          <w:tcPr>
            <w:tcW w:w="8647" w:type="dxa"/>
            <w:gridSpan w:val="2"/>
          </w:tcPr>
          <w:p w14:paraId="556C9DA5" w14:textId="77777777" w:rsidR="00AC7E6F" w:rsidRPr="00270D35" w:rsidRDefault="00AC7E6F">
            <w:pPr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</w:tbl>
    <w:p w14:paraId="0A5949A2" w14:textId="77777777" w:rsidR="00273B96" w:rsidRDefault="00273B96" w:rsidP="008C4AAD">
      <w:pPr>
        <w:jc w:val="center"/>
        <w:rPr>
          <w:rFonts w:ascii="Palatino Linotype" w:eastAsia="Palatino Linotype" w:hAnsi="Palatino Linotype" w:cstheme="majorBidi"/>
          <w:b/>
          <w:bCs/>
          <w:sz w:val="28"/>
          <w:szCs w:val="28"/>
          <w:u w:val="single"/>
        </w:rPr>
      </w:pPr>
    </w:p>
    <w:sectPr w:rsidR="00273B96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01A9A" w14:textId="77777777" w:rsidR="000B6D99" w:rsidRDefault="000B6D99" w:rsidP="00D36664">
      <w:r>
        <w:separator/>
      </w:r>
    </w:p>
  </w:endnote>
  <w:endnote w:type="continuationSeparator" w:id="0">
    <w:p w14:paraId="36B508E7" w14:textId="77777777" w:rsidR="000B6D99" w:rsidRDefault="000B6D99" w:rsidP="00D3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5C10B" w14:textId="77777777" w:rsidR="000B6D99" w:rsidRDefault="000B6D99" w:rsidP="00D36664">
      <w:r>
        <w:separator/>
      </w:r>
    </w:p>
  </w:footnote>
  <w:footnote w:type="continuationSeparator" w:id="0">
    <w:p w14:paraId="11817BC2" w14:textId="77777777" w:rsidR="000B6D99" w:rsidRDefault="000B6D99" w:rsidP="00D3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F2C"/>
    <w:multiLevelType w:val="hybridMultilevel"/>
    <w:tmpl w:val="9B241B92"/>
    <w:lvl w:ilvl="0" w:tplc="EA82456A">
      <w:start w:val="50"/>
      <w:numFmt w:val="bullet"/>
      <w:lvlText w:val=""/>
      <w:lvlJc w:val="left"/>
      <w:pPr>
        <w:ind w:left="720" w:hanging="360"/>
      </w:pPr>
      <w:rPr>
        <w:rFonts w:ascii="Wingdings" w:eastAsia="Palatino Linotype" w:hAnsi="Wingdings" w:cs="Palatino Linotype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5799"/>
    <w:multiLevelType w:val="hybridMultilevel"/>
    <w:tmpl w:val="C6A07A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4C0D"/>
    <w:multiLevelType w:val="hybridMultilevel"/>
    <w:tmpl w:val="55FE859A"/>
    <w:lvl w:ilvl="0" w:tplc="EA82456A">
      <w:start w:val="50"/>
      <w:numFmt w:val="bullet"/>
      <w:lvlText w:val=""/>
      <w:lvlJc w:val="left"/>
      <w:pPr>
        <w:ind w:left="720" w:hanging="360"/>
      </w:pPr>
      <w:rPr>
        <w:rFonts w:ascii="Wingdings" w:eastAsia="Palatino Linotype" w:hAnsi="Wingdings" w:cs="Palatino Linotype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D7996"/>
    <w:multiLevelType w:val="hybridMultilevel"/>
    <w:tmpl w:val="7B34FB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13ABF"/>
    <w:multiLevelType w:val="multilevel"/>
    <w:tmpl w:val="FDB0D2D6"/>
    <w:lvl w:ilvl="0">
      <w:start w:val="1"/>
      <w:numFmt w:val="bullet"/>
      <w:lvlText w:val="●"/>
      <w:lvlJc w:val="left"/>
      <w:pPr>
        <w:ind w:left="9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1D1574"/>
    <w:multiLevelType w:val="multilevel"/>
    <w:tmpl w:val="53905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E6F"/>
    <w:rsid w:val="00024606"/>
    <w:rsid w:val="0004394C"/>
    <w:rsid w:val="00047F52"/>
    <w:rsid w:val="00081227"/>
    <w:rsid w:val="00083F56"/>
    <w:rsid w:val="0008572D"/>
    <w:rsid w:val="000B6D99"/>
    <w:rsid w:val="000D0516"/>
    <w:rsid w:val="000E32C5"/>
    <w:rsid w:val="00110844"/>
    <w:rsid w:val="00114E6E"/>
    <w:rsid w:val="00162177"/>
    <w:rsid w:val="00163442"/>
    <w:rsid w:val="00190F4A"/>
    <w:rsid w:val="001A5742"/>
    <w:rsid w:val="001A57D8"/>
    <w:rsid w:val="001A5F95"/>
    <w:rsid w:val="001B1FAD"/>
    <w:rsid w:val="001D71F4"/>
    <w:rsid w:val="001F313C"/>
    <w:rsid w:val="0020442B"/>
    <w:rsid w:val="002150C2"/>
    <w:rsid w:val="0023231B"/>
    <w:rsid w:val="00266F11"/>
    <w:rsid w:val="0027011F"/>
    <w:rsid w:val="00270D35"/>
    <w:rsid w:val="00273B96"/>
    <w:rsid w:val="00274893"/>
    <w:rsid w:val="002748E0"/>
    <w:rsid w:val="0027532C"/>
    <w:rsid w:val="0029458B"/>
    <w:rsid w:val="002D6537"/>
    <w:rsid w:val="002D7DD2"/>
    <w:rsid w:val="002E28E5"/>
    <w:rsid w:val="002E55E7"/>
    <w:rsid w:val="002F1DC6"/>
    <w:rsid w:val="00354814"/>
    <w:rsid w:val="0037372C"/>
    <w:rsid w:val="0038586A"/>
    <w:rsid w:val="003C1B01"/>
    <w:rsid w:val="003C5143"/>
    <w:rsid w:val="003E4D7A"/>
    <w:rsid w:val="004D094C"/>
    <w:rsid w:val="005117A7"/>
    <w:rsid w:val="005522E6"/>
    <w:rsid w:val="0056454C"/>
    <w:rsid w:val="00596700"/>
    <w:rsid w:val="005B2433"/>
    <w:rsid w:val="005F2761"/>
    <w:rsid w:val="006348E9"/>
    <w:rsid w:val="0065146E"/>
    <w:rsid w:val="006530B2"/>
    <w:rsid w:val="006560C2"/>
    <w:rsid w:val="00672A08"/>
    <w:rsid w:val="006B2D78"/>
    <w:rsid w:val="006C4FEC"/>
    <w:rsid w:val="006D5B66"/>
    <w:rsid w:val="00707BC8"/>
    <w:rsid w:val="0074105A"/>
    <w:rsid w:val="00751B81"/>
    <w:rsid w:val="00754130"/>
    <w:rsid w:val="007668F7"/>
    <w:rsid w:val="00777EF0"/>
    <w:rsid w:val="00780AA3"/>
    <w:rsid w:val="00782AAF"/>
    <w:rsid w:val="007A13C7"/>
    <w:rsid w:val="007D11C4"/>
    <w:rsid w:val="007D5E52"/>
    <w:rsid w:val="007F0665"/>
    <w:rsid w:val="00802F90"/>
    <w:rsid w:val="00854E38"/>
    <w:rsid w:val="008719AF"/>
    <w:rsid w:val="008941CF"/>
    <w:rsid w:val="00897520"/>
    <w:rsid w:val="008A4D2E"/>
    <w:rsid w:val="008A6D21"/>
    <w:rsid w:val="008A6E5C"/>
    <w:rsid w:val="008C4AAD"/>
    <w:rsid w:val="008C7493"/>
    <w:rsid w:val="008F09F6"/>
    <w:rsid w:val="00920755"/>
    <w:rsid w:val="00922C4D"/>
    <w:rsid w:val="00945A2C"/>
    <w:rsid w:val="0096222A"/>
    <w:rsid w:val="00970552"/>
    <w:rsid w:val="0099498B"/>
    <w:rsid w:val="00996FEC"/>
    <w:rsid w:val="009B6557"/>
    <w:rsid w:val="009B76E3"/>
    <w:rsid w:val="009F5BA6"/>
    <w:rsid w:val="00A0120F"/>
    <w:rsid w:val="00A269AA"/>
    <w:rsid w:val="00A43447"/>
    <w:rsid w:val="00A524A9"/>
    <w:rsid w:val="00A65D90"/>
    <w:rsid w:val="00A7014E"/>
    <w:rsid w:val="00A8013A"/>
    <w:rsid w:val="00A842BC"/>
    <w:rsid w:val="00AA23D3"/>
    <w:rsid w:val="00AA743D"/>
    <w:rsid w:val="00AC6F65"/>
    <w:rsid w:val="00AC7E6F"/>
    <w:rsid w:val="00AE02E8"/>
    <w:rsid w:val="00B148C8"/>
    <w:rsid w:val="00B25E42"/>
    <w:rsid w:val="00B338C4"/>
    <w:rsid w:val="00B369EA"/>
    <w:rsid w:val="00B567EC"/>
    <w:rsid w:val="00B82A4F"/>
    <w:rsid w:val="00BB1E6E"/>
    <w:rsid w:val="00BC5550"/>
    <w:rsid w:val="00BE567B"/>
    <w:rsid w:val="00C07E1F"/>
    <w:rsid w:val="00C31934"/>
    <w:rsid w:val="00C700FB"/>
    <w:rsid w:val="00C71E06"/>
    <w:rsid w:val="00C80B87"/>
    <w:rsid w:val="00CB14E7"/>
    <w:rsid w:val="00CC2B57"/>
    <w:rsid w:val="00CE08D1"/>
    <w:rsid w:val="00CF38F0"/>
    <w:rsid w:val="00CF5410"/>
    <w:rsid w:val="00D13548"/>
    <w:rsid w:val="00D33BE8"/>
    <w:rsid w:val="00D36664"/>
    <w:rsid w:val="00D42069"/>
    <w:rsid w:val="00D537ED"/>
    <w:rsid w:val="00D56EFB"/>
    <w:rsid w:val="00D74478"/>
    <w:rsid w:val="00D82C42"/>
    <w:rsid w:val="00DB7554"/>
    <w:rsid w:val="00DC7BCB"/>
    <w:rsid w:val="00E00971"/>
    <w:rsid w:val="00E12228"/>
    <w:rsid w:val="00E156CA"/>
    <w:rsid w:val="00E23CFC"/>
    <w:rsid w:val="00E27582"/>
    <w:rsid w:val="00E307E1"/>
    <w:rsid w:val="00E327E7"/>
    <w:rsid w:val="00E527A5"/>
    <w:rsid w:val="00E53665"/>
    <w:rsid w:val="00E65A0D"/>
    <w:rsid w:val="00E74994"/>
    <w:rsid w:val="00E812F3"/>
    <w:rsid w:val="00E90FB7"/>
    <w:rsid w:val="00E936F1"/>
    <w:rsid w:val="00EB0017"/>
    <w:rsid w:val="00EC3316"/>
    <w:rsid w:val="00EF52DF"/>
    <w:rsid w:val="00EF6A17"/>
    <w:rsid w:val="00F03741"/>
    <w:rsid w:val="00F54A9E"/>
    <w:rsid w:val="00F54E01"/>
    <w:rsid w:val="00F611D8"/>
    <w:rsid w:val="00F8599D"/>
    <w:rsid w:val="00FA0CCB"/>
    <w:rsid w:val="00FC354B"/>
    <w:rsid w:val="00FC48B8"/>
    <w:rsid w:val="00FD6E56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1642"/>
  <w15:docId w15:val="{2BC12DD7-C4BC-4AC3-8615-DF346E20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6664"/>
    <w:rPr>
      <w:rFonts w:asciiTheme="minorHAnsi" w:eastAsiaTheme="minorEastAsia" w:hAnsiTheme="minorHAnsi" w:cstheme="minorBid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664"/>
    <w:rPr>
      <w:rFonts w:asciiTheme="minorHAnsi" w:eastAsiaTheme="minorEastAsia" w:hAnsiTheme="minorHAnsi" w:cstheme="minorBidi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D366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6664"/>
    <w:rPr>
      <w:color w:val="0000FF" w:themeColor="hyperlink"/>
      <w:u w:val="single"/>
    </w:rPr>
  </w:style>
  <w:style w:type="table" w:styleId="PlainTable5">
    <w:name w:val="Plain Table 5"/>
    <w:basedOn w:val="TableNormal"/>
    <w:uiPriority w:val="45"/>
    <w:rsid w:val="00D36664"/>
    <w:rPr>
      <w:rFonts w:asciiTheme="minorHAnsi" w:eastAsiaTheme="minorEastAsia" w:hAnsiTheme="minorHAnsi" w:cstheme="minorBidi"/>
      <w:sz w:val="22"/>
      <w:szCs w:val="22"/>
      <w:lang w:val="en-C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366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0C2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D11C4"/>
  </w:style>
  <w:style w:type="character" w:customStyle="1" w:styleId="DateChar">
    <w:name w:val="Date Char"/>
    <w:basedOn w:val="DefaultParagraphFont"/>
    <w:link w:val="Date"/>
    <w:uiPriority w:val="99"/>
    <w:semiHidden/>
    <w:rsid w:val="007D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933">
          <w:marLeft w:val="0"/>
          <w:marRight w:val="0"/>
          <w:marTop w:val="0"/>
          <w:marBottom w:val="0"/>
          <w:divBdr>
            <w:top w:val="single" w:sz="6" w:space="8" w:color="423732"/>
            <w:left w:val="none" w:sz="0" w:space="0" w:color="auto"/>
            <w:bottom w:val="single" w:sz="6" w:space="8" w:color="423732"/>
            <w:right w:val="none" w:sz="0" w:space="0" w:color="auto"/>
          </w:divBdr>
          <w:divsChild>
            <w:div w:id="278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C38A2-3F2B-41F3-BABE-C1C7794F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Pereira-Costa</cp:lastModifiedBy>
  <cp:revision>129</cp:revision>
  <dcterms:created xsi:type="dcterms:W3CDTF">2019-03-03T00:55:00Z</dcterms:created>
  <dcterms:modified xsi:type="dcterms:W3CDTF">2019-04-15T14:40:00Z</dcterms:modified>
</cp:coreProperties>
</file>