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6E" w:rsidRDefault="00267E6E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C0B9A" w:rsidRDefault="00267E6E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Persuasive Visual Media Lesson Plan</w:t>
      </w:r>
    </w:p>
    <w:p w:rsidR="00267E6E" w:rsidRDefault="00267E6E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C0B9A" w:rsidRDefault="004A4667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RATIONALE: </w:t>
      </w:r>
      <w:r w:rsidR="004C0B9A">
        <w:rPr>
          <w:rFonts w:ascii="Times New Roman" w:hAnsi="Times New Roman" w:cs="Times New Roman"/>
          <w:b/>
          <w:bCs/>
          <w:color w:val="000000"/>
        </w:rPr>
        <w:t xml:space="preserve">This lesson is designed for Gr.10 English students. It is designed to cultivate critical thought vis-à-vis visual media and to address several </w:t>
      </w:r>
      <w:proofErr w:type="spellStart"/>
      <w:r w:rsidR="004C0B9A">
        <w:rPr>
          <w:rFonts w:ascii="Times New Roman" w:hAnsi="Times New Roman" w:cs="Times New Roman"/>
          <w:b/>
          <w:bCs/>
          <w:color w:val="000000"/>
        </w:rPr>
        <w:t>PLOs</w:t>
      </w:r>
      <w:proofErr w:type="spellEnd"/>
      <w:r w:rsidR="004C0B9A">
        <w:rPr>
          <w:rFonts w:ascii="Times New Roman" w:hAnsi="Times New Roman" w:cs="Times New Roman"/>
          <w:b/>
          <w:bCs/>
          <w:color w:val="000000"/>
        </w:rPr>
        <w:t>, specifically A3 and B2:</w:t>
      </w:r>
    </w:p>
    <w:p w:rsidR="004C0B9A" w:rsidRDefault="004C0B9A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C0B9A" w:rsidRDefault="004C0B9A" w:rsidP="004C0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Palatino" w:hAnsi="Palatino" w:cs="Palatino"/>
          <w:color w:val="14141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t xml:space="preserve">A3: </w:t>
      </w:r>
      <w:r>
        <w:rPr>
          <w:rFonts w:ascii="Palatino" w:hAnsi="Palatino" w:cs="Palatino"/>
          <w:color w:val="141413"/>
          <w:sz w:val="20"/>
          <w:szCs w:val="20"/>
        </w:rPr>
        <w:t xml:space="preserve">listen to comprehend, interpret, and </w:t>
      </w:r>
      <w:r>
        <w:rPr>
          <w:rFonts w:ascii="Palatino" w:hAnsi="Palatino" w:cs="Palatino"/>
          <w:b/>
          <w:bCs/>
          <w:color w:val="141413"/>
          <w:sz w:val="20"/>
          <w:szCs w:val="20"/>
        </w:rPr>
        <w:t xml:space="preserve">evaluate </w:t>
      </w:r>
      <w:r>
        <w:rPr>
          <w:rFonts w:ascii="Palatino" w:hAnsi="Palatino" w:cs="Palatino"/>
          <w:color w:val="141413"/>
          <w:sz w:val="20"/>
          <w:szCs w:val="20"/>
        </w:rPr>
        <w:t xml:space="preserve">ideas and information from a variety of </w:t>
      </w:r>
      <w:r>
        <w:rPr>
          <w:rFonts w:ascii="Palatino" w:hAnsi="Palatino" w:cs="Palatino"/>
          <w:b/>
          <w:bCs/>
          <w:color w:val="141413"/>
          <w:sz w:val="20"/>
          <w:szCs w:val="20"/>
        </w:rPr>
        <w:t>texts</w:t>
      </w:r>
      <w:r>
        <w:rPr>
          <w:rFonts w:ascii="Palatino" w:hAnsi="Palatino" w:cs="Palatino"/>
          <w:color w:val="141413"/>
          <w:sz w:val="20"/>
          <w:szCs w:val="20"/>
        </w:rPr>
        <w:t xml:space="preserve">, considering – </w:t>
      </w:r>
    </w:p>
    <w:p w:rsidR="004C0B9A" w:rsidRDefault="004C0B9A" w:rsidP="004C0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sz w:val="20"/>
          <w:szCs w:val="20"/>
        </w:rPr>
      </w:pPr>
      <w:r>
        <w:rPr>
          <w:rFonts w:ascii="Palatino" w:hAnsi="Palatino" w:cs="Palatino"/>
          <w:color w:val="141413"/>
          <w:sz w:val="20"/>
          <w:szCs w:val="20"/>
        </w:rPr>
        <w:tab/>
        <w:t>-</w:t>
      </w:r>
      <w:proofErr w:type="gramStart"/>
      <w:r>
        <w:rPr>
          <w:rFonts w:ascii="Palatino" w:hAnsi="Palatino" w:cs="Palatino"/>
          <w:color w:val="141413"/>
          <w:sz w:val="20"/>
          <w:szCs w:val="20"/>
        </w:rPr>
        <w:t>purpose</w:t>
      </w:r>
      <w:proofErr w:type="gramEnd"/>
      <w:r>
        <w:rPr>
          <w:rFonts w:ascii="Palatino" w:hAnsi="Palatino" w:cs="Palatino"/>
          <w:color w:val="141413"/>
          <w:sz w:val="20"/>
          <w:szCs w:val="20"/>
        </w:rPr>
        <w:t xml:space="preserve">- messages – </w:t>
      </w:r>
      <w:r w:rsidRPr="00170FC7">
        <w:rPr>
          <w:rFonts w:ascii="Palatino" w:hAnsi="Palatino" w:cs="Palatino"/>
          <w:bCs/>
          <w:color w:val="141413"/>
          <w:sz w:val="20"/>
          <w:szCs w:val="20"/>
        </w:rPr>
        <w:t xml:space="preserve">tone </w:t>
      </w:r>
      <w:r w:rsidRPr="00170FC7">
        <w:rPr>
          <w:rFonts w:ascii="Palatino" w:hAnsi="Palatino" w:cs="Palatino"/>
          <w:color w:val="141413"/>
          <w:sz w:val="20"/>
          <w:szCs w:val="20"/>
        </w:rPr>
        <w:t xml:space="preserve">– </w:t>
      </w:r>
      <w:r w:rsidRPr="00170FC7">
        <w:rPr>
          <w:rFonts w:ascii="Palatino" w:hAnsi="Palatino" w:cs="Palatino"/>
          <w:bCs/>
          <w:color w:val="141413"/>
          <w:sz w:val="20"/>
          <w:szCs w:val="20"/>
        </w:rPr>
        <w:t>structure</w:t>
      </w:r>
      <w:r>
        <w:rPr>
          <w:rFonts w:ascii="Palatino" w:hAnsi="Palatino" w:cs="Palatino"/>
          <w:b/>
          <w:bCs/>
          <w:color w:val="141413"/>
          <w:sz w:val="20"/>
          <w:szCs w:val="20"/>
        </w:rPr>
        <w:t xml:space="preserve"> </w:t>
      </w:r>
      <w:r>
        <w:rPr>
          <w:rFonts w:ascii="Palatino" w:hAnsi="Palatino" w:cs="Palatino"/>
          <w:color w:val="141413"/>
          <w:sz w:val="20"/>
          <w:szCs w:val="20"/>
        </w:rPr>
        <w:t>–effects and impact – bias</w:t>
      </w:r>
    </w:p>
    <w:p w:rsidR="004C0B9A" w:rsidRDefault="004C0B9A" w:rsidP="004C0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sz w:val="20"/>
          <w:szCs w:val="20"/>
        </w:rPr>
      </w:pPr>
    </w:p>
    <w:p w:rsidR="004C0B9A" w:rsidRDefault="004C0B9A" w:rsidP="004C0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Palatino" w:hAnsi="Palatino" w:cs="Palatino"/>
          <w:color w:val="141413"/>
          <w:sz w:val="20"/>
          <w:szCs w:val="20"/>
        </w:rPr>
      </w:pPr>
      <w:r>
        <w:rPr>
          <w:rFonts w:ascii="Palatino" w:hAnsi="Palatino" w:cs="Palatino"/>
          <w:color w:val="141413"/>
          <w:sz w:val="20"/>
          <w:szCs w:val="20"/>
        </w:rPr>
        <w:tab/>
        <w:t xml:space="preserve">B2: read, both collaboratively and independently, to comprehend a variety of </w:t>
      </w:r>
      <w:r>
        <w:rPr>
          <w:rFonts w:ascii="Palatino" w:hAnsi="Palatino" w:cs="Palatino"/>
          <w:b/>
          <w:bCs/>
          <w:color w:val="141413"/>
          <w:sz w:val="20"/>
          <w:szCs w:val="20"/>
        </w:rPr>
        <w:t xml:space="preserve">information </w:t>
      </w:r>
      <w:r>
        <w:rPr>
          <w:rFonts w:ascii="Palatino" w:hAnsi="Palatino" w:cs="Palatino"/>
          <w:color w:val="141413"/>
          <w:sz w:val="20"/>
          <w:szCs w:val="20"/>
        </w:rPr>
        <w:t xml:space="preserve">and persuasive </w:t>
      </w:r>
      <w:r>
        <w:rPr>
          <w:rFonts w:ascii="Palatino" w:hAnsi="Palatino" w:cs="Palatino"/>
          <w:b/>
          <w:bCs/>
          <w:color w:val="141413"/>
          <w:sz w:val="20"/>
          <w:szCs w:val="20"/>
        </w:rPr>
        <w:t xml:space="preserve">texts </w:t>
      </w:r>
      <w:r>
        <w:rPr>
          <w:rFonts w:ascii="Palatino" w:hAnsi="Palatino" w:cs="Palatino"/>
          <w:color w:val="141413"/>
          <w:sz w:val="20"/>
          <w:szCs w:val="20"/>
        </w:rPr>
        <w:t xml:space="preserve">with some complexity of ideas and </w:t>
      </w:r>
      <w:r>
        <w:rPr>
          <w:rFonts w:ascii="Palatino" w:hAnsi="Palatino" w:cs="Palatino"/>
          <w:b/>
          <w:bCs/>
          <w:color w:val="141413"/>
          <w:sz w:val="20"/>
          <w:szCs w:val="20"/>
        </w:rPr>
        <w:t>form</w:t>
      </w:r>
      <w:r>
        <w:rPr>
          <w:rFonts w:ascii="Palatino" w:hAnsi="Palatino" w:cs="Palatino"/>
          <w:color w:val="141413"/>
          <w:sz w:val="20"/>
          <w:szCs w:val="20"/>
        </w:rPr>
        <w:t>, such as ---</w:t>
      </w:r>
      <w:r>
        <w:rPr>
          <w:rFonts w:ascii="Palatino" w:hAnsi="Palatino" w:cs="Palatino"/>
          <w:color w:val="141413"/>
          <w:sz w:val="20"/>
          <w:szCs w:val="20"/>
        </w:rPr>
        <w:tab/>
        <w:t xml:space="preserve"> </w:t>
      </w:r>
    </w:p>
    <w:p w:rsidR="004C0B9A" w:rsidRDefault="004C0B9A" w:rsidP="004C0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0"/>
        <w:rPr>
          <w:rFonts w:ascii="Palatino" w:hAnsi="Palatino" w:cs="Palatino"/>
          <w:color w:val="141413"/>
          <w:sz w:val="20"/>
          <w:szCs w:val="20"/>
        </w:rPr>
      </w:pPr>
      <w:r>
        <w:rPr>
          <w:rFonts w:ascii="Palatino" w:hAnsi="Palatino" w:cs="Palatino"/>
          <w:color w:val="141413"/>
          <w:sz w:val="20"/>
          <w:szCs w:val="20"/>
        </w:rPr>
        <w:t xml:space="preserve">- </w:t>
      </w:r>
      <w:proofErr w:type="gramStart"/>
      <w:r>
        <w:rPr>
          <w:rFonts w:ascii="Palatino" w:hAnsi="Palatino" w:cs="Palatino"/>
          <w:color w:val="141413"/>
          <w:sz w:val="20"/>
          <w:szCs w:val="20"/>
        </w:rPr>
        <w:t>magazines</w:t>
      </w:r>
      <w:proofErr w:type="gramEnd"/>
      <w:r>
        <w:rPr>
          <w:rFonts w:ascii="Palatino" w:hAnsi="Palatino" w:cs="Palatino"/>
          <w:color w:val="141413"/>
          <w:sz w:val="20"/>
          <w:szCs w:val="20"/>
        </w:rPr>
        <w:t>, and newspapers</w:t>
      </w:r>
    </w:p>
    <w:p w:rsidR="004C0B9A" w:rsidRDefault="004C0B9A" w:rsidP="004C0B9A">
      <w:pPr>
        <w:ind w:firstLine="560"/>
        <w:rPr>
          <w:rFonts w:ascii="Palatino" w:hAnsi="Palatino" w:cs="Palatino"/>
          <w:color w:val="141413"/>
          <w:sz w:val="20"/>
          <w:szCs w:val="20"/>
        </w:rPr>
      </w:pPr>
      <w:r>
        <w:rPr>
          <w:rFonts w:ascii="Palatino" w:hAnsi="Palatino" w:cs="Palatino"/>
          <w:color w:val="141413"/>
          <w:sz w:val="20"/>
          <w:szCs w:val="20"/>
        </w:rPr>
        <w:t xml:space="preserve">– </w:t>
      </w:r>
      <w:proofErr w:type="gramStart"/>
      <w:r>
        <w:rPr>
          <w:rFonts w:ascii="Palatino" w:hAnsi="Palatino" w:cs="Palatino"/>
          <w:color w:val="141413"/>
          <w:sz w:val="20"/>
          <w:szCs w:val="20"/>
        </w:rPr>
        <w:t>advertising</w:t>
      </w:r>
      <w:proofErr w:type="gramEnd"/>
      <w:r>
        <w:rPr>
          <w:rFonts w:ascii="Palatino" w:hAnsi="Palatino" w:cs="Palatino"/>
          <w:color w:val="141413"/>
          <w:sz w:val="20"/>
          <w:szCs w:val="20"/>
        </w:rPr>
        <w:t xml:space="preserve"> and promotional material </w:t>
      </w:r>
    </w:p>
    <w:p w:rsidR="00267E6E" w:rsidRDefault="00267E6E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C0B9A" w:rsidRDefault="00267E6E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OBJECTIVES: </w:t>
      </w:r>
    </w:p>
    <w:p w:rsidR="004C0B9A" w:rsidRDefault="004C0B9A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67E6E" w:rsidRDefault="00267E6E" w:rsidP="0026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To encourage students to critically analyze persuasive visual images </w:t>
      </w:r>
      <w:r w:rsidR="004C0B9A">
        <w:rPr>
          <w:rFonts w:ascii="Times New Roman" w:hAnsi="Times New Roman" w:cs="Times New Roman"/>
          <w:b/>
          <w:bCs/>
          <w:color w:val="000000"/>
        </w:rPr>
        <w:t>in advertising</w:t>
      </w:r>
      <w:r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FC1693">
        <w:rPr>
          <w:rFonts w:ascii="Times New Roman" w:hAnsi="Times New Roman" w:cs="Times New Roman"/>
          <w:b/>
          <w:bCs/>
          <w:color w:val="000000"/>
        </w:rPr>
        <w:t>To alert students to visual semiotics.</w:t>
      </w:r>
      <w:proofErr w:type="gramEnd"/>
      <w:r w:rsidR="00FC1693">
        <w:rPr>
          <w:rFonts w:ascii="Times New Roman" w:hAnsi="Times New Roman" w:cs="Times New Roman"/>
          <w:b/>
          <w:bCs/>
          <w:color w:val="000000"/>
        </w:rPr>
        <w:t xml:space="preserve"> To help students discuss, comprehend, and evaluate media while making connections to their personal experiences. </w:t>
      </w:r>
    </w:p>
    <w:p w:rsidR="00267E6E" w:rsidRDefault="00267E6E" w:rsidP="004C0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Palatino" w:hAnsi="Palatino" w:cs="Palatino"/>
          <w:color w:val="14141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4C0B9A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OPENING: </w:t>
      </w:r>
    </w:p>
    <w:p w:rsidR="00267E6E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Show a TV commercial (Diet Coke) and ask students to write responses in their journals. </w:t>
      </w:r>
    </w:p>
    <w:p w:rsidR="00267E6E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Students pair up and discuss their own favorite commercials and why. </w:t>
      </w:r>
    </w:p>
    <w:p w:rsidR="00F108CA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Teacher will lead class discussion on intent, purpose, tactics,</w:t>
      </w:r>
      <w:r w:rsidR="00F108CA">
        <w:rPr>
          <w:rFonts w:ascii="Times New Roman" w:hAnsi="Times New Roman" w:cs="Times New Roman"/>
          <w:b/>
          <w:bCs/>
          <w:color w:val="000000"/>
        </w:rPr>
        <w:t xml:space="preserve"> and symbols. </w:t>
      </w:r>
    </w:p>
    <w:p w:rsidR="004C0B9A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ACTIVITIES: </w:t>
      </w:r>
    </w:p>
    <w:p w:rsidR="004A4667" w:rsidRDefault="004A4667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Students will work in groups of 3-4. </w:t>
      </w:r>
      <w:r w:rsidR="00267E6E">
        <w:rPr>
          <w:rFonts w:ascii="Times New Roman" w:hAnsi="Times New Roman" w:cs="Times New Roman"/>
          <w:b/>
          <w:bCs/>
          <w:color w:val="000000"/>
        </w:rPr>
        <w:t xml:space="preserve">Teacher will </w:t>
      </w:r>
      <w:r>
        <w:rPr>
          <w:rFonts w:ascii="Times New Roman" w:hAnsi="Times New Roman" w:cs="Times New Roman"/>
          <w:b/>
          <w:bCs/>
          <w:color w:val="000000"/>
        </w:rPr>
        <w:t xml:space="preserve">distribute selected magazine ads to groups of students and ask them to discuss and answer the following questions: </w:t>
      </w:r>
    </w:p>
    <w:p w:rsidR="004A4667" w:rsidRPr="004C0B9A" w:rsidRDefault="004A4667" w:rsidP="004A4667">
      <w:pPr>
        <w:pStyle w:val="ListParagraph"/>
        <w:numPr>
          <w:ilvl w:val="0"/>
          <w:numId w:val="1"/>
        </w:numPr>
        <w:rPr>
          <w:b/>
        </w:rPr>
      </w:pPr>
      <w:r w:rsidRPr="004C0B9A">
        <w:rPr>
          <w:b/>
        </w:rPr>
        <w:t>How do these make you feel?</w:t>
      </w:r>
    </w:p>
    <w:p w:rsidR="004A4667" w:rsidRDefault="004A4667" w:rsidP="004A4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Who created the message?</w:t>
      </w:r>
    </w:p>
    <w:p w:rsidR="004A4667" w:rsidRDefault="004A4667" w:rsidP="004A4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Why was the message created and disseminated?</w:t>
      </w:r>
    </w:p>
    <w:p w:rsidR="004A4667" w:rsidRDefault="004A4667" w:rsidP="004A4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What visual techniques are used to create impact?</w:t>
      </w:r>
    </w:p>
    <w:p w:rsidR="004C0B9A" w:rsidRDefault="004A4667" w:rsidP="004A4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How might different people experience the message differently?</w:t>
      </w:r>
    </w:p>
    <w:p w:rsidR="004C0B9A" w:rsidRDefault="004C0B9A" w:rsidP="004C0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Does it reflect real life/real people?</w:t>
      </w:r>
    </w:p>
    <w:p w:rsidR="004C0B9A" w:rsidRDefault="004C0B9A" w:rsidP="004C0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Who is represented (gender, ethnicity, social status)?</w:t>
      </w:r>
    </w:p>
    <w:p w:rsidR="004C0B9A" w:rsidRDefault="004A4667" w:rsidP="004C0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4C0B9A">
        <w:rPr>
          <w:rFonts w:ascii="Times New Roman" w:hAnsi="Times New Roman" w:cs="Times New Roman"/>
          <w:b/>
          <w:bCs/>
          <w:color w:val="000000"/>
        </w:rPr>
        <w:t>What values, lifestyles, and points of view are represented or omitted?</w:t>
      </w:r>
    </w:p>
    <w:p w:rsidR="004C0B9A" w:rsidRDefault="004C0B9A" w:rsidP="004C0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What questions does it provoke?</w:t>
      </w:r>
    </w:p>
    <w:p w:rsidR="004C0B9A" w:rsidRDefault="004C0B9A" w:rsidP="004C0B9A">
      <w:pPr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267E6E" w:rsidRPr="004C0B9A" w:rsidRDefault="004C0B9A" w:rsidP="004C0B9A">
      <w:pPr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Students will present their ads and collective analysis to the class.</w:t>
      </w:r>
      <w:r w:rsidR="00F108CA">
        <w:rPr>
          <w:rFonts w:ascii="Times New Roman" w:hAnsi="Times New Roman" w:cs="Times New Roman"/>
          <w:b/>
          <w:bCs/>
          <w:color w:val="000000"/>
        </w:rPr>
        <w:t xml:space="preserve"> Teacher will lead discussion on ethics and thorny issues. </w:t>
      </w:r>
    </w:p>
    <w:p w:rsidR="004C0B9A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CLOSURE: </w:t>
      </w:r>
    </w:p>
    <w:p w:rsidR="004C0B9A" w:rsidRDefault="004C0B9A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Find and show some examples of students’ favorite commercials (based on opening exercise). </w:t>
      </w:r>
    </w:p>
    <w:p w:rsidR="00267E6E" w:rsidRDefault="004C0B9A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Have students consider and jot down whether they look at these differently now. </w:t>
      </w:r>
    </w:p>
    <w:p w:rsidR="00F108CA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EVALUATION/ASSESSMENT: </w:t>
      </w:r>
    </w:p>
    <w:p w:rsidR="004C0B9A" w:rsidRDefault="00267E6E" w:rsidP="00267E6E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Teacher will informally assess g</w:t>
      </w:r>
      <w:r w:rsidR="004C0B9A">
        <w:rPr>
          <w:rFonts w:ascii="Times New Roman" w:hAnsi="Times New Roman" w:cs="Times New Roman"/>
          <w:bCs/>
          <w:color w:val="000000"/>
        </w:rPr>
        <w:t xml:space="preserve">roup dialogue and presentations. </w:t>
      </w:r>
    </w:p>
    <w:p w:rsidR="00267E6E" w:rsidRDefault="00F108CA" w:rsidP="00267E6E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 homework assignment for summative evaluation could be to have students choose one print ad or TV commercial and prepare a written analysis of it. </w:t>
      </w:r>
    </w:p>
    <w:p w:rsidR="00267E6E" w:rsidRPr="00267E6E" w:rsidRDefault="00267E6E" w:rsidP="00267E6E">
      <w:pPr>
        <w:rPr>
          <w:rFonts w:ascii="Times New Roman" w:hAnsi="Times New Roman" w:cs="Times New Roman"/>
          <w:bCs/>
          <w:color w:val="000000"/>
        </w:rPr>
      </w:pPr>
    </w:p>
    <w:p w:rsidR="00267E6E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MATERIALS/RESOURCES: computer, magazines </w:t>
      </w:r>
    </w:p>
    <w:p w:rsidR="00267E6E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TIMING: 60 minutes</w:t>
      </w:r>
    </w:p>
    <w:p w:rsidR="00267E6E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Opening 15 min.</w:t>
      </w:r>
    </w:p>
    <w:p w:rsidR="00267E6E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Activity 30 min.</w:t>
      </w:r>
      <w:proofErr w:type="gramEnd"/>
    </w:p>
    <w:p w:rsidR="00F108CA" w:rsidRDefault="00267E6E" w:rsidP="00267E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Closing 15 min.</w:t>
      </w:r>
    </w:p>
    <w:p w:rsidR="00F108CA" w:rsidRDefault="00F108CA" w:rsidP="00267E6E">
      <w:pPr>
        <w:rPr>
          <w:rFonts w:ascii="Times New Roman" w:hAnsi="Times New Roman" w:cs="Times New Roman"/>
          <w:b/>
          <w:bCs/>
          <w:color w:val="000000"/>
        </w:rPr>
      </w:pPr>
    </w:p>
    <w:p w:rsidR="004A4667" w:rsidRDefault="00F108CA" w:rsidP="00267E6E">
      <w:r>
        <w:rPr>
          <w:rFonts w:ascii="Times New Roman" w:hAnsi="Times New Roman" w:cs="Times New Roman"/>
          <w:b/>
          <w:bCs/>
          <w:color w:val="000000"/>
        </w:rPr>
        <w:t xml:space="preserve">* An additional activity that would likely have to be done in a subsequent class, for time constraints, would be to have students create their own advertisement/commercial for a given product. </w:t>
      </w:r>
    </w:p>
    <w:sectPr w:rsidR="004A4667" w:rsidSect="004A46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D18"/>
    <w:multiLevelType w:val="hybridMultilevel"/>
    <w:tmpl w:val="E312A4F0"/>
    <w:lvl w:ilvl="0" w:tplc="C344A82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67E6E"/>
    <w:rsid w:val="00267E6E"/>
    <w:rsid w:val="004A4667"/>
    <w:rsid w:val="004C0B9A"/>
    <w:rsid w:val="00F108CA"/>
    <w:rsid w:val="00FC16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2134</Characters>
  <Application>Microsoft Macintosh Word</Application>
  <DocSecurity>0</DocSecurity>
  <Lines>17</Lines>
  <Paragraphs>4</Paragraphs>
  <ScaleCrop>false</ScaleCrop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Inouye</dc:creator>
  <cp:keywords/>
  <cp:lastModifiedBy>Dana Inouye</cp:lastModifiedBy>
  <cp:revision>3</cp:revision>
  <dcterms:created xsi:type="dcterms:W3CDTF">2012-10-19T18:00:00Z</dcterms:created>
  <dcterms:modified xsi:type="dcterms:W3CDTF">2012-10-19T18:36:00Z</dcterms:modified>
</cp:coreProperties>
</file>