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28786" w14:textId="77777777" w:rsidR="00BF5492" w:rsidRDefault="00F34CE8">
      <w:pPr>
        <w:rPr>
          <w:u w:val="single"/>
        </w:rPr>
      </w:pPr>
      <w:r>
        <w:t xml:space="preserve">Name: </w:t>
      </w:r>
      <w:r>
        <w:rPr>
          <w:u w:val="single"/>
        </w:rPr>
        <w:tab/>
      </w:r>
      <w:r>
        <w:rPr>
          <w:u w:val="single"/>
        </w:rPr>
        <w:tab/>
      </w:r>
      <w:r>
        <w:rPr>
          <w:u w:val="single"/>
        </w:rPr>
        <w:tab/>
      </w:r>
      <w:r>
        <w:rPr>
          <w:u w:val="single"/>
        </w:rPr>
        <w:tab/>
      </w:r>
    </w:p>
    <w:p w14:paraId="1F05E7B0" w14:textId="77777777" w:rsidR="00F34CE8" w:rsidRDefault="00F34CE8">
      <w:pPr>
        <w:rPr>
          <w:u w:val="single"/>
        </w:rPr>
      </w:pPr>
      <w:r>
        <w:t xml:space="preserve">Block: </w:t>
      </w:r>
      <w:r>
        <w:rPr>
          <w:u w:val="single"/>
        </w:rPr>
        <w:tab/>
      </w:r>
      <w:r>
        <w:rPr>
          <w:u w:val="single"/>
        </w:rPr>
        <w:tab/>
      </w:r>
      <w:r>
        <w:rPr>
          <w:u w:val="single"/>
        </w:rPr>
        <w:tab/>
      </w:r>
      <w:r>
        <w:rPr>
          <w:u w:val="single"/>
        </w:rPr>
        <w:tab/>
      </w:r>
    </w:p>
    <w:p w14:paraId="409613C5" w14:textId="77777777" w:rsidR="00F34CE8" w:rsidRDefault="00F34CE8">
      <w:pPr>
        <w:rPr>
          <w:u w:val="single"/>
        </w:rPr>
      </w:pPr>
    </w:p>
    <w:p w14:paraId="58813552" w14:textId="10403395" w:rsidR="00F34CE8" w:rsidRPr="008221D5" w:rsidRDefault="00F34CE8" w:rsidP="00F34CE8">
      <w:pPr>
        <w:jc w:val="center"/>
        <w:rPr>
          <w:b/>
        </w:rPr>
      </w:pPr>
      <w:r w:rsidRPr="008221D5">
        <w:rPr>
          <w:b/>
        </w:rPr>
        <w:t>Grade 10 Book Club</w:t>
      </w:r>
      <w:r w:rsidR="008221D5">
        <w:rPr>
          <w:b/>
        </w:rPr>
        <w:t>s</w:t>
      </w:r>
      <w:r w:rsidRPr="008221D5">
        <w:rPr>
          <w:b/>
        </w:rPr>
        <w:t xml:space="preserve"> Final Presentation</w:t>
      </w:r>
    </w:p>
    <w:p w14:paraId="6FE772F0" w14:textId="77777777" w:rsidR="00F34CE8" w:rsidRPr="008221D5" w:rsidRDefault="00F34CE8" w:rsidP="00F34CE8">
      <w:pPr>
        <w:jc w:val="center"/>
        <w:rPr>
          <w:b/>
        </w:rPr>
      </w:pPr>
      <w:r w:rsidRPr="008221D5">
        <w:rPr>
          <w:b/>
        </w:rPr>
        <w:t>Criteria Sheet</w:t>
      </w:r>
    </w:p>
    <w:p w14:paraId="1D314D76" w14:textId="77777777" w:rsidR="00F34CE8" w:rsidRDefault="00F34CE8" w:rsidP="00F34CE8">
      <w:pPr>
        <w:jc w:val="center"/>
      </w:pPr>
    </w:p>
    <w:p w14:paraId="07756D7B" w14:textId="5C73C001" w:rsidR="00F34CE8" w:rsidRDefault="005C2BC7" w:rsidP="00F34CE8">
      <w:r>
        <w:t>As a final assessment for t</w:t>
      </w:r>
      <w:r w:rsidR="00C75F2B">
        <w:t>he book clubs unit, you and your</w:t>
      </w:r>
      <w:r>
        <w:t xml:space="preserve"> group will be asked to present about your novel. Your presentation will include the following aspects:</w:t>
      </w:r>
    </w:p>
    <w:p w14:paraId="3EF5B158" w14:textId="77777777" w:rsidR="005C2BC7" w:rsidRDefault="005C2BC7" w:rsidP="00F34CE8"/>
    <w:p w14:paraId="72A15681" w14:textId="79EEAFB8" w:rsidR="005C2BC7" w:rsidRDefault="005C2BC7" w:rsidP="005C2BC7">
      <w:pPr>
        <w:pStyle w:val="ListParagraph"/>
        <w:numPr>
          <w:ilvl w:val="0"/>
          <w:numId w:val="1"/>
        </w:numPr>
      </w:pPr>
      <w:r>
        <w:t>A visual compon</w:t>
      </w:r>
      <w:r w:rsidR="005C0230">
        <w:t xml:space="preserve">ent (PowerPoint, poster board, </w:t>
      </w:r>
      <w:proofErr w:type="spellStart"/>
      <w:r w:rsidR="005C0230">
        <w:t>p</w:t>
      </w:r>
      <w:r>
        <w:t>rezi</w:t>
      </w:r>
      <w:proofErr w:type="spellEnd"/>
      <w:r>
        <w:t xml:space="preserve">, images etc.) </w:t>
      </w:r>
    </w:p>
    <w:p w14:paraId="32809564" w14:textId="77777777" w:rsidR="005C2BC7" w:rsidRDefault="005C2BC7" w:rsidP="005C2BC7">
      <w:pPr>
        <w:pStyle w:val="ListParagraph"/>
      </w:pPr>
    </w:p>
    <w:p w14:paraId="09EFE0FE" w14:textId="5DEADEC9" w:rsidR="005C2BC7" w:rsidRDefault="005C2BC7" w:rsidP="005C2BC7">
      <w:pPr>
        <w:pStyle w:val="ListParagraph"/>
        <w:numPr>
          <w:ilvl w:val="0"/>
          <w:numId w:val="1"/>
        </w:numPr>
      </w:pPr>
      <w:r>
        <w:t xml:space="preserve">Introduction to the novel (Title, author, </w:t>
      </w:r>
      <w:r w:rsidR="00221F0A">
        <w:t xml:space="preserve">setting, </w:t>
      </w:r>
      <w:r>
        <w:t>and a brief synopsis- do not include spoilers!)</w:t>
      </w:r>
    </w:p>
    <w:p w14:paraId="52972493" w14:textId="77777777" w:rsidR="005C2BC7" w:rsidRDefault="005C2BC7" w:rsidP="005C2BC7"/>
    <w:p w14:paraId="0B62ED01" w14:textId="521130D5" w:rsidR="005C2BC7" w:rsidRDefault="00BD0430" w:rsidP="005C2BC7">
      <w:pPr>
        <w:pStyle w:val="ListParagraph"/>
        <w:numPr>
          <w:ilvl w:val="0"/>
          <w:numId w:val="1"/>
        </w:numPr>
      </w:pPr>
      <w:r>
        <w:t xml:space="preserve">Three main themes explored in the novel </w:t>
      </w:r>
    </w:p>
    <w:p w14:paraId="064DEBF4" w14:textId="77777777" w:rsidR="00221F0A" w:rsidRDefault="00221F0A" w:rsidP="00221F0A"/>
    <w:p w14:paraId="1DE571DD" w14:textId="4D234A6C" w:rsidR="00221F0A" w:rsidRDefault="00221F0A" w:rsidP="005C2BC7">
      <w:pPr>
        <w:pStyle w:val="ListParagraph"/>
        <w:numPr>
          <w:ilvl w:val="0"/>
          <w:numId w:val="1"/>
        </w:numPr>
      </w:pPr>
      <w:r>
        <w:t xml:space="preserve">Types of conflict in the novel (person vs. person, person vs. society, person vs. nature, and examples of where you see this in the novel without giving too much away). </w:t>
      </w:r>
    </w:p>
    <w:p w14:paraId="788B366A" w14:textId="77777777" w:rsidR="00BD0430" w:rsidRDefault="00BD0430" w:rsidP="00BD0430"/>
    <w:p w14:paraId="60F92BC6" w14:textId="09D93452" w:rsidR="00BD0430" w:rsidRDefault="00BD0430" w:rsidP="005C2BC7">
      <w:pPr>
        <w:pStyle w:val="ListParagraph"/>
        <w:numPr>
          <w:ilvl w:val="0"/>
          <w:numId w:val="1"/>
        </w:numPr>
      </w:pPr>
      <w:r>
        <w:t>Review of the novel (did your group enjoy the novel? Why or why not? Are there differences in opinions within your group?)</w:t>
      </w:r>
    </w:p>
    <w:p w14:paraId="771110E5" w14:textId="77777777" w:rsidR="0070054F" w:rsidRDefault="0070054F" w:rsidP="0070054F"/>
    <w:p w14:paraId="623D95EE" w14:textId="466CD9B9" w:rsidR="00FD5682" w:rsidRDefault="0070054F" w:rsidP="00FD5682">
      <w:pPr>
        <w:pStyle w:val="ListParagraph"/>
        <w:numPr>
          <w:ilvl w:val="0"/>
          <w:numId w:val="1"/>
        </w:numPr>
      </w:pPr>
      <w:r>
        <w:t xml:space="preserve">Book recommendation </w:t>
      </w:r>
      <w:r>
        <w:tab/>
      </w:r>
      <w:r>
        <w:tab/>
      </w:r>
      <w:r>
        <w:tab/>
      </w:r>
      <w:r>
        <w:tab/>
      </w:r>
      <w:r>
        <w:tab/>
      </w:r>
      <w:r>
        <w:tab/>
      </w:r>
      <w:r>
        <w:tab/>
      </w:r>
      <w:r>
        <w:tab/>
      </w:r>
      <w:r>
        <w:tab/>
      </w:r>
      <w:r>
        <w:tab/>
      </w:r>
      <w:r>
        <w:tab/>
        <w:t xml:space="preserve">“You will enjoy this book if you like…” </w:t>
      </w:r>
      <w:r>
        <w:tab/>
      </w:r>
      <w:r>
        <w:tab/>
      </w:r>
      <w:r>
        <w:tab/>
      </w:r>
      <w:r>
        <w:tab/>
      </w:r>
      <w:r>
        <w:tab/>
      </w:r>
      <w:r>
        <w:tab/>
      </w:r>
      <w:r>
        <w:tab/>
      </w:r>
      <w:r>
        <w:tab/>
      </w:r>
      <w:r>
        <w:tab/>
        <w:t>“You</w:t>
      </w:r>
      <w:r w:rsidR="003864B2">
        <w:t xml:space="preserve"> will not enjoy this book if…”</w:t>
      </w:r>
      <w:r w:rsidR="00FD5682">
        <w:t xml:space="preserve"> </w:t>
      </w:r>
      <w:r w:rsidR="00FD5682">
        <w:tab/>
      </w:r>
      <w:r w:rsidR="00FD5682">
        <w:tab/>
      </w:r>
      <w:r w:rsidR="00FD5682">
        <w:tab/>
      </w:r>
      <w:r w:rsidR="00FD5682">
        <w:tab/>
      </w:r>
      <w:r w:rsidR="00FD5682">
        <w:tab/>
      </w:r>
      <w:r w:rsidR="00FD5682">
        <w:tab/>
      </w:r>
      <w:r w:rsidR="00FD5682">
        <w:tab/>
      </w:r>
      <w:r w:rsidR="00FD5682">
        <w:tab/>
      </w:r>
      <w:r w:rsidR="00FD5682">
        <w:tab/>
      </w:r>
      <w:r w:rsidR="00FD5682">
        <w:tab/>
        <w:t>…and state WHY. (</w:t>
      </w:r>
      <w:proofErr w:type="gramStart"/>
      <w:r w:rsidR="00FD5682">
        <w:t>ex</w:t>
      </w:r>
      <w:proofErr w:type="gramEnd"/>
      <w:r w:rsidR="00FD5682">
        <w:t>. These two novels have similar main characters etc.)</w:t>
      </w:r>
    </w:p>
    <w:p w14:paraId="31041FBD" w14:textId="77777777" w:rsidR="00221F0A" w:rsidRDefault="00221F0A" w:rsidP="00221F0A"/>
    <w:p w14:paraId="39FAA71F" w14:textId="77777777" w:rsidR="00221F0A" w:rsidRDefault="00221F0A" w:rsidP="00221F0A"/>
    <w:p w14:paraId="0257F6FA" w14:textId="72BBFC84" w:rsidR="00221F0A" w:rsidRPr="00F44811" w:rsidRDefault="00221F0A" w:rsidP="00221F0A">
      <w:pPr>
        <w:rPr>
          <w:u w:val="single"/>
        </w:rPr>
      </w:pPr>
      <w:r w:rsidRPr="00F44811">
        <w:rPr>
          <w:u w:val="single"/>
        </w:rPr>
        <w:t>Presentation requirements:</w:t>
      </w:r>
    </w:p>
    <w:p w14:paraId="1FC80B70" w14:textId="76AC5273" w:rsidR="00221F0A" w:rsidRDefault="00221F0A" w:rsidP="00221F0A">
      <w:pPr>
        <w:pStyle w:val="ListParagraph"/>
        <w:numPr>
          <w:ilvl w:val="0"/>
          <w:numId w:val="2"/>
        </w:numPr>
      </w:pPr>
      <w:r>
        <w:t>Your presentation must be 3-5 min long.</w:t>
      </w:r>
    </w:p>
    <w:p w14:paraId="67FE6150" w14:textId="7434248D" w:rsidR="00221F0A" w:rsidRDefault="00221F0A" w:rsidP="00221F0A">
      <w:pPr>
        <w:pStyle w:val="ListParagraph"/>
        <w:numPr>
          <w:ilvl w:val="0"/>
          <w:numId w:val="2"/>
        </w:numPr>
      </w:pPr>
      <w:r>
        <w:t xml:space="preserve">All group members must have an active role in the presentation. </w:t>
      </w:r>
    </w:p>
    <w:p w14:paraId="1983E6A6" w14:textId="727216E6" w:rsidR="00221F0A" w:rsidRDefault="00221F0A" w:rsidP="00221F0A">
      <w:pPr>
        <w:pStyle w:val="ListParagraph"/>
        <w:numPr>
          <w:ilvl w:val="0"/>
          <w:numId w:val="2"/>
        </w:numPr>
      </w:pPr>
      <w:r>
        <w:t>Your group must submit a script/presentation notes on presentation day.</w:t>
      </w:r>
    </w:p>
    <w:p w14:paraId="3900E586" w14:textId="01A4CEEE" w:rsidR="00221F0A" w:rsidRDefault="00221F0A" w:rsidP="00221F0A">
      <w:pPr>
        <w:pStyle w:val="ListParagraph"/>
        <w:numPr>
          <w:ilvl w:val="0"/>
          <w:numId w:val="2"/>
        </w:numPr>
      </w:pPr>
      <w:r>
        <w:t xml:space="preserve">Your presentation must demonstrate an understanding of the setting, plot, themes, and conflicts. </w:t>
      </w:r>
    </w:p>
    <w:p w14:paraId="74FF4FC9" w14:textId="7D59B569" w:rsidR="00221F0A" w:rsidRDefault="00221F0A" w:rsidP="00221F0A">
      <w:pPr>
        <w:pStyle w:val="ListParagraph"/>
        <w:numPr>
          <w:ilvl w:val="0"/>
          <w:numId w:val="2"/>
        </w:numPr>
      </w:pPr>
      <w:r>
        <w:t xml:space="preserve">Your presentation does not have to be memorized, but it should be well rehearsed. You may use cue cards. </w:t>
      </w:r>
    </w:p>
    <w:p w14:paraId="65796662" w14:textId="77777777" w:rsidR="00221F0A" w:rsidRDefault="00221F0A" w:rsidP="00221F0A"/>
    <w:p w14:paraId="4387B28A" w14:textId="77777777" w:rsidR="00B65DD7" w:rsidRDefault="00B65DD7" w:rsidP="00221F0A">
      <w:pPr>
        <w:rPr>
          <w:b/>
        </w:rPr>
      </w:pPr>
    </w:p>
    <w:p w14:paraId="4F4DDF14" w14:textId="45E2ED79" w:rsidR="00221F0A" w:rsidRDefault="00221F0A" w:rsidP="00221F0A">
      <w:pPr>
        <w:rPr>
          <w:b/>
          <w:u w:val="single"/>
        </w:rPr>
      </w:pPr>
      <w:r>
        <w:rPr>
          <w:b/>
        </w:rPr>
        <w:t>PRESENTATION DATE:</w:t>
      </w:r>
      <w:r w:rsidRPr="00221F0A">
        <w:rPr>
          <w:b/>
        </w:rPr>
        <w:t xml:space="preserve"> </w:t>
      </w:r>
      <w:r w:rsidRPr="00221F0A">
        <w:rPr>
          <w:b/>
          <w:u w:val="single"/>
        </w:rPr>
        <w:tab/>
      </w:r>
      <w:r w:rsidRPr="00221F0A">
        <w:rPr>
          <w:b/>
          <w:u w:val="single"/>
        </w:rPr>
        <w:tab/>
      </w:r>
      <w:r w:rsidRPr="00221F0A">
        <w:rPr>
          <w:b/>
          <w:u w:val="single"/>
        </w:rPr>
        <w:tab/>
      </w:r>
      <w:r w:rsidRPr="00221F0A">
        <w:rPr>
          <w:b/>
          <w:u w:val="single"/>
        </w:rPr>
        <w:tab/>
      </w:r>
      <w:r w:rsidRPr="00221F0A">
        <w:rPr>
          <w:b/>
          <w:u w:val="single"/>
        </w:rPr>
        <w:tab/>
      </w:r>
      <w:r w:rsidRPr="00221F0A">
        <w:rPr>
          <w:b/>
          <w:u w:val="single"/>
        </w:rPr>
        <w:tab/>
      </w:r>
    </w:p>
    <w:p w14:paraId="72D49543" w14:textId="77777777" w:rsidR="00184BAE" w:rsidRDefault="00184BAE" w:rsidP="00221F0A">
      <w:pPr>
        <w:rPr>
          <w:b/>
          <w:u w:val="single"/>
        </w:rPr>
      </w:pPr>
    </w:p>
    <w:p w14:paraId="606F2938" w14:textId="77777777" w:rsidR="00184BAE" w:rsidRDefault="00184BAE" w:rsidP="00221F0A">
      <w:pPr>
        <w:rPr>
          <w:b/>
          <w:u w:val="single"/>
        </w:rPr>
      </w:pPr>
    </w:p>
    <w:p w14:paraId="238D292E" w14:textId="77777777" w:rsidR="00184BAE" w:rsidRDefault="00184BAE" w:rsidP="00221F0A">
      <w:pPr>
        <w:rPr>
          <w:b/>
          <w:u w:val="single"/>
        </w:rPr>
      </w:pPr>
    </w:p>
    <w:p w14:paraId="79718966" w14:textId="77777777" w:rsidR="00184BAE" w:rsidRDefault="00184BAE" w:rsidP="00221F0A">
      <w:pPr>
        <w:rPr>
          <w:b/>
          <w:u w:val="single"/>
        </w:rPr>
      </w:pPr>
    </w:p>
    <w:p w14:paraId="13B0F708" w14:textId="77777777" w:rsidR="00184BAE" w:rsidRDefault="00184BAE" w:rsidP="00221F0A">
      <w:pPr>
        <w:rPr>
          <w:b/>
          <w:u w:val="single"/>
        </w:rPr>
      </w:pPr>
    </w:p>
    <w:p w14:paraId="0701B3D1" w14:textId="77777777" w:rsidR="00184BAE" w:rsidRDefault="00184BAE" w:rsidP="00221F0A">
      <w:pPr>
        <w:rPr>
          <w:b/>
          <w:u w:val="single"/>
        </w:rPr>
      </w:pPr>
    </w:p>
    <w:p w14:paraId="675C1E75" w14:textId="77777777" w:rsidR="00184BAE" w:rsidRDefault="00184BAE" w:rsidP="00221F0A">
      <w:pPr>
        <w:rPr>
          <w:b/>
          <w:u w:val="single"/>
        </w:rPr>
      </w:pPr>
    </w:p>
    <w:p w14:paraId="54095DEC" w14:textId="77777777" w:rsidR="00184BAE" w:rsidRDefault="00184BAE" w:rsidP="00221F0A">
      <w:pPr>
        <w:rPr>
          <w:b/>
          <w:u w:val="single"/>
        </w:rPr>
      </w:pPr>
    </w:p>
    <w:p w14:paraId="06650466" w14:textId="77777777" w:rsidR="00184BAE" w:rsidRDefault="00184BAE" w:rsidP="00221F0A">
      <w:pPr>
        <w:rPr>
          <w:b/>
          <w:u w:val="single"/>
        </w:rPr>
      </w:pPr>
    </w:p>
    <w:p w14:paraId="6C66727A" w14:textId="77777777" w:rsidR="00184BAE" w:rsidRDefault="00184BAE" w:rsidP="00221F0A">
      <w:pPr>
        <w:rPr>
          <w:b/>
          <w:u w:val="single"/>
        </w:rPr>
      </w:pPr>
    </w:p>
    <w:p w14:paraId="31429FB8" w14:textId="77777777" w:rsidR="00184BAE" w:rsidRDefault="00184BAE" w:rsidP="00221F0A">
      <w:pPr>
        <w:rPr>
          <w:b/>
          <w:u w:val="single"/>
        </w:rPr>
      </w:pPr>
    </w:p>
    <w:p w14:paraId="63F610CF" w14:textId="77777777" w:rsidR="00184BAE" w:rsidRDefault="00184BAE" w:rsidP="00221F0A">
      <w:pPr>
        <w:rPr>
          <w:b/>
          <w:u w:val="single"/>
        </w:rPr>
      </w:pPr>
    </w:p>
    <w:p w14:paraId="71EFD387" w14:textId="77777777" w:rsidR="00184BAE" w:rsidRDefault="00184BAE" w:rsidP="00221F0A">
      <w:pPr>
        <w:rPr>
          <w:b/>
          <w:u w:val="single"/>
        </w:rPr>
      </w:pPr>
    </w:p>
    <w:p w14:paraId="47D93A37" w14:textId="77777777" w:rsidR="00B65DD7" w:rsidRDefault="00B65DD7" w:rsidP="00271525">
      <w:pPr>
        <w:jc w:val="center"/>
        <w:rPr>
          <w:b/>
          <w:u w:val="single"/>
        </w:rPr>
      </w:pPr>
    </w:p>
    <w:p w14:paraId="03AA745E" w14:textId="58271A4D" w:rsidR="00221F0A" w:rsidRPr="00271525" w:rsidRDefault="00271525" w:rsidP="00271525">
      <w:pPr>
        <w:jc w:val="center"/>
        <w:rPr>
          <w:rFonts w:ascii="Trebuchet MS" w:hAnsi="Trebuchet MS"/>
          <w:b/>
        </w:rPr>
      </w:pPr>
      <w:bookmarkStart w:id="0" w:name="_GoBack"/>
      <w:bookmarkEnd w:id="0"/>
      <w:r w:rsidRPr="00271525">
        <w:rPr>
          <w:rFonts w:ascii="Trebuchet MS" w:hAnsi="Trebuchet MS"/>
          <w:b/>
        </w:rPr>
        <w:lastRenderedPageBreak/>
        <w:t>Book Clubs</w:t>
      </w:r>
      <w:r>
        <w:rPr>
          <w:rFonts w:ascii="Trebuchet MS" w:hAnsi="Trebuchet MS"/>
          <w:b/>
        </w:rPr>
        <w:t xml:space="preserve"> 10</w:t>
      </w:r>
      <w:r w:rsidRPr="00271525">
        <w:rPr>
          <w:rFonts w:ascii="Trebuchet MS" w:hAnsi="Trebuchet MS"/>
          <w:b/>
        </w:rPr>
        <w:t xml:space="preserve"> Final Presentation Rubric</w:t>
      </w:r>
    </w:p>
    <w:p w14:paraId="52578556" w14:textId="77777777" w:rsidR="00271525" w:rsidRDefault="00271525" w:rsidP="00221F0A"/>
    <w:tbl>
      <w:tblPr>
        <w:tblStyle w:val="TableGrid"/>
        <w:tblW w:w="0" w:type="auto"/>
        <w:tblLook w:val="04A0" w:firstRow="1" w:lastRow="0" w:firstColumn="1" w:lastColumn="0" w:noHBand="0" w:noVBand="1"/>
      </w:tblPr>
      <w:tblGrid>
        <w:gridCol w:w="2235"/>
        <w:gridCol w:w="2835"/>
        <w:gridCol w:w="2976"/>
        <w:gridCol w:w="2970"/>
      </w:tblGrid>
      <w:tr w:rsidR="00607100" w:rsidRPr="00271525" w14:paraId="375CB8DD" w14:textId="77777777" w:rsidTr="004221D6">
        <w:tc>
          <w:tcPr>
            <w:tcW w:w="2235" w:type="dxa"/>
          </w:tcPr>
          <w:p w14:paraId="3E9485F9" w14:textId="77777777" w:rsidR="00607100" w:rsidRPr="00271525" w:rsidRDefault="00607100" w:rsidP="00607100">
            <w:pPr>
              <w:rPr>
                <w:rFonts w:ascii="Trebuchet MS" w:hAnsi="Trebuchet MS"/>
                <w:sz w:val="20"/>
                <w:szCs w:val="20"/>
              </w:rPr>
            </w:pPr>
          </w:p>
        </w:tc>
        <w:tc>
          <w:tcPr>
            <w:tcW w:w="2835" w:type="dxa"/>
          </w:tcPr>
          <w:p w14:paraId="62E4712E" w14:textId="2326A202" w:rsidR="00607100" w:rsidRPr="00271525" w:rsidRDefault="00607100" w:rsidP="00607100">
            <w:pPr>
              <w:jc w:val="center"/>
              <w:rPr>
                <w:rFonts w:ascii="Trebuchet MS" w:hAnsi="Trebuchet MS"/>
                <w:b/>
                <w:sz w:val="20"/>
                <w:szCs w:val="20"/>
              </w:rPr>
            </w:pPr>
            <w:r w:rsidRPr="00271525">
              <w:rPr>
                <w:rFonts w:ascii="Trebuchet MS" w:hAnsi="Trebuchet MS"/>
                <w:b/>
                <w:sz w:val="20"/>
                <w:szCs w:val="20"/>
              </w:rPr>
              <w:t>5- Full Meets Expectations</w:t>
            </w:r>
          </w:p>
        </w:tc>
        <w:tc>
          <w:tcPr>
            <w:tcW w:w="2976" w:type="dxa"/>
          </w:tcPr>
          <w:p w14:paraId="70D6D5BD" w14:textId="1C21F567" w:rsidR="00607100" w:rsidRPr="00271525" w:rsidRDefault="00607100" w:rsidP="00607100">
            <w:pPr>
              <w:jc w:val="center"/>
              <w:rPr>
                <w:rFonts w:ascii="Trebuchet MS" w:hAnsi="Trebuchet MS"/>
                <w:b/>
                <w:sz w:val="20"/>
                <w:szCs w:val="20"/>
              </w:rPr>
            </w:pPr>
            <w:r w:rsidRPr="00271525">
              <w:rPr>
                <w:rFonts w:ascii="Trebuchet MS" w:hAnsi="Trebuchet MS"/>
                <w:b/>
                <w:sz w:val="20"/>
                <w:szCs w:val="20"/>
              </w:rPr>
              <w:t>3- Minimally Meets Expectations</w:t>
            </w:r>
          </w:p>
        </w:tc>
        <w:tc>
          <w:tcPr>
            <w:tcW w:w="2970" w:type="dxa"/>
          </w:tcPr>
          <w:p w14:paraId="7CD2A04E" w14:textId="5DD03F9E" w:rsidR="00607100" w:rsidRPr="00271525" w:rsidRDefault="00607100" w:rsidP="00607100">
            <w:pPr>
              <w:jc w:val="center"/>
              <w:rPr>
                <w:rFonts w:ascii="Trebuchet MS" w:hAnsi="Trebuchet MS"/>
                <w:b/>
                <w:sz w:val="20"/>
                <w:szCs w:val="20"/>
              </w:rPr>
            </w:pPr>
            <w:r w:rsidRPr="00271525">
              <w:rPr>
                <w:rFonts w:ascii="Trebuchet MS" w:hAnsi="Trebuchet MS"/>
                <w:b/>
                <w:sz w:val="20"/>
                <w:szCs w:val="20"/>
              </w:rPr>
              <w:t>1- Does Not Meet Expectations</w:t>
            </w:r>
          </w:p>
        </w:tc>
      </w:tr>
      <w:tr w:rsidR="00607100" w:rsidRPr="00271525" w14:paraId="1430515A" w14:textId="77777777" w:rsidTr="004221D6">
        <w:tc>
          <w:tcPr>
            <w:tcW w:w="2235" w:type="dxa"/>
          </w:tcPr>
          <w:p w14:paraId="7B2CB8BE" w14:textId="4B60D838" w:rsidR="00607100" w:rsidRPr="00271525" w:rsidRDefault="00607100" w:rsidP="00607100">
            <w:pPr>
              <w:rPr>
                <w:rFonts w:ascii="Trebuchet MS" w:hAnsi="Trebuchet MS"/>
                <w:sz w:val="20"/>
                <w:szCs w:val="20"/>
              </w:rPr>
            </w:pPr>
            <w:r w:rsidRPr="00271525">
              <w:rPr>
                <w:rFonts w:ascii="Trebuchet MS" w:hAnsi="Trebuchet MS"/>
                <w:sz w:val="20"/>
                <w:szCs w:val="20"/>
              </w:rPr>
              <w:t>Preparation</w:t>
            </w:r>
          </w:p>
        </w:tc>
        <w:tc>
          <w:tcPr>
            <w:tcW w:w="2835" w:type="dxa"/>
          </w:tcPr>
          <w:p w14:paraId="7DB855A5" w14:textId="470F0E64" w:rsidR="00184BAE" w:rsidRPr="00271525" w:rsidRDefault="00184BAE" w:rsidP="00607100">
            <w:pPr>
              <w:rPr>
                <w:rFonts w:ascii="Trebuchet MS" w:hAnsi="Trebuchet MS"/>
                <w:sz w:val="20"/>
                <w:szCs w:val="20"/>
              </w:rPr>
            </w:pPr>
            <w:r w:rsidRPr="00271525">
              <w:rPr>
                <w:rFonts w:ascii="Trebuchet MS" w:hAnsi="Trebuchet MS"/>
                <w:sz w:val="20"/>
                <w:szCs w:val="20"/>
              </w:rPr>
              <w:t>Presentation is clearly rehearsed, if not completely memorized. The presentation is well organized and flows well. No awkward pauses. Group has handed in their script/presentation notes.</w:t>
            </w:r>
          </w:p>
        </w:tc>
        <w:tc>
          <w:tcPr>
            <w:tcW w:w="2976" w:type="dxa"/>
          </w:tcPr>
          <w:p w14:paraId="23BA8844" w14:textId="0653C00A" w:rsidR="00607100" w:rsidRPr="00271525" w:rsidRDefault="00184BAE" w:rsidP="00607100">
            <w:pPr>
              <w:rPr>
                <w:rFonts w:ascii="Trebuchet MS" w:hAnsi="Trebuchet MS"/>
                <w:sz w:val="20"/>
                <w:szCs w:val="20"/>
              </w:rPr>
            </w:pPr>
            <w:r w:rsidRPr="00271525">
              <w:rPr>
                <w:rFonts w:ascii="Trebuchet MS" w:hAnsi="Trebuchet MS"/>
                <w:sz w:val="20"/>
                <w:szCs w:val="20"/>
              </w:rPr>
              <w:t xml:space="preserve">Presentation is clearly </w:t>
            </w:r>
            <w:r w:rsidR="00DA124C" w:rsidRPr="00271525">
              <w:rPr>
                <w:rFonts w:ascii="Trebuchet MS" w:hAnsi="Trebuchet MS"/>
                <w:sz w:val="20"/>
                <w:szCs w:val="20"/>
              </w:rPr>
              <w:t>rehearsed</w:t>
            </w:r>
            <w:r w:rsidRPr="00271525">
              <w:rPr>
                <w:rFonts w:ascii="Trebuchet MS" w:hAnsi="Trebuchet MS"/>
                <w:sz w:val="20"/>
                <w:szCs w:val="20"/>
              </w:rPr>
              <w:t xml:space="preserve">. </w:t>
            </w:r>
            <w:r w:rsidR="00DA124C" w:rsidRPr="00271525">
              <w:rPr>
                <w:rFonts w:ascii="Trebuchet MS" w:hAnsi="Trebuchet MS"/>
                <w:sz w:val="20"/>
                <w:szCs w:val="20"/>
              </w:rPr>
              <w:t xml:space="preserve"> Presentation seems somewhat organized. Occasional pauses. Group has handed in parts of their script/presentation notes. </w:t>
            </w:r>
          </w:p>
        </w:tc>
        <w:tc>
          <w:tcPr>
            <w:tcW w:w="2970" w:type="dxa"/>
          </w:tcPr>
          <w:p w14:paraId="460A4CC7" w14:textId="78A30161" w:rsidR="00607100" w:rsidRPr="00271525" w:rsidRDefault="00DA124C" w:rsidP="00607100">
            <w:pPr>
              <w:rPr>
                <w:rFonts w:ascii="Trebuchet MS" w:hAnsi="Trebuchet MS"/>
                <w:sz w:val="20"/>
                <w:szCs w:val="20"/>
              </w:rPr>
            </w:pPr>
            <w:r w:rsidRPr="00271525">
              <w:rPr>
                <w:rFonts w:ascii="Trebuchet MS" w:hAnsi="Trebuchet MS"/>
                <w:sz w:val="20"/>
                <w:szCs w:val="20"/>
              </w:rPr>
              <w:t xml:space="preserve">Presentation is not clearly rehearsed. Presentation does not have a logical flow and there are long or unintentional pauses. Group has not handed in a script/presentation notes. </w:t>
            </w:r>
          </w:p>
        </w:tc>
      </w:tr>
      <w:tr w:rsidR="00607100" w:rsidRPr="00271525" w14:paraId="7545D9F8" w14:textId="77777777" w:rsidTr="004221D6">
        <w:tc>
          <w:tcPr>
            <w:tcW w:w="2235" w:type="dxa"/>
          </w:tcPr>
          <w:p w14:paraId="1CADA21E" w14:textId="3787E122" w:rsidR="00607100" w:rsidRPr="00271525" w:rsidRDefault="00607100" w:rsidP="00607100">
            <w:pPr>
              <w:rPr>
                <w:rFonts w:ascii="Trebuchet MS" w:hAnsi="Trebuchet MS"/>
                <w:sz w:val="20"/>
                <w:szCs w:val="20"/>
              </w:rPr>
            </w:pPr>
            <w:r w:rsidRPr="00271525">
              <w:rPr>
                <w:rFonts w:ascii="Trebuchet MS" w:hAnsi="Trebuchet MS"/>
                <w:sz w:val="20"/>
                <w:szCs w:val="20"/>
              </w:rPr>
              <w:t xml:space="preserve">Depth of Content and Understanding: </w:t>
            </w:r>
            <w:r w:rsidRPr="00271525">
              <w:rPr>
                <w:rFonts w:ascii="Trebuchet MS" w:hAnsi="Trebuchet MS"/>
                <w:b/>
                <w:sz w:val="20"/>
                <w:szCs w:val="20"/>
              </w:rPr>
              <w:t>Introduction</w:t>
            </w:r>
          </w:p>
        </w:tc>
        <w:tc>
          <w:tcPr>
            <w:tcW w:w="2835" w:type="dxa"/>
          </w:tcPr>
          <w:p w14:paraId="4C312A1F" w14:textId="7DA0B253" w:rsidR="00607100" w:rsidRPr="00271525" w:rsidRDefault="002E5B83" w:rsidP="00607100">
            <w:pPr>
              <w:rPr>
                <w:rFonts w:ascii="Trebuchet MS" w:hAnsi="Trebuchet MS"/>
                <w:sz w:val="20"/>
                <w:szCs w:val="20"/>
              </w:rPr>
            </w:pPr>
            <w:r w:rsidRPr="00271525">
              <w:rPr>
                <w:rFonts w:ascii="Trebuchet MS" w:hAnsi="Trebuchet MS"/>
                <w:sz w:val="20"/>
                <w:szCs w:val="20"/>
              </w:rPr>
              <w:t xml:space="preserve">Group clearly demonstrates their understanding of the novel’s setting and plot summary. Group discusses main points of the novel without giving any spoilers away. </w:t>
            </w:r>
          </w:p>
        </w:tc>
        <w:tc>
          <w:tcPr>
            <w:tcW w:w="2976" w:type="dxa"/>
          </w:tcPr>
          <w:p w14:paraId="1529BD35" w14:textId="27A7F83C" w:rsidR="00A42707" w:rsidRPr="00271525" w:rsidRDefault="002E5B83" w:rsidP="002E5B83">
            <w:pPr>
              <w:rPr>
                <w:rFonts w:ascii="Trebuchet MS" w:hAnsi="Trebuchet MS"/>
                <w:sz w:val="20"/>
                <w:szCs w:val="20"/>
              </w:rPr>
            </w:pPr>
            <w:r w:rsidRPr="00271525">
              <w:rPr>
                <w:rFonts w:ascii="Trebuchet MS" w:hAnsi="Trebuchet MS"/>
                <w:sz w:val="20"/>
                <w:szCs w:val="20"/>
              </w:rPr>
              <w:t xml:space="preserve">Group somewhat demonstrates their understanding of the novel’s setting and plot summary. Group discusses some main points of the novel. Group may go into a few spoilers. </w:t>
            </w:r>
          </w:p>
        </w:tc>
        <w:tc>
          <w:tcPr>
            <w:tcW w:w="2970" w:type="dxa"/>
          </w:tcPr>
          <w:p w14:paraId="7D4C5AD7" w14:textId="7E3DE039" w:rsidR="00607100" w:rsidRPr="00271525" w:rsidRDefault="00A42707" w:rsidP="00A42707">
            <w:pPr>
              <w:rPr>
                <w:rFonts w:ascii="Trebuchet MS" w:hAnsi="Trebuchet MS"/>
                <w:sz w:val="20"/>
                <w:szCs w:val="20"/>
              </w:rPr>
            </w:pPr>
            <w:r w:rsidRPr="00271525">
              <w:rPr>
                <w:rFonts w:ascii="Trebuchet MS" w:hAnsi="Trebuchet MS"/>
                <w:sz w:val="20"/>
                <w:szCs w:val="20"/>
              </w:rPr>
              <w:t xml:space="preserve">Group demonstrates deeply flawed understandings of the novel’s setting and plot summary. Group does not discuss main points of the novel. Synopsis of novel includes many spoilers. </w:t>
            </w:r>
          </w:p>
        </w:tc>
      </w:tr>
      <w:tr w:rsidR="00607100" w:rsidRPr="00271525" w14:paraId="7AB2121B" w14:textId="77777777" w:rsidTr="004221D6">
        <w:tc>
          <w:tcPr>
            <w:tcW w:w="2235" w:type="dxa"/>
          </w:tcPr>
          <w:p w14:paraId="13C806A4" w14:textId="2E6893CD" w:rsidR="00607100" w:rsidRPr="00271525" w:rsidRDefault="00607100" w:rsidP="00607100">
            <w:pPr>
              <w:rPr>
                <w:rFonts w:ascii="Trebuchet MS" w:hAnsi="Trebuchet MS"/>
                <w:sz w:val="20"/>
                <w:szCs w:val="20"/>
              </w:rPr>
            </w:pPr>
            <w:r w:rsidRPr="00271525">
              <w:rPr>
                <w:rFonts w:ascii="Trebuchet MS" w:hAnsi="Trebuchet MS"/>
                <w:sz w:val="20"/>
                <w:szCs w:val="20"/>
              </w:rPr>
              <w:t xml:space="preserve">Depth of Content and Understanding: </w:t>
            </w:r>
            <w:r w:rsidRPr="00271525">
              <w:rPr>
                <w:rFonts w:ascii="Trebuchet MS" w:hAnsi="Trebuchet MS"/>
                <w:b/>
                <w:sz w:val="20"/>
                <w:szCs w:val="20"/>
              </w:rPr>
              <w:t>Themes</w:t>
            </w:r>
          </w:p>
        </w:tc>
        <w:tc>
          <w:tcPr>
            <w:tcW w:w="2835" w:type="dxa"/>
          </w:tcPr>
          <w:p w14:paraId="7BB38BAE" w14:textId="21CF14FE" w:rsidR="00607100" w:rsidRPr="00271525" w:rsidRDefault="00F54F86" w:rsidP="00F54F86">
            <w:pPr>
              <w:rPr>
                <w:rFonts w:ascii="Trebuchet MS" w:hAnsi="Trebuchet MS"/>
                <w:sz w:val="20"/>
                <w:szCs w:val="20"/>
              </w:rPr>
            </w:pPr>
            <w:r w:rsidRPr="00271525">
              <w:rPr>
                <w:rFonts w:ascii="Trebuchet MS" w:hAnsi="Trebuchet MS"/>
                <w:sz w:val="20"/>
                <w:szCs w:val="20"/>
              </w:rPr>
              <w:t xml:space="preserve">Group correctly identifies three main themes from the novel and clearly discusses what each of those themes mean. </w:t>
            </w:r>
          </w:p>
        </w:tc>
        <w:tc>
          <w:tcPr>
            <w:tcW w:w="2976" w:type="dxa"/>
          </w:tcPr>
          <w:p w14:paraId="320284B4" w14:textId="5E483CB8" w:rsidR="00607100" w:rsidRPr="00271525" w:rsidRDefault="00D933BB" w:rsidP="00F54F86">
            <w:pPr>
              <w:rPr>
                <w:rFonts w:ascii="Trebuchet MS" w:hAnsi="Trebuchet MS"/>
                <w:sz w:val="20"/>
                <w:szCs w:val="20"/>
              </w:rPr>
            </w:pPr>
            <w:r w:rsidRPr="00271525">
              <w:rPr>
                <w:rFonts w:ascii="Trebuchet MS" w:hAnsi="Trebuchet MS"/>
                <w:sz w:val="20"/>
                <w:szCs w:val="20"/>
              </w:rPr>
              <w:t>Group identifies three themes from the novel, and somewhat correctly discusses</w:t>
            </w:r>
            <w:r w:rsidR="00F54F86" w:rsidRPr="00271525">
              <w:rPr>
                <w:rFonts w:ascii="Trebuchet MS" w:hAnsi="Trebuchet MS"/>
                <w:sz w:val="20"/>
                <w:szCs w:val="20"/>
              </w:rPr>
              <w:t xml:space="preserve"> what each of those themes mean. </w:t>
            </w:r>
          </w:p>
        </w:tc>
        <w:tc>
          <w:tcPr>
            <w:tcW w:w="2970" w:type="dxa"/>
          </w:tcPr>
          <w:p w14:paraId="25A9B5D9" w14:textId="71EAE179" w:rsidR="00CD1CDE" w:rsidRPr="00271525" w:rsidRDefault="00A978CD" w:rsidP="00A978CD">
            <w:pPr>
              <w:rPr>
                <w:rFonts w:ascii="Trebuchet MS" w:hAnsi="Trebuchet MS"/>
                <w:sz w:val="20"/>
                <w:szCs w:val="20"/>
              </w:rPr>
            </w:pPr>
            <w:r w:rsidRPr="00271525">
              <w:rPr>
                <w:rFonts w:ascii="Trebuchet MS" w:hAnsi="Trebuchet MS"/>
                <w:sz w:val="20"/>
                <w:szCs w:val="20"/>
              </w:rPr>
              <w:t xml:space="preserve">Group identifies three themes that do not relate to the novel and do not </w:t>
            </w:r>
            <w:proofErr w:type="gramStart"/>
            <w:r w:rsidRPr="00271525">
              <w:rPr>
                <w:rFonts w:ascii="Trebuchet MS" w:hAnsi="Trebuchet MS"/>
                <w:sz w:val="20"/>
                <w:szCs w:val="20"/>
              </w:rPr>
              <w:t>discusses</w:t>
            </w:r>
            <w:proofErr w:type="gramEnd"/>
            <w:r w:rsidRPr="00271525">
              <w:rPr>
                <w:rFonts w:ascii="Trebuchet MS" w:hAnsi="Trebuchet MS"/>
                <w:sz w:val="20"/>
                <w:szCs w:val="20"/>
              </w:rPr>
              <w:t xml:space="preserve"> what each of those themes mean or do so incorrectly. </w:t>
            </w:r>
          </w:p>
        </w:tc>
      </w:tr>
      <w:tr w:rsidR="00607100" w:rsidRPr="00271525" w14:paraId="496C9960" w14:textId="77777777" w:rsidTr="004221D6">
        <w:tc>
          <w:tcPr>
            <w:tcW w:w="2235" w:type="dxa"/>
          </w:tcPr>
          <w:p w14:paraId="1C6D9291" w14:textId="6BD38EB5" w:rsidR="00607100" w:rsidRPr="00271525" w:rsidRDefault="00607100" w:rsidP="00607100">
            <w:pPr>
              <w:rPr>
                <w:rFonts w:ascii="Trebuchet MS" w:hAnsi="Trebuchet MS"/>
                <w:sz w:val="20"/>
                <w:szCs w:val="20"/>
              </w:rPr>
            </w:pPr>
            <w:r w:rsidRPr="00271525">
              <w:rPr>
                <w:rFonts w:ascii="Trebuchet MS" w:hAnsi="Trebuchet MS"/>
                <w:sz w:val="20"/>
                <w:szCs w:val="20"/>
              </w:rPr>
              <w:t xml:space="preserve">Depth of Content and Understanding: </w:t>
            </w:r>
            <w:r w:rsidRPr="00271525">
              <w:rPr>
                <w:rFonts w:ascii="Trebuchet MS" w:hAnsi="Trebuchet MS"/>
                <w:b/>
                <w:sz w:val="20"/>
                <w:szCs w:val="20"/>
              </w:rPr>
              <w:t>Conflict</w:t>
            </w:r>
          </w:p>
        </w:tc>
        <w:tc>
          <w:tcPr>
            <w:tcW w:w="2835" w:type="dxa"/>
          </w:tcPr>
          <w:p w14:paraId="329C88C9" w14:textId="5AD8CA54" w:rsidR="003F0A1E" w:rsidRPr="00271525" w:rsidRDefault="009F7CDA" w:rsidP="00607100">
            <w:pPr>
              <w:rPr>
                <w:rFonts w:ascii="Trebuchet MS" w:hAnsi="Trebuchet MS"/>
                <w:sz w:val="20"/>
                <w:szCs w:val="20"/>
              </w:rPr>
            </w:pPr>
            <w:r w:rsidRPr="00271525">
              <w:rPr>
                <w:rFonts w:ascii="Trebuchet MS" w:hAnsi="Trebuchet MS"/>
                <w:sz w:val="20"/>
                <w:szCs w:val="20"/>
              </w:rPr>
              <w:t xml:space="preserve">Group correctly identifies all types of conflict present in the novel. </w:t>
            </w:r>
            <w:r w:rsidR="003F0A1E" w:rsidRPr="00271525">
              <w:rPr>
                <w:rFonts w:ascii="Trebuchet MS" w:hAnsi="Trebuchet MS"/>
                <w:sz w:val="20"/>
                <w:szCs w:val="20"/>
              </w:rPr>
              <w:t xml:space="preserve">Group provides examples of where they see this in the novel without giving away spoilers. </w:t>
            </w:r>
          </w:p>
        </w:tc>
        <w:tc>
          <w:tcPr>
            <w:tcW w:w="2976" w:type="dxa"/>
          </w:tcPr>
          <w:p w14:paraId="3A386521" w14:textId="1718DE2B" w:rsidR="00607100" w:rsidRPr="00271525" w:rsidRDefault="009F7CDA" w:rsidP="00607100">
            <w:pPr>
              <w:rPr>
                <w:rFonts w:ascii="Trebuchet MS" w:hAnsi="Trebuchet MS"/>
                <w:sz w:val="20"/>
                <w:szCs w:val="20"/>
              </w:rPr>
            </w:pPr>
            <w:r w:rsidRPr="00271525">
              <w:rPr>
                <w:rFonts w:ascii="Trebuchet MS" w:hAnsi="Trebuchet MS"/>
                <w:sz w:val="20"/>
                <w:szCs w:val="20"/>
              </w:rPr>
              <w:t>Group somewhat identifies types of conflict present in the novel.</w:t>
            </w:r>
            <w:r w:rsidR="003F0A1E" w:rsidRPr="00271525">
              <w:rPr>
                <w:rFonts w:ascii="Trebuchet MS" w:hAnsi="Trebuchet MS"/>
                <w:sz w:val="20"/>
                <w:szCs w:val="20"/>
              </w:rPr>
              <w:t xml:space="preserve"> Group provides examples of where they see this in the novel. Some spoilers may be present. </w:t>
            </w:r>
          </w:p>
        </w:tc>
        <w:tc>
          <w:tcPr>
            <w:tcW w:w="2970" w:type="dxa"/>
          </w:tcPr>
          <w:p w14:paraId="208C8239" w14:textId="49D6DD98" w:rsidR="003F0A1E" w:rsidRPr="00271525" w:rsidRDefault="009F7CDA" w:rsidP="00607100">
            <w:pPr>
              <w:rPr>
                <w:rFonts w:ascii="Trebuchet MS" w:hAnsi="Trebuchet MS"/>
                <w:sz w:val="20"/>
                <w:szCs w:val="20"/>
              </w:rPr>
            </w:pPr>
            <w:r w:rsidRPr="00271525">
              <w:rPr>
                <w:rFonts w:ascii="Trebuchet MS" w:hAnsi="Trebuchet MS"/>
                <w:sz w:val="20"/>
                <w:szCs w:val="20"/>
              </w:rPr>
              <w:t xml:space="preserve">Group does not, or incorrectly, identifies types of conflict present in the novel. </w:t>
            </w:r>
            <w:r w:rsidR="003F0A1E" w:rsidRPr="00271525">
              <w:rPr>
                <w:rFonts w:ascii="Trebuchet MS" w:hAnsi="Trebuchet MS"/>
                <w:sz w:val="20"/>
                <w:szCs w:val="20"/>
              </w:rPr>
              <w:t xml:space="preserve">Group does not correctly identify where they see these conflicts in the novel. Many spoilers are given away. </w:t>
            </w:r>
          </w:p>
        </w:tc>
      </w:tr>
      <w:tr w:rsidR="00607100" w:rsidRPr="00271525" w14:paraId="66F46403" w14:textId="77777777" w:rsidTr="004221D6">
        <w:tc>
          <w:tcPr>
            <w:tcW w:w="2235" w:type="dxa"/>
          </w:tcPr>
          <w:p w14:paraId="6644DB74" w14:textId="6870D571" w:rsidR="00607100" w:rsidRPr="00271525" w:rsidRDefault="00607100" w:rsidP="00607100">
            <w:pPr>
              <w:rPr>
                <w:rFonts w:ascii="Trebuchet MS" w:hAnsi="Trebuchet MS"/>
                <w:sz w:val="20"/>
                <w:szCs w:val="20"/>
              </w:rPr>
            </w:pPr>
            <w:r w:rsidRPr="00271525">
              <w:rPr>
                <w:rFonts w:ascii="Trebuchet MS" w:hAnsi="Trebuchet MS"/>
                <w:sz w:val="20"/>
                <w:szCs w:val="20"/>
              </w:rPr>
              <w:t>Review of The Novel</w:t>
            </w:r>
          </w:p>
        </w:tc>
        <w:tc>
          <w:tcPr>
            <w:tcW w:w="2835" w:type="dxa"/>
          </w:tcPr>
          <w:p w14:paraId="7AA3DA56" w14:textId="52FFEB55" w:rsidR="000F7A76" w:rsidRPr="00271525" w:rsidRDefault="000F7A76" w:rsidP="00607100">
            <w:pPr>
              <w:rPr>
                <w:rFonts w:ascii="Trebuchet MS" w:hAnsi="Trebuchet MS"/>
                <w:sz w:val="20"/>
                <w:szCs w:val="20"/>
              </w:rPr>
            </w:pPr>
            <w:r w:rsidRPr="00271525">
              <w:rPr>
                <w:rFonts w:ascii="Trebuchet MS" w:hAnsi="Trebuchet MS"/>
                <w:sz w:val="20"/>
                <w:szCs w:val="20"/>
              </w:rPr>
              <w:t xml:space="preserve">Group shares their views on the novel and provide adequate reasoning to their claims. </w:t>
            </w:r>
            <w:r w:rsidR="00C54441" w:rsidRPr="00271525">
              <w:rPr>
                <w:rFonts w:ascii="Trebuchet MS" w:hAnsi="Trebuchet MS"/>
                <w:sz w:val="20"/>
                <w:szCs w:val="20"/>
              </w:rPr>
              <w:t xml:space="preserve">Examples are provided. </w:t>
            </w:r>
          </w:p>
        </w:tc>
        <w:tc>
          <w:tcPr>
            <w:tcW w:w="2976" w:type="dxa"/>
          </w:tcPr>
          <w:p w14:paraId="7AFC1657" w14:textId="4383B193" w:rsidR="00607100" w:rsidRPr="00271525" w:rsidRDefault="000F7A76" w:rsidP="00C97260">
            <w:pPr>
              <w:rPr>
                <w:rFonts w:ascii="Trebuchet MS" w:hAnsi="Trebuchet MS"/>
                <w:sz w:val="20"/>
                <w:szCs w:val="20"/>
              </w:rPr>
            </w:pPr>
            <w:r w:rsidRPr="00271525">
              <w:rPr>
                <w:rFonts w:ascii="Trebuchet MS" w:hAnsi="Trebuchet MS"/>
                <w:sz w:val="20"/>
                <w:szCs w:val="20"/>
              </w:rPr>
              <w:t xml:space="preserve">Group shares their views on the novel. Reasoning is not </w:t>
            </w:r>
            <w:r w:rsidR="00C97260" w:rsidRPr="00271525">
              <w:rPr>
                <w:rFonts w:ascii="Trebuchet MS" w:hAnsi="Trebuchet MS"/>
                <w:sz w:val="20"/>
                <w:szCs w:val="20"/>
              </w:rPr>
              <w:t xml:space="preserve">supported with examples. </w:t>
            </w:r>
          </w:p>
        </w:tc>
        <w:tc>
          <w:tcPr>
            <w:tcW w:w="2970" w:type="dxa"/>
          </w:tcPr>
          <w:p w14:paraId="33F2069C" w14:textId="0A4A9627" w:rsidR="00607100" w:rsidRPr="00271525" w:rsidRDefault="000F7A76" w:rsidP="00C97260">
            <w:pPr>
              <w:rPr>
                <w:rFonts w:ascii="Trebuchet MS" w:hAnsi="Trebuchet MS"/>
                <w:sz w:val="20"/>
                <w:szCs w:val="20"/>
              </w:rPr>
            </w:pPr>
            <w:r w:rsidRPr="00271525">
              <w:rPr>
                <w:rFonts w:ascii="Trebuchet MS" w:hAnsi="Trebuchet MS"/>
                <w:sz w:val="20"/>
                <w:szCs w:val="20"/>
              </w:rPr>
              <w:t xml:space="preserve">Group shares their views on the novel. </w:t>
            </w:r>
            <w:r w:rsidR="00C97260" w:rsidRPr="00271525">
              <w:rPr>
                <w:rFonts w:ascii="Trebuchet MS" w:hAnsi="Trebuchet MS"/>
                <w:sz w:val="20"/>
                <w:szCs w:val="20"/>
              </w:rPr>
              <w:t xml:space="preserve">Reasoning is weak or not present. </w:t>
            </w:r>
          </w:p>
        </w:tc>
      </w:tr>
      <w:tr w:rsidR="00607100" w:rsidRPr="00271525" w14:paraId="7E733BE4" w14:textId="77777777" w:rsidTr="004221D6">
        <w:tc>
          <w:tcPr>
            <w:tcW w:w="2235" w:type="dxa"/>
          </w:tcPr>
          <w:p w14:paraId="48ADC305" w14:textId="164D493F" w:rsidR="00607100" w:rsidRPr="00271525" w:rsidRDefault="00AC6AF0" w:rsidP="00607100">
            <w:pPr>
              <w:rPr>
                <w:rFonts w:ascii="Trebuchet MS" w:hAnsi="Trebuchet MS"/>
                <w:sz w:val="20"/>
                <w:szCs w:val="20"/>
              </w:rPr>
            </w:pPr>
            <w:r w:rsidRPr="00271525">
              <w:rPr>
                <w:rFonts w:ascii="Trebuchet MS" w:hAnsi="Trebuchet MS"/>
                <w:sz w:val="20"/>
                <w:szCs w:val="20"/>
              </w:rPr>
              <w:t>Book Recommendation</w:t>
            </w:r>
          </w:p>
        </w:tc>
        <w:tc>
          <w:tcPr>
            <w:tcW w:w="2835" w:type="dxa"/>
          </w:tcPr>
          <w:p w14:paraId="4D1F814A" w14:textId="3EF3F0EC" w:rsidR="008E058A" w:rsidRPr="00271525" w:rsidRDefault="00FD5682" w:rsidP="00607100">
            <w:pPr>
              <w:rPr>
                <w:rFonts w:ascii="Trebuchet MS" w:hAnsi="Trebuchet MS"/>
                <w:sz w:val="20"/>
                <w:szCs w:val="20"/>
              </w:rPr>
            </w:pPr>
            <w:r w:rsidRPr="00271525">
              <w:rPr>
                <w:rFonts w:ascii="Trebuchet MS" w:hAnsi="Trebuchet MS"/>
                <w:sz w:val="20"/>
                <w:szCs w:val="20"/>
              </w:rPr>
              <w:t>Group shares their recommendation</w:t>
            </w:r>
            <w:r w:rsidR="007656F9" w:rsidRPr="00271525">
              <w:rPr>
                <w:rFonts w:ascii="Trebuchet MS" w:hAnsi="Trebuchet MS"/>
                <w:sz w:val="20"/>
                <w:szCs w:val="20"/>
              </w:rPr>
              <w:t xml:space="preserve">. Group provides something to compare the novel with (another text, a song, a </w:t>
            </w:r>
            <w:r w:rsidR="00093A45" w:rsidRPr="00271525">
              <w:rPr>
                <w:rFonts w:ascii="Trebuchet MS" w:hAnsi="Trebuchet MS"/>
                <w:sz w:val="20"/>
                <w:szCs w:val="20"/>
              </w:rPr>
              <w:t>movie, a sport</w:t>
            </w:r>
            <w:r w:rsidR="007656F9" w:rsidRPr="00271525">
              <w:rPr>
                <w:rFonts w:ascii="Trebuchet MS" w:hAnsi="Trebuchet MS"/>
                <w:sz w:val="20"/>
                <w:szCs w:val="20"/>
              </w:rPr>
              <w:t>, an activity etc.)</w:t>
            </w:r>
            <w:r w:rsidR="00093A45" w:rsidRPr="00271525">
              <w:rPr>
                <w:rFonts w:ascii="Trebuchet MS" w:hAnsi="Trebuchet MS"/>
                <w:sz w:val="20"/>
                <w:szCs w:val="20"/>
              </w:rPr>
              <w:t xml:space="preserve"> Group explains WHY someone would like/dislike the book. </w:t>
            </w:r>
          </w:p>
        </w:tc>
        <w:tc>
          <w:tcPr>
            <w:tcW w:w="2976" w:type="dxa"/>
          </w:tcPr>
          <w:p w14:paraId="4CAFD1FE" w14:textId="16B14ADE" w:rsidR="00607100" w:rsidRPr="00271525" w:rsidRDefault="00FD5682" w:rsidP="006E2509">
            <w:pPr>
              <w:rPr>
                <w:rFonts w:ascii="Trebuchet MS" w:hAnsi="Trebuchet MS"/>
                <w:sz w:val="20"/>
                <w:szCs w:val="20"/>
              </w:rPr>
            </w:pPr>
            <w:r w:rsidRPr="00271525">
              <w:rPr>
                <w:rFonts w:ascii="Trebuchet MS" w:hAnsi="Trebuchet MS"/>
                <w:sz w:val="20"/>
                <w:szCs w:val="20"/>
              </w:rPr>
              <w:t>Group shares their recommendation</w:t>
            </w:r>
            <w:r w:rsidR="006E2509" w:rsidRPr="00271525">
              <w:rPr>
                <w:rFonts w:ascii="Trebuchet MS" w:hAnsi="Trebuchet MS"/>
                <w:sz w:val="20"/>
                <w:szCs w:val="20"/>
              </w:rPr>
              <w:t>. Group provides something to compare the novel with. Group does not explain WHY someone would like/dislike the book.</w:t>
            </w:r>
          </w:p>
        </w:tc>
        <w:tc>
          <w:tcPr>
            <w:tcW w:w="2970" w:type="dxa"/>
          </w:tcPr>
          <w:p w14:paraId="4DACCA17" w14:textId="7331B16A" w:rsidR="00607100" w:rsidRPr="00271525" w:rsidRDefault="00FD5682" w:rsidP="00607100">
            <w:pPr>
              <w:rPr>
                <w:rFonts w:ascii="Trebuchet MS" w:hAnsi="Trebuchet MS"/>
                <w:sz w:val="20"/>
                <w:szCs w:val="20"/>
              </w:rPr>
            </w:pPr>
            <w:r w:rsidRPr="00271525">
              <w:rPr>
                <w:rFonts w:ascii="Trebuchet MS" w:hAnsi="Trebuchet MS"/>
                <w:sz w:val="20"/>
                <w:szCs w:val="20"/>
              </w:rPr>
              <w:t>Group shares their recommendation</w:t>
            </w:r>
            <w:r w:rsidR="002716F3" w:rsidRPr="00271525">
              <w:rPr>
                <w:rFonts w:ascii="Trebuchet MS" w:hAnsi="Trebuchet MS"/>
                <w:sz w:val="20"/>
                <w:szCs w:val="20"/>
              </w:rPr>
              <w:t xml:space="preserve">. Does not provide something </w:t>
            </w:r>
            <w:r w:rsidR="00093A45" w:rsidRPr="00271525">
              <w:rPr>
                <w:rFonts w:ascii="Trebuchet MS" w:hAnsi="Trebuchet MS"/>
                <w:sz w:val="20"/>
                <w:szCs w:val="20"/>
              </w:rPr>
              <w:t xml:space="preserve">to compare the novel with. </w:t>
            </w:r>
            <w:r w:rsidR="002716F3" w:rsidRPr="00271525">
              <w:rPr>
                <w:rFonts w:ascii="Trebuchet MS" w:hAnsi="Trebuchet MS"/>
                <w:sz w:val="20"/>
                <w:szCs w:val="20"/>
              </w:rPr>
              <w:t xml:space="preserve"> </w:t>
            </w:r>
          </w:p>
          <w:p w14:paraId="1017DC83" w14:textId="0EC5E894" w:rsidR="002716F3" w:rsidRPr="00271525" w:rsidRDefault="00093A45" w:rsidP="00607100">
            <w:pPr>
              <w:rPr>
                <w:rFonts w:ascii="Trebuchet MS" w:hAnsi="Trebuchet MS"/>
                <w:sz w:val="20"/>
                <w:szCs w:val="20"/>
              </w:rPr>
            </w:pPr>
            <w:r w:rsidRPr="00271525">
              <w:rPr>
                <w:rFonts w:ascii="Trebuchet MS" w:hAnsi="Trebuchet MS"/>
                <w:sz w:val="20"/>
                <w:szCs w:val="20"/>
              </w:rPr>
              <w:t>Group does not explain WHY someone would like/dislike the book.</w:t>
            </w:r>
          </w:p>
        </w:tc>
      </w:tr>
      <w:tr w:rsidR="00AC6AF0" w:rsidRPr="00271525" w14:paraId="4FF4E0A5" w14:textId="77777777" w:rsidTr="004221D6">
        <w:tc>
          <w:tcPr>
            <w:tcW w:w="2235" w:type="dxa"/>
          </w:tcPr>
          <w:p w14:paraId="3A23ED57" w14:textId="78D1BEC0" w:rsidR="00AC6AF0" w:rsidRPr="00271525" w:rsidRDefault="00AC6AF0" w:rsidP="00184BAE">
            <w:pPr>
              <w:rPr>
                <w:rFonts w:ascii="Trebuchet MS" w:hAnsi="Trebuchet MS"/>
                <w:sz w:val="20"/>
                <w:szCs w:val="20"/>
              </w:rPr>
            </w:pPr>
            <w:r w:rsidRPr="00271525">
              <w:rPr>
                <w:rFonts w:ascii="Trebuchet MS" w:hAnsi="Trebuchet MS"/>
                <w:sz w:val="20"/>
                <w:szCs w:val="20"/>
              </w:rPr>
              <w:t>Presentation Skills</w:t>
            </w:r>
          </w:p>
        </w:tc>
        <w:tc>
          <w:tcPr>
            <w:tcW w:w="2835" w:type="dxa"/>
          </w:tcPr>
          <w:p w14:paraId="0F54E751" w14:textId="2DA867ED" w:rsidR="00AC6AF0" w:rsidRPr="00271525" w:rsidRDefault="00E352EF" w:rsidP="00184BAE">
            <w:pPr>
              <w:rPr>
                <w:rFonts w:ascii="Trebuchet MS" w:hAnsi="Trebuchet MS"/>
                <w:sz w:val="20"/>
                <w:szCs w:val="20"/>
              </w:rPr>
            </w:pPr>
            <w:r w:rsidRPr="00271525">
              <w:rPr>
                <w:rFonts w:ascii="Trebuchet MS" w:hAnsi="Trebuchet MS"/>
                <w:sz w:val="20"/>
                <w:szCs w:val="20"/>
              </w:rPr>
              <w:t xml:space="preserve">Group members make eye contact with each other and the audience, and use appropriate volume and pacing. The visual component adds to the audiences understanding of the discussion. Presentation </w:t>
            </w:r>
            <w:r w:rsidR="00F673E5" w:rsidRPr="00271525">
              <w:rPr>
                <w:rFonts w:ascii="Trebuchet MS" w:hAnsi="Trebuchet MS"/>
                <w:sz w:val="20"/>
                <w:szCs w:val="20"/>
              </w:rPr>
              <w:t>meets the length requirement</w:t>
            </w:r>
            <w:r w:rsidRPr="00271525">
              <w:rPr>
                <w:rFonts w:ascii="Trebuchet MS" w:hAnsi="Trebuchet MS"/>
                <w:sz w:val="20"/>
                <w:szCs w:val="20"/>
              </w:rPr>
              <w:t xml:space="preserve">. </w:t>
            </w:r>
          </w:p>
        </w:tc>
        <w:tc>
          <w:tcPr>
            <w:tcW w:w="2976" w:type="dxa"/>
          </w:tcPr>
          <w:p w14:paraId="473AD78E" w14:textId="02A31FFE" w:rsidR="008E058A" w:rsidRPr="00271525" w:rsidRDefault="00CC707A" w:rsidP="00184BAE">
            <w:pPr>
              <w:rPr>
                <w:rFonts w:ascii="Trebuchet MS" w:hAnsi="Trebuchet MS"/>
                <w:sz w:val="20"/>
                <w:szCs w:val="20"/>
              </w:rPr>
            </w:pPr>
            <w:r w:rsidRPr="00271525">
              <w:rPr>
                <w:rFonts w:ascii="Trebuchet MS" w:hAnsi="Trebuchet MS"/>
                <w:sz w:val="20"/>
                <w:szCs w:val="20"/>
              </w:rPr>
              <w:t xml:space="preserve">Group members occasionally make eye contact with each other and the audience, and mostly use appropriate volume and pacing. The visual component somewhat adds to the audiences understanding of the discussion. Presentation meets the length </w:t>
            </w:r>
            <w:r w:rsidR="00F673E5" w:rsidRPr="00271525">
              <w:rPr>
                <w:rFonts w:ascii="Trebuchet MS" w:hAnsi="Trebuchet MS"/>
                <w:sz w:val="20"/>
                <w:szCs w:val="20"/>
              </w:rPr>
              <w:t>requirement</w:t>
            </w:r>
            <w:r w:rsidRPr="00271525">
              <w:rPr>
                <w:rFonts w:ascii="Trebuchet MS" w:hAnsi="Trebuchet MS"/>
                <w:sz w:val="20"/>
                <w:szCs w:val="20"/>
              </w:rPr>
              <w:t xml:space="preserve">. </w:t>
            </w:r>
          </w:p>
        </w:tc>
        <w:tc>
          <w:tcPr>
            <w:tcW w:w="2970" w:type="dxa"/>
          </w:tcPr>
          <w:p w14:paraId="376C4737" w14:textId="0BF83BA0" w:rsidR="00AC6AF0" w:rsidRPr="00271525" w:rsidRDefault="00AB5666" w:rsidP="00184BAE">
            <w:pPr>
              <w:rPr>
                <w:rFonts w:ascii="Trebuchet MS" w:hAnsi="Trebuchet MS"/>
                <w:sz w:val="20"/>
                <w:szCs w:val="20"/>
              </w:rPr>
            </w:pPr>
            <w:r w:rsidRPr="00271525">
              <w:rPr>
                <w:rFonts w:ascii="Trebuchet MS" w:hAnsi="Trebuchet MS"/>
                <w:sz w:val="20"/>
                <w:szCs w:val="20"/>
              </w:rPr>
              <w:t>Group members do not make eye contact with each other or the audience</w:t>
            </w:r>
            <w:r w:rsidR="0019153C" w:rsidRPr="00271525">
              <w:rPr>
                <w:rFonts w:ascii="Trebuchet MS" w:hAnsi="Trebuchet MS"/>
                <w:sz w:val="20"/>
                <w:szCs w:val="20"/>
              </w:rPr>
              <w:t xml:space="preserve">, and do not use appropriate volume or pacing. The visual component does not add to the audiences understanding of the discussion. Presentation does not meet the length requirement. </w:t>
            </w:r>
          </w:p>
        </w:tc>
      </w:tr>
    </w:tbl>
    <w:p w14:paraId="6D2AEB6B" w14:textId="77777777" w:rsidR="005C2BC7" w:rsidRPr="00271525" w:rsidRDefault="005C2BC7" w:rsidP="00607100">
      <w:pPr>
        <w:rPr>
          <w:rFonts w:ascii="Trebuchet MS" w:hAnsi="Trebuchet MS"/>
          <w:sz w:val="20"/>
          <w:szCs w:val="20"/>
        </w:rPr>
      </w:pPr>
    </w:p>
    <w:p w14:paraId="45D8A9A2" w14:textId="77777777" w:rsidR="00376B3B" w:rsidRPr="00271525" w:rsidRDefault="00376B3B" w:rsidP="00376B3B">
      <w:pPr>
        <w:ind w:left="8640"/>
        <w:rPr>
          <w:rFonts w:ascii="Trebuchet MS" w:hAnsi="Trebuchet MS"/>
          <w:sz w:val="20"/>
          <w:szCs w:val="20"/>
        </w:rPr>
      </w:pPr>
    </w:p>
    <w:p w14:paraId="1261FED8" w14:textId="608ABF45" w:rsidR="00376B3B" w:rsidRPr="00271525" w:rsidRDefault="00376B3B" w:rsidP="00217DDB">
      <w:pPr>
        <w:ind w:left="7200"/>
        <w:rPr>
          <w:rFonts w:ascii="Trebuchet MS" w:hAnsi="Trebuchet MS"/>
          <w:sz w:val="40"/>
          <w:szCs w:val="40"/>
        </w:rPr>
      </w:pPr>
      <w:r w:rsidRPr="00271525">
        <w:rPr>
          <w:rFonts w:ascii="Trebuchet MS" w:hAnsi="Trebuchet MS"/>
          <w:sz w:val="40"/>
          <w:szCs w:val="40"/>
        </w:rPr>
        <w:t>Total:          /35</w:t>
      </w:r>
    </w:p>
    <w:sectPr w:rsidR="00376B3B" w:rsidRPr="00271525" w:rsidSect="00F34C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48E5"/>
    <w:multiLevelType w:val="hybridMultilevel"/>
    <w:tmpl w:val="8C2CFE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30331"/>
    <w:multiLevelType w:val="hybridMultilevel"/>
    <w:tmpl w:val="D7184300"/>
    <w:lvl w:ilvl="0" w:tplc="4F1EBB4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E8"/>
    <w:rsid w:val="00093A45"/>
    <w:rsid w:val="000F7A76"/>
    <w:rsid w:val="00184BAE"/>
    <w:rsid w:val="0019153C"/>
    <w:rsid w:val="00217DDB"/>
    <w:rsid w:val="00221F0A"/>
    <w:rsid w:val="00271525"/>
    <w:rsid w:val="002716F3"/>
    <w:rsid w:val="002C79F1"/>
    <w:rsid w:val="002E5B83"/>
    <w:rsid w:val="00376B3B"/>
    <w:rsid w:val="003864B2"/>
    <w:rsid w:val="003F0A1E"/>
    <w:rsid w:val="004221D6"/>
    <w:rsid w:val="004E1B03"/>
    <w:rsid w:val="00571228"/>
    <w:rsid w:val="005C0230"/>
    <w:rsid w:val="005C2BC7"/>
    <w:rsid w:val="00607100"/>
    <w:rsid w:val="006E2509"/>
    <w:rsid w:val="0070054F"/>
    <w:rsid w:val="0072653F"/>
    <w:rsid w:val="007656F9"/>
    <w:rsid w:val="008221D5"/>
    <w:rsid w:val="008E058A"/>
    <w:rsid w:val="009F7CDA"/>
    <w:rsid w:val="00A42707"/>
    <w:rsid w:val="00A6233D"/>
    <w:rsid w:val="00A978CD"/>
    <w:rsid w:val="00AB5666"/>
    <w:rsid w:val="00AC6AF0"/>
    <w:rsid w:val="00B65DD7"/>
    <w:rsid w:val="00BD0430"/>
    <w:rsid w:val="00BF5492"/>
    <w:rsid w:val="00C54441"/>
    <w:rsid w:val="00C75F2B"/>
    <w:rsid w:val="00C97260"/>
    <w:rsid w:val="00CC707A"/>
    <w:rsid w:val="00CD1CDE"/>
    <w:rsid w:val="00CF2A20"/>
    <w:rsid w:val="00D92A4A"/>
    <w:rsid w:val="00D933BB"/>
    <w:rsid w:val="00DA124C"/>
    <w:rsid w:val="00DF610E"/>
    <w:rsid w:val="00E352EF"/>
    <w:rsid w:val="00EA678B"/>
    <w:rsid w:val="00F34CE8"/>
    <w:rsid w:val="00F44811"/>
    <w:rsid w:val="00F54F86"/>
    <w:rsid w:val="00F673E5"/>
    <w:rsid w:val="00FD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3F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C7"/>
    <w:pPr>
      <w:ind w:left="720"/>
      <w:contextualSpacing/>
    </w:pPr>
  </w:style>
  <w:style w:type="table" w:styleId="TableGrid">
    <w:name w:val="Table Grid"/>
    <w:basedOn w:val="TableNormal"/>
    <w:uiPriority w:val="59"/>
    <w:rsid w:val="0060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C7"/>
    <w:pPr>
      <w:ind w:left="720"/>
      <w:contextualSpacing/>
    </w:pPr>
  </w:style>
  <w:style w:type="table" w:styleId="TableGrid">
    <w:name w:val="Table Grid"/>
    <w:basedOn w:val="TableNormal"/>
    <w:uiPriority w:val="59"/>
    <w:rsid w:val="0060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774</Words>
  <Characters>4413</Characters>
  <Application>Microsoft Macintosh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Avnit Garcha</dc:creator>
  <cp:keywords/>
  <dc:description/>
  <cp:lastModifiedBy>Avnit Garcha</cp:lastModifiedBy>
  <cp:revision>84</cp:revision>
  <dcterms:created xsi:type="dcterms:W3CDTF">2018-04-01T19:46:00Z</dcterms:created>
  <dcterms:modified xsi:type="dcterms:W3CDTF">2018-04-02T00:33:00Z</dcterms:modified>
</cp:coreProperties>
</file>