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CF3D" w14:textId="331C29AD" w:rsidR="006B6295" w:rsidRPr="003E455B" w:rsidRDefault="00AD3F1F" w:rsidP="00DA4504">
      <w:r w:rsidRPr="003E455B">
        <w:rPr>
          <w:noProof/>
        </w:rPr>
        <w:drawing>
          <wp:anchor distT="0" distB="0" distL="114300" distR="114300" simplePos="0" relativeHeight="251658240" behindDoc="1" locked="0" layoutInCell="1" allowOverlap="1" wp14:anchorId="16B70815" wp14:editId="2BB582B2">
            <wp:simplePos x="0" y="0"/>
            <wp:positionH relativeFrom="column">
              <wp:posOffset>13335</wp:posOffset>
            </wp:positionH>
            <wp:positionV relativeFrom="paragraph">
              <wp:posOffset>264</wp:posOffset>
            </wp:positionV>
            <wp:extent cx="3917950" cy="617855"/>
            <wp:effectExtent l="0" t="0" r="0" b="0"/>
            <wp:wrapTight wrapText="bothSides">
              <wp:wrapPolygon edited="0">
                <wp:start x="12918" y="0"/>
                <wp:lineTo x="1890" y="1332"/>
                <wp:lineTo x="210" y="2664"/>
                <wp:lineTo x="210" y="20645"/>
                <wp:lineTo x="20900" y="20645"/>
                <wp:lineTo x="21215" y="15318"/>
                <wp:lineTo x="20795" y="12654"/>
                <wp:lineTo x="20060" y="11988"/>
                <wp:lineTo x="20270" y="6660"/>
                <wp:lineTo x="20165" y="0"/>
                <wp:lineTo x="12918" y="0"/>
              </wp:wrapPolygon>
            </wp:wrapTight>
            <wp:docPr id="6" name="Picture 5" descr="A picture containing text, sign&#10;&#10;Description automatically generated">
              <a:extLst xmlns:a="http://schemas.openxmlformats.org/drawingml/2006/main">
                <a:ext uri="{FF2B5EF4-FFF2-40B4-BE49-F238E27FC236}">
                  <a16:creationId xmlns:a16="http://schemas.microsoft.com/office/drawing/2014/main" id="{E4A71169-5504-8A47-AF13-1B8885125E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sign&#10;&#10;Description automatically generated">
                      <a:extLst>
                        <a:ext uri="{FF2B5EF4-FFF2-40B4-BE49-F238E27FC236}">
                          <a16:creationId xmlns:a16="http://schemas.microsoft.com/office/drawing/2014/main" id="{E4A71169-5504-8A47-AF13-1B8885125ED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7950" cy="617855"/>
                    </a:xfrm>
                    <a:prstGeom prst="rect">
                      <a:avLst/>
                    </a:prstGeom>
                  </pic:spPr>
                </pic:pic>
              </a:graphicData>
            </a:graphic>
            <wp14:sizeRelV relativeFrom="margin">
              <wp14:pctHeight>0</wp14:pctHeight>
            </wp14:sizeRelV>
          </wp:anchor>
        </w:drawing>
      </w:r>
    </w:p>
    <w:p w14:paraId="34D00675" w14:textId="5A7791AF" w:rsidR="00223F4C" w:rsidRPr="003E455B" w:rsidRDefault="00223F4C" w:rsidP="00DA4504">
      <w:pPr>
        <w:rPr>
          <w:highlight w:val="yellow"/>
        </w:rPr>
      </w:pPr>
    </w:p>
    <w:p w14:paraId="381CDD7C" w14:textId="3F3E7668" w:rsidR="00AD3F1F" w:rsidRPr="003E455B" w:rsidRDefault="00AD3F1F" w:rsidP="00DA4504">
      <w:pPr>
        <w:rPr>
          <w:highlight w:val="yellow"/>
        </w:rPr>
      </w:pPr>
    </w:p>
    <w:p w14:paraId="5A5156E9" w14:textId="7D800E65" w:rsidR="00AD3F1F" w:rsidRPr="003E455B" w:rsidRDefault="00AD3F1F" w:rsidP="00DA4504">
      <w:pPr>
        <w:rPr>
          <w:highlight w:val="yellow"/>
        </w:rPr>
      </w:pPr>
    </w:p>
    <w:p w14:paraId="343AD822" w14:textId="77777777" w:rsidR="00AD3F1F" w:rsidRPr="003E455B" w:rsidRDefault="00AD3F1F" w:rsidP="00DA4504">
      <w:pPr>
        <w:rPr>
          <w:highlight w:val="yellow"/>
        </w:rPr>
      </w:pPr>
    </w:p>
    <w:p w14:paraId="1E5A804E" w14:textId="430450BF" w:rsidR="00587C26" w:rsidRDefault="00587C26" w:rsidP="00DA4504">
      <w:pPr>
        <w:pStyle w:val="Heading1"/>
      </w:pPr>
      <w:r>
        <w:t xml:space="preserve">COURSE NUMBER AND TITLE </w:t>
      </w:r>
    </w:p>
    <w:p w14:paraId="76CE7260" w14:textId="36275971" w:rsidR="00E54EA8" w:rsidRPr="00E54EA8" w:rsidRDefault="00E54EA8" w:rsidP="00E54EA8">
      <w:pPr>
        <w:pStyle w:val="Heading1"/>
      </w:pPr>
      <w:r w:rsidRPr="00E54EA8">
        <w:rPr>
          <w:highlight w:val="yellow"/>
        </w:rPr>
        <w:t>FRE</w:t>
      </w:r>
      <w:r>
        <w:t xml:space="preserve"> 5 </w:t>
      </w:r>
    </w:p>
    <w:p w14:paraId="78970515" w14:textId="77777777" w:rsidR="00D61188" w:rsidRPr="00D61188" w:rsidRDefault="00D61188" w:rsidP="00DA4504"/>
    <w:p w14:paraId="1B5E4BEF" w14:textId="6C42D0D3" w:rsidR="00587C26" w:rsidRPr="00DD3524" w:rsidRDefault="00587C26" w:rsidP="00DA4504">
      <w:pPr>
        <w:pStyle w:val="Heading2"/>
      </w:pPr>
      <w:r w:rsidRPr="00DD3524">
        <w:t>COURSE DESCRIPTION</w:t>
      </w:r>
    </w:p>
    <w:p w14:paraId="0B93C075" w14:textId="5A522B68" w:rsidR="00587C26" w:rsidRPr="00587C26" w:rsidRDefault="00587C26" w:rsidP="00DA4504"/>
    <w:p w14:paraId="0B49BCA6" w14:textId="77777777" w:rsidR="00587C26" w:rsidRDefault="00587C26" w:rsidP="00DA4504">
      <w:pPr>
        <w:pStyle w:val="Heading2"/>
      </w:pPr>
    </w:p>
    <w:p w14:paraId="3E4AF78F" w14:textId="0341B858" w:rsidR="00587C26" w:rsidRPr="00587C26" w:rsidRDefault="00587C26" w:rsidP="00DA4504">
      <w:pPr>
        <w:pStyle w:val="Heading2"/>
      </w:pPr>
      <w:r w:rsidRPr="00587C26">
        <w:t>COURSE DETAILS</w:t>
      </w:r>
    </w:p>
    <w:p w14:paraId="5D08057C" w14:textId="7D1EA409" w:rsidR="00587C26" w:rsidRPr="00DD3524" w:rsidRDefault="00587C26" w:rsidP="00DA4504">
      <w:r w:rsidRPr="00DD3524">
        <w:rPr>
          <w:b/>
          <w:bCs/>
        </w:rPr>
        <w:t>Lectures</w:t>
      </w:r>
      <w:r w:rsidRPr="00DD3524">
        <w:t>:</w:t>
      </w:r>
      <w:r w:rsidR="00FB7F95">
        <w:t xml:space="preserve"> </w:t>
      </w:r>
      <w:r w:rsidR="00FB7F95" w:rsidRPr="00FB7F95">
        <w:rPr>
          <w:highlight w:val="yellow"/>
        </w:rPr>
        <w:t>Times/Days</w:t>
      </w:r>
    </w:p>
    <w:p w14:paraId="17C74C67" w14:textId="5616541B" w:rsidR="00587C26" w:rsidRPr="00DD3524" w:rsidRDefault="00587C26" w:rsidP="00DA4504">
      <w:r w:rsidRPr="00DD3524">
        <w:rPr>
          <w:b/>
          <w:bCs/>
        </w:rPr>
        <w:t>Labs</w:t>
      </w:r>
      <w:r w:rsidRPr="00DD3524">
        <w:t xml:space="preserve">: </w:t>
      </w:r>
      <w:r w:rsidRPr="00DD3524">
        <w:tab/>
      </w:r>
      <w:r w:rsidRPr="00FB7F95">
        <w:rPr>
          <w:highlight w:val="yellow"/>
        </w:rPr>
        <w:t>If applicable</w:t>
      </w:r>
    </w:p>
    <w:p w14:paraId="2EBE88C9" w14:textId="44546507" w:rsidR="00587C26" w:rsidRDefault="00587C26" w:rsidP="00DA4504">
      <w:r>
        <w:t xml:space="preserve">Check the MFRE Schedule regularly for updates. </w:t>
      </w:r>
    </w:p>
    <w:p w14:paraId="50FAA6EF" w14:textId="77777777" w:rsidR="00587C26" w:rsidRPr="00142C1E" w:rsidRDefault="00587C26" w:rsidP="00DA4504"/>
    <w:p w14:paraId="3D804AA5" w14:textId="77777777" w:rsidR="00587C26" w:rsidRPr="00587C26" w:rsidRDefault="00587C26" w:rsidP="00DA4504">
      <w:pPr>
        <w:pStyle w:val="Heading2"/>
      </w:pPr>
      <w:r w:rsidRPr="00587C26">
        <w:t xml:space="preserve">INSTRUCTOR </w:t>
      </w:r>
    </w:p>
    <w:p w14:paraId="11DD8D7C" w14:textId="7357017C" w:rsidR="00587C26" w:rsidRDefault="00587C26" w:rsidP="00DA4504">
      <w:r w:rsidRPr="00587C26">
        <w:rPr>
          <w:b/>
          <w:bCs/>
        </w:rPr>
        <w:t>Instructor</w:t>
      </w:r>
      <w:r w:rsidRPr="004E5C7A">
        <w:t>:</w:t>
      </w:r>
      <w:r>
        <w:t xml:space="preserve"> </w:t>
      </w:r>
      <w:r w:rsidRPr="00343055">
        <w:rPr>
          <w:highlight w:val="yellow"/>
        </w:rPr>
        <w:t>Name and Contact email (</w:t>
      </w:r>
      <w:r w:rsidR="00343055" w:rsidRPr="00343055">
        <w:rPr>
          <w:highlight w:val="yellow"/>
        </w:rPr>
        <w:t>indicate if you prefer email through C</w:t>
      </w:r>
      <w:r w:rsidRPr="00343055">
        <w:rPr>
          <w:highlight w:val="yellow"/>
        </w:rPr>
        <w:t>anvas or UBC email)</w:t>
      </w:r>
      <w:r>
        <w:t xml:space="preserve"> </w:t>
      </w:r>
    </w:p>
    <w:p w14:paraId="2B818F2A" w14:textId="77777777" w:rsidR="00343055" w:rsidRDefault="00343055" w:rsidP="00DA4504"/>
    <w:p w14:paraId="7DBC7387" w14:textId="6BE0D613" w:rsidR="00587C26" w:rsidRDefault="00587C26" w:rsidP="00DA4504">
      <w:r w:rsidRPr="00DD3524">
        <w:rPr>
          <w:b/>
          <w:bCs/>
        </w:rPr>
        <w:t>Office</w:t>
      </w:r>
      <w:r w:rsidRPr="00DD3524">
        <w:t xml:space="preserve"> </w:t>
      </w:r>
      <w:r w:rsidRPr="00DD3524">
        <w:rPr>
          <w:b/>
          <w:bCs/>
        </w:rPr>
        <w:t>hours</w:t>
      </w:r>
      <w:r w:rsidRPr="00DD3524">
        <w:t xml:space="preserve">: </w:t>
      </w:r>
      <w:r w:rsidRPr="00587C26">
        <w:rPr>
          <w:highlight w:val="yellow"/>
        </w:rPr>
        <w:t>Time and Location</w:t>
      </w:r>
    </w:p>
    <w:p w14:paraId="33F88DBD" w14:textId="77777777" w:rsidR="00587C26" w:rsidRPr="00DD3524" w:rsidRDefault="00587C26" w:rsidP="00DA4504"/>
    <w:p w14:paraId="41A90F35" w14:textId="4DB07B86" w:rsidR="00587C26" w:rsidRDefault="00587C26" w:rsidP="00DA4504">
      <w:r w:rsidRPr="00343055">
        <w:t>Course Assistant</w:t>
      </w:r>
      <w:r w:rsidRPr="00DD3524">
        <w:t>:</w:t>
      </w:r>
      <w:r>
        <w:t xml:space="preserve"> </w:t>
      </w:r>
    </w:p>
    <w:p w14:paraId="0A1329D4" w14:textId="77777777" w:rsidR="00343055" w:rsidRDefault="00343055" w:rsidP="00DA4504"/>
    <w:p w14:paraId="17C6626D" w14:textId="77777777" w:rsidR="00587C26" w:rsidRPr="00DD3524" w:rsidRDefault="00587C26" w:rsidP="00DA4504">
      <w:pPr>
        <w:pStyle w:val="Heading2"/>
      </w:pPr>
      <w:r w:rsidRPr="00DD3524">
        <w:t>LEARNING OUTCOMES</w:t>
      </w:r>
    </w:p>
    <w:p w14:paraId="30BAB1E9" w14:textId="643EFB91" w:rsidR="00343055" w:rsidRDefault="00343055" w:rsidP="00DA4504">
      <w:pPr>
        <w:rPr>
          <w:lang w:val="en-US"/>
        </w:rPr>
      </w:pPr>
      <w:bookmarkStart w:id="0" w:name="_Hlk144838005"/>
    </w:p>
    <w:p w14:paraId="1602473E" w14:textId="299ECCB2" w:rsidR="00343055" w:rsidRDefault="00343055" w:rsidP="00DA4504">
      <w:pPr>
        <w:rPr>
          <w:lang w:val="en-US"/>
        </w:rPr>
      </w:pPr>
      <w:r w:rsidRPr="00343055">
        <w:rPr>
          <w:highlight w:val="yellow"/>
          <w:lang w:val="en-US"/>
        </w:rPr>
        <w:t>Please review the Learning Outcomes each year to ensure they align with your course goals.</w:t>
      </w:r>
    </w:p>
    <w:p w14:paraId="0E40BD61" w14:textId="77777777" w:rsidR="004F47FC" w:rsidRDefault="004F47FC" w:rsidP="00DA4504"/>
    <w:p w14:paraId="64ADE1E4" w14:textId="77777777" w:rsidR="004F47FC" w:rsidRPr="003E455B" w:rsidRDefault="004F47FC" w:rsidP="00DA4504">
      <w:pPr>
        <w:rPr>
          <w:highlight w:val="yellow"/>
        </w:rPr>
      </w:pPr>
      <w:r w:rsidRPr="003E455B">
        <w:rPr>
          <w:highlight w:val="yellow"/>
        </w:rPr>
        <w:t>By the end of this course, students will be able to: </w:t>
      </w:r>
    </w:p>
    <w:p w14:paraId="7DBFD5BF" w14:textId="77777777" w:rsidR="004F47FC" w:rsidRPr="00587C26" w:rsidRDefault="004F47FC" w:rsidP="00DA4504">
      <w:pPr>
        <w:pStyle w:val="ListParagraph"/>
        <w:numPr>
          <w:ilvl w:val="0"/>
          <w:numId w:val="21"/>
        </w:numPr>
        <w:rPr>
          <w:highlight w:val="yellow"/>
        </w:rPr>
      </w:pPr>
      <w:r w:rsidRPr="00587C26">
        <w:rPr>
          <w:highlight w:val="yellow"/>
        </w:rPr>
        <w:t>[Identify / explain / apply / analyze / integrate / evaluate / etc.] … </w:t>
      </w:r>
    </w:p>
    <w:p w14:paraId="4377EC22" w14:textId="77777777" w:rsidR="004F47FC" w:rsidRPr="00587C26" w:rsidRDefault="004F47FC" w:rsidP="00DA4504">
      <w:pPr>
        <w:pStyle w:val="ListParagraph"/>
        <w:numPr>
          <w:ilvl w:val="0"/>
          <w:numId w:val="22"/>
        </w:numPr>
        <w:rPr>
          <w:highlight w:val="yellow"/>
        </w:rPr>
      </w:pPr>
      <w:r w:rsidRPr="00587C26">
        <w:rPr>
          <w:highlight w:val="yellow"/>
        </w:rPr>
        <w:t>… </w:t>
      </w:r>
    </w:p>
    <w:p w14:paraId="6AAAB5FB" w14:textId="77777777" w:rsidR="004F47FC" w:rsidRPr="003E455B" w:rsidRDefault="004F47FC" w:rsidP="00DA4504">
      <w:pPr>
        <w:rPr>
          <w:rFonts w:eastAsiaTheme="minorEastAsia"/>
          <w:highlight w:val="yellow"/>
          <w:lang w:val="en-US"/>
        </w:rPr>
      </w:pPr>
      <w:r w:rsidRPr="003E455B">
        <w:rPr>
          <w:highlight w:val="yellow"/>
        </w:rPr>
        <w:t xml:space="preserve">[Use actions and outcomes that are observable and measurable. Avoid unobservable outcomes such as “understand,” which can be reworded as “describe” or “explain.” </w:t>
      </w:r>
      <w:hyperlink r:id="rId9" w:history="1">
        <w:r w:rsidRPr="003E455B">
          <w:rPr>
            <w:rStyle w:val="Hyperlink"/>
            <w:rFonts w:eastAsia="Times New Roman"/>
            <w:sz w:val="22"/>
            <w:szCs w:val="22"/>
            <w:highlight w:val="yellow"/>
          </w:rPr>
          <w:t>Refer to CTLT’s Resources</w:t>
        </w:r>
      </w:hyperlink>
      <w:r w:rsidRPr="003E455B">
        <w:rPr>
          <w:highlight w:val="yellow"/>
        </w:rPr>
        <w:t>.]</w:t>
      </w:r>
      <w:r w:rsidRPr="003E455B">
        <w:t> </w:t>
      </w:r>
    </w:p>
    <w:p w14:paraId="69FF9D41" w14:textId="77777777" w:rsidR="004F47FC" w:rsidRDefault="004F47FC" w:rsidP="00DA4504">
      <w:pPr>
        <w:rPr>
          <w:lang w:val="en-US"/>
        </w:rPr>
      </w:pPr>
    </w:p>
    <w:p w14:paraId="6FFE3655" w14:textId="77777777" w:rsidR="00794E6E" w:rsidRPr="00DD3524" w:rsidRDefault="00794E6E" w:rsidP="00DA4504"/>
    <w:bookmarkEnd w:id="0"/>
    <w:p w14:paraId="3C92C10C" w14:textId="38838C01" w:rsidR="00343055" w:rsidRDefault="00794E6E" w:rsidP="00DA4504">
      <w:pPr>
        <w:pStyle w:val="Heading2"/>
      </w:pPr>
      <w:r>
        <w:t>LEARNING MATERIALS</w:t>
      </w:r>
    </w:p>
    <w:p w14:paraId="09F31E61" w14:textId="1D813CDD" w:rsidR="00794E6E" w:rsidRDefault="00FB7F95" w:rsidP="00DA4504">
      <w:r w:rsidRPr="00FB7F95">
        <w:rPr>
          <w:highlight w:val="yellow"/>
        </w:rPr>
        <w:t xml:space="preserve">List </w:t>
      </w:r>
      <w:r w:rsidR="00794E6E" w:rsidRPr="00FB7F95">
        <w:rPr>
          <w:highlight w:val="yellow"/>
        </w:rPr>
        <w:t>any software, textbooks, or materials you will be using in the course. Online or Individual Readings can be listed on Canvas.</w:t>
      </w:r>
      <w:r w:rsidR="00794E6E">
        <w:t xml:space="preserve"> </w:t>
      </w:r>
    </w:p>
    <w:p w14:paraId="7BAC68BC" w14:textId="4997F2C3" w:rsidR="008A2329" w:rsidRDefault="008A2329" w:rsidP="00DA4504">
      <w:r>
        <w:br w:type="page"/>
      </w:r>
    </w:p>
    <w:p w14:paraId="5124E1FA" w14:textId="4694266B" w:rsidR="00587C26" w:rsidRPr="00EC7C7C" w:rsidRDefault="00587C26" w:rsidP="00DA4504">
      <w:pPr>
        <w:pStyle w:val="Heading2"/>
      </w:pPr>
      <w:r w:rsidRPr="00EC7C7C">
        <w:lastRenderedPageBreak/>
        <w:t xml:space="preserve">ASSESSMENTS </w:t>
      </w:r>
    </w:p>
    <w:tbl>
      <w:tblPr>
        <w:tblStyle w:val="TableGrid"/>
        <w:tblW w:w="7229" w:type="dxa"/>
        <w:tblInd w:w="142" w:type="dxa"/>
        <w:tblBorders>
          <w:left w:val="none" w:sz="0" w:space="0" w:color="auto"/>
          <w:right w:val="none" w:sz="0" w:space="0" w:color="auto"/>
        </w:tblBorders>
        <w:tblCellMar>
          <w:top w:w="28" w:type="dxa"/>
          <w:bottom w:w="28" w:type="dxa"/>
        </w:tblCellMar>
        <w:tblLook w:val="04A0" w:firstRow="1" w:lastRow="0" w:firstColumn="1" w:lastColumn="0" w:noHBand="0" w:noVBand="1"/>
      </w:tblPr>
      <w:tblGrid>
        <w:gridCol w:w="5245"/>
        <w:gridCol w:w="1984"/>
      </w:tblGrid>
      <w:tr w:rsidR="00587C26" w:rsidRPr="00DD3524" w14:paraId="5516F2BD" w14:textId="77777777" w:rsidTr="00A076CD">
        <w:trPr>
          <w:trHeight w:val="200"/>
        </w:trPr>
        <w:tc>
          <w:tcPr>
            <w:tcW w:w="5245" w:type="dxa"/>
            <w:vAlign w:val="center"/>
          </w:tcPr>
          <w:p w14:paraId="3E9EB627" w14:textId="22E5FA3F" w:rsidR="00587C26" w:rsidRPr="00DD3524" w:rsidRDefault="00587C26" w:rsidP="00DA4504">
            <w:r w:rsidRPr="00DD3524">
              <w:t>Assignments</w:t>
            </w:r>
          </w:p>
        </w:tc>
        <w:tc>
          <w:tcPr>
            <w:tcW w:w="1984" w:type="dxa"/>
            <w:vAlign w:val="center"/>
          </w:tcPr>
          <w:p w14:paraId="69BEBAF3" w14:textId="55DD7FE7" w:rsidR="00587C26" w:rsidRPr="00DD3524" w:rsidRDefault="00587C26" w:rsidP="00DA4504"/>
        </w:tc>
      </w:tr>
      <w:tr w:rsidR="00587C26" w:rsidRPr="00DD3524" w14:paraId="258087B8" w14:textId="77777777" w:rsidTr="00A076CD">
        <w:trPr>
          <w:trHeight w:val="86"/>
        </w:trPr>
        <w:tc>
          <w:tcPr>
            <w:tcW w:w="5245" w:type="dxa"/>
            <w:vAlign w:val="center"/>
          </w:tcPr>
          <w:p w14:paraId="6C6B1D2A" w14:textId="03B6C116" w:rsidR="00587C26" w:rsidRPr="00DD3524" w:rsidRDefault="00587C26" w:rsidP="00DA4504">
            <w:r w:rsidRPr="00DD3524">
              <w:t>Report &amp; Presentation</w:t>
            </w:r>
          </w:p>
        </w:tc>
        <w:tc>
          <w:tcPr>
            <w:tcW w:w="1984" w:type="dxa"/>
            <w:vAlign w:val="center"/>
          </w:tcPr>
          <w:p w14:paraId="644AD2A9" w14:textId="2D809CC8" w:rsidR="00587C26" w:rsidRPr="00DD3524" w:rsidRDefault="00587C26" w:rsidP="00DA4504"/>
        </w:tc>
      </w:tr>
      <w:tr w:rsidR="00587C26" w:rsidRPr="00DD3524" w14:paraId="5ADF5C61" w14:textId="77777777" w:rsidTr="00A076CD">
        <w:trPr>
          <w:trHeight w:val="200"/>
        </w:trPr>
        <w:tc>
          <w:tcPr>
            <w:tcW w:w="5245" w:type="dxa"/>
            <w:vAlign w:val="center"/>
          </w:tcPr>
          <w:p w14:paraId="4EE36E04" w14:textId="77777777" w:rsidR="00587C26" w:rsidRPr="00DD3524" w:rsidRDefault="00587C26" w:rsidP="00DA4504">
            <w:r w:rsidRPr="00DD3524">
              <w:t>Midterm</w:t>
            </w:r>
          </w:p>
        </w:tc>
        <w:tc>
          <w:tcPr>
            <w:tcW w:w="1984" w:type="dxa"/>
            <w:vAlign w:val="center"/>
          </w:tcPr>
          <w:p w14:paraId="060076EF" w14:textId="3A0B72A8" w:rsidR="00587C26" w:rsidRPr="00DD3524" w:rsidRDefault="00587C26" w:rsidP="00DA4504"/>
        </w:tc>
      </w:tr>
      <w:tr w:rsidR="00587C26" w:rsidRPr="00DD3524" w14:paraId="3E408F16" w14:textId="77777777" w:rsidTr="00A076CD">
        <w:trPr>
          <w:trHeight w:val="200"/>
        </w:trPr>
        <w:tc>
          <w:tcPr>
            <w:tcW w:w="5245" w:type="dxa"/>
            <w:vAlign w:val="center"/>
          </w:tcPr>
          <w:p w14:paraId="45E7DFDC" w14:textId="77777777" w:rsidR="00587C26" w:rsidRPr="00DD3524" w:rsidRDefault="00587C26" w:rsidP="00DA4504">
            <w:r w:rsidRPr="00DD3524">
              <w:t xml:space="preserve">Participation </w:t>
            </w:r>
          </w:p>
        </w:tc>
        <w:tc>
          <w:tcPr>
            <w:tcW w:w="1984" w:type="dxa"/>
            <w:vAlign w:val="center"/>
          </w:tcPr>
          <w:p w14:paraId="6B83E6F7" w14:textId="643A743D" w:rsidR="00587C26" w:rsidRPr="00DD3524" w:rsidRDefault="00587C26" w:rsidP="00DA4504"/>
        </w:tc>
      </w:tr>
      <w:tr w:rsidR="00587C26" w:rsidRPr="00DD3524" w14:paraId="6C624F74" w14:textId="77777777" w:rsidTr="00A076CD">
        <w:trPr>
          <w:trHeight w:val="192"/>
        </w:trPr>
        <w:tc>
          <w:tcPr>
            <w:tcW w:w="5245" w:type="dxa"/>
          </w:tcPr>
          <w:p w14:paraId="4DBE147C" w14:textId="77777777" w:rsidR="00587C26" w:rsidRPr="00DD3524" w:rsidRDefault="00587C26" w:rsidP="00DA4504">
            <w:r w:rsidRPr="00DD3524">
              <w:t>Final Exam</w:t>
            </w:r>
          </w:p>
        </w:tc>
        <w:tc>
          <w:tcPr>
            <w:tcW w:w="1984" w:type="dxa"/>
            <w:vAlign w:val="center"/>
          </w:tcPr>
          <w:p w14:paraId="1024BC8E" w14:textId="318A46DD" w:rsidR="00587C26" w:rsidRPr="00DD3524" w:rsidRDefault="00587C26" w:rsidP="00DA4504"/>
        </w:tc>
      </w:tr>
      <w:tr w:rsidR="00587C26" w:rsidRPr="00DD3524" w14:paraId="7F35F55C" w14:textId="77777777" w:rsidTr="00A076CD">
        <w:trPr>
          <w:trHeight w:val="192"/>
        </w:trPr>
        <w:tc>
          <w:tcPr>
            <w:tcW w:w="5245" w:type="dxa"/>
          </w:tcPr>
          <w:p w14:paraId="128EF401" w14:textId="77777777" w:rsidR="00587C26" w:rsidRPr="00343055" w:rsidRDefault="00587C26" w:rsidP="00DA4504">
            <w:r w:rsidRPr="00343055">
              <w:t xml:space="preserve">TOTAL </w:t>
            </w:r>
          </w:p>
        </w:tc>
        <w:tc>
          <w:tcPr>
            <w:tcW w:w="1984" w:type="dxa"/>
            <w:vAlign w:val="center"/>
          </w:tcPr>
          <w:p w14:paraId="11337C58" w14:textId="20CD6C0C" w:rsidR="00587C26" w:rsidRPr="00443A25" w:rsidRDefault="00587C26" w:rsidP="00DA4504"/>
        </w:tc>
      </w:tr>
    </w:tbl>
    <w:p w14:paraId="23C0A3AA" w14:textId="77777777" w:rsidR="00FB7F95" w:rsidRDefault="00FB7F95" w:rsidP="00DA4504">
      <w:pPr>
        <w:pStyle w:val="Heading2"/>
      </w:pPr>
    </w:p>
    <w:p w14:paraId="5E3B61CB" w14:textId="0208B97D" w:rsidR="00AD2722" w:rsidRPr="003E455B" w:rsidRDefault="00AD2722" w:rsidP="00DA4504">
      <w:pPr>
        <w:pStyle w:val="Heading2"/>
      </w:pPr>
      <w:r w:rsidRPr="003E455B">
        <w:t>COURSE</w:t>
      </w:r>
      <w:r w:rsidR="004B09E2">
        <w:t xml:space="preserve"> </w:t>
      </w:r>
      <w:r w:rsidRPr="003E455B">
        <w:t>POLICIES</w:t>
      </w:r>
    </w:p>
    <w:p w14:paraId="42AFE0C8" w14:textId="4E401A2E" w:rsidR="00EA7E04" w:rsidRPr="00EA7E04" w:rsidRDefault="00EA7E04" w:rsidP="00DA4504">
      <w:pPr>
        <w:rPr>
          <w:shd w:val="clear" w:color="auto" w:fill="E7E6E6" w:themeFill="background2"/>
        </w:rPr>
      </w:pPr>
      <w:r w:rsidRPr="00EA7E04">
        <w:rPr>
          <w:shd w:val="clear" w:color="auto" w:fill="E7E6E6" w:themeFill="background2"/>
        </w:rPr>
        <w:t xml:space="preserve">These are policies and </w:t>
      </w:r>
      <w:r w:rsidR="00FB7F95">
        <w:rPr>
          <w:shd w:val="clear" w:color="auto" w:fill="E7E6E6" w:themeFill="background2"/>
        </w:rPr>
        <w:t xml:space="preserve">assessment details that are </w:t>
      </w:r>
      <w:r w:rsidRPr="00EA7E04">
        <w:rPr>
          <w:shd w:val="clear" w:color="auto" w:fill="E7E6E6" w:themeFill="background2"/>
        </w:rPr>
        <w:t xml:space="preserve">specific to your course. </w:t>
      </w:r>
    </w:p>
    <w:p w14:paraId="4CFD9A76" w14:textId="77777777" w:rsidR="00EA7E04" w:rsidRPr="00EA7E04" w:rsidRDefault="00EA7E04" w:rsidP="00DA4504">
      <w:pPr>
        <w:rPr>
          <w:shd w:val="clear" w:color="auto" w:fill="E7E6E6" w:themeFill="background2"/>
        </w:rPr>
      </w:pPr>
    </w:p>
    <w:p w14:paraId="2E96F76B" w14:textId="77777777" w:rsidR="00AE6BE5" w:rsidRPr="00EA7E04" w:rsidRDefault="00AE0DAF" w:rsidP="00DA4504">
      <w:pPr>
        <w:pStyle w:val="Heading3"/>
      </w:pPr>
      <w:r w:rsidRPr="00EA7E04">
        <w:t>Exam Policies</w:t>
      </w:r>
    </w:p>
    <w:p w14:paraId="434EED3C" w14:textId="2D313126" w:rsidR="00AE0DAF" w:rsidRPr="00EA7E04" w:rsidRDefault="0013449C" w:rsidP="00DA4504">
      <w:pPr>
        <w:rPr>
          <w:highlight w:val="yellow"/>
          <w:shd w:val="clear" w:color="auto" w:fill="E7E6E6" w:themeFill="background2"/>
        </w:rPr>
      </w:pPr>
      <w:r w:rsidRPr="00EA7E04">
        <w:rPr>
          <w:highlight w:val="yellow"/>
          <w:shd w:val="clear" w:color="auto" w:fill="E7E6E6" w:themeFill="background2"/>
        </w:rPr>
        <w:t>Note how you will allocate point</w:t>
      </w:r>
      <w:r w:rsidR="00FA443B" w:rsidRPr="00EA7E04">
        <w:rPr>
          <w:highlight w:val="yellow"/>
          <w:shd w:val="clear" w:color="auto" w:fill="E7E6E6" w:themeFill="background2"/>
        </w:rPr>
        <w:t>s</w:t>
      </w:r>
      <w:r w:rsidRPr="00EA7E04">
        <w:rPr>
          <w:highlight w:val="yellow"/>
          <w:shd w:val="clear" w:color="auto" w:fill="E7E6E6" w:themeFill="background2"/>
        </w:rPr>
        <w:t xml:space="preserve"> if they miss an exam</w:t>
      </w:r>
      <w:r w:rsidR="00AE6BE5" w:rsidRPr="00EA7E04">
        <w:rPr>
          <w:highlight w:val="yellow"/>
          <w:shd w:val="clear" w:color="auto" w:fill="E7E6E6" w:themeFill="background2"/>
        </w:rPr>
        <w:t xml:space="preserve">. e.g., missed midterm grades will be allocated to the final exam. </w:t>
      </w:r>
    </w:p>
    <w:p w14:paraId="53375199" w14:textId="53FEADB1" w:rsidR="00FA443B" w:rsidRPr="00EA7E04" w:rsidRDefault="00FA443B" w:rsidP="00DA4504">
      <w:pPr>
        <w:rPr>
          <w:rFonts w:eastAsiaTheme="majorEastAsia"/>
          <w:lang w:val="en-US"/>
        </w:rPr>
      </w:pPr>
      <w:r w:rsidRPr="00EA7E04">
        <w:rPr>
          <w:highlight w:val="yellow"/>
          <w:shd w:val="clear" w:color="auto" w:fill="E7E6E6" w:themeFill="background2"/>
        </w:rPr>
        <w:t xml:space="preserve">Calculator use and </w:t>
      </w:r>
      <w:r w:rsidR="00D01B8E" w:rsidRPr="00EA7E04">
        <w:rPr>
          <w:highlight w:val="yellow"/>
          <w:shd w:val="clear" w:color="auto" w:fill="E7E6E6" w:themeFill="background2"/>
        </w:rPr>
        <w:t>type.</w:t>
      </w:r>
    </w:p>
    <w:p w14:paraId="3A7395AD" w14:textId="77777777" w:rsidR="00EA7E04" w:rsidRDefault="00EA7E04" w:rsidP="00DA4504">
      <w:pPr>
        <w:rPr>
          <w:shd w:val="clear" w:color="auto" w:fill="E7E6E6" w:themeFill="background2"/>
        </w:rPr>
      </w:pPr>
    </w:p>
    <w:p w14:paraId="490D2A3E" w14:textId="4821E31B" w:rsidR="00CE5EC3" w:rsidRPr="00EA7E04" w:rsidRDefault="004B09E2" w:rsidP="00DA4504">
      <w:pPr>
        <w:pStyle w:val="Heading3"/>
      </w:pPr>
      <w:r w:rsidRPr="00EA7E04">
        <w:t xml:space="preserve">Assignments: </w:t>
      </w:r>
    </w:p>
    <w:p w14:paraId="3BB0994C" w14:textId="27307B5F" w:rsidR="0013449C" w:rsidRPr="00DA4504" w:rsidRDefault="00B67AD0" w:rsidP="00DA4504">
      <w:pPr>
        <w:pStyle w:val="Heading3"/>
        <w:rPr>
          <w:b w:val="0"/>
          <w:bCs w:val="0"/>
        </w:rPr>
      </w:pPr>
      <w:r w:rsidRPr="00DA4504">
        <w:rPr>
          <w:b w:val="0"/>
          <w:bCs w:val="0"/>
          <w:highlight w:val="yellow"/>
        </w:rPr>
        <w:t xml:space="preserve">Outline your policy for Late and/or Substandard Format </w:t>
      </w:r>
      <w:r w:rsidR="00EA7E04" w:rsidRPr="00DA4504">
        <w:rPr>
          <w:b w:val="0"/>
          <w:bCs w:val="0"/>
          <w:highlight w:val="yellow"/>
        </w:rPr>
        <w:t xml:space="preserve">Indicate </w:t>
      </w:r>
      <w:r w:rsidR="00A82AC9" w:rsidRPr="00DA4504">
        <w:rPr>
          <w:b w:val="0"/>
          <w:bCs w:val="0"/>
          <w:highlight w:val="yellow"/>
        </w:rPr>
        <w:t xml:space="preserve">if you accept late assignments </w:t>
      </w:r>
      <w:r w:rsidR="00CE5EC3" w:rsidRPr="00DA4504">
        <w:rPr>
          <w:b w:val="0"/>
          <w:bCs w:val="0"/>
          <w:highlight w:val="yellow"/>
        </w:rPr>
        <w:t xml:space="preserve">or messy </w:t>
      </w:r>
      <w:r w:rsidR="009B5B41" w:rsidRPr="00DA4504">
        <w:rPr>
          <w:b w:val="0"/>
          <w:bCs w:val="0"/>
          <w:highlight w:val="yellow"/>
        </w:rPr>
        <w:t>assignments</w:t>
      </w:r>
      <w:r w:rsidR="00CE5EC3" w:rsidRPr="00DA4504">
        <w:rPr>
          <w:b w:val="0"/>
          <w:bCs w:val="0"/>
          <w:highlight w:val="yellow"/>
        </w:rPr>
        <w:t xml:space="preserve">, </w:t>
      </w:r>
      <w:r w:rsidR="000A2C8D" w:rsidRPr="00DA4504">
        <w:rPr>
          <w:b w:val="0"/>
          <w:bCs w:val="0"/>
          <w:highlight w:val="yellow"/>
        </w:rPr>
        <w:t>and if you do, what is the penalty</w:t>
      </w:r>
      <w:r w:rsidR="00CE5EC3" w:rsidRPr="00DA4504">
        <w:rPr>
          <w:b w:val="0"/>
          <w:bCs w:val="0"/>
          <w:highlight w:val="yellow"/>
        </w:rPr>
        <w:t>?</w:t>
      </w:r>
    </w:p>
    <w:p w14:paraId="27721BF9" w14:textId="77777777" w:rsidR="004B09E2" w:rsidRPr="00DA4504" w:rsidRDefault="004B09E2" w:rsidP="00DA4504"/>
    <w:p w14:paraId="499AEFB6" w14:textId="1450E272" w:rsidR="004B09E2" w:rsidRPr="00EA7E04" w:rsidRDefault="004B09E2" w:rsidP="00DA4504">
      <w:pPr>
        <w:pStyle w:val="Heading3"/>
      </w:pPr>
      <w:r w:rsidRPr="00EA7E04">
        <w:t>Participation</w:t>
      </w:r>
    </w:p>
    <w:p w14:paraId="288D9C31" w14:textId="454A34BD" w:rsidR="004B09E2" w:rsidRPr="00DA4504" w:rsidRDefault="00EA7E04" w:rsidP="00DA4504">
      <w:pPr>
        <w:pStyle w:val="Heading3"/>
        <w:rPr>
          <w:b w:val="0"/>
          <w:bCs w:val="0"/>
          <w:highlight w:val="yellow"/>
        </w:rPr>
      </w:pPr>
      <w:r w:rsidRPr="00DA4504">
        <w:rPr>
          <w:b w:val="0"/>
          <w:bCs w:val="0"/>
          <w:highlight w:val="yellow"/>
        </w:rPr>
        <w:t>Include a brief outline of h</w:t>
      </w:r>
      <w:r w:rsidR="004B09E2" w:rsidRPr="00DA4504">
        <w:rPr>
          <w:b w:val="0"/>
          <w:bCs w:val="0"/>
          <w:highlight w:val="yellow"/>
        </w:rPr>
        <w:t xml:space="preserve">ow </w:t>
      </w:r>
      <w:r w:rsidRPr="00DA4504">
        <w:rPr>
          <w:b w:val="0"/>
          <w:bCs w:val="0"/>
          <w:highlight w:val="yellow"/>
        </w:rPr>
        <w:t xml:space="preserve">participation </w:t>
      </w:r>
      <w:r w:rsidR="004B09E2" w:rsidRPr="00DA4504">
        <w:rPr>
          <w:b w:val="0"/>
          <w:bCs w:val="0"/>
          <w:highlight w:val="yellow"/>
        </w:rPr>
        <w:t>will be graded</w:t>
      </w:r>
      <w:r w:rsidRPr="00DA4504">
        <w:rPr>
          <w:b w:val="0"/>
          <w:bCs w:val="0"/>
          <w:highlight w:val="yellow"/>
        </w:rPr>
        <w:t xml:space="preserve"> and include a </w:t>
      </w:r>
      <w:r w:rsidR="004B09E2" w:rsidRPr="00DA4504">
        <w:rPr>
          <w:b w:val="0"/>
          <w:bCs w:val="0"/>
          <w:highlight w:val="yellow"/>
        </w:rPr>
        <w:t>rubric.</w:t>
      </w:r>
    </w:p>
    <w:p w14:paraId="4A122B6F" w14:textId="77777777" w:rsidR="004B09E2" w:rsidRPr="00EA7E04" w:rsidRDefault="004B09E2" w:rsidP="00DA4504"/>
    <w:p w14:paraId="7C8D07EB" w14:textId="1C314718" w:rsidR="004B09E2" w:rsidRPr="00EA7E04" w:rsidRDefault="004B09E2" w:rsidP="00DA4504">
      <w:pPr>
        <w:pStyle w:val="Heading3"/>
      </w:pPr>
      <w:r w:rsidRPr="00EA7E04">
        <w:t xml:space="preserve">Group Presentations/Reports: </w:t>
      </w:r>
    </w:p>
    <w:p w14:paraId="58582B5A" w14:textId="1DA54AFE" w:rsidR="004B09E2" w:rsidRPr="00DA4504" w:rsidRDefault="00EA7E04" w:rsidP="00DA4504">
      <w:pPr>
        <w:pStyle w:val="Heading3"/>
        <w:rPr>
          <w:b w:val="0"/>
          <w:bCs w:val="0"/>
          <w:highlight w:val="yellow"/>
        </w:rPr>
      </w:pPr>
      <w:r w:rsidRPr="00DA4504">
        <w:rPr>
          <w:b w:val="0"/>
          <w:bCs w:val="0"/>
          <w:highlight w:val="yellow"/>
        </w:rPr>
        <w:t xml:space="preserve">Indicate </w:t>
      </w:r>
      <w:r w:rsidR="004B09E2" w:rsidRPr="00DA4504">
        <w:rPr>
          <w:b w:val="0"/>
          <w:bCs w:val="0"/>
          <w:highlight w:val="yellow"/>
        </w:rPr>
        <w:t xml:space="preserve">if one grade </w:t>
      </w:r>
      <w:r w:rsidR="00241C39" w:rsidRPr="00DA4504">
        <w:rPr>
          <w:b w:val="0"/>
          <w:bCs w:val="0"/>
          <w:highlight w:val="yellow"/>
        </w:rPr>
        <w:t xml:space="preserve">is applied </w:t>
      </w:r>
      <w:r w:rsidR="004B09E2" w:rsidRPr="00DA4504">
        <w:rPr>
          <w:b w:val="0"/>
          <w:bCs w:val="0"/>
          <w:highlight w:val="yellow"/>
        </w:rPr>
        <w:t xml:space="preserve">for </w:t>
      </w:r>
      <w:r w:rsidR="00241C39" w:rsidRPr="00DA4504">
        <w:rPr>
          <w:b w:val="0"/>
          <w:bCs w:val="0"/>
          <w:highlight w:val="yellow"/>
        </w:rPr>
        <w:t xml:space="preserve">entire </w:t>
      </w:r>
      <w:r w:rsidR="004B09E2" w:rsidRPr="00DA4504">
        <w:rPr>
          <w:b w:val="0"/>
          <w:bCs w:val="0"/>
          <w:highlight w:val="yellow"/>
        </w:rPr>
        <w:t>group or individual based on peer review.</w:t>
      </w:r>
    </w:p>
    <w:p w14:paraId="0E0059DE" w14:textId="20117252" w:rsidR="00EA7E04" w:rsidRPr="00DA4504" w:rsidRDefault="00EA7E04" w:rsidP="00DA4504">
      <w:pPr>
        <w:pStyle w:val="Heading3"/>
        <w:rPr>
          <w:b w:val="0"/>
          <w:bCs w:val="0"/>
          <w:highlight w:val="yellow"/>
        </w:rPr>
      </w:pPr>
      <w:r w:rsidRPr="00DA4504">
        <w:rPr>
          <w:b w:val="0"/>
          <w:bCs w:val="0"/>
          <w:highlight w:val="yellow"/>
        </w:rPr>
        <w:t xml:space="preserve">Rubrics should be provided for major reports and presentations to guide students. </w:t>
      </w:r>
    </w:p>
    <w:p w14:paraId="094E3230" w14:textId="17E82219" w:rsidR="000A2C8D" w:rsidRPr="00EA7E04" w:rsidRDefault="000A2C8D" w:rsidP="00DA4504"/>
    <w:p w14:paraId="2CD47C4D" w14:textId="77777777" w:rsidR="00C5438E" w:rsidRPr="00EA7E04" w:rsidRDefault="000A2C8D" w:rsidP="00DA4504">
      <w:pPr>
        <w:pStyle w:val="Heading3"/>
      </w:pPr>
      <w:r w:rsidRPr="00EA7E04">
        <w:t xml:space="preserve">Plagiarism: </w:t>
      </w:r>
    </w:p>
    <w:p w14:paraId="3F70D793" w14:textId="311B06A1" w:rsidR="000A2C8D" w:rsidRPr="00DA4504" w:rsidRDefault="000A2C8D" w:rsidP="00DA4504">
      <w:pPr>
        <w:pStyle w:val="Heading3"/>
        <w:rPr>
          <w:b w:val="0"/>
          <w:bCs w:val="0"/>
          <w:highlight w:val="yellow"/>
        </w:rPr>
      </w:pPr>
      <w:r w:rsidRPr="00DA4504">
        <w:rPr>
          <w:b w:val="0"/>
          <w:bCs w:val="0"/>
          <w:highlight w:val="yellow"/>
        </w:rPr>
        <w:t xml:space="preserve">Note what happens if there is </w:t>
      </w:r>
      <w:r w:rsidR="00241C39" w:rsidRPr="00DA4504">
        <w:rPr>
          <w:b w:val="0"/>
          <w:bCs w:val="0"/>
          <w:highlight w:val="yellow"/>
        </w:rPr>
        <w:t xml:space="preserve">an </w:t>
      </w:r>
      <w:r w:rsidR="00AD4C96" w:rsidRPr="00DA4504">
        <w:rPr>
          <w:b w:val="0"/>
          <w:bCs w:val="0"/>
          <w:highlight w:val="yellow"/>
        </w:rPr>
        <w:t xml:space="preserve">incidence of academic dishonesty. </w:t>
      </w:r>
      <w:r w:rsidR="00240E9E" w:rsidRPr="00DA4504">
        <w:rPr>
          <w:b w:val="0"/>
          <w:bCs w:val="0"/>
          <w:highlight w:val="yellow"/>
        </w:rPr>
        <w:t>E.g., In addition to applying MFRE policies, a penalty of</w:t>
      </w:r>
      <w:r w:rsidR="00C5438E" w:rsidRPr="00DA4504">
        <w:rPr>
          <w:b w:val="0"/>
          <w:bCs w:val="0"/>
          <w:highlight w:val="yellow"/>
        </w:rPr>
        <w:t xml:space="preserve"> XX </w:t>
      </w:r>
      <w:r w:rsidR="00240E9E" w:rsidRPr="00DA4504">
        <w:rPr>
          <w:b w:val="0"/>
          <w:bCs w:val="0"/>
          <w:highlight w:val="yellow"/>
        </w:rPr>
        <w:t xml:space="preserve"> marks deducted per serious and</w:t>
      </w:r>
      <w:r w:rsidR="00C5438E" w:rsidRPr="00DA4504">
        <w:rPr>
          <w:b w:val="0"/>
          <w:bCs w:val="0"/>
          <w:highlight w:val="yellow"/>
        </w:rPr>
        <w:t xml:space="preserve"> XXYX</w:t>
      </w:r>
      <w:r w:rsidR="00240E9E" w:rsidRPr="00DA4504">
        <w:rPr>
          <w:b w:val="0"/>
          <w:bCs w:val="0"/>
          <w:highlight w:val="yellow"/>
        </w:rPr>
        <w:t xml:space="preserve"> </w:t>
      </w:r>
      <w:r w:rsidR="00C5438E" w:rsidRPr="00DA4504">
        <w:rPr>
          <w:b w:val="0"/>
          <w:bCs w:val="0"/>
          <w:highlight w:val="yellow"/>
        </w:rPr>
        <w:t xml:space="preserve">deducted per minor </w:t>
      </w:r>
      <w:r w:rsidR="00240E9E" w:rsidRPr="00DA4504">
        <w:rPr>
          <w:b w:val="0"/>
          <w:bCs w:val="0"/>
          <w:highlight w:val="yellow"/>
        </w:rPr>
        <w:t xml:space="preserve">concerns. Provide example of serious </w:t>
      </w:r>
      <w:r w:rsidR="002D30FC" w:rsidRPr="00DA4504">
        <w:rPr>
          <w:b w:val="0"/>
          <w:bCs w:val="0"/>
          <w:highlight w:val="yellow"/>
        </w:rPr>
        <w:t xml:space="preserve">and minor </w:t>
      </w:r>
      <w:r w:rsidR="00240E9E" w:rsidRPr="00DA4504">
        <w:rPr>
          <w:b w:val="0"/>
          <w:bCs w:val="0"/>
          <w:highlight w:val="yellow"/>
        </w:rPr>
        <w:t xml:space="preserve">if possible. </w:t>
      </w:r>
    </w:p>
    <w:p w14:paraId="2DA17689" w14:textId="264D24F0" w:rsidR="009B5B41" w:rsidRPr="003E455B" w:rsidRDefault="009B5B41" w:rsidP="00301D79">
      <w:pPr>
        <w:pStyle w:val="MFREtext"/>
        <w:spacing w:line="276" w:lineRule="auto"/>
        <w:jc w:val="both"/>
        <w:rPr>
          <w:rFonts w:asciiTheme="minorHAnsi" w:hAnsiTheme="minorHAnsi" w:cstheme="minorHAnsi"/>
          <w:bCs w:val="0"/>
          <w:sz w:val="22"/>
          <w:szCs w:val="22"/>
          <w:highlight w:val="yellow"/>
        </w:rPr>
      </w:pPr>
    </w:p>
    <w:p w14:paraId="45A44BE1" w14:textId="77777777" w:rsidR="002B1912" w:rsidRDefault="002B1912" w:rsidP="00DA4504"/>
    <w:p w14:paraId="01770B95" w14:textId="77777777" w:rsidR="008A2329" w:rsidRDefault="008A2329" w:rsidP="00DA4504">
      <w:pPr>
        <w:rPr>
          <w:rFonts w:asciiTheme="majorHAnsi" w:eastAsiaTheme="majorEastAsia" w:hAnsiTheme="majorHAnsi" w:cstheme="majorBidi"/>
          <w:color w:val="2E74B5" w:themeColor="accent1" w:themeShade="BF"/>
          <w:sz w:val="26"/>
          <w:szCs w:val="26"/>
        </w:rPr>
      </w:pPr>
      <w:r>
        <w:br w:type="page"/>
      </w:r>
    </w:p>
    <w:p w14:paraId="6E46359E" w14:textId="6F21DF0E" w:rsidR="008A2329" w:rsidRPr="00DD3524" w:rsidRDefault="008A2329" w:rsidP="00DA4504">
      <w:pPr>
        <w:pStyle w:val="Heading2"/>
      </w:pPr>
      <w:r w:rsidRPr="00DD3524">
        <w:lastRenderedPageBreak/>
        <w:t xml:space="preserve">COURSE SCHEDULE </w:t>
      </w:r>
    </w:p>
    <w:p w14:paraId="732F86E2" w14:textId="77777777" w:rsidR="008A2329" w:rsidRPr="003E455B" w:rsidRDefault="008A2329" w:rsidP="00DA4504"/>
    <w:p w14:paraId="60C6B478" w14:textId="77777777" w:rsidR="002B1912" w:rsidRDefault="002B1912" w:rsidP="00DA4504">
      <w:r w:rsidRPr="003E455B">
        <w:rPr>
          <w:highlight w:val="yellow"/>
        </w:rPr>
        <w:t>Topic listing plus date/weeks and readings list per topic</w:t>
      </w:r>
    </w:p>
    <w:p w14:paraId="69CBF0BA" w14:textId="77777777" w:rsidR="008A2329" w:rsidRDefault="008A2329" w:rsidP="00DA4504"/>
    <w:p w14:paraId="3703436D" w14:textId="14D611B6" w:rsidR="008A2329" w:rsidRDefault="008A2329" w:rsidP="00DA4504">
      <w:r w:rsidRPr="00FB7F95">
        <w:rPr>
          <w:highlight w:val="yellow"/>
        </w:rPr>
        <w:t>Example</w:t>
      </w:r>
      <w:r>
        <w:t xml:space="preserve">: </w:t>
      </w:r>
    </w:p>
    <w:tbl>
      <w:tblPr>
        <w:tblW w:w="9639" w:type="dxa"/>
        <w:tblInd w:w="185" w:type="dxa"/>
        <w:tblLook w:val="00A0" w:firstRow="1" w:lastRow="0" w:firstColumn="1" w:lastColumn="0" w:noHBand="0" w:noVBand="0"/>
      </w:tblPr>
      <w:tblGrid>
        <w:gridCol w:w="1134"/>
        <w:gridCol w:w="16"/>
        <w:gridCol w:w="5512"/>
        <w:gridCol w:w="2977"/>
      </w:tblGrid>
      <w:tr w:rsidR="008A2329" w:rsidRPr="00551F1E" w14:paraId="578BCC24" w14:textId="77777777" w:rsidTr="00A076CD">
        <w:trPr>
          <w:trHeight w:val="83"/>
        </w:trPr>
        <w:tc>
          <w:tcPr>
            <w:tcW w:w="1134" w:type="dxa"/>
            <w:tcBorders>
              <w:bottom w:val="single" w:sz="6" w:space="0" w:color="000000"/>
              <w:right w:val="single" w:sz="6" w:space="0" w:color="000000"/>
            </w:tcBorders>
            <w:shd w:val="clear" w:color="auto" w:fill="auto"/>
          </w:tcPr>
          <w:p w14:paraId="37247C21" w14:textId="77777777" w:rsidR="008A2329" w:rsidRPr="008A2329" w:rsidRDefault="008A2329" w:rsidP="00DA4504">
            <w:r w:rsidRPr="008A2329">
              <w:t xml:space="preserve">WEEKS  </w:t>
            </w:r>
          </w:p>
        </w:tc>
        <w:tc>
          <w:tcPr>
            <w:tcW w:w="5528" w:type="dxa"/>
            <w:gridSpan w:val="2"/>
            <w:tcBorders>
              <w:bottom w:val="single" w:sz="6" w:space="0" w:color="000000"/>
              <w:right w:val="single" w:sz="6" w:space="0" w:color="000000"/>
            </w:tcBorders>
            <w:shd w:val="clear" w:color="auto" w:fill="auto"/>
          </w:tcPr>
          <w:p w14:paraId="0DBAD954" w14:textId="77777777" w:rsidR="008A2329" w:rsidRPr="008A2329" w:rsidRDefault="008A2329" w:rsidP="00DA4504">
            <w:r w:rsidRPr="008A2329">
              <w:t>TOPIC</w:t>
            </w:r>
          </w:p>
        </w:tc>
        <w:tc>
          <w:tcPr>
            <w:tcW w:w="2977" w:type="dxa"/>
            <w:tcBorders>
              <w:left w:val="single" w:sz="6" w:space="0" w:color="000000"/>
              <w:bottom w:val="single" w:sz="6" w:space="0" w:color="000000"/>
            </w:tcBorders>
            <w:shd w:val="clear" w:color="auto" w:fill="auto"/>
          </w:tcPr>
          <w:p w14:paraId="54302F1A" w14:textId="15E9F8D3" w:rsidR="008A2329" w:rsidRPr="008A2329" w:rsidRDefault="008A2329" w:rsidP="00DA4504">
            <w:r w:rsidRPr="008A2329">
              <w:t xml:space="preserve">READINGS </w:t>
            </w:r>
          </w:p>
        </w:tc>
      </w:tr>
      <w:tr w:rsidR="008A2329" w:rsidRPr="00551F1E" w14:paraId="77EAAE65" w14:textId="77777777" w:rsidTr="00A076CD">
        <w:trPr>
          <w:cantSplit/>
          <w:trHeight w:val="285"/>
        </w:trPr>
        <w:tc>
          <w:tcPr>
            <w:tcW w:w="6662" w:type="dxa"/>
            <w:gridSpan w:val="3"/>
            <w:tcBorders>
              <w:bottom w:val="single" w:sz="6" w:space="0" w:color="000000"/>
            </w:tcBorders>
            <w:shd w:val="clear" w:color="auto" w:fill="auto"/>
          </w:tcPr>
          <w:p w14:paraId="292356CC" w14:textId="77777777" w:rsidR="008A2329" w:rsidRPr="008A2329" w:rsidRDefault="008A2329" w:rsidP="00DA4504">
            <w:r w:rsidRPr="008A2329">
              <w:t>INTRODUCTION and CONTEXT</w:t>
            </w:r>
          </w:p>
        </w:tc>
        <w:tc>
          <w:tcPr>
            <w:tcW w:w="2977" w:type="dxa"/>
            <w:tcBorders>
              <w:bottom w:val="single" w:sz="6" w:space="0" w:color="000000"/>
            </w:tcBorders>
            <w:shd w:val="clear" w:color="auto" w:fill="auto"/>
          </w:tcPr>
          <w:p w14:paraId="4BC5A228" w14:textId="77777777" w:rsidR="008A2329" w:rsidRPr="008A2329" w:rsidRDefault="008A2329" w:rsidP="00DA4504"/>
        </w:tc>
      </w:tr>
      <w:tr w:rsidR="008A2329" w:rsidRPr="00DD3524" w14:paraId="3A7F8534" w14:textId="77777777" w:rsidTr="00A076CD">
        <w:trPr>
          <w:trHeight w:val="955"/>
        </w:trPr>
        <w:tc>
          <w:tcPr>
            <w:tcW w:w="1150" w:type="dxa"/>
            <w:gridSpan w:val="2"/>
            <w:tcBorders>
              <w:bottom w:val="single" w:sz="6" w:space="0" w:color="000000"/>
              <w:right w:val="single" w:sz="6" w:space="0" w:color="000000"/>
            </w:tcBorders>
            <w:shd w:val="clear" w:color="auto" w:fill="auto"/>
            <w:vAlign w:val="center"/>
          </w:tcPr>
          <w:p w14:paraId="01315F0B" w14:textId="77777777" w:rsidR="008A2329" w:rsidRPr="008A2329" w:rsidRDefault="008A2329" w:rsidP="00DA4504">
            <w:r w:rsidRPr="008A2329">
              <w:t>Week 1</w:t>
            </w:r>
          </w:p>
        </w:tc>
        <w:tc>
          <w:tcPr>
            <w:tcW w:w="5512" w:type="dxa"/>
            <w:tcBorders>
              <w:bottom w:val="single" w:sz="6" w:space="0" w:color="000000"/>
              <w:right w:val="single" w:sz="6" w:space="0" w:color="000000"/>
            </w:tcBorders>
            <w:shd w:val="clear" w:color="auto" w:fill="auto"/>
          </w:tcPr>
          <w:p w14:paraId="5E17D055" w14:textId="77777777" w:rsidR="008A2329" w:rsidRPr="008A2329" w:rsidRDefault="008A2329" w:rsidP="00DA4504">
            <w:pPr>
              <w:rPr>
                <w:lang w:val="en-US"/>
              </w:rPr>
            </w:pPr>
            <w:r w:rsidRPr="008A2329">
              <w:rPr>
                <w:lang w:val="en-US"/>
              </w:rPr>
              <w:t xml:space="preserve">Overview of the Course Syllabus </w:t>
            </w:r>
          </w:p>
          <w:p w14:paraId="52A03494" w14:textId="77777777" w:rsidR="008A2329" w:rsidRPr="008A2329" w:rsidRDefault="008A2329" w:rsidP="00DA4504">
            <w:pPr>
              <w:rPr>
                <w:lang w:val="en-US"/>
              </w:rPr>
            </w:pPr>
            <w:r w:rsidRPr="008A2329">
              <w:rPr>
                <w:lang w:val="en-US"/>
              </w:rPr>
              <w:t xml:space="preserve">Context: </w:t>
            </w:r>
          </w:p>
          <w:p w14:paraId="670E060D" w14:textId="77777777" w:rsidR="008A2329" w:rsidRPr="008A2329" w:rsidRDefault="008A2329" w:rsidP="00DA4504">
            <w:pPr>
              <w:pStyle w:val="ListParagraph"/>
              <w:numPr>
                <w:ilvl w:val="0"/>
                <w:numId w:val="33"/>
              </w:numPr>
              <w:rPr>
                <w:lang w:val="en-US"/>
              </w:rPr>
            </w:pPr>
            <w:r w:rsidRPr="008A2329">
              <w:rPr>
                <w:lang w:val="en-US"/>
              </w:rPr>
              <w:t xml:space="preserve">Food and Resource Sectors Defined </w:t>
            </w:r>
          </w:p>
          <w:p w14:paraId="200B1D55" w14:textId="77777777" w:rsidR="008A2329" w:rsidRPr="008A2329" w:rsidRDefault="008A2329" w:rsidP="00DA4504">
            <w:pPr>
              <w:pStyle w:val="ListParagraph"/>
              <w:numPr>
                <w:ilvl w:val="0"/>
                <w:numId w:val="33"/>
              </w:numPr>
            </w:pPr>
            <w:r w:rsidRPr="008A2329">
              <w:t xml:space="preserve">Characteristics of the Food and Resource sector </w:t>
            </w:r>
          </w:p>
        </w:tc>
        <w:tc>
          <w:tcPr>
            <w:tcW w:w="2977" w:type="dxa"/>
            <w:tcBorders>
              <w:left w:val="single" w:sz="6" w:space="0" w:color="000000"/>
              <w:bottom w:val="single" w:sz="6" w:space="0" w:color="000000"/>
            </w:tcBorders>
            <w:shd w:val="clear" w:color="auto" w:fill="auto"/>
            <w:vAlign w:val="center"/>
          </w:tcPr>
          <w:p w14:paraId="6570FBFA" w14:textId="77777777" w:rsidR="008A2329" w:rsidRPr="008A2329" w:rsidRDefault="008A2329" w:rsidP="00DA4504">
            <w:r w:rsidRPr="008A2329">
              <w:t xml:space="preserve"> </w:t>
            </w:r>
          </w:p>
        </w:tc>
      </w:tr>
      <w:tr w:rsidR="008A2329" w:rsidRPr="00DD3524" w14:paraId="2EC0F0E8" w14:textId="77777777" w:rsidTr="00A076CD">
        <w:trPr>
          <w:cantSplit/>
          <w:trHeight w:val="285"/>
        </w:trPr>
        <w:tc>
          <w:tcPr>
            <w:tcW w:w="6662" w:type="dxa"/>
            <w:gridSpan w:val="3"/>
            <w:tcBorders>
              <w:bottom w:val="single" w:sz="6" w:space="0" w:color="000000"/>
            </w:tcBorders>
            <w:shd w:val="clear" w:color="auto" w:fill="auto"/>
          </w:tcPr>
          <w:p w14:paraId="4925FE7F" w14:textId="77777777" w:rsidR="008A2329" w:rsidRPr="008A2329" w:rsidRDefault="008A2329" w:rsidP="00DA4504">
            <w:r w:rsidRPr="008A2329">
              <w:rPr>
                <w:lang w:val="en-US"/>
              </w:rPr>
              <w:t xml:space="preserve">FINANCIAL REPORTING AND ANALYSIS </w:t>
            </w:r>
          </w:p>
        </w:tc>
        <w:tc>
          <w:tcPr>
            <w:tcW w:w="2977" w:type="dxa"/>
            <w:tcBorders>
              <w:bottom w:val="single" w:sz="6" w:space="0" w:color="000000"/>
            </w:tcBorders>
            <w:shd w:val="clear" w:color="auto" w:fill="auto"/>
          </w:tcPr>
          <w:p w14:paraId="51A12979" w14:textId="77777777" w:rsidR="008A2329" w:rsidRPr="008A2329" w:rsidRDefault="008A2329" w:rsidP="00DA4504"/>
        </w:tc>
      </w:tr>
      <w:tr w:rsidR="008A2329" w:rsidRPr="00DD3524" w14:paraId="145431E9" w14:textId="77777777" w:rsidTr="008A2329">
        <w:trPr>
          <w:trHeight w:val="1883"/>
        </w:trPr>
        <w:tc>
          <w:tcPr>
            <w:tcW w:w="1134" w:type="dxa"/>
            <w:tcBorders>
              <w:bottom w:val="single" w:sz="6" w:space="0" w:color="000000"/>
              <w:right w:val="single" w:sz="6" w:space="0" w:color="000000"/>
            </w:tcBorders>
            <w:shd w:val="clear" w:color="auto" w:fill="auto"/>
          </w:tcPr>
          <w:p w14:paraId="3AE6C7FA" w14:textId="77777777" w:rsidR="008A2329" w:rsidRPr="008A2329" w:rsidRDefault="008A2329" w:rsidP="00DA4504">
            <w:r w:rsidRPr="008A2329">
              <w:t>Weeks 2/3/4/5/6</w:t>
            </w:r>
          </w:p>
        </w:tc>
        <w:tc>
          <w:tcPr>
            <w:tcW w:w="5528" w:type="dxa"/>
            <w:gridSpan w:val="2"/>
            <w:tcBorders>
              <w:bottom w:val="single" w:sz="6" w:space="0" w:color="000000"/>
              <w:right w:val="single" w:sz="6" w:space="0" w:color="000000"/>
            </w:tcBorders>
            <w:shd w:val="clear" w:color="auto" w:fill="auto"/>
          </w:tcPr>
          <w:p w14:paraId="4292978A" w14:textId="40934FF1" w:rsidR="008A2329" w:rsidRPr="008A2329" w:rsidRDefault="008A2329" w:rsidP="00DA4504">
            <w:r w:rsidRPr="008A2329">
              <w:t>Overview:</w:t>
            </w:r>
          </w:p>
          <w:p w14:paraId="0CCC5B2F" w14:textId="77777777" w:rsidR="008A2329" w:rsidRPr="008A2329" w:rsidRDefault="008A2329" w:rsidP="00DA4504">
            <w:pPr>
              <w:pStyle w:val="ListParagraph"/>
              <w:numPr>
                <w:ilvl w:val="0"/>
                <w:numId w:val="34"/>
              </w:numPr>
            </w:pPr>
            <w:r w:rsidRPr="008A2329">
              <w:t>Financial Management versus Accounting</w:t>
            </w:r>
          </w:p>
          <w:p w14:paraId="6D801475" w14:textId="4BFB64BC" w:rsidR="008A2329" w:rsidRPr="008A2329" w:rsidRDefault="008A2329" w:rsidP="00DA4504">
            <w:pPr>
              <w:pStyle w:val="ListParagraph"/>
              <w:numPr>
                <w:ilvl w:val="0"/>
                <w:numId w:val="34"/>
              </w:numPr>
            </w:pPr>
            <w:r w:rsidRPr="008A2329">
              <w:t>Major Financial Statements, Terms, GAAP, Standards</w:t>
            </w:r>
          </w:p>
        </w:tc>
        <w:tc>
          <w:tcPr>
            <w:tcW w:w="2977" w:type="dxa"/>
            <w:tcBorders>
              <w:left w:val="single" w:sz="6" w:space="0" w:color="000000"/>
              <w:bottom w:val="single" w:sz="6" w:space="0" w:color="000000"/>
            </w:tcBorders>
            <w:shd w:val="clear" w:color="auto" w:fill="auto"/>
          </w:tcPr>
          <w:p w14:paraId="659DC4FD" w14:textId="77777777" w:rsidR="008A2329" w:rsidRPr="008A2329" w:rsidRDefault="008A2329" w:rsidP="00DA4504">
            <w:r w:rsidRPr="008A2329">
              <w:t>Readings on Canvas</w:t>
            </w:r>
          </w:p>
          <w:p w14:paraId="709AFABE" w14:textId="6E6EA3CB" w:rsidR="008A2329" w:rsidRPr="008A2329" w:rsidRDefault="008A2329" w:rsidP="00DA4504">
            <w:pPr>
              <w:pStyle w:val="ListParagraph"/>
              <w:numPr>
                <w:ilvl w:val="0"/>
                <w:numId w:val="9"/>
              </w:numPr>
            </w:pPr>
            <w:r w:rsidRPr="008A2329">
              <w:t>Financial Management</w:t>
            </w:r>
          </w:p>
          <w:p w14:paraId="04924D41" w14:textId="77777777" w:rsidR="008A2329" w:rsidRPr="008A2329" w:rsidRDefault="008A2329" w:rsidP="00DA4504">
            <w:pPr>
              <w:pStyle w:val="ListParagraph"/>
              <w:numPr>
                <w:ilvl w:val="0"/>
                <w:numId w:val="9"/>
              </w:numPr>
            </w:pPr>
            <w:r w:rsidRPr="008A2329">
              <w:t>Depreciation</w:t>
            </w:r>
          </w:p>
          <w:p w14:paraId="7BAA5E66" w14:textId="258E9B62" w:rsidR="008A2329" w:rsidRPr="008A2329" w:rsidRDefault="008A2329" w:rsidP="00DA4504">
            <w:pPr>
              <w:pStyle w:val="ListParagraph"/>
              <w:numPr>
                <w:ilvl w:val="0"/>
                <w:numId w:val="9"/>
              </w:numPr>
            </w:pPr>
            <w:r w:rsidRPr="008A2329">
              <w:t>Balance Sheet</w:t>
            </w:r>
          </w:p>
          <w:p w14:paraId="46475CBD" w14:textId="6AEBC329" w:rsidR="008A2329" w:rsidRPr="008A2329" w:rsidRDefault="008A2329" w:rsidP="00DA4504">
            <w:r w:rsidRPr="008A2329">
              <w:t>Additional Readings</w:t>
            </w:r>
          </w:p>
          <w:p w14:paraId="3ABD8997" w14:textId="77777777" w:rsidR="008A2329" w:rsidRPr="008A2329" w:rsidRDefault="008A2329" w:rsidP="00DA4504">
            <w:pPr>
              <w:pStyle w:val="ListParagraph"/>
              <w:numPr>
                <w:ilvl w:val="0"/>
                <w:numId w:val="9"/>
              </w:numPr>
            </w:pPr>
            <w:r w:rsidRPr="008A2329">
              <w:t>Financial Statements &amp; Business Decisions</w:t>
            </w:r>
          </w:p>
        </w:tc>
      </w:tr>
    </w:tbl>
    <w:p w14:paraId="7FBAAA4E" w14:textId="77777777" w:rsidR="008A2329" w:rsidRPr="003E455B" w:rsidRDefault="008A2329" w:rsidP="00DA4504"/>
    <w:p w14:paraId="7127EC40" w14:textId="016F8A53" w:rsidR="00C227D4" w:rsidRPr="003E455B" w:rsidRDefault="00C227D4" w:rsidP="00DA4504"/>
    <w:p w14:paraId="3265C7D0" w14:textId="77777777" w:rsidR="008604A1" w:rsidRDefault="008604A1">
      <w:pPr>
        <w:autoSpaceDE/>
        <w:autoSpaceDN/>
        <w:adjustRightInd/>
        <w:spacing w:after="160" w:line="259" w:lineRule="auto"/>
        <w:rPr>
          <w:rFonts w:asciiTheme="majorHAnsi" w:eastAsiaTheme="majorEastAsia" w:hAnsiTheme="majorHAnsi" w:cstheme="majorBidi"/>
          <w:b/>
          <w:bCs/>
          <w:color w:val="2E74B5" w:themeColor="accent1" w:themeShade="BF"/>
          <w:sz w:val="26"/>
          <w:szCs w:val="26"/>
        </w:rPr>
      </w:pPr>
      <w:bookmarkStart w:id="1" w:name="_Hlk143948800"/>
      <w:r>
        <w:br w:type="page"/>
      </w:r>
    </w:p>
    <w:p w14:paraId="1D943E51" w14:textId="526992F0" w:rsidR="00301D79" w:rsidRPr="00DD3524" w:rsidRDefault="00301D79" w:rsidP="00DA4504">
      <w:pPr>
        <w:pStyle w:val="Heading2"/>
      </w:pPr>
      <w:r w:rsidRPr="00DD3524">
        <w:lastRenderedPageBreak/>
        <w:t xml:space="preserve">MFRE PROGRAM - COURSE PROTOCOL POLICIES </w:t>
      </w:r>
    </w:p>
    <w:bookmarkEnd w:id="1"/>
    <w:p w14:paraId="5B27733B" w14:textId="77777777" w:rsidR="00301D79" w:rsidRPr="00D61188" w:rsidRDefault="00301D79" w:rsidP="00DA4504">
      <w:pPr>
        <w:rPr>
          <w:rStyle w:val="Strong"/>
          <w:sz w:val="20"/>
          <w:szCs w:val="20"/>
        </w:rPr>
      </w:pPr>
    </w:p>
    <w:p w14:paraId="63B4F84F" w14:textId="77777777" w:rsidR="00301D79" w:rsidRPr="00D61188" w:rsidRDefault="00301D79" w:rsidP="00DA4504">
      <w:pPr>
        <w:rPr>
          <w:rStyle w:val="Strong"/>
          <w:sz w:val="20"/>
          <w:szCs w:val="20"/>
        </w:rPr>
      </w:pPr>
      <w:r w:rsidRPr="00D61188">
        <w:rPr>
          <w:rStyle w:val="Strong"/>
          <w:sz w:val="20"/>
          <w:szCs w:val="20"/>
        </w:rPr>
        <w:t>Working with Others on an Assignment</w:t>
      </w:r>
    </w:p>
    <w:p w14:paraId="3469165D" w14:textId="6449F410" w:rsidR="00301D79" w:rsidRPr="00D61188" w:rsidRDefault="00301D79" w:rsidP="00DA4504">
      <w:pPr>
        <w:rPr>
          <w:rStyle w:val="Strong"/>
          <w:b w:val="0"/>
          <w:bCs w:val="0"/>
          <w:sz w:val="20"/>
          <w:szCs w:val="20"/>
        </w:rPr>
      </w:pPr>
      <w:r w:rsidRPr="00D61188">
        <w:rPr>
          <w:rStyle w:val="Strong"/>
          <w:b w:val="0"/>
          <w:bCs w:val="0"/>
          <w:sz w:val="20"/>
          <w:szCs w:val="20"/>
        </w:rPr>
        <w:t>You are encouraged to work with other students, but you must turn in your own individual assignment. If you have an answer that is too close to another student’s answer, this will be considered academic dishonesty and this will be handled according to the MFRE and UBC policies.</w:t>
      </w:r>
    </w:p>
    <w:p w14:paraId="0F4BA6C8" w14:textId="77777777" w:rsidR="00301D79" w:rsidRPr="00D61188" w:rsidRDefault="00301D79" w:rsidP="00DA4504">
      <w:pPr>
        <w:rPr>
          <w:rStyle w:val="Strong"/>
          <w:sz w:val="20"/>
          <w:szCs w:val="20"/>
        </w:rPr>
      </w:pPr>
    </w:p>
    <w:p w14:paraId="137C750E" w14:textId="3E8BABD4" w:rsidR="00301D79" w:rsidRPr="00D61188" w:rsidRDefault="00301D79" w:rsidP="00DA4504">
      <w:pPr>
        <w:rPr>
          <w:sz w:val="22"/>
          <w:szCs w:val="22"/>
        </w:rPr>
      </w:pPr>
      <w:r w:rsidRPr="00D61188">
        <w:rPr>
          <w:rStyle w:val="Strong"/>
          <w:sz w:val="20"/>
          <w:szCs w:val="20"/>
        </w:rPr>
        <w:t>Recordings</w:t>
      </w:r>
    </w:p>
    <w:p w14:paraId="28A34CAA" w14:textId="77777777" w:rsidR="00301D79" w:rsidRPr="00D61188" w:rsidRDefault="00301D79" w:rsidP="00DA4504">
      <w:r w:rsidRPr="00D61188">
        <w:t>There is no required distribution of recordings of class. Recording will be provided based upon on the decision of the course instructor. Classes are designed as and are intended to be in-person.</w:t>
      </w:r>
    </w:p>
    <w:p w14:paraId="2C61490E" w14:textId="77777777" w:rsidR="00301D79" w:rsidRPr="00D61188" w:rsidRDefault="00301D79" w:rsidP="00DA4504">
      <w:pPr>
        <w:rPr>
          <w:rStyle w:val="Strong"/>
          <w:sz w:val="20"/>
          <w:szCs w:val="20"/>
        </w:rPr>
      </w:pPr>
    </w:p>
    <w:p w14:paraId="1BC0E08A" w14:textId="464A530F" w:rsidR="00301D79" w:rsidRPr="00D61188" w:rsidRDefault="00301D79" w:rsidP="00DA4504">
      <w:pPr>
        <w:rPr>
          <w:sz w:val="22"/>
          <w:szCs w:val="22"/>
        </w:rPr>
      </w:pPr>
      <w:r w:rsidRPr="00D61188">
        <w:rPr>
          <w:rStyle w:val="Strong"/>
          <w:sz w:val="20"/>
          <w:szCs w:val="20"/>
        </w:rPr>
        <w:t>Copyright</w:t>
      </w:r>
    </w:p>
    <w:p w14:paraId="5172CC3F" w14:textId="77777777" w:rsidR="00301D79" w:rsidRPr="00D61188" w:rsidRDefault="00301D79" w:rsidP="00DA4504">
      <w:r w:rsidRPr="00D61188">
        <w:rPr>
          <w:lang w:val="en-US"/>
        </w:rPr>
        <w:t>All materials of this course (course handouts, lecture slides, assessments, course readings, etc.) are the intellectual property of the instructor or licensed to be used in this course by the copyright owner. Redistribution of these materials by any means without permission of the copyright holder(s) constitutes a breach of copyright and may lead to academic discipline and could be subject to legal action. Further, audio or video recording of classes are not permitted without the prior consent of the instructor. </w:t>
      </w:r>
    </w:p>
    <w:p w14:paraId="4A0B0E2F" w14:textId="77777777" w:rsidR="00301D79" w:rsidRPr="00D61188" w:rsidRDefault="00301D79" w:rsidP="00DA4504">
      <w:pPr>
        <w:rPr>
          <w:rStyle w:val="Strong"/>
          <w:sz w:val="20"/>
          <w:szCs w:val="20"/>
        </w:rPr>
      </w:pPr>
    </w:p>
    <w:p w14:paraId="3C127CFB" w14:textId="2B3C796D" w:rsidR="00301D79" w:rsidRPr="00D61188" w:rsidRDefault="00301D79" w:rsidP="00DA4504">
      <w:pPr>
        <w:rPr>
          <w:rStyle w:val="Strong"/>
          <w:sz w:val="20"/>
          <w:szCs w:val="20"/>
        </w:rPr>
      </w:pPr>
      <w:r w:rsidRPr="00D61188">
        <w:rPr>
          <w:rStyle w:val="Strong"/>
          <w:sz w:val="20"/>
          <w:szCs w:val="20"/>
        </w:rPr>
        <w:t>Missing Classes/Labs</w:t>
      </w:r>
    </w:p>
    <w:p w14:paraId="2C5178D5" w14:textId="77777777" w:rsidR="00301D79" w:rsidRPr="00D61188" w:rsidRDefault="00301D79" w:rsidP="00DA4504">
      <w:r w:rsidRPr="00D61188">
        <w:rPr>
          <w:lang w:val="en-US"/>
        </w:rPr>
        <w:t xml:space="preserve">Students are expected to attend all classes, labs, or workshops. If you cannot make it to a class, lab, or workshop due to a medical or personal emergency, email your Instructor, your Course Assistant, and Olivier Ntwali, MFRE Program Coordinator ahead of time to let them know. </w:t>
      </w:r>
    </w:p>
    <w:p w14:paraId="2259FF49" w14:textId="77777777" w:rsidR="00301D79" w:rsidRPr="00D61188" w:rsidRDefault="00301D79" w:rsidP="00DA4504">
      <w:pPr>
        <w:rPr>
          <w:rStyle w:val="Strong"/>
          <w:sz w:val="20"/>
          <w:szCs w:val="20"/>
        </w:rPr>
      </w:pPr>
    </w:p>
    <w:p w14:paraId="4C956070" w14:textId="252BF4C5" w:rsidR="00301D79" w:rsidRPr="00D61188" w:rsidRDefault="00301D79" w:rsidP="00DA4504">
      <w:pPr>
        <w:rPr>
          <w:rStyle w:val="Strong"/>
          <w:sz w:val="20"/>
          <w:szCs w:val="20"/>
        </w:rPr>
      </w:pPr>
      <w:r w:rsidRPr="00D61188">
        <w:rPr>
          <w:rStyle w:val="Strong"/>
          <w:sz w:val="20"/>
          <w:szCs w:val="20"/>
        </w:rPr>
        <w:t>Respectfulness in the Classroom</w:t>
      </w:r>
    </w:p>
    <w:p w14:paraId="19A19975" w14:textId="77777777" w:rsidR="00301D79" w:rsidRPr="00D61188" w:rsidRDefault="00301D79" w:rsidP="00DA4504">
      <w:r w:rsidRPr="00D61188">
        <w:t xml:space="preserve">Students are expected to be respectful of their colleagues at all times, including faculty, staff and peers. This means being attentive and conscious of words and actions and their impact on others, listening to people with an open mind, treating all MFRE community members equally and understanding diversity. </w:t>
      </w:r>
    </w:p>
    <w:p w14:paraId="247C418C" w14:textId="77777777" w:rsidR="00301D79" w:rsidRPr="00D61188" w:rsidRDefault="00301D79" w:rsidP="00DA4504">
      <w:pPr>
        <w:rPr>
          <w:rStyle w:val="Strong"/>
          <w:sz w:val="20"/>
          <w:szCs w:val="20"/>
        </w:rPr>
      </w:pPr>
    </w:p>
    <w:p w14:paraId="6800C81D" w14:textId="77777777" w:rsidR="008A2329" w:rsidRPr="00D61188" w:rsidRDefault="008A2329" w:rsidP="00DA4504">
      <w:pPr>
        <w:rPr>
          <w:rStyle w:val="Strong"/>
          <w:sz w:val="20"/>
          <w:szCs w:val="20"/>
        </w:rPr>
      </w:pPr>
    </w:p>
    <w:p w14:paraId="74F3E50C" w14:textId="77777777" w:rsidR="008A2329" w:rsidRPr="00D61188" w:rsidRDefault="008A2329" w:rsidP="00DA4504">
      <w:pPr>
        <w:rPr>
          <w:rStyle w:val="Strong"/>
          <w:sz w:val="20"/>
          <w:szCs w:val="20"/>
        </w:rPr>
      </w:pPr>
    </w:p>
    <w:p w14:paraId="6788DF24" w14:textId="4BA703EE" w:rsidR="00301D79" w:rsidRPr="00D61188" w:rsidRDefault="00301D79" w:rsidP="00DA4504">
      <w:pPr>
        <w:rPr>
          <w:sz w:val="22"/>
          <w:szCs w:val="22"/>
        </w:rPr>
      </w:pPr>
      <w:r w:rsidRPr="00D61188">
        <w:rPr>
          <w:rStyle w:val="Strong"/>
          <w:sz w:val="20"/>
          <w:szCs w:val="20"/>
        </w:rPr>
        <w:t>Respect for Equity, Diversity, and Inclusion</w:t>
      </w:r>
      <w:r w:rsidRPr="00D61188">
        <w:rPr>
          <w:sz w:val="22"/>
          <w:szCs w:val="22"/>
        </w:rPr>
        <w:t> </w:t>
      </w:r>
    </w:p>
    <w:p w14:paraId="08E5466B" w14:textId="5B38184B" w:rsidR="00301D79" w:rsidRPr="00D61188" w:rsidRDefault="00301D79" w:rsidP="00DA4504">
      <w:r w:rsidRPr="00D61188">
        <w:t>The MFRE Program strives to promote an intellectual community that is enhanced by diversity along various dimensions including status as a First Nation, Métis, Inuit, or Indigenous person, race, ethnicity, gender identity, sexual orientation, religion, political beliefs, social class, and/or disability. It is expected that all students and members of our community conduct themselves with empathy and respect for others</w:t>
      </w:r>
      <w:r w:rsidR="00D01B8E" w:rsidRPr="00D61188">
        <w:t xml:space="preserve">. </w:t>
      </w:r>
    </w:p>
    <w:p w14:paraId="57A7690D" w14:textId="77777777" w:rsidR="00301D79" w:rsidRPr="00D61188" w:rsidRDefault="00301D79" w:rsidP="00DA4504">
      <w:pPr>
        <w:rPr>
          <w:rStyle w:val="Strong"/>
          <w:sz w:val="20"/>
          <w:szCs w:val="20"/>
        </w:rPr>
      </w:pPr>
    </w:p>
    <w:p w14:paraId="5ECB1E48" w14:textId="4DEB51A1" w:rsidR="00301D79" w:rsidRPr="00D61188" w:rsidRDefault="00301D79" w:rsidP="00DA4504">
      <w:pPr>
        <w:rPr>
          <w:rStyle w:val="Strong"/>
          <w:sz w:val="20"/>
          <w:szCs w:val="20"/>
        </w:rPr>
      </w:pPr>
      <w:r w:rsidRPr="00D61188">
        <w:rPr>
          <w:rStyle w:val="Strong"/>
          <w:sz w:val="20"/>
          <w:szCs w:val="20"/>
        </w:rPr>
        <w:t>Centre for Accessibility</w:t>
      </w:r>
    </w:p>
    <w:p w14:paraId="31559ED4" w14:textId="77777777" w:rsidR="00301D79" w:rsidRPr="00D61188" w:rsidRDefault="00301D79" w:rsidP="00DA4504">
      <w:r w:rsidRPr="00D61188">
        <w:t>The </w:t>
      </w:r>
      <w:hyperlink r:id="rId10" w:tgtFrame="_blank" w:history="1">
        <w:r w:rsidRPr="00D61188">
          <w:rPr>
            <w:color w:val="0563C1"/>
            <w:u w:val="single"/>
          </w:rPr>
          <w:t>Centre for Accessibility</w:t>
        </w:r>
      </w:hyperlink>
      <w:r w:rsidRPr="00D61188">
        <w:t xml:space="preserve"> (CfA) facilitates disability-related accommodations and programming initiatives designed to remove barriers for students with disabilities and ongoing medical conditions. If you are registered with the CfA and are eligible for exam accommodations, it is your responsibility to let Olivier Ntwali, Academic Program Coordinator, and each of your Course Instructors know. You should book your exam writing with the CFA using its </w:t>
      </w:r>
      <w:hyperlink r:id="rId11" w:anchor="exam-reservation-system" w:tgtFrame="_blank" w:history="1">
        <w:r w:rsidRPr="00D61188">
          <w:rPr>
            <w:color w:val="0563C1"/>
            <w:u w:val="single"/>
          </w:rPr>
          <w:t>exam reservation system</w:t>
        </w:r>
      </w:hyperlink>
      <w:r w:rsidRPr="00D61188">
        <w:t>: for midterm exams or quizzes, at least 7 days in advance; and final exams, 7 days before the start of the formal exam period. </w:t>
      </w:r>
    </w:p>
    <w:p w14:paraId="3CBAE95B" w14:textId="1AC937D6" w:rsidR="002D4B54" w:rsidRDefault="002D4B54">
      <w:pPr>
        <w:autoSpaceDE/>
        <w:autoSpaceDN/>
        <w:adjustRightInd/>
        <w:spacing w:after="160" w:line="259" w:lineRule="auto"/>
      </w:pPr>
      <w:r>
        <w:br w:type="page"/>
      </w:r>
    </w:p>
    <w:p w14:paraId="0442A213" w14:textId="77777777" w:rsidR="00301D79" w:rsidRPr="00301D79" w:rsidRDefault="00301D79" w:rsidP="00DA4504">
      <w:pPr>
        <w:pStyle w:val="Heading2"/>
      </w:pPr>
      <w:r w:rsidRPr="00301D79">
        <w:lastRenderedPageBreak/>
        <w:t xml:space="preserve">MFRE PROGRAM - ACADEMIC HONESTY POLICIES </w:t>
      </w:r>
    </w:p>
    <w:p w14:paraId="0B505D17" w14:textId="77777777" w:rsidR="00301D79" w:rsidRPr="00DD3524" w:rsidRDefault="00301D79" w:rsidP="00DA4504"/>
    <w:p w14:paraId="250FF8F3" w14:textId="77777777" w:rsidR="00301D79" w:rsidRPr="00D61188" w:rsidRDefault="00301D79" w:rsidP="00DA4504">
      <w:pPr>
        <w:rPr>
          <w:rStyle w:val="Strong"/>
          <w:sz w:val="20"/>
          <w:szCs w:val="20"/>
        </w:rPr>
      </w:pPr>
      <w:r w:rsidRPr="00D61188">
        <w:rPr>
          <w:rStyle w:val="Strong"/>
          <w:sz w:val="20"/>
          <w:szCs w:val="20"/>
        </w:rPr>
        <w:t xml:space="preserve">Plagiarism and Academic Dishonesty </w:t>
      </w:r>
    </w:p>
    <w:p w14:paraId="70CE4197" w14:textId="7958F581" w:rsidR="00301D79" w:rsidRPr="00D61188" w:rsidRDefault="00301D79" w:rsidP="00DA4504">
      <w:r w:rsidRPr="00D61188">
        <w:t xml:space="preserve">Academic dishonesty and plagiarism are taken very seriously in the MFRE program. </w:t>
      </w:r>
      <w:r w:rsidRPr="00D61188">
        <w:rPr>
          <w:u w:val="single"/>
        </w:rPr>
        <w:t>All incidences of plagiarism will be escalated to the MFRE Academic Director</w:t>
      </w:r>
      <w:r w:rsidRPr="00D61188">
        <w:t xml:space="preserve"> with penalties ranging from a mark of zero on the assignment, exam or course to being required to withdraw from the program</w:t>
      </w:r>
      <w:r w:rsidR="00D01B8E" w:rsidRPr="00D61188">
        <w:t xml:space="preserve">. </w:t>
      </w:r>
      <w:r w:rsidRPr="00D61188">
        <w:t>Note: If a student needs to extend his/her program due to a failed course or unsatisfactory progress, they will have to pay the full MFRE tuition fees for that term/s.</w:t>
      </w:r>
    </w:p>
    <w:p w14:paraId="33B72A5A" w14:textId="77777777" w:rsidR="00301D79" w:rsidRPr="00D61188" w:rsidRDefault="00301D79" w:rsidP="00DA4504">
      <w:pPr>
        <w:rPr>
          <w:lang w:val="en-US"/>
        </w:rPr>
      </w:pPr>
      <w:r w:rsidRPr="00D61188">
        <w:rPr>
          <w:lang w:val="en-US"/>
        </w:rPr>
        <w:t xml:space="preserve">Academic misconduct that is subject to disciplinary measures includes, but is not limited, to the following: </w:t>
      </w:r>
    </w:p>
    <w:p w14:paraId="14E09923" w14:textId="77777777" w:rsidR="00301D79" w:rsidRPr="00D61188" w:rsidRDefault="00301D79" w:rsidP="00DA4504">
      <w:pPr>
        <w:pStyle w:val="ListParagraph"/>
        <w:numPr>
          <w:ilvl w:val="0"/>
          <w:numId w:val="31"/>
        </w:numPr>
        <w:rPr>
          <w:lang w:val="en-US"/>
        </w:rPr>
      </w:pPr>
      <w:r w:rsidRPr="00D61188">
        <w:rPr>
          <w:b/>
          <w:bCs/>
          <w:lang w:val="en-US"/>
        </w:rPr>
        <w:t>Plagiarism</w:t>
      </w:r>
      <w:r w:rsidRPr="00D61188">
        <w:rPr>
          <w:lang w:val="en-US"/>
        </w:rPr>
        <w:t xml:space="preserve">, which is intellectual theft, occurs where an individual submits or presents the oral or written work of another person as his or her own. Correct citations must be provided where applicable for all reports/assignments. In all MFRE courses, material will be submitted to a service which UBC subscribes to, called TurnItIn. This service checks textual material for originality. For more information, review the </w:t>
      </w:r>
      <w:hyperlink r:id="rId12" w:history="1">
        <w:r w:rsidRPr="00D61188">
          <w:rPr>
            <w:rStyle w:val="Hyperlink"/>
            <w:sz w:val="20"/>
            <w:szCs w:val="20"/>
          </w:rPr>
          <w:t>TurnItIn website</w:t>
        </w:r>
      </w:hyperlink>
      <w:r w:rsidRPr="00D61188">
        <w:rPr>
          <w:lang w:val="en-US"/>
        </w:rPr>
        <w:t xml:space="preserve">. </w:t>
      </w:r>
    </w:p>
    <w:p w14:paraId="075F9069" w14:textId="77777777" w:rsidR="00301D79" w:rsidRPr="00D61188" w:rsidRDefault="00301D79" w:rsidP="00DA4504">
      <w:pPr>
        <w:pStyle w:val="ListParagraph"/>
        <w:numPr>
          <w:ilvl w:val="0"/>
          <w:numId w:val="31"/>
        </w:numPr>
        <w:rPr>
          <w:rFonts w:eastAsiaTheme="minorEastAsia"/>
          <w:lang w:val="en-US"/>
        </w:rPr>
      </w:pPr>
      <w:r w:rsidRPr="00D61188">
        <w:rPr>
          <w:b/>
          <w:bCs/>
          <w:lang w:val="en-US"/>
        </w:rPr>
        <w:t xml:space="preserve">Using Generative Artificial Intelligence (AI) tools </w:t>
      </w:r>
      <w:r w:rsidRPr="00D61188">
        <w:rPr>
          <w:lang w:val="en-US"/>
        </w:rPr>
        <w:t xml:space="preserve">like ChatGPT, Bard, or other Generative AI models to generate content or conduct analysis for evaluations, without proper citation and or if asked not to use AI, is considered plagiarism and academic misconduct. If students use AI in their submissions, they must cite the AI generator using citations consistent with the UBC Academic Honesty Standards. </w:t>
      </w:r>
    </w:p>
    <w:p w14:paraId="7833C490" w14:textId="77777777" w:rsidR="00301D79" w:rsidRPr="00D61188" w:rsidRDefault="00301D79" w:rsidP="00DA4504">
      <w:pPr>
        <w:pStyle w:val="ListParagraph"/>
        <w:numPr>
          <w:ilvl w:val="0"/>
          <w:numId w:val="31"/>
        </w:numPr>
        <w:rPr>
          <w:lang w:val="en-US"/>
        </w:rPr>
      </w:pPr>
      <w:r w:rsidRPr="00D61188">
        <w:rPr>
          <w:b/>
          <w:bCs/>
          <w:lang w:val="en-US"/>
        </w:rPr>
        <w:t>Cheating</w:t>
      </w:r>
      <w:r w:rsidRPr="00D61188">
        <w:rPr>
          <w:lang w:val="en-US"/>
        </w:rPr>
        <w:t xml:space="preserve">, which may include, but is not limited to falsification of any material subject to academic evaluation, unauthorized collaborative work; or use of unauthorized means to complete an examination. </w:t>
      </w:r>
    </w:p>
    <w:p w14:paraId="7508BFE5" w14:textId="77777777" w:rsidR="00301D79" w:rsidRPr="00D61188" w:rsidRDefault="00301D79" w:rsidP="00DA4504">
      <w:pPr>
        <w:pStyle w:val="ListParagraph"/>
        <w:numPr>
          <w:ilvl w:val="0"/>
          <w:numId w:val="31"/>
        </w:numPr>
        <w:rPr>
          <w:lang w:val="en-US"/>
        </w:rPr>
      </w:pPr>
      <w:r w:rsidRPr="00D61188">
        <w:rPr>
          <w:b/>
          <w:bCs/>
          <w:lang w:val="en-US"/>
        </w:rPr>
        <w:t>Working with Others on an Assignment</w:t>
      </w:r>
      <w:r w:rsidRPr="00D61188">
        <w:t xml:space="preserve"> </w:t>
      </w:r>
      <w:r w:rsidRPr="00D61188">
        <w:rPr>
          <w:lang w:val="en-US"/>
        </w:rPr>
        <w:t>is encouraged, but you must turn in your own individual assignment. If you have an answer that is too close to another student’s answer, this will be considered academic dishonesty and a grade of zero will be applied and the matter handled according to the MFRE and UBC policies.</w:t>
      </w:r>
    </w:p>
    <w:p w14:paraId="6BB6B07F" w14:textId="77777777" w:rsidR="00301D79" w:rsidRPr="00D61188" w:rsidRDefault="00301D79" w:rsidP="00DA4504">
      <w:pPr>
        <w:pStyle w:val="ListParagraph"/>
        <w:numPr>
          <w:ilvl w:val="0"/>
          <w:numId w:val="31"/>
        </w:numPr>
        <w:rPr>
          <w:lang w:val="en-US"/>
        </w:rPr>
      </w:pPr>
      <w:r w:rsidRPr="00D61188">
        <w:rPr>
          <w:b/>
          <w:bCs/>
          <w:lang w:val="en-US"/>
        </w:rPr>
        <w:t>Resubmission</w:t>
      </w:r>
      <w:r w:rsidRPr="00D61188">
        <w:rPr>
          <w:lang w:val="en-US"/>
        </w:rPr>
        <w:t xml:space="preserve"> </w:t>
      </w:r>
      <w:r w:rsidRPr="00D61188">
        <w:rPr>
          <w:b/>
          <w:bCs/>
          <w:lang w:val="en-US"/>
        </w:rPr>
        <w:t>of</w:t>
      </w:r>
      <w:r w:rsidRPr="00D61188">
        <w:rPr>
          <w:lang w:val="en-US"/>
        </w:rPr>
        <w:t xml:space="preserve"> </w:t>
      </w:r>
      <w:r w:rsidRPr="00D61188">
        <w:rPr>
          <w:b/>
          <w:bCs/>
          <w:lang w:val="en-US"/>
        </w:rPr>
        <w:t>Material</w:t>
      </w:r>
      <w:r w:rsidRPr="00D61188">
        <w:rPr>
          <w:lang w:val="en-US"/>
        </w:rPr>
        <w:t>, submitting the same, or substantially the same, essay, presentation, or assignment more than once (whether the earlier submission was at this or another institution) unless prior approval has been obtained from the instructor(s) to whom the assignment is to be submitted.</w:t>
      </w:r>
    </w:p>
    <w:p w14:paraId="5A9DDF29" w14:textId="77777777" w:rsidR="00301D79" w:rsidRPr="00D61188" w:rsidRDefault="00301D79" w:rsidP="00DA4504">
      <w:pPr>
        <w:pStyle w:val="ListParagraph"/>
        <w:numPr>
          <w:ilvl w:val="0"/>
          <w:numId w:val="31"/>
        </w:numPr>
        <w:rPr>
          <w:lang w:val="en-US"/>
        </w:rPr>
      </w:pPr>
      <w:r w:rsidRPr="00D61188">
        <w:rPr>
          <w:b/>
          <w:bCs/>
          <w:lang w:val="en-US"/>
        </w:rPr>
        <w:t>Use of Academic Ghostwriting Services</w:t>
      </w:r>
      <w:r w:rsidRPr="00D61188">
        <w:rPr>
          <w:lang w:val="en-US"/>
        </w:rPr>
        <w:t>, including hiring of writing or research services and submitting papers or assignments as his or her own.</w:t>
      </w:r>
    </w:p>
    <w:p w14:paraId="75871ECE" w14:textId="77777777" w:rsidR="00301D79" w:rsidRPr="00D61188" w:rsidRDefault="00301D79" w:rsidP="00DA4504">
      <w:pPr>
        <w:rPr>
          <w:lang w:val="en-US"/>
        </w:rPr>
      </w:pPr>
      <w:bookmarkStart w:id="2" w:name="_Hlk111383358"/>
      <w:r w:rsidRPr="00D61188">
        <w:rPr>
          <w:b/>
          <w:bCs/>
          <w:lang w:val="en-US"/>
        </w:rPr>
        <w:t>Student Responsibility</w:t>
      </w:r>
      <w:r w:rsidRPr="00D61188">
        <w:rPr>
          <w:lang w:val="en-US"/>
        </w:rPr>
        <w:t>: Students are responsible for informing themselves of the guidelines of acceptable and non-acceptable conduct for examinations and graded assignments as presented via MFRE Code of Conduct; MFRE Turn it in, Course Syllabus, MFRE Instructors; Canvas and UBC academic misconduct policies.</w:t>
      </w:r>
      <w:bookmarkEnd w:id="2"/>
      <w:r w:rsidRPr="00D61188">
        <w:rPr>
          <w:lang w:val="en-US"/>
        </w:rPr>
        <w:t xml:space="preserve"> </w:t>
      </w:r>
    </w:p>
    <w:p w14:paraId="6BA4ECB8" w14:textId="77777777" w:rsidR="00D61188" w:rsidRPr="00D61188" w:rsidRDefault="00D61188" w:rsidP="00DA4504">
      <w:pPr>
        <w:rPr>
          <w:lang w:val="en-US"/>
        </w:rPr>
      </w:pPr>
      <w:bookmarkStart w:id="3" w:name="_Hlk111383387"/>
    </w:p>
    <w:p w14:paraId="5BB5A8CA" w14:textId="44682D76" w:rsidR="00301D79" w:rsidRPr="00D61188" w:rsidRDefault="00301D79" w:rsidP="00DA4504">
      <w:pPr>
        <w:rPr>
          <w:lang w:val="en-US"/>
        </w:rPr>
      </w:pPr>
      <w:r w:rsidRPr="00D61188">
        <w:rPr>
          <w:b/>
          <w:bCs/>
          <w:lang w:val="en-US"/>
        </w:rPr>
        <w:t>Penalties for Academic Dishonesty</w:t>
      </w:r>
      <w:r w:rsidRPr="00D61188">
        <w:rPr>
          <w:lang w:val="en-US"/>
        </w:rPr>
        <w:t xml:space="preserve">: Penalties for academic dishonesty are applied at the discretion of the MFRE program. Incidences of academic misconduct may result in a mark of zero on the assignment, examination, or course, required withdrawal from the program, and/or the matter being is referred to UBC Graduate Studies. </w:t>
      </w:r>
      <w:bookmarkEnd w:id="3"/>
    </w:p>
    <w:p w14:paraId="63193335" w14:textId="77777777" w:rsidR="00301D79" w:rsidRDefault="00301D79" w:rsidP="00DA4504">
      <w:pPr>
        <w:rPr>
          <w:noProof/>
          <w:lang w:val="en-US"/>
        </w:rPr>
      </w:pPr>
    </w:p>
    <w:p w14:paraId="6BA26397" w14:textId="77777777" w:rsidR="00BC412C" w:rsidRDefault="00BC412C" w:rsidP="00DA4504">
      <w:pPr>
        <w:rPr>
          <w:noProof/>
          <w:lang w:val="en-US"/>
        </w:rPr>
      </w:pPr>
    </w:p>
    <w:p w14:paraId="0B9A706D" w14:textId="77777777" w:rsidR="00BC412C" w:rsidRDefault="00BC412C" w:rsidP="00BC412C">
      <w:pPr>
        <w:pStyle w:val="Heading2"/>
      </w:pPr>
    </w:p>
    <w:p w14:paraId="72BBF867" w14:textId="77777777" w:rsidR="00BC412C" w:rsidRDefault="00BC412C" w:rsidP="00BC412C">
      <w:pPr>
        <w:pStyle w:val="Heading2"/>
      </w:pPr>
    </w:p>
    <w:p w14:paraId="0E678A1E" w14:textId="77777777" w:rsidR="00BC412C" w:rsidRDefault="00BC412C" w:rsidP="00BC412C">
      <w:pPr>
        <w:pStyle w:val="Heading2"/>
      </w:pPr>
    </w:p>
    <w:p w14:paraId="4D22F453" w14:textId="303578C9" w:rsidR="00BC412C" w:rsidRPr="00587C26" w:rsidRDefault="00BC412C" w:rsidP="00BC412C">
      <w:pPr>
        <w:pStyle w:val="Heading2"/>
      </w:pPr>
      <w:r w:rsidRPr="00587C26">
        <w:t>LAND ACKNOWLEDGMENT</w:t>
      </w:r>
    </w:p>
    <w:p w14:paraId="5103E9A5" w14:textId="77777777" w:rsidR="00BC412C" w:rsidRPr="008604A1" w:rsidRDefault="00BC412C" w:rsidP="00BC412C">
      <w:pPr>
        <w:rPr>
          <w:rStyle w:val="Strong"/>
          <w:b w:val="0"/>
          <w:bCs w:val="0"/>
          <w:sz w:val="20"/>
          <w:szCs w:val="20"/>
        </w:rPr>
      </w:pPr>
      <w:r w:rsidRPr="008604A1">
        <w:rPr>
          <w:rStyle w:val="Strong"/>
          <w:b w:val="0"/>
          <w:bCs w:val="0"/>
          <w:sz w:val="20"/>
          <w:szCs w:val="20"/>
        </w:rPr>
        <w:t>UBC’s Point Grey Campus is located on the traditional, ancestral, and unceded territory of the xwməθkwəy̓əm (Musqueam) people. The land it is situated on has always been a place of learning for the Musqueam people, who for millennia have passed on their culture, history, and traditions from one generation to the next on this site.</w:t>
      </w:r>
      <w:r w:rsidRPr="008604A1">
        <w:rPr>
          <w:rStyle w:val="Strong"/>
          <w:b w:val="0"/>
          <w:bCs w:val="0"/>
          <w:sz w:val="20"/>
          <w:szCs w:val="20"/>
        </w:rPr>
        <w:tab/>
      </w:r>
      <w:r w:rsidRPr="008604A1">
        <w:rPr>
          <w:rStyle w:val="Strong"/>
          <w:b w:val="0"/>
          <w:bCs w:val="0"/>
          <w:sz w:val="20"/>
          <w:szCs w:val="20"/>
        </w:rPr>
        <w:tab/>
      </w:r>
      <w:r w:rsidRPr="008604A1">
        <w:rPr>
          <w:rStyle w:val="Strong"/>
          <w:b w:val="0"/>
          <w:bCs w:val="0"/>
          <w:sz w:val="20"/>
          <w:szCs w:val="20"/>
        </w:rPr>
        <w:tab/>
      </w:r>
      <w:r w:rsidRPr="008604A1">
        <w:rPr>
          <w:rStyle w:val="Strong"/>
          <w:b w:val="0"/>
          <w:bCs w:val="0"/>
          <w:sz w:val="20"/>
          <w:szCs w:val="20"/>
        </w:rPr>
        <w:tab/>
      </w:r>
      <w:r w:rsidRPr="008604A1">
        <w:rPr>
          <w:rStyle w:val="Strong"/>
          <w:b w:val="0"/>
          <w:bCs w:val="0"/>
          <w:sz w:val="20"/>
          <w:szCs w:val="20"/>
        </w:rPr>
        <w:tab/>
      </w:r>
      <w:r w:rsidRPr="008604A1">
        <w:rPr>
          <w:rStyle w:val="Strong"/>
          <w:b w:val="0"/>
          <w:bCs w:val="0"/>
          <w:sz w:val="20"/>
          <w:szCs w:val="20"/>
        </w:rPr>
        <w:tab/>
      </w:r>
    </w:p>
    <w:p w14:paraId="005B6449" w14:textId="77777777" w:rsidR="00BC412C" w:rsidRDefault="00BC412C" w:rsidP="00DA4504">
      <w:pPr>
        <w:rPr>
          <w:noProof/>
          <w:lang w:val="en-US"/>
        </w:rPr>
      </w:pPr>
    </w:p>
    <w:p w14:paraId="36E38E6D" w14:textId="77777777" w:rsidR="00D61188" w:rsidRPr="00D61188" w:rsidRDefault="00D61188" w:rsidP="00DA4504">
      <w:pPr>
        <w:rPr>
          <w:noProof/>
          <w:lang w:val="en-US"/>
        </w:rPr>
      </w:pPr>
    </w:p>
    <w:p w14:paraId="1D38C231" w14:textId="77777777" w:rsidR="00301D79" w:rsidRPr="003E455B" w:rsidRDefault="00301D79" w:rsidP="00DA4504">
      <w:pPr>
        <w:pStyle w:val="NormalWeb"/>
      </w:pPr>
    </w:p>
    <w:sectPr w:rsidR="00301D79" w:rsidRPr="003E455B" w:rsidSect="003E20D8">
      <w:footerReference w:type="even" r:id="rId13"/>
      <w:footerReference w:type="default" r:id="rId14"/>
      <w:headerReference w:type="first" r:id="rId15"/>
      <w:type w:val="continuous"/>
      <w:pgSz w:w="12240" w:h="15840" w:code="1"/>
      <w:pgMar w:top="1276" w:right="1418" w:bottom="1418" w:left="1077" w:header="709" w:footer="10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6950" w14:textId="77777777" w:rsidR="005E4062" w:rsidRDefault="005E4062" w:rsidP="00DA4504">
      <w:r>
        <w:separator/>
      </w:r>
    </w:p>
    <w:p w14:paraId="5ED1EEDD" w14:textId="77777777" w:rsidR="005E4062" w:rsidRDefault="005E4062" w:rsidP="00DA4504"/>
  </w:endnote>
  <w:endnote w:type="continuationSeparator" w:id="0">
    <w:p w14:paraId="5029E745" w14:textId="77777777" w:rsidR="005E4062" w:rsidRDefault="005E4062" w:rsidP="00DA4504">
      <w:r>
        <w:continuationSeparator/>
      </w:r>
    </w:p>
    <w:p w14:paraId="729A1BD4" w14:textId="77777777" w:rsidR="005E4062" w:rsidRDefault="005E4062" w:rsidP="00DA4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0D57" w14:textId="77777777" w:rsidR="00F054B1" w:rsidRDefault="00F054B1" w:rsidP="00DA450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188EF6" w14:textId="77777777" w:rsidR="00F054B1" w:rsidRDefault="00F054B1" w:rsidP="00DA4504">
    <w:pPr>
      <w:pStyle w:val="Footer"/>
    </w:pPr>
  </w:p>
  <w:p w14:paraId="5B993912" w14:textId="77777777" w:rsidR="00241161" w:rsidRDefault="00241161" w:rsidP="00DA45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41800"/>
      <w:docPartObj>
        <w:docPartGallery w:val="Page Numbers (Bottom of Page)"/>
        <w:docPartUnique/>
      </w:docPartObj>
    </w:sdtPr>
    <w:sdtEndPr>
      <w:rPr>
        <w:noProof/>
      </w:rPr>
    </w:sdtEndPr>
    <w:sdtContent>
      <w:p w14:paraId="19B220EF" w14:textId="67153D21" w:rsidR="003E4521" w:rsidRDefault="003E4521" w:rsidP="00DA4504">
        <w:pPr>
          <w:pStyle w:val="Footer"/>
        </w:pPr>
        <w:r>
          <w:rPr>
            <w:noProof/>
          </w:rPr>
          <w:drawing>
            <wp:anchor distT="0" distB="0" distL="114300" distR="114300" simplePos="0" relativeHeight="251660800" behindDoc="1" locked="0" layoutInCell="1" allowOverlap="1" wp14:anchorId="33E17119" wp14:editId="7E30E51E">
              <wp:simplePos x="0" y="0"/>
              <wp:positionH relativeFrom="column">
                <wp:posOffset>-226695</wp:posOffset>
              </wp:positionH>
              <wp:positionV relativeFrom="paragraph">
                <wp:posOffset>183515</wp:posOffset>
              </wp:positionV>
              <wp:extent cx="1704340" cy="304165"/>
              <wp:effectExtent l="0" t="0" r="0" b="635"/>
              <wp:wrapTight wrapText="bothSides">
                <wp:wrapPolygon edited="0">
                  <wp:start x="0" y="0"/>
                  <wp:lineTo x="0" y="20292"/>
                  <wp:lineTo x="21246" y="20292"/>
                  <wp:lineTo x="21246" y="0"/>
                  <wp:lineTo x="0"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4340" cy="304165"/>
                      </a:xfrm>
                      <a:prstGeom prst="rect">
                        <a:avLst/>
                      </a:prstGeom>
                    </pic:spPr>
                  </pic:pic>
                </a:graphicData>
              </a:graphic>
            </wp:anchor>
          </w:drawing>
        </w:r>
      </w:p>
      <w:p w14:paraId="311EB1C3" w14:textId="2FA7F6CE" w:rsidR="003E20D8" w:rsidRPr="003E20D8" w:rsidRDefault="003E4521" w:rsidP="008E3685">
        <w:pPr>
          <w:pStyle w:val="Footer"/>
          <w:jc w:val="right"/>
        </w:pPr>
        <w:r>
          <w:rPr>
            <w:noProof/>
          </w:rPr>
          <w:drawing>
            <wp:anchor distT="0" distB="0" distL="114300" distR="114300" simplePos="0" relativeHeight="251661824" behindDoc="1" locked="0" layoutInCell="1" allowOverlap="1" wp14:anchorId="51CF762E" wp14:editId="6C6417BA">
              <wp:simplePos x="0" y="0"/>
              <wp:positionH relativeFrom="column">
                <wp:posOffset>-545531</wp:posOffset>
              </wp:positionH>
              <wp:positionV relativeFrom="paragraph">
                <wp:posOffset>-30714</wp:posOffset>
              </wp:positionV>
              <wp:extent cx="7535545" cy="24130"/>
              <wp:effectExtent l="0" t="0" r="0" b="0"/>
              <wp:wrapTight wrapText="bothSides">
                <wp:wrapPolygon edited="0">
                  <wp:start x="0" y="0"/>
                  <wp:lineTo x="0" y="21600"/>
                  <wp:lineTo x="21600" y="21600"/>
                  <wp:lineTo x="21600"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5545" cy="24130"/>
                      </a:xfrm>
                      <a:prstGeom prst="rect">
                        <a:avLst/>
                      </a:prstGeom>
                      <a:noFill/>
                    </pic:spPr>
                  </pic:pic>
                </a:graphicData>
              </a:graphic>
            </wp:anchor>
          </w:drawing>
        </w:r>
        <w:r w:rsidR="003E20D8" w:rsidRPr="003E20D8">
          <w:fldChar w:fldCharType="begin"/>
        </w:r>
        <w:r w:rsidR="003E20D8" w:rsidRPr="003E20D8">
          <w:instrText xml:space="preserve"> PAGE   \* MERGEFORMAT </w:instrText>
        </w:r>
        <w:r w:rsidR="003E20D8" w:rsidRPr="003E20D8">
          <w:fldChar w:fldCharType="separate"/>
        </w:r>
        <w:r w:rsidR="003E20D8" w:rsidRPr="003E20D8">
          <w:rPr>
            <w:noProof/>
          </w:rPr>
          <w:t>2</w:t>
        </w:r>
        <w:r w:rsidR="003E20D8" w:rsidRPr="003E20D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5A19" w14:textId="77777777" w:rsidR="005E4062" w:rsidRDefault="005E4062" w:rsidP="00DA4504">
      <w:r>
        <w:separator/>
      </w:r>
    </w:p>
    <w:p w14:paraId="17825065" w14:textId="77777777" w:rsidR="005E4062" w:rsidRDefault="005E4062" w:rsidP="00DA4504"/>
  </w:footnote>
  <w:footnote w:type="continuationSeparator" w:id="0">
    <w:p w14:paraId="7099CE30" w14:textId="77777777" w:rsidR="005E4062" w:rsidRDefault="005E4062" w:rsidP="00DA4504">
      <w:r>
        <w:continuationSeparator/>
      </w:r>
    </w:p>
    <w:p w14:paraId="5787F129" w14:textId="77777777" w:rsidR="005E4062" w:rsidRDefault="005E4062" w:rsidP="00DA4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8213" w14:textId="42E1A7A4" w:rsidR="00985C90" w:rsidRDefault="00985C90" w:rsidP="00DA4504">
    <w:pPr>
      <w:pStyle w:val="Header"/>
    </w:pPr>
    <w:r>
      <w:rPr>
        <w:noProof/>
      </w:rPr>
      <w:drawing>
        <wp:anchor distT="0" distB="0" distL="114300" distR="114300" simplePos="0" relativeHeight="251659776" behindDoc="1" locked="0" layoutInCell="1" allowOverlap="1" wp14:anchorId="3EBF548E" wp14:editId="77529367">
          <wp:simplePos x="0" y="0"/>
          <wp:positionH relativeFrom="margin">
            <wp:posOffset>-196850</wp:posOffset>
          </wp:positionH>
          <wp:positionV relativeFrom="paragraph">
            <wp:posOffset>-110490</wp:posOffset>
          </wp:positionV>
          <wp:extent cx="3454400" cy="520700"/>
          <wp:effectExtent l="0" t="0" r="0" b="0"/>
          <wp:wrapTight wrapText="bothSides">
            <wp:wrapPolygon edited="0">
              <wp:start x="1310" y="0"/>
              <wp:lineTo x="119" y="12644"/>
              <wp:lineTo x="119" y="20546"/>
              <wp:lineTo x="20965" y="20546"/>
              <wp:lineTo x="21084" y="14224"/>
              <wp:lineTo x="20369" y="0"/>
              <wp:lineTo x="1310" y="0"/>
            </wp:wrapPolygon>
          </wp:wrapTight>
          <wp:docPr id="107"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picture containing text, sign&#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454400" cy="520700"/>
                  </a:xfrm>
                  <a:prstGeom prst="rect">
                    <a:avLst/>
                  </a:prstGeom>
                  <a:ln/>
                </pic:spPr>
              </pic:pic>
            </a:graphicData>
          </a:graphic>
        </wp:anchor>
      </w:drawing>
    </w:r>
  </w:p>
  <w:p w14:paraId="004864D5" w14:textId="3EAB0B6A" w:rsidR="00ED4D19" w:rsidRDefault="00ED4D19" w:rsidP="00DA4504">
    <w:pPr>
      <w:pStyle w:val="Header"/>
    </w:pPr>
  </w:p>
  <w:p w14:paraId="2AAE6AEA" w14:textId="77777777" w:rsidR="00ED4D19" w:rsidRDefault="00ED4D19" w:rsidP="00DA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5FC9"/>
    <w:multiLevelType w:val="hybridMultilevel"/>
    <w:tmpl w:val="CA1E7566"/>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 w15:restartNumberingAfterBreak="0">
    <w:nsid w:val="067278DA"/>
    <w:multiLevelType w:val="hybridMultilevel"/>
    <w:tmpl w:val="09FC7E26"/>
    <w:lvl w:ilvl="0" w:tplc="10090005">
      <w:start w:val="1"/>
      <w:numFmt w:val="bullet"/>
      <w:lvlText w:val=""/>
      <w:lvlJc w:val="left"/>
      <w:pPr>
        <w:ind w:left="360" w:hanging="360"/>
      </w:pPr>
      <w:rPr>
        <w:rFonts w:ascii="Wingdings" w:hAnsi="Wingdings"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AF1AAA"/>
    <w:multiLevelType w:val="hybridMultilevel"/>
    <w:tmpl w:val="452C1F5E"/>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3" w15:restartNumberingAfterBreak="0">
    <w:nsid w:val="0F4E4BF4"/>
    <w:multiLevelType w:val="hybridMultilevel"/>
    <w:tmpl w:val="12F233C6"/>
    <w:lvl w:ilvl="0" w:tplc="10090005">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1553445C"/>
    <w:multiLevelType w:val="multilevel"/>
    <w:tmpl w:val="79F8A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06482"/>
    <w:multiLevelType w:val="hybridMultilevel"/>
    <w:tmpl w:val="2438E70C"/>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6" w15:restartNumberingAfterBreak="0">
    <w:nsid w:val="235773F0"/>
    <w:multiLevelType w:val="hybridMultilevel"/>
    <w:tmpl w:val="40D6A6F0"/>
    <w:lvl w:ilvl="0" w:tplc="CA608106">
      <w:numFmt w:val="bullet"/>
      <w:pStyle w:val="ListParagraph"/>
      <w:lvlText w:val=""/>
      <w:lvlJc w:val="left"/>
      <w:pPr>
        <w:ind w:left="406" w:hanging="360"/>
      </w:pPr>
      <w:rPr>
        <w:rFonts w:ascii="Wingdings" w:eastAsia="Wingdings" w:hAnsi="Wingdings" w:cs="Wingdings" w:hint="default"/>
        <w:b w:val="0"/>
        <w:bCs w:val="0"/>
        <w:i w:val="0"/>
        <w:iCs w:val="0"/>
        <w:w w:val="100"/>
        <w:sz w:val="22"/>
        <w:szCs w:val="22"/>
      </w:rPr>
    </w:lvl>
    <w:lvl w:ilvl="1" w:tplc="2B3CFD56">
      <w:numFmt w:val="bullet"/>
      <w:lvlText w:val="•"/>
      <w:lvlJc w:val="left"/>
      <w:pPr>
        <w:ind w:left="1354" w:hanging="360"/>
      </w:pPr>
      <w:rPr>
        <w:rFonts w:hint="default"/>
      </w:rPr>
    </w:lvl>
    <w:lvl w:ilvl="2" w:tplc="94DC321A">
      <w:numFmt w:val="bullet"/>
      <w:lvlText w:val="•"/>
      <w:lvlJc w:val="left"/>
      <w:pPr>
        <w:ind w:left="2302" w:hanging="360"/>
      </w:pPr>
      <w:rPr>
        <w:rFonts w:hint="default"/>
      </w:rPr>
    </w:lvl>
    <w:lvl w:ilvl="3" w:tplc="9A5AE558">
      <w:numFmt w:val="bullet"/>
      <w:lvlText w:val="•"/>
      <w:lvlJc w:val="left"/>
      <w:pPr>
        <w:ind w:left="3250" w:hanging="360"/>
      </w:pPr>
      <w:rPr>
        <w:rFonts w:hint="default"/>
      </w:rPr>
    </w:lvl>
    <w:lvl w:ilvl="4" w:tplc="25800E06">
      <w:numFmt w:val="bullet"/>
      <w:lvlText w:val="•"/>
      <w:lvlJc w:val="left"/>
      <w:pPr>
        <w:ind w:left="4198" w:hanging="360"/>
      </w:pPr>
      <w:rPr>
        <w:rFonts w:hint="default"/>
      </w:rPr>
    </w:lvl>
    <w:lvl w:ilvl="5" w:tplc="7360AD7A">
      <w:numFmt w:val="bullet"/>
      <w:lvlText w:val="•"/>
      <w:lvlJc w:val="left"/>
      <w:pPr>
        <w:ind w:left="5146" w:hanging="360"/>
      </w:pPr>
      <w:rPr>
        <w:rFonts w:hint="default"/>
      </w:rPr>
    </w:lvl>
    <w:lvl w:ilvl="6" w:tplc="CA9AF0F4">
      <w:numFmt w:val="bullet"/>
      <w:lvlText w:val="•"/>
      <w:lvlJc w:val="left"/>
      <w:pPr>
        <w:ind w:left="6094" w:hanging="360"/>
      </w:pPr>
      <w:rPr>
        <w:rFonts w:hint="default"/>
      </w:rPr>
    </w:lvl>
    <w:lvl w:ilvl="7" w:tplc="4A449214">
      <w:numFmt w:val="bullet"/>
      <w:lvlText w:val="•"/>
      <w:lvlJc w:val="left"/>
      <w:pPr>
        <w:ind w:left="7042" w:hanging="360"/>
      </w:pPr>
      <w:rPr>
        <w:rFonts w:hint="default"/>
      </w:rPr>
    </w:lvl>
    <w:lvl w:ilvl="8" w:tplc="B074D1CA">
      <w:numFmt w:val="bullet"/>
      <w:lvlText w:val="•"/>
      <w:lvlJc w:val="left"/>
      <w:pPr>
        <w:ind w:left="7990" w:hanging="360"/>
      </w:pPr>
      <w:rPr>
        <w:rFonts w:hint="default"/>
      </w:rPr>
    </w:lvl>
  </w:abstractNum>
  <w:abstractNum w:abstractNumId="7" w15:restartNumberingAfterBreak="0">
    <w:nsid w:val="2EF94F05"/>
    <w:multiLevelType w:val="multilevel"/>
    <w:tmpl w:val="4BCADD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FF158E"/>
    <w:multiLevelType w:val="multilevel"/>
    <w:tmpl w:val="367A70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23E35D9"/>
    <w:multiLevelType w:val="multilevel"/>
    <w:tmpl w:val="1B9A2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466CF"/>
    <w:multiLevelType w:val="hybridMultilevel"/>
    <w:tmpl w:val="C414D6CC"/>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15:restartNumberingAfterBreak="0">
    <w:nsid w:val="3A603FD8"/>
    <w:multiLevelType w:val="hybridMultilevel"/>
    <w:tmpl w:val="120472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C844A90"/>
    <w:multiLevelType w:val="hybridMultilevel"/>
    <w:tmpl w:val="7D687254"/>
    <w:lvl w:ilvl="0" w:tplc="10090005">
      <w:start w:val="1"/>
      <w:numFmt w:val="bullet"/>
      <w:lvlText w:val=""/>
      <w:lvlJc w:val="left"/>
      <w:pPr>
        <w:ind w:left="405" w:hanging="360"/>
      </w:pPr>
      <w:rPr>
        <w:rFonts w:ascii="Wingdings" w:hAnsi="Wingdings" w:hint="default"/>
      </w:rPr>
    </w:lvl>
    <w:lvl w:ilvl="1" w:tplc="10090003">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3" w15:restartNumberingAfterBreak="0">
    <w:nsid w:val="3CBA742D"/>
    <w:multiLevelType w:val="hybridMultilevel"/>
    <w:tmpl w:val="451CBD1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D3F5814"/>
    <w:multiLevelType w:val="hybridMultilevel"/>
    <w:tmpl w:val="95FC7B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574986"/>
    <w:multiLevelType w:val="multilevel"/>
    <w:tmpl w:val="A808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47E95"/>
    <w:multiLevelType w:val="hybridMultilevel"/>
    <w:tmpl w:val="CF3CAB78"/>
    <w:lvl w:ilvl="0" w:tplc="10090005">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7" w15:restartNumberingAfterBreak="0">
    <w:nsid w:val="488900DF"/>
    <w:multiLevelType w:val="hybridMultilevel"/>
    <w:tmpl w:val="28909F32"/>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18" w15:restartNumberingAfterBreak="0">
    <w:nsid w:val="49F50F4D"/>
    <w:multiLevelType w:val="hybridMultilevel"/>
    <w:tmpl w:val="50401E30"/>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9" w15:restartNumberingAfterBreak="0">
    <w:nsid w:val="4A3D42ED"/>
    <w:multiLevelType w:val="hybridMultilevel"/>
    <w:tmpl w:val="70340992"/>
    <w:lvl w:ilvl="0" w:tplc="10090005">
      <w:start w:val="1"/>
      <w:numFmt w:val="bullet"/>
      <w:lvlText w:val=""/>
      <w:lvlJc w:val="left"/>
      <w:pPr>
        <w:ind w:left="405" w:hanging="360"/>
      </w:pPr>
      <w:rPr>
        <w:rFonts w:ascii="Wingdings" w:hAnsi="Wingdings" w:hint="default"/>
      </w:rPr>
    </w:lvl>
    <w:lvl w:ilvl="1" w:tplc="10090003">
      <w:start w:val="1"/>
      <w:numFmt w:val="bullet"/>
      <w:lvlText w:val="o"/>
      <w:lvlJc w:val="left"/>
      <w:pPr>
        <w:ind w:left="1125" w:hanging="360"/>
      </w:pPr>
      <w:rPr>
        <w:rFonts w:ascii="Courier New" w:hAnsi="Courier New" w:cs="Courier New" w:hint="default"/>
      </w:rPr>
    </w:lvl>
    <w:lvl w:ilvl="2" w:tplc="10090005">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0" w15:restartNumberingAfterBreak="0">
    <w:nsid w:val="53E52CDC"/>
    <w:multiLevelType w:val="hybridMultilevel"/>
    <w:tmpl w:val="B05E9B7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1" w15:restartNumberingAfterBreak="0">
    <w:nsid w:val="58A6124A"/>
    <w:multiLevelType w:val="hybridMultilevel"/>
    <w:tmpl w:val="BE9615BA"/>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2" w15:restartNumberingAfterBreak="0">
    <w:nsid w:val="594F6735"/>
    <w:multiLevelType w:val="hybridMultilevel"/>
    <w:tmpl w:val="656EA0E4"/>
    <w:lvl w:ilvl="0" w:tplc="10090005">
      <w:start w:val="1"/>
      <w:numFmt w:val="bullet"/>
      <w:lvlText w:val=""/>
      <w:lvlJc w:val="left"/>
      <w:pPr>
        <w:ind w:left="765" w:hanging="360"/>
      </w:pPr>
      <w:rPr>
        <w:rFonts w:ascii="Wingdings" w:hAnsi="Wingdings"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3" w15:restartNumberingAfterBreak="0">
    <w:nsid w:val="5AE67EE2"/>
    <w:multiLevelType w:val="multilevel"/>
    <w:tmpl w:val="F8B6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116EB"/>
    <w:multiLevelType w:val="hybridMultilevel"/>
    <w:tmpl w:val="C7D4B44E"/>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5" w15:restartNumberingAfterBreak="0">
    <w:nsid w:val="5F505949"/>
    <w:multiLevelType w:val="hybridMultilevel"/>
    <w:tmpl w:val="F6E2CF34"/>
    <w:lvl w:ilvl="0" w:tplc="BC14BF02">
      <w:numFmt w:val="bullet"/>
      <w:lvlText w:val=""/>
      <w:lvlJc w:val="left"/>
      <w:pPr>
        <w:ind w:left="840" w:hanging="360"/>
      </w:pPr>
      <w:rPr>
        <w:rFonts w:ascii="Symbol" w:eastAsia="Symbol" w:hAnsi="Symbol" w:cs="Symbol" w:hint="default"/>
        <w:b w:val="0"/>
        <w:bCs w:val="0"/>
        <w:i w:val="0"/>
        <w:iCs w:val="0"/>
        <w:w w:val="100"/>
        <w:sz w:val="22"/>
        <w:szCs w:val="22"/>
      </w:rPr>
    </w:lvl>
    <w:lvl w:ilvl="1" w:tplc="3B4432D8">
      <w:numFmt w:val="bullet"/>
      <w:lvlText w:val="•"/>
      <w:lvlJc w:val="left"/>
      <w:pPr>
        <w:ind w:left="840" w:hanging="360"/>
      </w:pPr>
      <w:rPr>
        <w:rFonts w:hint="default"/>
      </w:rPr>
    </w:lvl>
    <w:lvl w:ilvl="2" w:tplc="FACAD41C">
      <w:numFmt w:val="bullet"/>
      <w:lvlText w:val="•"/>
      <w:lvlJc w:val="left"/>
      <w:pPr>
        <w:ind w:left="1893" w:hanging="360"/>
      </w:pPr>
      <w:rPr>
        <w:rFonts w:hint="default"/>
      </w:rPr>
    </w:lvl>
    <w:lvl w:ilvl="3" w:tplc="C19C2458">
      <w:numFmt w:val="bullet"/>
      <w:lvlText w:val="•"/>
      <w:lvlJc w:val="left"/>
      <w:pPr>
        <w:ind w:left="2946" w:hanging="360"/>
      </w:pPr>
      <w:rPr>
        <w:rFonts w:hint="default"/>
      </w:rPr>
    </w:lvl>
    <w:lvl w:ilvl="4" w:tplc="C95C7E52">
      <w:numFmt w:val="bullet"/>
      <w:lvlText w:val="•"/>
      <w:lvlJc w:val="left"/>
      <w:pPr>
        <w:ind w:left="4000" w:hanging="360"/>
      </w:pPr>
      <w:rPr>
        <w:rFonts w:hint="default"/>
      </w:rPr>
    </w:lvl>
    <w:lvl w:ilvl="5" w:tplc="6BFACE34">
      <w:numFmt w:val="bullet"/>
      <w:lvlText w:val="•"/>
      <w:lvlJc w:val="left"/>
      <w:pPr>
        <w:ind w:left="5053" w:hanging="360"/>
      </w:pPr>
      <w:rPr>
        <w:rFonts w:hint="default"/>
      </w:rPr>
    </w:lvl>
    <w:lvl w:ilvl="6" w:tplc="41FA95A0">
      <w:numFmt w:val="bullet"/>
      <w:lvlText w:val="•"/>
      <w:lvlJc w:val="left"/>
      <w:pPr>
        <w:ind w:left="6106" w:hanging="360"/>
      </w:pPr>
      <w:rPr>
        <w:rFonts w:hint="default"/>
      </w:rPr>
    </w:lvl>
    <w:lvl w:ilvl="7" w:tplc="BB16CE0E">
      <w:numFmt w:val="bullet"/>
      <w:lvlText w:val="•"/>
      <w:lvlJc w:val="left"/>
      <w:pPr>
        <w:ind w:left="7160" w:hanging="360"/>
      </w:pPr>
      <w:rPr>
        <w:rFonts w:hint="default"/>
      </w:rPr>
    </w:lvl>
    <w:lvl w:ilvl="8" w:tplc="87C40BDC">
      <w:numFmt w:val="bullet"/>
      <w:lvlText w:val="•"/>
      <w:lvlJc w:val="left"/>
      <w:pPr>
        <w:ind w:left="8213" w:hanging="360"/>
      </w:pPr>
      <w:rPr>
        <w:rFonts w:hint="default"/>
      </w:rPr>
    </w:lvl>
  </w:abstractNum>
  <w:abstractNum w:abstractNumId="26" w15:restartNumberingAfterBreak="0">
    <w:nsid w:val="683E5E33"/>
    <w:multiLevelType w:val="multilevel"/>
    <w:tmpl w:val="325A1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6A5FFD"/>
    <w:multiLevelType w:val="multilevel"/>
    <w:tmpl w:val="2EFCE224"/>
    <w:lvl w:ilvl="0">
      <w:start w:val="1"/>
      <w:numFmt w:val="bullet"/>
      <w:lvlText w:val=""/>
      <w:lvlJc w:val="left"/>
      <w:pPr>
        <w:tabs>
          <w:tab w:val="num" w:pos="405"/>
        </w:tabs>
        <w:ind w:left="405" w:hanging="360"/>
      </w:pPr>
      <w:rPr>
        <w:rFonts w:ascii="Wingdings" w:hAnsi="Wingdings"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abstractNum w:abstractNumId="28" w15:restartNumberingAfterBreak="0">
    <w:nsid w:val="6A4701FA"/>
    <w:multiLevelType w:val="hybridMultilevel"/>
    <w:tmpl w:val="17125D58"/>
    <w:lvl w:ilvl="0" w:tplc="DE3C20FE">
      <w:numFmt w:val="bullet"/>
      <w:lvlText w:val=""/>
      <w:lvlJc w:val="left"/>
      <w:pPr>
        <w:ind w:left="1080" w:hanging="360"/>
      </w:pPr>
      <w:rPr>
        <w:rFonts w:ascii="Symbol" w:eastAsiaTheme="minorEastAsia" w:hAnsi="Symbol" w:cstheme="min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11A33C4"/>
    <w:multiLevelType w:val="hybridMultilevel"/>
    <w:tmpl w:val="37645B42"/>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0" w15:restartNumberingAfterBreak="0">
    <w:nsid w:val="746649BA"/>
    <w:multiLevelType w:val="hybridMultilevel"/>
    <w:tmpl w:val="2C622CA8"/>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1" w15:restartNumberingAfterBreak="0">
    <w:nsid w:val="789377C1"/>
    <w:multiLevelType w:val="multilevel"/>
    <w:tmpl w:val="17A0D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CB685E"/>
    <w:multiLevelType w:val="hybridMultilevel"/>
    <w:tmpl w:val="6AD8403A"/>
    <w:lvl w:ilvl="0" w:tplc="10090005">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3" w15:restartNumberingAfterBreak="0">
    <w:nsid w:val="7EF25ADC"/>
    <w:multiLevelType w:val="hybridMultilevel"/>
    <w:tmpl w:val="46164A36"/>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16cid:durableId="118190590">
    <w:abstractNumId w:val="32"/>
  </w:num>
  <w:num w:numId="2" w16cid:durableId="1581213683">
    <w:abstractNumId w:val="14"/>
  </w:num>
  <w:num w:numId="3" w16cid:durableId="657609185">
    <w:abstractNumId w:val="19"/>
  </w:num>
  <w:num w:numId="4" w16cid:durableId="628173134">
    <w:abstractNumId w:val="12"/>
  </w:num>
  <w:num w:numId="5" w16cid:durableId="349382149">
    <w:abstractNumId w:val="22"/>
  </w:num>
  <w:num w:numId="6" w16cid:durableId="1171337974">
    <w:abstractNumId w:val="5"/>
  </w:num>
  <w:num w:numId="7" w16cid:durableId="61104309">
    <w:abstractNumId w:val="27"/>
  </w:num>
  <w:num w:numId="8" w16cid:durableId="2138985078">
    <w:abstractNumId w:val="16"/>
  </w:num>
  <w:num w:numId="9" w16cid:durableId="888420818">
    <w:abstractNumId w:val="21"/>
  </w:num>
  <w:num w:numId="10" w16cid:durableId="1853104308">
    <w:abstractNumId w:val="18"/>
  </w:num>
  <w:num w:numId="11" w16cid:durableId="831335098">
    <w:abstractNumId w:val="29"/>
  </w:num>
  <w:num w:numId="12" w16cid:durableId="866259609">
    <w:abstractNumId w:val="10"/>
  </w:num>
  <w:num w:numId="13" w16cid:durableId="1356074316">
    <w:abstractNumId w:val="30"/>
  </w:num>
  <w:num w:numId="14" w16cid:durableId="759831922">
    <w:abstractNumId w:val="24"/>
  </w:num>
  <w:num w:numId="15" w16cid:durableId="108208715">
    <w:abstractNumId w:val="11"/>
  </w:num>
  <w:num w:numId="16" w16cid:durableId="1728986680">
    <w:abstractNumId w:val="13"/>
  </w:num>
  <w:num w:numId="17" w16cid:durableId="1911647718">
    <w:abstractNumId w:val="6"/>
  </w:num>
  <w:num w:numId="18" w16cid:durableId="442771054">
    <w:abstractNumId w:val="28"/>
  </w:num>
  <w:num w:numId="19" w16cid:durableId="2080864213">
    <w:abstractNumId w:val="25"/>
  </w:num>
  <w:num w:numId="20" w16cid:durableId="5052928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2467006">
    <w:abstractNumId w:val="23"/>
  </w:num>
  <w:num w:numId="22" w16cid:durableId="1908495587">
    <w:abstractNumId w:val="31"/>
  </w:num>
  <w:num w:numId="23" w16cid:durableId="1412197795">
    <w:abstractNumId w:val="15"/>
  </w:num>
  <w:num w:numId="24" w16cid:durableId="490172094">
    <w:abstractNumId w:val="17"/>
  </w:num>
  <w:num w:numId="25" w16cid:durableId="442461234">
    <w:abstractNumId w:val="8"/>
  </w:num>
  <w:num w:numId="26" w16cid:durableId="1090128262">
    <w:abstractNumId w:val="9"/>
  </w:num>
  <w:num w:numId="27" w16cid:durableId="623316134">
    <w:abstractNumId w:val="7"/>
  </w:num>
  <w:num w:numId="28" w16cid:durableId="651834155">
    <w:abstractNumId w:val="4"/>
  </w:num>
  <w:num w:numId="29" w16cid:durableId="1571305089">
    <w:abstractNumId w:val="6"/>
  </w:num>
  <w:num w:numId="30" w16cid:durableId="518587498">
    <w:abstractNumId w:val="20"/>
  </w:num>
  <w:num w:numId="31" w16cid:durableId="1108349511">
    <w:abstractNumId w:val="33"/>
  </w:num>
  <w:num w:numId="32" w16cid:durableId="94715564">
    <w:abstractNumId w:val="3"/>
  </w:num>
  <w:num w:numId="33" w16cid:durableId="384566959">
    <w:abstractNumId w:val="1"/>
  </w:num>
  <w:num w:numId="34" w16cid:durableId="520709777">
    <w:abstractNumId w:val="2"/>
  </w:num>
  <w:num w:numId="35" w16cid:durableId="1273216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08F"/>
    <w:rsid w:val="00000EDF"/>
    <w:rsid w:val="0000280C"/>
    <w:rsid w:val="000029F9"/>
    <w:rsid w:val="00004B52"/>
    <w:rsid w:val="00010B70"/>
    <w:rsid w:val="00011DD1"/>
    <w:rsid w:val="0001308F"/>
    <w:rsid w:val="0001423E"/>
    <w:rsid w:val="000157BB"/>
    <w:rsid w:val="00015EBB"/>
    <w:rsid w:val="00015F39"/>
    <w:rsid w:val="00016232"/>
    <w:rsid w:val="00016302"/>
    <w:rsid w:val="00016828"/>
    <w:rsid w:val="0001693D"/>
    <w:rsid w:val="00020A2D"/>
    <w:rsid w:val="00020D70"/>
    <w:rsid w:val="0002229D"/>
    <w:rsid w:val="00023632"/>
    <w:rsid w:val="000242B9"/>
    <w:rsid w:val="00024485"/>
    <w:rsid w:val="00026E1D"/>
    <w:rsid w:val="000274D9"/>
    <w:rsid w:val="00027554"/>
    <w:rsid w:val="00031989"/>
    <w:rsid w:val="00032BA8"/>
    <w:rsid w:val="00034FF4"/>
    <w:rsid w:val="00037429"/>
    <w:rsid w:val="00037BEA"/>
    <w:rsid w:val="0004035A"/>
    <w:rsid w:val="000413BF"/>
    <w:rsid w:val="00041E4D"/>
    <w:rsid w:val="00042E59"/>
    <w:rsid w:val="000430B2"/>
    <w:rsid w:val="000453DD"/>
    <w:rsid w:val="0004568F"/>
    <w:rsid w:val="00046E96"/>
    <w:rsid w:val="00047E0D"/>
    <w:rsid w:val="000518C0"/>
    <w:rsid w:val="00052240"/>
    <w:rsid w:val="00053342"/>
    <w:rsid w:val="00054701"/>
    <w:rsid w:val="0005698A"/>
    <w:rsid w:val="00071896"/>
    <w:rsid w:val="0007231C"/>
    <w:rsid w:val="00072CB0"/>
    <w:rsid w:val="00075C1A"/>
    <w:rsid w:val="00075F1E"/>
    <w:rsid w:val="00077F71"/>
    <w:rsid w:val="00083554"/>
    <w:rsid w:val="000841F5"/>
    <w:rsid w:val="00087D78"/>
    <w:rsid w:val="00087DE3"/>
    <w:rsid w:val="00092409"/>
    <w:rsid w:val="00094E61"/>
    <w:rsid w:val="00094E91"/>
    <w:rsid w:val="00095439"/>
    <w:rsid w:val="000A0CDE"/>
    <w:rsid w:val="000A2C8D"/>
    <w:rsid w:val="000A351A"/>
    <w:rsid w:val="000A530E"/>
    <w:rsid w:val="000A7E0E"/>
    <w:rsid w:val="000B14F5"/>
    <w:rsid w:val="000B40BB"/>
    <w:rsid w:val="000B41D7"/>
    <w:rsid w:val="000B41DC"/>
    <w:rsid w:val="000B5ACA"/>
    <w:rsid w:val="000C1A1E"/>
    <w:rsid w:val="000C2C1E"/>
    <w:rsid w:val="000C415B"/>
    <w:rsid w:val="000C4613"/>
    <w:rsid w:val="000C4F16"/>
    <w:rsid w:val="000C55E4"/>
    <w:rsid w:val="000C5C66"/>
    <w:rsid w:val="000C6B5B"/>
    <w:rsid w:val="000C71BD"/>
    <w:rsid w:val="000D07EB"/>
    <w:rsid w:val="000D46E6"/>
    <w:rsid w:val="000D7ED2"/>
    <w:rsid w:val="000E006E"/>
    <w:rsid w:val="000E03AA"/>
    <w:rsid w:val="000E10E0"/>
    <w:rsid w:val="000E3F2A"/>
    <w:rsid w:val="000E52D7"/>
    <w:rsid w:val="000E56F8"/>
    <w:rsid w:val="000E7E80"/>
    <w:rsid w:val="000F28C1"/>
    <w:rsid w:val="000F4BC0"/>
    <w:rsid w:val="000F4DE5"/>
    <w:rsid w:val="000F4FA9"/>
    <w:rsid w:val="000F5512"/>
    <w:rsid w:val="000F6689"/>
    <w:rsid w:val="000F7290"/>
    <w:rsid w:val="00101819"/>
    <w:rsid w:val="001024F8"/>
    <w:rsid w:val="00106A67"/>
    <w:rsid w:val="00112399"/>
    <w:rsid w:val="00112FC4"/>
    <w:rsid w:val="0011382F"/>
    <w:rsid w:val="00114032"/>
    <w:rsid w:val="00114F20"/>
    <w:rsid w:val="00117680"/>
    <w:rsid w:val="00121034"/>
    <w:rsid w:val="00122969"/>
    <w:rsid w:val="001229BB"/>
    <w:rsid w:val="00122EC8"/>
    <w:rsid w:val="00123628"/>
    <w:rsid w:val="00124FF8"/>
    <w:rsid w:val="001272BB"/>
    <w:rsid w:val="0012793C"/>
    <w:rsid w:val="00127D6A"/>
    <w:rsid w:val="00130450"/>
    <w:rsid w:val="00131323"/>
    <w:rsid w:val="001321D8"/>
    <w:rsid w:val="00132251"/>
    <w:rsid w:val="00134128"/>
    <w:rsid w:val="0013449C"/>
    <w:rsid w:val="00136E73"/>
    <w:rsid w:val="00137DF6"/>
    <w:rsid w:val="0014017C"/>
    <w:rsid w:val="001419A5"/>
    <w:rsid w:val="001423CA"/>
    <w:rsid w:val="0014570E"/>
    <w:rsid w:val="00151E35"/>
    <w:rsid w:val="00153581"/>
    <w:rsid w:val="001536EE"/>
    <w:rsid w:val="001541CE"/>
    <w:rsid w:val="00154AEC"/>
    <w:rsid w:val="00155B67"/>
    <w:rsid w:val="001568C0"/>
    <w:rsid w:val="00156A24"/>
    <w:rsid w:val="00157CF2"/>
    <w:rsid w:val="001600E5"/>
    <w:rsid w:val="00160864"/>
    <w:rsid w:val="001608CA"/>
    <w:rsid w:val="0016099C"/>
    <w:rsid w:val="00160A6D"/>
    <w:rsid w:val="0016367D"/>
    <w:rsid w:val="00163E46"/>
    <w:rsid w:val="00164576"/>
    <w:rsid w:val="001645BE"/>
    <w:rsid w:val="0016772E"/>
    <w:rsid w:val="001701F4"/>
    <w:rsid w:val="001712AC"/>
    <w:rsid w:val="00172BC4"/>
    <w:rsid w:val="00172F1D"/>
    <w:rsid w:val="00173038"/>
    <w:rsid w:val="0017796D"/>
    <w:rsid w:val="00177A29"/>
    <w:rsid w:val="0018175C"/>
    <w:rsid w:val="001833DF"/>
    <w:rsid w:val="00183462"/>
    <w:rsid w:val="00183718"/>
    <w:rsid w:val="00185940"/>
    <w:rsid w:val="00186C9F"/>
    <w:rsid w:val="00186FA6"/>
    <w:rsid w:val="00191A9C"/>
    <w:rsid w:val="0019222C"/>
    <w:rsid w:val="00192930"/>
    <w:rsid w:val="001936B6"/>
    <w:rsid w:val="00193BDC"/>
    <w:rsid w:val="00196C9E"/>
    <w:rsid w:val="00196FC6"/>
    <w:rsid w:val="00197139"/>
    <w:rsid w:val="001A1AC7"/>
    <w:rsid w:val="001A1CD3"/>
    <w:rsid w:val="001A2E8C"/>
    <w:rsid w:val="001A4163"/>
    <w:rsid w:val="001A43EA"/>
    <w:rsid w:val="001A5DAC"/>
    <w:rsid w:val="001A5E40"/>
    <w:rsid w:val="001A6540"/>
    <w:rsid w:val="001A6743"/>
    <w:rsid w:val="001B1DAA"/>
    <w:rsid w:val="001B25CE"/>
    <w:rsid w:val="001B268E"/>
    <w:rsid w:val="001B5E7A"/>
    <w:rsid w:val="001B5F4D"/>
    <w:rsid w:val="001B6205"/>
    <w:rsid w:val="001B6CB1"/>
    <w:rsid w:val="001B6DE6"/>
    <w:rsid w:val="001C2575"/>
    <w:rsid w:val="001C25FC"/>
    <w:rsid w:val="001C2DF6"/>
    <w:rsid w:val="001C4A71"/>
    <w:rsid w:val="001C5EBB"/>
    <w:rsid w:val="001D25AC"/>
    <w:rsid w:val="001D46CC"/>
    <w:rsid w:val="001D478C"/>
    <w:rsid w:val="001D512A"/>
    <w:rsid w:val="001D5BAA"/>
    <w:rsid w:val="001D5E50"/>
    <w:rsid w:val="001D68AC"/>
    <w:rsid w:val="001D6B9C"/>
    <w:rsid w:val="001D6F73"/>
    <w:rsid w:val="001E3D76"/>
    <w:rsid w:val="001F065E"/>
    <w:rsid w:val="001F1800"/>
    <w:rsid w:val="001F7455"/>
    <w:rsid w:val="002000D6"/>
    <w:rsid w:val="00200738"/>
    <w:rsid w:val="002021A2"/>
    <w:rsid w:val="00202B12"/>
    <w:rsid w:val="00202B8F"/>
    <w:rsid w:val="0020603B"/>
    <w:rsid w:val="002107AB"/>
    <w:rsid w:val="00214990"/>
    <w:rsid w:val="00215246"/>
    <w:rsid w:val="00217849"/>
    <w:rsid w:val="002201D2"/>
    <w:rsid w:val="002204D3"/>
    <w:rsid w:val="0022234E"/>
    <w:rsid w:val="00223F4C"/>
    <w:rsid w:val="002277CB"/>
    <w:rsid w:val="00230BDB"/>
    <w:rsid w:val="0023126F"/>
    <w:rsid w:val="00231AFB"/>
    <w:rsid w:val="00231B05"/>
    <w:rsid w:val="002323A1"/>
    <w:rsid w:val="002351B2"/>
    <w:rsid w:val="00237618"/>
    <w:rsid w:val="0024097B"/>
    <w:rsid w:val="00240C1E"/>
    <w:rsid w:val="00240E39"/>
    <w:rsid w:val="00240E9E"/>
    <w:rsid w:val="00241161"/>
    <w:rsid w:val="0024169D"/>
    <w:rsid w:val="00241BD9"/>
    <w:rsid w:val="00241C39"/>
    <w:rsid w:val="00242128"/>
    <w:rsid w:val="00243814"/>
    <w:rsid w:val="002448F0"/>
    <w:rsid w:val="00246699"/>
    <w:rsid w:val="00250626"/>
    <w:rsid w:val="00255469"/>
    <w:rsid w:val="00256544"/>
    <w:rsid w:val="002605FA"/>
    <w:rsid w:val="002614CB"/>
    <w:rsid w:val="00261537"/>
    <w:rsid w:val="00266EF5"/>
    <w:rsid w:val="00271FE4"/>
    <w:rsid w:val="00272F88"/>
    <w:rsid w:val="0027348A"/>
    <w:rsid w:val="00275C05"/>
    <w:rsid w:val="00275C0D"/>
    <w:rsid w:val="002826E3"/>
    <w:rsid w:val="00282871"/>
    <w:rsid w:val="00283257"/>
    <w:rsid w:val="002834DC"/>
    <w:rsid w:val="002844CC"/>
    <w:rsid w:val="00284DE6"/>
    <w:rsid w:val="002857DD"/>
    <w:rsid w:val="00290D10"/>
    <w:rsid w:val="00291CC2"/>
    <w:rsid w:val="00294ADE"/>
    <w:rsid w:val="00294D6C"/>
    <w:rsid w:val="00295CC5"/>
    <w:rsid w:val="00296A96"/>
    <w:rsid w:val="002A2052"/>
    <w:rsid w:val="002A24F6"/>
    <w:rsid w:val="002A25B6"/>
    <w:rsid w:val="002A2746"/>
    <w:rsid w:val="002A28B3"/>
    <w:rsid w:val="002A359C"/>
    <w:rsid w:val="002A3E0E"/>
    <w:rsid w:val="002A41DA"/>
    <w:rsid w:val="002A4220"/>
    <w:rsid w:val="002A4333"/>
    <w:rsid w:val="002B0573"/>
    <w:rsid w:val="002B0813"/>
    <w:rsid w:val="002B123F"/>
    <w:rsid w:val="002B1912"/>
    <w:rsid w:val="002B226A"/>
    <w:rsid w:val="002B2CC0"/>
    <w:rsid w:val="002B549F"/>
    <w:rsid w:val="002B7F4A"/>
    <w:rsid w:val="002C023A"/>
    <w:rsid w:val="002C052F"/>
    <w:rsid w:val="002C0A4F"/>
    <w:rsid w:val="002C2018"/>
    <w:rsid w:val="002C4B0B"/>
    <w:rsid w:val="002C4FC7"/>
    <w:rsid w:val="002D1A14"/>
    <w:rsid w:val="002D30FC"/>
    <w:rsid w:val="002D3E14"/>
    <w:rsid w:val="002D4B54"/>
    <w:rsid w:val="002D70D9"/>
    <w:rsid w:val="002E1633"/>
    <w:rsid w:val="002E64C4"/>
    <w:rsid w:val="002E7019"/>
    <w:rsid w:val="002E7FFE"/>
    <w:rsid w:val="002F3860"/>
    <w:rsid w:val="003010EC"/>
    <w:rsid w:val="00301D79"/>
    <w:rsid w:val="0030378D"/>
    <w:rsid w:val="00304046"/>
    <w:rsid w:val="00305825"/>
    <w:rsid w:val="0030664E"/>
    <w:rsid w:val="0030758C"/>
    <w:rsid w:val="003079E1"/>
    <w:rsid w:val="003106AA"/>
    <w:rsid w:val="00311B9E"/>
    <w:rsid w:val="003129CF"/>
    <w:rsid w:val="00312D43"/>
    <w:rsid w:val="00313C85"/>
    <w:rsid w:val="00314F29"/>
    <w:rsid w:val="00315884"/>
    <w:rsid w:val="00317063"/>
    <w:rsid w:val="00320E22"/>
    <w:rsid w:val="00324339"/>
    <w:rsid w:val="00325748"/>
    <w:rsid w:val="003305D4"/>
    <w:rsid w:val="003310E5"/>
    <w:rsid w:val="0033211F"/>
    <w:rsid w:val="0033218C"/>
    <w:rsid w:val="00335D24"/>
    <w:rsid w:val="00337240"/>
    <w:rsid w:val="00342288"/>
    <w:rsid w:val="00343055"/>
    <w:rsid w:val="00345829"/>
    <w:rsid w:val="00351224"/>
    <w:rsid w:val="00354AC2"/>
    <w:rsid w:val="00355BAB"/>
    <w:rsid w:val="00362E85"/>
    <w:rsid w:val="003663F8"/>
    <w:rsid w:val="00366436"/>
    <w:rsid w:val="003665EB"/>
    <w:rsid w:val="00367B7C"/>
    <w:rsid w:val="00367DAE"/>
    <w:rsid w:val="00373A76"/>
    <w:rsid w:val="00375786"/>
    <w:rsid w:val="003768CC"/>
    <w:rsid w:val="003811C8"/>
    <w:rsid w:val="00381C88"/>
    <w:rsid w:val="00381D8F"/>
    <w:rsid w:val="00382A09"/>
    <w:rsid w:val="00382E1F"/>
    <w:rsid w:val="00383A9A"/>
    <w:rsid w:val="00383AF5"/>
    <w:rsid w:val="003862A3"/>
    <w:rsid w:val="003918DD"/>
    <w:rsid w:val="0039211C"/>
    <w:rsid w:val="00392271"/>
    <w:rsid w:val="00395AB4"/>
    <w:rsid w:val="003A448A"/>
    <w:rsid w:val="003A51F8"/>
    <w:rsid w:val="003A5473"/>
    <w:rsid w:val="003A60AE"/>
    <w:rsid w:val="003A76D1"/>
    <w:rsid w:val="003B05EC"/>
    <w:rsid w:val="003B07B0"/>
    <w:rsid w:val="003B07FA"/>
    <w:rsid w:val="003B2770"/>
    <w:rsid w:val="003B35EA"/>
    <w:rsid w:val="003B6A4C"/>
    <w:rsid w:val="003B7B46"/>
    <w:rsid w:val="003C1278"/>
    <w:rsid w:val="003C496A"/>
    <w:rsid w:val="003C55A7"/>
    <w:rsid w:val="003C5EB1"/>
    <w:rsid w:val="003C7E33"/>
    <w:rsid w:val="003D0EFD"/>
    <w:rsid w:val="003D10C2"/>
    <w:rsid w:val="003D12A4"/>
    <w:rsid w:val="003D4DD9"/>
    <w:rsid w:val="003D6754"/>
    <w:rsid w:val="003D6F54"/>
    <w:rsid w:val="003E00EB"/>
    <w:rsid w:val="003E0EFF"/>
    <w:rsid w:val="003E20D8"/>
    <w:rsid w:val="003E20D9"/>
    <w:rsid w:val="003E4521"/>
    <w:rsid w:val="003E455B"/>
    <w:rsid w:val="003E512E"/>
    <w:rsid w:val="003E574F"/>
    <w:rsid w:val="003F0DA8"/>
    <w:rsid w:val="003F1DBC"/>
    <w:rsid w:val="003F4DDD"/>
    <w:rsid w:val="003F520D"/>
    <w:rsid w:val="003F6652"/>
    <w:rsid w:val="003F7C32"/>
    <w:rsid w:val="00401554"/>
    <w:rsid w:val="004016CA"/>
    <w:rsid w:val="00403FA4"/>
    <w:rsid w:val="00404205"/>
    <w:rsid w:val="00405483"/>
    <w:rsid w:val="0040595A"/>
    <w:rsid w:val="0040694C"/>
    <w:rsid w:val="0041086B"/>
    <w:rsid w:val="00414A37"/>
    <w:rsid w:val="004151C5"/>
    <w:rsid w:val="0041608F"/>
    <w:rsid w:val="004200B2"/>
    <w:rsid w:val="004201DA"/>
    <w:rsid w:val="00422A6A"/>
    <w:rsid w:val="00423B5B"/>
    <w:rsid w:val="00424978"/>
    <w:rsid w:val="00430F03"/>
    <w:rsid w:val="00432FEE"/>
    <w:rsid w:val="0043351B"/>
    <w:rsid w:val="00433707"/>
    <w:rsid w:val="004337EB"/>
    <w:rsid w:val="00434410"/>
    <w:rsid w:val="00434BEE"/>
    <w:rsid w:val="004355A5"/>
    <w:rsid w:val="00437D4B"/>
    <w:rsid w:val="00440385"/>
    <w:rsid w:val="00441A9B"/>
    <w:rsid w:val="004425AF"/>
    <w:rsid w:val="00443938"/>
    <w:rsid w:val="00443FBF"/>
    <w:rsid w:val="0044472E"/>
    <w:rsid w:val="00444D48"/>
    <w:rsid w:val="004504E7"/>
    <w:rsid w:val="00451974"/>
    <w:rsid w:val="004537C1"/>
    <w:rsid w:val="00453B8A"/>
    <w:rsid w:val="00454A96"/>
    <w:rsid w:val="00454ABC"/>
    <w:rsid w:val="0045540C"/>
    <w:rsid w:val="00455DB9"/>
    <w:rsid w:val="004606D8"/>
    <w:rsid w:val="00463246"/>
    <w:rsid w:val="00463D03"/>
    <w:rsid w:val="00465549"/>
    <w:rsid w:val="004668D7"/>
    <w:rsid w:val="00470682"/>
    <w:rsid w:val="004722F0"/>
    <w:rsid w:val="00473B7E"/>
    <w:rsid w:val="004760BF"/>
    <w:rsid w:val="00476FBB"/>
    <w:rsid w:val="00477493"/>
    <w:rsid w:val="00481AAC"/>
    <w:rsid w:val="00482E66"/>
    <w:rsid w:val="0048320E"/>
    <w:rsid w:val="0048383C"/>
    <w:rsid w:val="00483A57"/>
    <w:rsid w:val="00484787"/>
    <w:rsid w:val="00494348"/>
    <w:rsid w:val="00495028"/>
    <w:rsid w:val="0049653C"/>
    <w:rsid w:val="004A3FE7"/>
    <w:rsid w:val="004A4291"/>
    <w:rsid w:val="004A44C4"/>
    <w:rsid w:val="004A4CD9"/>
    <w:rsid w:val="004A5BCA"/>
    <w:rsid w:val="004A6FDA"/>
    <w:rsid w:val="004B0439"/>
    <w:rsid w:val="004B09E2"/>
    <w:rsid w:val="004B14DB"/>
    <w:rsid w:val="004B2714"/>
    <w:rsid w:val="004B4009"/>
    <w:rsid w:val="004B5E57"/>
    <w:rsid w:val="004B6F3C"/>
    <w:rsid w:val="004B70FB"/>
    <w:rsid w:val="004C1111"/>
    <w:rsid w:val="004C3376"/>
    <w:rsid w:val="004C53C5"/>
    <w:rsid w:val="004D2801"/>
    <w:rsid w:val="004D3597"/>
    <w:rsid w:val="004D7015"/>
    <w:rsid w:val="004E2767"/>
    <w:rsid w:val="004E47A5"/>
    <w:rsid w:val="004E57A9"/>
    <w:rsid w:val="004F01FA"/>
    <w:rsid w:val="004F0361"/>
    <w:rsid w:val="004F222D"/>
    <w:rsid w:val="004F28D7"/>
    <w:rsid w:val="004F2B2C"/>
    <w:rsid w:val="004F3F5C"/>
    <w:rsid w:val="004F47FC"/>
    <w:rsid w:val="004F57D0"/>
    <w:rsid w:val="004F6883"/>
    <w:rsid w:val="004F6E67"/>
    <w:rsid w:val="00500DC0"/>
    <w:rsid w:val="00501A51"/>
    <w:rsid w:val="00502329"/>
    <w:rsid w:val="00503B3E"/>
    <w:rsid w:val="005048A8"/>
    <w:rsid w:val="00505118"/>
    <w:rsid w:val="00505CC0"/>
    <w:rsid w:val="00506175"/>
    <w:rsid w:val="00506FB5"/>
    <w:rsid w:val="00510672"/>
    <w:rsid w:val="00510820"/>
    <w:rsid w:val="00511FBC"/>
    <w:rsid w:val="00513E75"/>
    <w:rsid w:val="00514233"/>
    <w:rsid w:val="00514E5C"/>
    <w:rsid w:val="005155BA"/>
    <w:rsid w:val="00516BBF"/>
    <w:rsid w:val="0052027D"/>
    <w:rsid w:val="00521AF6"/>
    <w:rsid w:val="0052343A"/>
    <w:rsid w:val="00525BCC"/>
    <w:rsid w:val="00527A5D"/>
    <w:rsid w:val="00527DFB"/>
    <w:rsid w:val="00532F1E"/>
    <w:rsid w:val="00535186"/>
    <w:rsid w:val="00535C41"/>
    <w:rsid w:val="005410A7"/>
    <w:rsid w:val="00542DB2"/>
    <w:rsid w:val="00543D81"/>
    <w:rsid w:val="00543E8C"/>
    <w:rsid w:val="005445FE"/>
    <w:rsid w:val="00546FF6"/>
    <w:rsid w:val="00551342"/>
    <w:rsid w:val="005514E0"/>
    <w:rsid w:val="005537B4"/>
    <w:rsid w:val="00555F7C"/>
    <w:rsid w:val="0055614C"/>
    <w:rsid w:val="00556788"/>
    <w:rsid w:val="00556C9F"/>
    <w:rsid w:val="0056089B"/>
    <w:rsid w:val="0056408F"/>
    <w:rsid w:val="00564286"/>
    <w:rsid w:val="00567560"/>
    <w:rsid w:val="00570C60"/>
    <w:rsid w:val="00572E21"/>
    <w:rsid w:val="005800AC"/>
    <w:rsid w:val="00581CB8"/>
    <w:rsid w:val="0058292D"/>
    <w:rsid w:val="00582D29"/>
    <w:rsid w:val="00582DEA"/>
    <w:rsid w:val="0058436F"/>
    <w:rsid w:val="00585198"/>
    <w:rsid w:val="00586845"/>
    <w:rsid w:val="00587C26"/>
    <w:rsid w:val="00591303"/>
    <w:rsid w:val="00592C75"/>
    <w:rsid w:val="0059481E"/>
    <w:rsid w:val="00595AAD"/>
    <w:rsid w:val="005978DB"/>
    <w:rsid w:val="005A03A9"/>
    <w:rsid w:val="005A05DE"/>
    <w:rsid w:val="005A334C"/>
    <w:rsid w:val="005A338D"/>
    <w:rsid w:val="005A43D8"/>
    <w:rsid w:val="005A64D9"/>
    <w:rsid w:val="005B5A8E"/>
    <w:rsid w:val="005B609D"/>
    <w:rsid w:val="005B64D1"/>
    <w:rsid w:val="005B6CF9"/>
    <w:rsid w:val="005C0B40"/>
    <w:rsid w:val="005C31BC"/>
    <w:rsid w:val="005C423A"/>
    <w:rsid w:val="005C4F55"/>
    <w:rsid w:val="005C5621"/>
    <w:rsid w:val="005C6B5C"/>
    <w:rsid w:val="005D003A"/>
    <w:rsid w:val="005D2BF6"/>
    <w:rsid w:val="005D37A8"/>
    <w:rsid w:val="005D38B0"/>
    <w:rsid w:val="005D7773"/>
    <w:rsid w:val="005E25F3"/>
    <w:rsid w:val="005E3CCF"/>
    <w:rsid w:val="005E4062"/>
    <w:rsid w:val="005F091C"/>
    <w:rsid w:val="005F1E21"/>
    <w:rsid w:val="005F27E1"/>
    <w:rsid w:val="005F3868"/>
    <w:rsid w:val="005F3ADD"/>
    <w:rsid w:val="005F4125"/>
    <w:rsid w:val="005F5DF8"/>
    <w:rsid w:val="005F5FC5"/>
    <w:rsid w:val="00601687"/>
    <w:rsid w:val="00603910"/>
    <w:rsid w:val="00603D2E"/>
    <w:rsid w:val="0060505F"/>
    <w:rsid w:val="00605BFC"/>
    <w:rsid w:val="00605C24"/>
    <w:rsid w:val="00606005"/>
    <w:rsid w:val="00610A0A"/>
    <w:rsid w:val="0061293F"/>
    <w:rsid w:val="00613BE7"/>
    <w:rsid w:val="00613CB9"/>
    <w:rsid w:val="00616548"/>
    <w:rsid w:val="00620322"/>
    <w:rsid w:val="006206C4"/>
    <w:rsid w:val="00622D5F"/>
    <w:rsid w:val="006232DD"/>
    <w:rsid w:val="00623D93"/>
    <w:rsid w:val="00623F09"/>
    <w:rsid w:val="006240D8"/>
    <w:rsid w:val="00625A99"/>
    <w:rsid w:val="0063142A"/>
    <w:rsid w:val="00636246"/>
    <w:rsid w:val="00637345"/>
    <w:rsid w:val="00642455"/>
    <w:rsid w:val="0064580E"/>
    <w:rsid w:val="00646C6A"/>
    <w:rsid w:val="006526BB"/>
    <w:rsid w:val="00652770"/>
    <w:rsid w:val="00653947"/>
    <w:rsid w:val="006553E4"/>
    <w:rsid w:val="006557FE"/>
    <w:rsid w:val="00657B21"/>
    <w:rsid w:val="006636A5"/>
    <w:rsid w:val="006642BB"/>
    <w:rsid w:val="00670257"/>
    <w:rsid w:val="00670282"/>
    <w:rsid w:val="00670F03"/>
    <w:rsid w:val="00672350"/>
    <w:rsid w:val="006758DF"/>
    <w:rsid w:val="00680FEA"/>
    <w:rsid w:val="00681D60"/>
    <w:rsid w:val="00683C71"/>
    <w:rsid w:val="006850E5"/>
    <w:rsid w:val="006852E6"/>
    <w:rsid w:val="0068655D"/>
    <w:rsid w:val="006904D9"/>
    <w:rsid w:val="0069053F"/>
    <w:rsid w:val="00695A74"/>
    <w:rsid w:val="006962FF"/>
    <w:rsid w:val="00697ADC"/>
    <w:rsid w:val="00697CD8"/>
    <w:rsid w:val="006A1198"/>
    <w:rsid w:val="006A127E"/>
    <w:rsid w:val="006A153A"/>
    <w:rsid w:val="006A272F"/>
    <w:rsid w:val="006A55DB"/>
    <w:rsid w:val="006A58AF"/>
    <w:rsid w:val="006B0338"/>
    <w:rsid w:val="006B2821"/>
    <w:rsid w:val="006B3A45"/>
    <w:rsid w:val="006B3CCA"/>
    <w:rsid w:val="006B3E50"/>
    <w:rsid w:val="006B4069"/>
    <w:rsid w:val="006B6295"/>
    <w:rsid w:val="006B755E"/>
    <w:rsid w:val="006C10CB"/>
    <w:rsid w:val="006C6C36"/>
    <w:rsid w:val="006C6C55"/>
    <w:rsid w:val="006C70EE"/>
    <w:rsid w:val="006C73EB"/>
    <w:rsid w:val="006C79D1"/>
    <w:rsid w:val="006D0BDA"/>
    <w:rsid w:val="006D0FC3"/>
    <w:rsid w:val="006D4227"/>
    <w:rsid w:val="006D5558"/>
    <w:rsid w:val="006D57AD"/>
    <w:rsid w:val="006D6928"/>
    <w:rsid w:val="006D7101"/>
    <w:rsid w:val="006E03C7"/>
    <w:rsid w:val="006E1B27"/>
    <w:rsid w:val="006E1D9A"/>
    <w:rsid w:val="006E5501"/>
    <w:rsid w:val="006E60B9"/>
    <w:rsid w:val="006E634D"/>
    <w:rsid w:val="006E67EB"/>
    <w:rsid w:val="006F018F"/>
    <w:rsid w:val="006F1775"/>
    <w:rsid w:val="006F1BAC"/>
    <w:rsid w:val="006F25E6"/>
    <w:rsid w:val="006F55B3"/>
    <w:rsid w:val="006F6524"/>
    <w:rsid w:val="006F7309"/>
    <w:rsid w:val="0070336F"/>
    <w:rsid w:val="00704D6F"/>
    <w:rsid w:val="007053DC"/>
    <w:rsid w:val="007130AA"/>
    <w:rsid w:val="00713C4E"/>
    <w:rsid w:val="0071435C"/>
    <w:rsid w:val="0071694D"/>
    <w:rsid w:val="0072071D"/>
    <w:rsid w:val="007224A3"/>
    <w:rsid w:val="00724039"/>
    <w:rsid w:val="00725157"/>
    <w:rsid w:val="00725682"/>
    <w:rsid w:val="0072724C"/>
    <w:rsid w:val="00730531"/>
    <w:rsid w:val="0073399A"/>
    <w:rsid w:val="00735CAC"/>
    <w:rsid w:val="007404E0"/>
    <w:rsid w:val="007449E0"/>
    <w:rsid w:val="007455B3"/>
    <w:rsid w:val="00745AB5"/>
    <w:rsid w:val="007513FF"/>
    <w:rsid w:val="00752A12"/>
    <w:rsid w:val="00753D0B"/>
    <w:rsid w:val="007540F2"/>
    <w:rsid w:val="007561EC"/>
    <w:rsid w:val="00756291"/>
    <w:rsid w:val="0075674A"/>
    <w:rsid w:val="0075681F"/>
    <w:rsid w:val="007620C4"/>
    <w:rsid w:val="007623EC"/>
    <w:rsid w:val="0076363A"/>
    <w:rsid w:val="00763743"/>
    <w:rsid w:val="0076410B"/>
    <w:rsid w:val="0076649F"/>
    <w:rsid w:val="00767356"/>
    <w:rsid w:val="0077119A"/>
    <w:rsid w:val="007720EC"/>
    <w:rsid w:val="00772210"/>
    <w:rsid w:val="00774E66"/>
    <w:rsid w:val="00777AAA"/>
    <w:rsid w:val="0078089A"/>
    <w:rsid w:val="007814CC"/>
    <w:rsid w:val="00782DA2"/>
    <w:rsid w:val="007852CE"/>
    <w:rsid w:val="00792463"/>
    <w:rsid w:val="0079345C"/>
    <w:rsid w:val="0079371D"/>
    <w:rsid w:val="00794E6E"/>
    <w:rsid w:val="007967D3"/>
    <w:rsid w:val="00797184"/>
    <w:rsid w:val="007A0038"/>
    <w:rsid w:val="007A0E10"/>
    <w:rsid w:val="007A274D"/>
    <w:rsid w:val="007A396A"/>
    <w:rsid w:val="007A4677"/>
    <w:rsid w:val="007A4A18"/>
    <w:rsid w:val="007A52DC"/>
    <w:rsid w:val="007B2B47"/>
    <w:rsid w:val="007B414A"/>
    <w:rsid w:val="007B582A"/>
    <w:rsid w:val="007B5EAB"/>
    <w:rsid w:val="007C06E9"/>
    <w:rsid w:val="007C0825"/>
    <w:rsid w:val="007C224E"/>
    <w:rsid w:val="007C54C2"/>
    <w:rsid w:val="007C5721"/>
    <w:rsid w:val="007C5EA0"/>
    <w:rsid w:val="007C6041"/>
    <w:rsid w:val="007D072F"/>
    <w:rsid w:val="007D0AEA"/>
    <w:rsid w:val="007D40B8"/>
    <w:rsid w:val="007E0A4B"/>
    <w:rsid w:val="007E3C33"/>
    <w:rsid w:val="007E5EE8"/>
    <w:rsid w:val="007E70C8"/>
    <w:rsid w:val="007F0398"/>
    <w:rsid w:val="007F3CA9"/>
    <w:rsid w:val="007F4E2B"/>
    <w:rsid w:val="007F5158"/>
    <w:rsid w:val="007F5919"/>
    <w:rsid w:val="007F71CD"/>
    <w:rsid w:val="007F7D43"/>
    <w:rsid w:val="00802C7F"/>
    <w:rsid w:val="00803EDE"/>
    <w:rsid w:val="00805268"/>
    <w:rsid w:val="008057AB"/>
    <w:rsid w:val="008068F6"/>
    <w:rsid w:val="0081320C"/>
    <w:rsid w:val="00813AE0"/>
    <w:rsid w:val="00814C4B"/>
    <w:rsid w:val="00814E83"/>
    <w:rsid w:val="00814F6D"/>
    <w:rsid w:val="00822241"/>
    <w:rsid w:val="00823202"/>
    <w:rsid w:val="0082380B"/>
    <w:rsid w:val="00824606"/>
    <w:rsid w:val="0082562F"/>
    <w:rsid w:val="00826AA6"/>
    <w:rsid w:val="008275A7"/>
    <w:rsid w:val="008277D4"/>
    <w:rsid w:val="00830FE8"/>
    <w:rsid w:val="0083103C"/>
    <w:rsid w:val="00832A94"/>
    <w:rsid w:val="0083387F"/>
    <w:rsid w:val="00837B57"/>
    <w:rsid w:val="00842413"/>
    <w:rsid w:val="00845F2B"/>
    <w:rsid w:val="00847CE5"/>
    <w:rsid w:val="00850207"/>
    <w:rsid w:val="00852AC9"/>
    <w:rsid w:val="00853B47"/>
    <w:rsid w:val="008548C5"/>
    <w:rsid w:val="00855F2D"/>
    <w:rsid w:val="00856CD1"/>
    <w:rsid w:val="00857087"/>
    <w:rsid w:val="008604A1"/>
    <w:rsid w:val="00860893"/>
    <w:rsid w:val="008614DF"/>
    <w:rsid w:val="00862EEF"/>
    <w:rsid w:val="008630DC"/>
    <w:rsid w:val="008638C9"/>
    <w:rsid w:val="00864465"/>
    <w:rsid w:val="00865CBC"/>
    <w:rsid w:val="00870350"/>
    <w:rsid w:val="00871DBE"/>
    <w:rsid w:val="00872618"/>
    <w:rsid w:val="008729D6"/>
    <w:rsid w:val="00874B43"/>
    <w:rsid w:val="00876924"/>
    <w:rsid w:val="00880BE0"/>
    <w:rsid w:val="00883651"/>
    <w:rsid w:val="00885B17"/>
    <w:rsid w:val="00886856"/>
    <w:rsid w:val="00892197"/>
    <w:rsid w:val="00894978"/>
    <w:rsid w:val="008959A1"/>
    <w:rsid w:val="008976D5"/>
    <w:rsid w:val="00897D56"/>
    <w:rsid w:val="008A085A"/>
    <w:rsid w:val="008A18E7"/>
    <w:rsid w:val="008A2329"/>
    <w:rsid w:val="008A3EF8"/>
    <w:rsid w:val="008A3F7E"/>
    <w:rsid w:val="008A4635"/>
    <w:rsid w:val="008A4964"/>
    <w:rsid w:val="008B0FB7"/>
    <w:rsid w:val="008B29DE"/>
    <w:rsid w:val="008B4658"/>
    <w:rsid w:val="008B6FF8"/>
    <w:rsid w:val="008B7C95"/>
    <w:rsid w:val="008C5B2F"/>
    <w:rsid w:val="008C5DEA"/>
    <w:rsid w:val="008C6B3E"/>
    <w:rsid w:val="008C72B8"/>
    <w:rsid w:val="008D0601"/>
    <w:rsid w:val="008D3861"/>
    <w:rsid w:val="008D4E99"/>
    <w:rsid w:val="008D6325"/>
    <w:rsid w:val="008D682D"/>
    <w:rsid w:val="008D6ECF"/>
    <w:rsid w:val="008E056B"/>
    <w:rsid w:val="008E0E5A"/>
    <w:rsid w:val="008E3685"/>
    <w:rsid w:val="008E3782"/>
    <w:rsid w:val="008E37CD"/>
    <w:rsid w:val="008E4CEE"/>
    <w:rsid w:val="008E5125"/>
    <w:rsid w:val="008E629D"/>
    <w:rsid w:val="008E62A3"/>
    <w:rsid w:val="008E7D73"/>
    <w:rsid w:val="008F2626"/>
    <w:rsid w:val="008F4087"/>
    <w:rsid w:val="008F5223"/>
    <w:rsid w:val="008F5E78"/>
    <w:rsid w:val="008F605C"/>
    <w:rsid w:val="008F65CB"/>
    <w:rsid w:val="009001A5"/>
    <w:rsid w:val="00901390"/>
    <w:rsid w:val="00902370"/>
    <w:rsid w:val="00903C2B"/>
    <w:rsid w:val="00904E19"/>
    <w:rsid w:val="00905566"/>
    <w:rsid w:val="00911454"/>
    <w:rsid w:val="009116CB"/>
    <w:rsid w:val="00916A81"/>
    <w:rsid w:val="009179AE"/>
    <w:rsid w:val="00922A53"/>
    <w:rsid w:val="00923479"/>
    <w:rsid w:val="00924AD6"/>
    <w:rsid w:val="00924BB8"/>
    <w:rsid w:val="00925B5F"/>
    <w:rsid w:val="00926D9C"/>
    <w:rsid w:val="009301B0"/>
    <w:rsid w:val="009317AE"/>
    <w:rsid w:val="009321CF"/>
    <w:rsid w:val="00932F52"/>
    <w:rsid w:val="00933797"/>
    <w:rsid w:val="00935C5B"/>
    <w:rsid w:val="009415BE"/>
    <w:rsid w:val="00941960"/>
    <w:rsid w:val="0094364D"/>
    <w:rsid w:val="009447CC"/>
    <w:rsid w:val="009447CD"/>
    <w:rsid w:val="0094531E"/>
    <w:rsid w:val="00945747"/>
    <w:rsid w:val="009462F4"/>
    <w:rsid w:val="00950026"/>
    <w:rsid w:val="009500B2"/>
    <w:rsid w:val="009563EA"/>
    <w:rsid w:val="00961008"/>
    <w:rsid w:val="0096359D"/>
    <w:rsid w:val="00964513"/>
    <w:rsid w:val="009652B1"/>
    <w:rsid w:val="00965B32"/>
    <w:rsid w:val="00965F92"/>
    <w:rsid w:val="0096612C"/>
    <w:rsid w:val="009663B7"/>
    <w:rsid w:val="00967F20"/>
    <w:rsid w:val="009700BC"/>
    <w:rsid w:val="00972837"/>
    <w:rsid w:val="00972F95"/>
    <w:rsid w:val="00975EE2"/>
    <w:rsid w:val="00980826"/>
    <w:rsid w:val="009818BB"/>
    <w:rsid w:val="00982935"/>
    <w:rsid w:val="00985AE9"/>
    <w:rsid w:val="00985C90"/>
    <w:rsid w:val="00990B6C"/>
    <w:rsid w:val="0099723D"/>
    <w:rsid w:val="009976CB"/>
    <w:rsid w:val="009A0096"/>
    <w:rsid w:val="009A3222"/>
    <w:rsid w:val="009A4960"/>
    <w:rsid w:val="009A4D2D"/>
    <w:rsid w:val="009A5E01"/>
    <w:rsid w:val="009B0E77"/>
    <w:rsid w:val="009B3224"/>
    <w:rsid w:val="009B4D1D"/>
    <w:rsid w:val="009B59B7"/>
    <w:rsid w:val="009B5B41"/>
    <w:rsid w:val="009B5B4F"/>
    <w:rsid w:val="009C1D02"/>
    <w:rsid w:val="009C2E65"/>
    <w:rsid w:val="009C3266"/>
    <w:rsid w:val="009C3789"/>
    <w:rsid w:val="009C3DD4"/>
    <w:rsid w:val="009C560C"/>
    <w:rsid w:val="009C7D4D"/>
    <w:rsid w:val="009C7EFA"/>
    <w:rsid w:val="009D01D6"/>
    <w:rsid w:val="009D2FF1"/>
    <w:rsid w:val="009D3498"/>
    <w:rsid w:val="009D34C2"/>
    <w:rsid w:val="009D3A27"/>
    <w:rsid w:val="009D770F"/>
    <w:rsid w:val="009D78E8"/>
    <w:rsid w:val="009E0B49"/>
    <w:rsid w:val="009E1880"/>
    <w:rsid w:val="009E1883"/>
    <w:rsid w:val="009E42D3"/>
    <w:rsid w:val="009F088D"/>
    <w:rsid w:val="009F31DB"/>
    <w:rsid w:val="009F45C1"/>
    <w:rsid w:val="009F46DF"/>
    <w:rsid w:val="009F4DFE"/>
    <w:rsid w:val="009F65D2"/>
    <w:rsid w:val="009F6897"/>
    <w:rsid w:val="009F6CBA"/>
    <w:rsid w:val="00A0094D"/>
    <w:rsid w:val="00A02045"/>
    <w:rsid w:val="00A040B7"/>
    <w:rsid w:val="00A05653"/>
    <w:rsid w:val="00A06A65"/>
    <w:rsid w:val="00A07613"/>
    <w:rsid w:val="00A1231D"/>
    <w:rsid w:val="00A15789"/>
    <w:rsid w:val="00A173FB"/>
    <w:rsid w:val="00A21CB6"/>
    <w:rsid w:val="00A22A21"/>
    <w:rsid w:val="00A22F38"/>
    <w:rsid w:val="00A23510"/>
    <w:rsid w:val="00A24025"/>
    <w:rsid w:val="00A25DCF"/>
    <w:rsid w:val="00A26201"/>
    <w:rsid w:val="00A26A04"/>
    <w:rsid w:val="00A27232"/>
    <w:rsid w:val="00A27FCB"/>
    <w:rsid w:val="00A368C0"/>
    <w:rsid w:val="00A37770"/>
    <w:rsid w:val="00A41995"/>
    <w:rsid w:val="00A45CFF"/>
    <w:rsid w:val="00A51B3A"/>
    <w:rsid w:val="00A53D3C"/>
    <w:rsid w:val="00A542C7"/>
    <w:rsid w:val="00A552F7"/>
    <w:rsid w:val="00A55CEB"/>
    <w:rsid w:val="00A56400"/>
    <w:rsid w:val="00A57254"/>
    <w:rsid w:val="00A60384"/>
    <w:rsid w:val="00A61790"/>
    <w:rsid w:val="00A61B43"/>
    <w:rsid w:val="00A63561"/>
    <w:rsid w:val="00A63FF7"/>
    <w:rsid w:val="00A662E8"/>
    <w:rsid w:val="00A72905"/>
    <w:rsid w:val="00A72FC0"/>
    <w:rsid w:val="00A746BB"/>
    <w:rsid w:val="00A75641"/>
    <w:rsid w:val="00A75C40"/>
    <w:rsid w:val="00A813E8"/>
    <w:rsid w:val="00A81796"/>
    <w:rsid w:val="00A818F9"/>
    <w:rsid w:val="00A81D62"/>
    <w:rsid w:val="00A82497"/>
    <w:rsid w:val="00A82AC9"/>
    <w:rsid w:val="00A82EF5"/>
    <w:rsid w:val="00A849C8"/>
    <w:rsid w:val="00A86591"/>
    <w:rsid w:val="00A872D2"/>
    <w:rsid w:val="00A87E65"/>
    <w:rsid w:val="00A9056D"/>
    <w:rsid w:val="00A913C8"/>
    <w:rsid w:val="00A925CD"/>
    <w:rsid w:val="00A939C7"/>
    <w:rsid w:val="00A95B29"/>
    <w:rsid w:val="00A95DDC"/>
    <w:rsid w:val="00AA3FB2"/>
    <w:rsid w:val="00AA4128"/>
    <w:rsid w:val="00AA4158"/>
    <w:rsid w:val="00AA6A92"/>
    <w:rsid w:val="00AA7B15"/>
    <w:rsid w:val="00AB0175"/>
    <w:rsid w:val="00AB0CCD"/>
    <w:rsid w:val="00AB223B"/>
    <w:rsid w:val="00AB25FB"/>
    <w:rsid w:val="00AB2756"/>
    <w:rsid w:val="00AB4830"/>
    <w:rsid w:val="00AB4CDA"/>
    <w:rsid w:val="00AB6375"/>
    <w:rsid w:val="00AC071F"/>
    <w:rsid w:val="00AC1A76"/>
    <w:rsid w:val="00AC352F"/>
    <w:rsid w:val="00AC66B9"/>
    <w:rsid w:val="00AD0481"/>
    <w:rsid w:val="00AD0C89"/>
    <w:rsid w:val="00AD2722"/>
    <w:rsid w:val="00AD3731"/>
    <w:rsid w:val="00AD3F1F"/>
    <w:rsid w:val="00AD456D"/>
    <w:rsid w:val="00AD470F"/>
    <w:rsid w:val="00AD4C96"/>
    <w:rsid w:val="00AD6EF4"/>
    <w:rsid w:val="00AE0DAF"/>
    <w:rsid w:val="00AE1663"/>
    <w:rsid w:val="00AE2A42"/>
    <w:rsid w:val="00AE3328"/>
    <w:rsid w:val="00AE3890"/>
    <w:rsid w:val="00AE56A2"/>
    <w:rsid w:val="00AE6BE5"/>
    <w:rsid w:val="00AF28B3"/>
    <w:rsid w:val="00AF36BB"/>
    <w:rsid w:val="00AF44A8"/>
    <w:rsid w:val="00AF488E"/>
    <w:rsid w:val="00AF68D3"/>
    <w:rsid w:val="00AF68F1"/>
    <w:rsid w:val="00B0009B"/>
    <w:rsid w:val="00B01F76"/>
    <w:rsid w:val="00B02256"/>
    <w:rsid w:val="00B033FD"/>
    <w:rsid w:val="00B04584"/>
    <w:rsid w:val="00B051E3"/>
    <w:rsid w:val="00B078DB"/>
    <w:rsid w:val="00B07BE9"/>
    <w:rsid w:val="00B10DF7"/>
    <w:rsid w:val="00B1389C"/>
    <w:rsid w:val="00B1447E"/>
    <w:rsid w:val="00B152B4"/>
    <w:rsid w:val="00B167FB"/>
    <w:rsid w:val="00B217DF"/>
    <w:rsid w:val="00B21B53"/>
    <w:rsid w:val="00B21DBE"/>
    <w:rsid w:val="00B23F51"/>
    <w:rsid w:val="00B249B2"/>
    <w:rsid w:val="00B27244"/>
    <w:rsid w:val="00B27CAE"/>
    <w:rsid w:val="00B31BAB"/>
    <w:rsid w:val="00B31DBB"/>
    <w:rsid w:val="00B33367"/>
    <w:rsid w:val="00B352B9"/>
    <w:rsid w:val="00B35469"/>
    <w:rsid w:val="00B40651"/>
    <w:rsid w:val="00B40F62"/>
    <w:rsid w:val="00B415EC"/>
    <w:rsid w:val="00B4170F"/>
    <w:rsid w:val="00B427C9"/>
    <w:rsid w:val="00B47745"/>
    <w:rsid w:val="00B5038A"/>
    <w:rsid w:val="00B51181"/>
    <w:rsid w:val="00B52689"/>
    <w:rsid w:val="00B52C83"/>
    <w:rsid w:val="00B54A2C"/>
    <w:rsid w:val="00B54AEC"/>
    <w:rsid w:val="00B56B1E"/>
    <w:rsid w:val="00B57049"/>
    <w:rsid w:val="00B57495"/>
    <w:rsid w:val="00B61414"/>
    <w:rsid w:val="00B65689"/>
    <w:rsid w:val="00B6686D"/>
    <w:rsid w:val="00B66B28"/>
    <w:rsid w:val="00B67AD0"/>
    <w:rsid w:val="00B709D4"/>
    <w:rsid w:val="00B72F05"/>
    <w:rsid w:val="00B74770"/>
    <w:rsid w:val="00B7508E"/>
    <w:rsid w:val="00B845E6"/>
    <w:rsid w:val="00B878A8"/>
    <w:rsid w:val="00B90184"/>
    <w:rsid w:val="00B90AE3"/>
    <w:rsid w:val="00B91E65"/>
    <w:rsid w:val="00B9210B"/>
    <w:rsid w:val="00B928DC"/>
    <w:rsid w:val="00B94F89"/>
    <w:rsid w:val="00B954AB"/>
    <w:rsid w:val="00B96952"/>
    <w:rsid w:val="00B96CD4"/>
    <w:rsid w:val="00BA008F"/>
    <w:rsid w:val="00BA0A99"/>
    <w:rsid w:val="00BA0D89"/>
    <w:rsid w:val="00BA2276"/>
    <w:rsid w:val="00BA2888"/>
    <w:rsid w:val="00BA4721"/>
    <w:rsid w:val="00BA5756"/>
    <w:rsid w:val="00BA5AAD"/>
    <w:rsid w:val="00BA7389"/>
    <w:rsid w:val="00BB297C"/>
    <w:rsid w:val="00BB39F3"/>
    <w:rsid w:val="00BB3DDF"/>
    <w:rsid w:val="00BB3F96"/>
    <w:rsid w:val="00BB5894"/>
    <w:rsid w:val="00BB58C3"/>
    <w:rsid w:val="00BB5F45"/>
    <w:rsid w:val="00BC1068"/>
    <w:rsid w:val="00BC236F"/>
    <w:rsid w:val="00BC3F15"/>
    <w:rsid w:val="00BC412C"/>
    <w:rsid w:val="00BC47E4"/>
    <w:rsid w:val="00BC5640"/>
    <w:rsid w:val="00BC5931"/>
    <w:rsid w:val="00BC5F99"/>
    <w:rsid w:val="00BC7A81"/>
    <w:rsid w:val="00BD18D8"/>
    <w:rsid w:val="00BD1F17"/>
    <w:rsid w:val="00BD3F86"/>
    <w:rsid w:val="00BD3FE1"/>
    <w:rsid w:val="00BD4E47"/>
    <w:rsid w:val="00BD76BA"/>
    <w:rsid w:val="00BE0BBE"/>
    <w:rsid w:val="00BE1AB8"/>
    <w:rsid w:val="00BE24A8"/>
    <w:rsid w:val="00BE371A"/>
    <w:rsid w:val="00BE3E06"/>
    <w:rsid w:val="00BE7322"/>
    <w:rsid w:val="00BF00C0"/>
    <w:rsid w:val="00BF1CE4"/>
    <w:rsid w:val="00BF2464"/>
    <w:rsid w:val="00BF2F07"/>
    <w:rsid w:val="00BF6CE8"/>
    <w:rsid w:val="00C00EBD"/>
    <w:rsid w:val="00C024AD"/>
    <w:rsid w:val="00C02721"/>
    <w:rsid w:val="00C02CBB"/>
    <w:rsid w:val="00C02E49"/>
    <w:rsid w:val="00C06CFB"/>
    <w:rsid w:val="00C0721F"/>
    <w:rsid w:val="00C0726C"/>
    <w:rsid w:val="00C07EEC"/>
    <w:rsid w:val="00C10AE0"/>
    <w:rsid w:val="00C126C6"/>
    <w:rsid w:val="00C13120"/>
    <w:rsid w:val="00C15DC0"/>
    <w:rsid w:val="00C1644C"/>
    <w:rsid w:val="00C165A4"/>
    <w:rsid w:val="00C16778"/>
    <w:rsid w:val="00C16E59"/>
    <w:rsid w:val="00C17659"/>
    <w:rsid w:val="00C21644"/>
    <w:rsid w:val="00C221D1"/>
    <w:rsid w:val="00C227D4"/>
    <w:rsid w:val="00C22FC1"/>
    <w:rsid w:val="00C25BF8"/>
    <w:rsid w:val="00C25F58"/>
    <w:rsid w:val="00C2782D"/>
    <w:rsid w:val="00C3217E"/>
    <w:rsid w:val="00C35176"/>
    <w:rsid w:val="00C36E50"/>
    <w:rsid w:val="00C37E70"/>
    <w:rsid w:val="00C422DC"/>
    <w:rsid w:val="00C4348B"/>
    <w:rsid w:val="00C43FED"/>
    <w:rsid w:val="00C46D63"/>
    <w:rsid w:val="00C479A7"/>
    <w:rsid w:val="00C47ADC"/>
    <w:rsid w:val="00C5123F"/>
    <w:rsid w:val="00C535E8"/>
    <w:rsid w:val="00C53B13"/>
    <w:rsid w:val="00C53CAC"/>
    <w:rsid w:val="00C5438E"/>
    <w:rsid w:val="00C5592E"/>
    <w:rsid w:val="00C57745"/>
    <w:rsid w:val="00C650F8"/>
    <w:rsid w:val="00C66B78"/>
    <w:rsid w:val="00C70BFC"/>
    <w:rsid w:val="00C72987"/>
    <w:rsid w:val="00C72D7F"/>
    <w:rsid w:val="00C75E02"/>
    <w:rsid w:val="00C760BD"/>
    <w:rsid w:val="00C77C58"/>
    <w:rsid w:val="00C77EE7"/>
    <w:rsid w:val="00C809D3"/>
    <w:rsid w:val="00C812F1"/>
    <w:rsid w:val="00C816FF"/>
    <w:rsid w:val="00C82D30"/>
    <w:rsid w:val="00C86B61"/>
    <w:rsid w:val="00C8712D"/>
    <w:rsid w:val="00C874EC"/>
    <w:rsid w:val="00C87997"/>
    <w:rsid w:val="00C93A77"/>
    <w:rsid w:val="00C954ED"/>
    <w:rsid w:val="00C95B34"/>
    <w:rsid w:val="00C95F91"/>
    <w:rsid w:val="00C975B0"/>
    <w:rsid w:val="00CA014E"/>
    <w:rsid w:val="00CA1AB6"/>
    <w:rsid w:val="00CA35DC"/>
    <w:rsid w:val="00CA53EC"/>
    <w:rsid w:val="00CA6809"/>
    <w:rsid w:val="00CB0CD8"/>
    <w:rsid w:val="00CB1E8D"/>
    <w:rsid w:val="00CB2707"/>
    <w:rsid w:val="00CB281E"/>
    <w:rsid w:val="00CB2914"/>
    <w:rsid w:val="00CB3AF1"/>
    <w:rsid w:val="00CB57F9"/>
    <w:rsid w:val="00CB7137"/>
    <w:rsid w:val="00CC0FD0"/>
    <w:rsid w:val="00CC1AE2"/>
    <w:rsid w:val="00CC39DC"/>
    <w:rsid w:val="00CC4C31"/>
    <w:rsid w:val="00CC662E"/>
    <w:rsid w:val="00CD174E"/>
    <w:rsid w:val="00CD2642"/>
    <w:rsid w:val="00CD2C68"/>
    <w:rsid w:val="00CD484C"/>
    <w:rsid w:val="00CD6B1E"/>
    <w:rsid w:val="00CD7C71"/>
    <w:rsid w:val="00CE1C85"/>
    <w:rsid w:val="00CE20E9"/>
    <w:rsid w:val="00CE2626"/>
    <w:rsid w:val="00CE547D"/>
    <w:rsid w:val="00CE5EC3"/>
    <w:rsid w:val="00CE65C5"/>
    <w:rsid w:val="00CE7B25"/>
    <w:rsid w:val="00CE7DFD"/>
    <w:rsid w:val="00CF5EC0"/>
    <w:rsid w:val="00CF6F79"/>
    <w:rsid w:val="00D0029A"/>
    <w:rsid w:val="00D01B8E"/>
    <w:rsid w:val="00D03738"/>
    <w:rsid w:val="00D04CD7"/>
    <w:rsid w:val="00D064ED"/>
    <w:rsid w:val="00D07F59"/>
    <w:rsid w:val="00D10AF8"/>
    <w:rsid w:val="00D10D63"/>
    <w:rsid w:val="00D12A1A"/>
    <w:rsid w:val="00D12EB8"/>
    <w:rsid w:val="00D13AB0"/>
    <w:rsid w:val="00D146A6"/>
    <w:rsid w:val="00D22651"/>
    <w:rsid w:val="00D22FCD"/>
    <w:rsid w:val="00D24AEA"/>
    <w:rsid w:val="00D24E91"/>
    <w:rsid w:val="00D268F7"/>
    <w:rsid w:val="00D30721"/>
    <w:rsid w:val="00D311D8"/>
    <w:rsid w:val="00D32726"/>
    <w:rsid w:val="00D3351B"/>
    <w:rsid w:val="00D33677"/>
    <w:rsid w:val="00D35A7E"/>
    <w:rsid w:val="00D36337"/>
    <w:rsid w:val="00D36E92"/>
    <w:rsid w:val="00D37C58"/>
    <w:rsid w:val="00D37DAB"/>
    <w:rsid w:val="00D405FA"/>
    <w:rsid w:val="00D40FBD"/>
    <w:rsid w:val="00D44AD4"/>
    <w:rsid w:val="00D47593"/>
    <w:rsid w:val="00D47E00"/>
    <w:rsid w:val="00D51FAA"/>
    <w:rsid w:val="00D559F3"/>
    <w:rsid w:val="00D55D8E"/>
    <w:rsid w:val="00D56A65"/>
    <w:rsid w:val="00D61188"/>
    <w:rsid w:val="00D62985"/>
    <w:rsid w:val="00D62E40"/>
    <w:rsid w:val="00D634F6"/>
    <w:rsid w:val="00D63891"/>
    <w:rsid w:val="00D6567E"/>
    <w:rsid w:val="00D65824"/>
    <w:rsid w:val="00D710D2"/>
    <w:rsid w:val="00D711EA"/>
    <w:rsid w:val="00D7341E"/>
    <w:rsid w:val="00D7567D"/>
    <w:rsid w:val="00D76306"/>
    <w:rsid w:val="00D7780E"/>
    <w:rsid w:val="00D80729"/>
    <w:rsid w:val="00D8128B"/>
    <w:rsid w:val="00D823DA"/>
    <w:rsid w:val="00D8437D"/>
    <w:rsid w:val="00D8494B"/>
    <w:rsid w:val="00D8592E"/>
    <w:rsid w:val="00D85DCF"/>
    <w:rsid w:val="00D861F8"/>
    <w:rsid w:val="00D902D0"/>
    <w:rsid w:val="00D92843"/>
    <w:rsid w:val="00D933C1"/>
    <w:rsid w:val="00DA0762"/>
    <w:rsid w:val="00DA0937"/>
    <w:rsid w:val="00DA1585"/>
    <w:rsid w:val="00DA1E67"/>
    <w:rsid w:val="00DA3EAB"/>
    <w:rsid w:val="00DA4504"/>
    <w:rsid w:val="00DA4BF7"/>
    <w:rsid w:val="00DA52B3"/>
    <w:rsid w:val="00DA55D8"/>
    <w:rsid w:val="00DA6977"/>
    <w:rsid w:val="00DA6DD4"/>
    <w:rsid w:val="00DA7D35"/>
    <w:rsid w:val="00DB2612"/>
    <w:rsid w:val="00DB2C8D"/>
    <w:rsid w:val="00DB3EE2"/>
    <w:rsid w:val="00DC093B"/>
    <w:rsid w:val="00DC2123"/>
    <w:rsid w:val="00DC2272"/>
    <w:rsid w:val="00DC50D4"/>
    <w:rsid w:val="00DC52D4"/>
    <w:rsid w:val="00DC7A4D"/>
    <w:rsid w:val="00DD212C"/>
    <w:rsid w:val="00DD2259"/>
    <w:rsid w:val="00DD2D91"/>
    <w:rsid w:val="00DD3ACD"/>
    <w:rsid w:val="00DD5193"/>
    <w:rsid w:val="00DD5279"/>
    <w:rsid w:val="00DD533C"/>
    <w:rsid w:val="00DD5AD5"/>
    <w:rsid w:val="00DD6315"/>
    <w:rsid w:val="00DD6FD6"/>
    <w:rsid w:val="00DE1647"/>
    <w:rsid w:val="00DE174D"/>
    <w:rsid w:val="00DE1954"/>
    <w:rsid w:val="00DE5C9B"/>
    <w:rsid w:val="00DF18ED"/>
    <w:rsid w:val="00DF3958"/>
    <w:rsid w:val="00DF46E9"/>
    <w:rsid w:val="00DF5C86"/>
    <w:rsid w:val="00DF5CC0"/>
    <w:rsid w:val="00DF6AF9"/>
    <w:rsid w:val="00E00D88"/>
    <w:rsid w:val="00E00FA9"/>
    <w:rsid w:val="00E00FB6"/>
    <w:rsid w:val="00E01909"/>
    <w:rsid w:val="00E01EA9"/>
    <w:rsid w:val="00E02535"/>
    <w:rsid w:val="00E0280E"/>
    <w:rsid w:val="00E03629"/>
    <w:rsid w:val="00E039D9"/>
    <w:rsid w:val="00E055BF"/>
    <w:rsid w:val="00E05B3D"/>
    <w:rsid w:val="00E05B49"/>
    <w:rsid w:val="00E077E8"/>
    <w:rsid w:val="00E120AB"/>
    <w:rsid w:val="00E145F0"/>
    <w:rsid w:val="00E1498F"/>
    <w:rsid w:val="00E14A1C"/>
    <w:rsid w:val="00E14A51"/>
    <w:rsid w:val="00E16F81"/>
    <w:rsid w:val="00E17908"/>
    <w:rsid w:val="00E2049D"/>
    <w:rsid w:val="00E21D2F"/>
    <w:rsid w:val="00E228E5"/>
    <w:rsid w:val="00E238D9"/>
    <w:rsid w:val="00E2394D"/>
    <w:rsid w:val="00E25A15"/>
    <w:rsid w:val="00E25E43"/>
    <w:rsid w:val="00E26ABF"/>
    <w:rsid w:val="00E270B8"/>
    <w:rsid w:val="00E30CD7"/>
    <w:rsid w:val="00E3162F"/>
    <w:rsid w:val="00E32B14"/>
    <w:rsid w:val="00E339F4"/>
    <w:rsid w:val="00E33CE8"/>
    <w:rsid w:val="00E3406C"/>
    <w:rsid w:val="00E361F8"/>
    <w:rsid w:val="00E362E0"/>
    <w:rsid w:val="00E36611"/>
    <w:rsid w:val="00E3669E"/>
    <w:rsid w:val="00E36DED"/>
    <w:rsid w:val="00E36E05"/>
    <w:rsid w:val="00E36FB2"/>
    <w:rsid w:val="00E37749"/>
    <w:rsid w:val="00E404E5"/>
    <w:rsid w:val="00E4195F"/>
    <w:rsid w:val="00E41F3C"/>
    <w:rsid w:val="00E42031"/>
    <w:rsid w:val="00E42847"/>
    <w:rsid w:val="00E42AA3"/>
    <w:rsid w:val="00E43233"/>
    <w:rsid w:val="00E43DCB"/>
    <w:rsid w:val="00E468B1"/>
    <w:rsid w:val="00E5190F"/>
    <w:rsid w:val="00E54936"/>
    <w:rsid w:val="00E54EA8"/>
    <w:rsid w:val="00E551E0"/>
    <w:rsid w:val="00E5595F"/>
    <w:rsid w:val="00E61886"/>
    <w:rsid w:val="00E62AF8"/>
    <w:rsid w:val="00E642E5"/>
    <w:rsid w:val="00E66B34"/>
    <w:rsid w:val="00E70E3A"/>
    <w:rsid w:val="00E73AFB"/>
    <w:rsid w:val="00E754F1"/>
    <w:rsid w:val="00E81C06"/>
    <w:rsid w:val="00E836D8"/>
    <w:rsid w:val="00E83813"/>
    <w:rsid w:val="00E83BEB"/>
    <w:rsid w:val="00E861EF"/>
    <w:rsid w:val="00E913FD"/>
    <w:rsid w:val="00E95035"/>
    <w:rsid w:val="00E95803"/>
    <w:rsid w:val="00E9659F"/>
    <w:rsid w:val="00E971E9"/>
    <w:rsid w:val="00E978C6"/>
    <w:rsid w:val="00EA0AD0"/>
    <w:rsid w:val="00EA1F52"/>
    <w:rsid w:val="00EA39D6"/>
    <w:rsid w:val="00EA588C"/>
    <w:rsid w:val="00EA5A72"/>
    <w:rsid w:val="00EA5C31"/>
    <w:rsid w:val="00EA7E04"/>
    <w:rsid w:val="00EB00F4"/>
    <w:rsid w:val="00EB1DD6"/>
    <w:rsid w:val="00EB2A70"/>
    <w:rsid w:val="00EB51B5"/>
    <w:rsid w:val="00EB7D40"/>
    <w:rsid w:val="00EC4CAF"/>
    <w:rsid w:val="00EC7D85"/>
    <w:rsid w:val="00ED30E6"/>
    <w:rsid w:val="00ED4D19"/>
    <w:rsid w:val="00ED50FB"/>
    <w:rsid w:val="00ED51BA"/>
    <w:rsid w:val="00ED62AD"/>
    <w:rsid w:val="00ED7F2E"/>
    <w:rsid w:val="00EE1386"/>
    <w:rsid w:val="00EE204B"/>
    <w:rsid w:val="00EE7909"/>
    <w:rsid w:val="00EE7D89"/>
    <w:rsid w:val="00EF126C"/>
    <w:rsid w:val="00EF2455"/>
    <w:rsid w:val="00EF5174"/>
    <w:rsid w:val="00EF665A"/>
    <w:rsid w:val="00F0010A"/>
    <w:rsid w:val="00F00E2B"/>
    <w:rsid w:val="00F01341"/>
    <w:rsid w:val="00F042B8"/>
    <w:rsid w:val="00F054B1"/>
    <w:rsid w:val="00F05D98"/>
    <w:rsid w:val="00F05FEB"/>
    <w:rsid w:val="00F06563"/>
    <w:rsid w:val="00F06E71"/>
    <w:rsid w:val="00F07850"/>
    <w:rsid w:val="00F12EA5"/>
    <w:rsid w:val="00F13597"/>
    <w:rsid w:val="00F13E17"/>
    <w:rsid w:val="00F14EEB"/>
    <w:rsid w:val="00F1567B"/>
    <w:rsid w:val="00F1758E"/>
    <w:rsid w:val="00F20AD8"/>
    <w:rsid w:val="00F242E2"/>
    <w:rsid w:val="00F2643F"/>
    <w:rsid w:val="00F26929"/>
    <w:rsid w:val="00F271CB"/>
    <w:rsid w:val="00F273E9"/>
    <w:rsid w:val="00F303FB"/>
    <w:rsid w:val="00F313DB"/>
    <w:rsid w:val="00F3216F"/>
    <w:rsid w:val="00F327DF"/>
    <w:rsid w:val="00F356DE"/>
    <w:rsid w:val="00F358B1"/>
    <w:rsid w:val="00F36760"/>
    <w:rsid w:val="00F36DFF"/>
    <w:rsid w:val="00F41A87"/>
    <w:rsid w:val="00F41D5F"/>
    <w:rsid w:val="00F41F31"/>
    <w:rsid w:val="00F45638"/>
    <w:rsid w:val="00F473D7"/>
    <w:rsid w:val="00F47D9C"/>
    <w:rsid w:val="00F51045"/>
    <w:rsid w:val="00F53FB2"/>
    <w:rsid w:val="00F55606"/>
    <w:rsid w:val="00F55C4E"/>
    <w:rsid w:val="00F55E4B"/>
    <w:rsid w:val="00F57B6D"/>
    <w:rsid w:val="00F647A8"/>
    <w:rsid w:val="00F654F5"/>
    <w:rsid w:val="00F66AEB"/>
    <w:rsid w:val="00F67C70"/>
    <w:rsid w:val="00F67DF2"/>
    <w:rsid w:val="00F70194"/>
    <w:rsid w:val="00F709CD"/>
    <w:rsid w:val="00F70B37"/>
    <w:rsid w:val="00F70BA1"/>
    <w:rsid w:val="00F731A7"/>
    <w:rsid w:val="00F7398E"/>
    <w:rsid w:val="00F74B85"/>
    <w:rsid w:val="00F80D19"/>
    <w:rsid w:val="00F8117D"/>
    <w:rsid w:val="00F82710"/>
    <w:rsid w:val="00F82B27"/>
    <w:rsid w:val="00F850BB"/>
    <w:rsid w:val="00F85B3E"/>
    <w:rsid w:val="00F9140A"/>
    <w:rsid w:val="00F920F4"/>
    <w:rsid w:val="00F94FF3"/>
    <w:rsid w:val="00F95B5F"/>
    <w:rsid w:val="00F96BDD"/>
    <w:rsid w:val="00F974B1"/>
    <w:rsid w:val="00FA08BD"/>
    <w:rsid w:val="00FA09FB"/>
    <w:rsid w:val="00FA443B"/>
    <w:rsid w:val="00FA71A0"/>
    <w:rsid w:val="00FB046F"/>
    <w:rsid w:val="00FB13B7"/>
    <w:rsid w:val="00FB268D"/>
    <w:rsid w:val="00FB29BD"/>
    <w:rsid w:val="00FB3046"/>
    <w:rsid w:val="00FB44C2"/>
    <w:rsid w:val="00FB5066"/>
    <w:rsid w:val="00FB642B"/>
    <w:rsid w:val="00FB6FAA"/>
    <w:rsid w:val="00FB717F"/>
    <w:rsid w:val="00FB7C79"/>
    <w:rsid w:val="00FB7F95"/>
    <w:rsid w:val="00FC13FF"/>
    <w:rsid w:val="00FC1B09"/>
    <w:rsid w:val="00FC38BC"/>
    <w:rsid w:val="00FC580E"/>
    <w:rsid w:val="00FC7A17"/>
    <w:rsid w:val="00FD4CD9"/>
    <w:rsid w:val="00FD585C"/>
    <w:rsid w:val="00FD5BE2"/>
    <w:rsid w:val="00FD61AC"/>
    <w:rsid w:val="00FD783B"/>
    <w:rsid w:val="00FE09E3"/>
    <w:rsid w:val="00FE20A8"/>
    <w:rsid w:val="00FE4C6F"/>
    <w:rsid w:val="00FE62FD"/>
    <w:rsid w:val="00FF1030"/>
    <w:rsid w:val="00FF2171"/>
    <w:rsid w:val="00FF29CF"/>
    <w:rsid w:val="00FF322E"/>
    <w:rsid w:val="00FF330C"/>
    <w:rsid w:val="00FF3981"/>
    <w:rsid w:val="00FF6617"/>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87A6E"/>
  <w15:chartTrackingRefBased/>
  <w15:docId w15:val="{42BC4CDF-31EA-445C-8BEA-B7797E68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04"/>
    <w:pPr>
      <w:autoSpaceDE w:val="0"/>
      <w:autoSpaceDN w:val="0"/>
      <w:adjustRightInd w:val="0"/>
      <w:spacing w:after="0" w:line="240" w:lineRule="auto"/>
    </w:pPr>
    <w:rPr>
      <w:rFonts w:cstheme="minorHAnsi"/>
      <w:sz w:val="20"/>
      <w:szCs w:val="20"/>
    </w:rPr>
  </w:style>
  <w:style w:type="paragraph" w:styleId="Heading1">
    <w:name w:val="heading 1"/>
    <w:basedOn w:val="Normal"/>
    <w:next w:val="Normal"/>
    <w:link w:val="Heading1Char"/>
    <w:uiPriority w:val="9"/>
    <w:qFormat/>
    <w:rsid w:val="00301D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7C26"/>
    <w:pPr>
      <w:keepNext/>
      <w:keepLines/>
      <w:pBdr>
        <w:bottom w:val="single" w:sz="4" w:space="1" w:color="auto"/>
      </w:pBdr>
      <w:spacing w:before="4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EA7E04"/>
    <w:pPr>
      <w:keepNext/>
      <w:keepLines/>
      <w:spacing w:before="40"/>
      <w:outlineLvl w:val="2"/>
    </w:pPr>
    <w:rPr>
      <w:rFonts w:asciiTheme="majorHAnsi" w:eastAsia="Times New Roman" w:hAnsiTheme="majorHAnsi" w:cstheme="majorBidi"/>
      <w:b/>
      <w:bCs/>
      <w:color w:val="1F4D78" w:themeColor="accent1" w:themeShade="7F"/>
      <w:sz w:val="22"/>
      <w:szCs w:val="22"/>
      <w:shd w:val="clear" w:color="auto" w:fill="E7E6E6" w:themeFill="background2"/>
    </w:rPr>
  </w:style>
  <w:style w:type="paragraph" w:styleId="Heading4">
    <w:name w:val="heading 4"/>
    <w:basedOn w:val="Normal"/>
    <w:next w:val="Normal"/>
    <w:link w:val="Heading4Char"/>
    <w:uiPriority w:val="9"/>
    <w:unhideWhenUsed/>
    <w:qFormat/>
    <w:rsid w:val="00301D7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08F"/>
    <w:pPr>
      <w:tabs>
        <w:tab w:val="center" w:pos="4320"/>
        <w:tab w:val="right" w:pos="8640"/>
      </w:tabs>
    </w:pPr>
  </w:style>
  <w:style w:type="character" w:customStyle="1" w:styleId="HeaderChar">
    <w:name w:val="Header Char"/>
    <w:basedOn w:val="DefaultParagraphFont"/>
    <w:link w:val="Header"/>
    <w:uiPriority w:val="99"/>
    <w:rsid w:val="00BA008F"/>
    <w:rPr>
      <w:rFonts w:ascii="Times New Roman" w:eastAsiaTheme="minorEastAsia" w:hAnsi="Times New Roman"/>
      <w:sz w:val="20"/>
      <w:szCs w:val="20"/>
      <w:lang w:val="en-US"/>
    </w:rPr>
  </w:style>
  <w:style w:type="paragraph" w:styleId="Footer">
    <w:name w:val="footer"/>
    <w:basedOn w:val="Normal"/>
    <w:link w:val="FooterChar"/>
    <w:uiPriority w:val="99"/>
    <w:unhideWhenUsed/>
    <w:rsid w:val="00BA008F"/>
    <w:pPr>
      <w:tabs>
        <w:tab w:val="center" w:pos="4320"/>
        <w:tab w:val="right" w:pos="8640"/>
      </w:tabs>
    </w:pPr>
  </w:style>
  <w:style w:type="character" w:customStyle="1" w:styleId="FooterChar">
    <w:name w:val="Footer Char"/>
    <w:basedOn w:val="DefaultParagraphFont"/>
    <w:link w:val="Footer"/>
    <w:uiPriority w:val="99"/>
    <w:rsid w:val="00BA008F"/>
    <w:rPr>
      <w:rFonts w:ascii="Times New Roman" w:eastAsiaTheme="minorEastAsia" w:hAnsi="Times New Roman"/>
      <w:sz w:val="20"/>
      <w:szCs w:val="20"/>
      <w:lang w:val="en-US"/>
    </w:rPr>
  </w:style>
  <w:style w:type="table" w:styleId="TableGrid">
    <w:name w:val="Table Grid"/>
    <w:basedOn w:val="TableNormal"/>
    <w:uiPriority w:val="59"/>
    <w:rsid w:val="00BA008F"/>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Normal"/>
    <w:link w:val="TitlesChar"/>
    <w:qFormat/>
    <w:rsid w:val="00BA008F"/>
    <w:pPr>
      <w:ind w:left="567" w:hanging="567"/>
    </w:pPr>
    <w:rPr>
      <w:rFonts w:ascii="Calibri" w:hAnsi="Calibri"/>
      <w:b/>
      <w:bCs/>
      <w:caps/>
      <w:noProof/>
      <w:color w:val="1F4E79" w:themeColor="accent1" w:themeShade="80"/>
      <w:sz w:val="22"/>
    </w:rPr>
  </w:style>
  <w:style w:type="character" w:customStyle="1" w:styleId="TitlesChar">
    <w:name w:val="Titles Char"/>
    <w:basedOn w:val="DefaultParagraphFont"/>
    <w:link w:val="Titles"/>
    <w:rsid w:val="00BA008F"/>
    <w:rPr>
      <w:rFonts w:ascii="Calibri" w:eastAsiaTheme="minorEastAsia" w:hAnsi="Calibri"/>
      <w:b/>
      <w:bCs/>
      <w:caps/>
      <w:noProof/>
      <w:color w:val="1F4E79" w:themeColor="accent1" w:themeShade="80"/>
      <w:szCs w:val="20"/>
      <w:lang w:val="en-US"/>
    </w:rPr>
  </w:style>
  <w:style w:type="character" w:styleId="Hyperlink">
    <w:name w:val="Hyperlink"/>
    <w:unhideWhenUsed/>
    <w:rsid w:val="00BA008F"/>
    <w:rPr>
      <w:color w:val="2E74B5" w:themeColor="accent1" w:themeShade="BF"/>
      <w:u w:val="single"/>
    </w:rPr>
  </w:style>
  <w:style w:type="paragraph" w:customStyle="1" w:styleId="Tabletiles">
    <w:name w:val="Table tiles"/>
    <w:basedOn w:val="Normal"/>
    <w:qFormat/>
    <w:rsid w:val="00BA008F"/>
    <w:pPr>
      <w:jc w:val="center"/>
    </w:pPr>
    <w:rPr>
      <w:rFonts w:ascii="Calibri" w:hAnsi="Calibri" w:cs="Arial"/>
      <w:color w:val="2E74B5" w:themeColor="accent1" w:themeShade="BF"/>
      <w:sz w:val="18"/>
      <w:szCs w:val="18"/>
      <w:lang w:val="en-GB"/>
    </w:rPr>
  </w:style>
  <w:style w:type="character" w:styleId="PageNumber">
    <w:name w:val="page number"/>
    <w:basedOn w:val="DefaultParagraphFont"/>
    <w:uiPriority w:val="99"/>
    <w:semiHidden/>
    <w:unhideWhenUsed/>
    <w:rsid w:val="00BA008F"/>
  </w:style>
  <w:style w:type="character" w:styleId="PlaceholderText">
    <w:name w:val="Placeholder Text"/>
    <w:basedOn w:val="DefaultParagraphFont"/>
    <w:uiPriority w:val="99"/>
    <w:semiHidden/>
    <w:rsid w:val="00BA008F"/>
    <w:rPr>
      <w:color w:val="808080"/>
    </w:rPr>
  </w:style>
  <w:style w:type="paragraph" w:styleId="ListParagraph">
    <w:name w:val="List Paragraph"/>
    <w:basedOn w:val="Normal"/>
    <w:uiPriority w:val="34"/>
    <w:qFormat/>
    <w:rsid w:val="00401554"/>
    <w:pPr>
      <w:widowControl w:val="0"/>
      <w:numPr>
        <w:numId w:val="17"/>
      </w:numPr>
      <w:tabs>
        <w:tab w:val="left" w:pos="839"/>
        <w:tab w:val="left" w:pos="840"/>
      </w:tabs>
      <w:adjustRightInd/>
      <w:spacing w:line="252" w:lineRule="exact"/>
    </w:pPr>
    <w:rPr>
      <w:sz w:val="18"/>
      <w:szCs w:val="18"/>
    </w:rPr>
  </w:style>
  <w:style w:type="paragraph" w:styleId="BalloonText">
    <w:name w:val="Balloon Text"/>
    <w:basedOn w:val="Normal"/>
    <w:link w:val="BalloonTextChar"/>
    <w:uiPriority w:val="99"/>
    <w:semiHidden/>
    <w:unhideWhenUsed/>
    <w:rsid w:val="00543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E8C"/>
    <w:rPr>
      <w:rFonts w:ascii="Segoe UI" w:eastAsiaTheme="minorEastAsia" w:hAnsi="Segoe UI" w:cs="Segoe UI"/>
      <w:sz w:val="18"/>
      <w:szCs w:val="18"/>
      <w:lang w:val="en-US"/>
    </w:rPr>
  </w:style>
  <w:style w:type="character" w:customStyle="1" w:styleId="hidefortrial">
    <w:name w:val="hidefortrial"/>
    <w:basedOn w:val="DefaultParagraphFont"/>
    <w:rsid w:val="00892197"/>
  </w:style>
  <w:style w:type="character" w:styleId="UnresolvedMention">
    <w:name w:val="Unresolved Mention"/>
    <w:basedOn w:val="DefaultParagraphFont"/>
    <w:uiPriority w:val="99"/>
    <w:semiHidden/>
    <w:unhideWhenUsed/>
    <w:rsid w:val="001A4163"/>
    <w:rPr>
      <w:color w:val="808080"/>
      <w:shd w:val="clear" w:color="auto" w:fill="E6E6E6"/>
    </w:rPr>
  </w:style>
  <w:style w:type="character" w:styleId="Strong">
    <w:name w:val="Strong"/>
    <w:basedOn w:val="DefaultParagraphFont"/>
    <w:uiPriority w:val="22"/>
    <w:qFormat/>
    <w:rsid w:val="001A6743"/>
    <w:rPr>
      <w:rFonts w:asciiTheme="minorHAnsi" w:hAnsiTheme="minorHAnsi" w:cstheme="minorHAnsi"/>
      <w:b/>
      <w:bCs/>
      <w:sz w:val="18"/>
      <w:szCs w:val="18"/>
      <w:lang w:val="en-US"/>
    </w:rPr>
  </w:style>
  <w:style w:type="table" w:styleId="PlainTable3">
    <w:name w:val="Plain Table 3"/>
    <w:basedOn w:val="TableNormal"/>
    <w:uiPriority w:val="43"/>
    <w:rsid w:val="00383AF5"/>
    <w:pPr>
      <w:spacing w:after="0" w:line="240" w:lineRule="auto"/>
    </w:pPr>
    <w:rPr>
      <w:rFonts w:eastAsiaTheme="minorEastAsia"/>
      <w:sz w:val="20"/>
      <w:szCs w:val="20"/>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gc">
    <w:name w:val="_tgc"/>
    <w:basedOn w:val="DefaultParagraphFont"/>
    <w:rsid w:val="00601687"/>
  </w:style>
  <w:style w:type="paragraph" w:styleId="NormalWeb">
    <w:name w:val="Normal (Web)"/>
    <w:basedOn w:val="Normal"/>
    <w:uiPriority w:val="99"/>
    <w:unhideWhenUsed/>
    <w:rsid w:val="009179AE"/>
    <w:pPr>
      <w:spacing w:before="100" w:beforeAutospacing="1" w:after="100" w:afterAutospacing="1"/>
    </w:pPr>
    <w:rPr>
      <w:rFonts w:eastAsia="Times New Roman" w:cs="Times New Roman"/>
      <w:sz w:val="24"/>
      <w:szCs w:val="24"/>
      <w:lang w:eastAsia="en-CA"/>
    </w:rPr>
  </w:style>
  <w:style w:type="character" w:styleId="FollowedHyperlink">
    <w:name w:val="FollowedHyperlink"/>
    <w:basedOn w:val="DefaultParagraphFont"/>
    <w:uiPriority w:val="99"/>
    <w:semiHidden/>
    <w:unhideWhenUsed/>
    <w:rsid w:val="00FC580E"/>
    <w:rPr>
      <w:color w:val="954F72" w:themeColor="followedHyperlink"/>
      <w:u w:val="single"/>
    </w:rPr>
  </w:style>
  <w:style w:type="paragraph" w:styleId="PlainText">
    <w:name w:val="Plain Text"/>
    <w:basedOn w:val="Normal"/>
    <w:link w:val="PlainTextChar"/>
    <w:uiPriority w:val="99"/>
    <w:semiHidden/>
    <w:unhideWhenUsed/>
    <w:rsid w:val="004C53C5"/>
    <w:rPr>
      <w:rFonts w:ascii="Calibri" w:eastAsia="Times New Roman" w:hAnsi="Calibri" w:cs="Consolas"/>
      <w:sz w:val="22"/>
      <w:szCs w:val="21"/>
      <w:lang w:eastAsia="en-CA"/>
    </w:rPr>
  </w:style>
  <w:style w:type="character" w:customStyle="1" w:styleId="PlainTextChar">
    <w:name w:val="Plain Text Char"/>
    <w:basedOn w:val="DefaultParagraphFont"/>
    <w:link w:val="PlainText"/>
    <w:uiPriority w:val="99"/>
    <w:semiHidden/>
    <w:rsid w:val="004C53C5"/>
    <w:rPr>
      <w:rFonts w:ascii="Calibri" w:eastAsia="Times New Roman" w:hAnsi="Calibri" w:cs="Consolas"/>
      <w:szCs w:val="21"/>
      <w:lang w:eastAsia="en-CA"/>
    </w:rPr>
  </w:style>
  <w:style w:type="character" w:customStyle="1" w:styleId="Heading1Char">
    <w:name w:val="Heading 1 Char"/>
    <w:basedOn w:val="DefaultParagraphFont"/>
    <w:link w:val="Heading1"/>
    <w:uiPriority w:val="9"/>
    <w:rsid w:val="00301D79"/>
    <w:rPr>
      <w:rFonts w:asciiTheme="majorHAnsi" w:eastAsiaTheme="majorEastAsia" w:hAnsiTheme="majorHAnsi" w:cstheme="majorBidi"/>
      <w:color w:val="2E74B5" w:themeColor="accent1" w:themeShade="BF"/>
      <w:sz w:val="32"/>
      <w:szCs w:val="32"/>
    </w:rPr>
  </w:style>
  <w:style w:type="paragraph" w:customStyle="1" w:styleId="MFREtext">
    <w:name w:val="MFRE text"/>
    <w:qFormat/>
    <w:rsid w:val="00623F09"/>
    <w:pPr>
      <w:spacing w:after="0" w:line="240" w:lineRule="auto"/>
    </w:pPr>
    <w:rPr>
      <w:rFonts w:ascii="Helvetica" w:eastAsiaTheme="majorEastAsia" w:hAnsi="Helvetica" w:cstheme="majorBidi"/>
      <w:bCs/>
      <w:sz w:val="20"/>
      <w:szCs w:val="32"/>
      <w:lang w:val="en-US"/>
    </w:rPr>
  </w:style>
  <w:style w:type="paragraph" w:styleId="BodyText">
    <w:name w:val="Body Text"/>
    <w:basedOn w:val="Normal"/>
    <w:link w:val="BodyTextChar"/>
    <w:uiPriority w:val="1"/>
    <w:qFormat/>
    <w:rsid w:val="00F042B8"/>
    <w:pPr>
      <w:widowControl w:val="0"/>
      <w:adjustRightInd/>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F042B8"/>
    <w:rPr>
      <w:rFonts w:ascii="Times New Roman" w:eastAsia="Times New Roman" w:hAnsi="Times New Roman" w:cs="Times New Roman"/>
      <w:lang w:val="en-US"/>
    </w:rPr>
  </w:style>
  <w:style w:type="character" w:customStyle="1" w:styleId="screenreader-only">
    <w:name w:val="screenreader-only"/>
    <w:basedOn w:val="DefaultParagraphFont"/>
    <w:rsid w:val="00476FBB"/>
  </w:style>
  <w:style w:type="paragraph" w:customStyle="1" w:styleId="MFREHeading2">
    <w:name w:val="MFRE Heading 2"/>
    <w:basedOn w:val="Normal"/>
    <w:qFormat/>
    <w:rsid w:val="003E455B"/>
    <w:pPr>
      <w:keepNext/>
      <w:keepLines/>
      <w:autoSpaceDE/>
      <w:autoSpaceDN/>
      <w:adjustRightInd/>
      <w:outlineLvl w:val="0"/>
    </w:pPr>
    <w:rPr>
      <w:rFonts w:ascii="Helvetica" w:eastAsiaTheme="majorEastAsia" w:hAnsi="Helvetica" w:cstheme="majorBidi"/>
      <w:b/>
      <w:bCs/>
      <w:sz w:val="22"/>
      <w:szCs w:val="32"/>
      <w:lang w:val="en-US"/>
    </w:rPr>
  </w:style>
  <w:style w:type="character" w:customStyle="1" w:styleId="Heading4Char">
    <w:name w:val="Heading 4 Char"/>
    <w:basedOn w:val="DefaultParagraphFont"/>
    <w:link w:val="Heading4"/>
    <w:uiPriority w:val="9"/>
    <w:rsid w:val="00301D79"/>
    <w:rPr>
      <w:rFonts w:asciiTheme="majorHAnsi" w:eastAsiaTheme="majorEastAsia" w:hAnsiTheme="majorHAnsi" w:cstheme="majorBidi"/>
      <w:i/>
      <w:iCs/>
      <w:color w:val="2E74B5" w:themeColor="accent1" w:themeShade="BF"/>
      <w:sz w:val="20"/>
      <w:szCs w:val="20"/>
    </w:rPr>
  </w:style>
  <w:style w:type="character" w:customStyle="1" w:styleId="Heading2Char">
    <w:name w:val="Heading 2 Char"/>
    <w:basedOn w:val="DefaultParagraphFont"/>
    <w:link w:val="Heading2"/>
    <w:uiPriority w:val="9"/>
    <w:rsid w:val="00587C26"/>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EA7E04"/>
    <w:rPr>
      <w:rFonts w:asciiTheme="majorHAnsi" w:eastAsia="Times New Roman" w:hAnsiTheme="majorHAnsi" w:cstheme="majorBidi"/>
      <w:b/>
      <w:b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6315">
      <w:bodyDiv w:val="1"/>
      <w:marLeft w:val="0"/>
      <w:marRight w:val="0"/>
      <w:marTop w:val="0"/>
      <w:marBottom w:val="0"/>
      <w:divBdr>
        <w:top w:val="none" w:sz="0" w:space="0" w:color="auto"/>
        <w:left w:val="none" w:sz="0" w:space="0" w:color="auto"/>
        <w:bottom w:val="none" w:sz="0" w:space="0" w:color="auto"/>
        <w:right w:val="none" w:sz="0" w:space="0" w:color="auto"/>
      </w:divBdr>
    </w:div>
    <w:div w:id="92211945">
      <w:bodyDiv w:val="1"/>
      <w:marLeft w:val="0"/>
      <w:marRight w:val="0"/>
      <w:marTop w:val="0"/>
      <w:marBottom w:val="0"/>
      <w:divBdr>
        <w:top w:val="none" w:sz="0" w:space="0" w:color="auto"/>
        <w:left w:val="none" w:sz="0" w:space="0" w:color="auto"/>
        <w:bottom w:val="none" w:sz="0" w:space="0" w:color="auto"/>
        <w:right w:val="none" w:sz="0" w:space="0" w:color="auto"/>
      </w:divBdr>
    </w:div>
    <w:div w:id="204685641">
      <w:bodyDiv w:val="1"/>
      <w:marLeft w:val="0"/>
      <w:marRight w:val="0"/>
      <w:marTop w:val="0"/>
      <w:marBottom w:val="0"/>
      <w:divBdr>
        <w:top w:val="none" w:sz="0" w:space="0" w:color="auto"/>
        <w:left w:val="none" w:sz="0" w:space="0" w:color="auto"/>
        <w:bottom w:val="none" w:sz="0" w:space="0" w:color="auto"/>
        <w:right w:val="none" w:sz="0" w:space="0" w:color="auto"/>
      </w:divBdr>
    </w:div>
    <w:div w:id="257376809">
      <w:bodyDiv w:val="1"/>
      <w:marLeft w:val="0"/>
      <w:marRight w:val="0"/>
      <w:marTop w:val="0"/>
      <w:marBottom w:val="0"/>
      <w:divBdr>
        <w:top w:val="none" w:sz="0" w:space="0" w:color="auto"/>
        <w:left w:val="none" w:sz="0" w:space="0" w:color="auto"/>
        <w:bottom w:val="none" w:sz="0" w:space="0" w:color="auto"/>
        <w:right w:val="none" w:sz="0" w:space="0" w:color="auto"/>
      </w:divBdr>
    </w:div>
    <w:div w:id="661852461">
      <w:bodyDiv w:val="1"/>
      <w:marLeft w:val="0"/>
      <w:marRight w:val="0"/>
      <w:marTop w:val="0"/>
      <w:marBottom w:val="0"/>
      <w:divBdr>
        <w:top w:val="none" w:sz="0" w:space="0" w:color="auto"/>
        <w:left w:val="none" w:sz="0" w:space="0" w:color="auto"/>
        <w:bottom w:val="none" w:sz="0" w:space="0" w:color="auto"/>
        <w:right w:val="none" w:sz="0" w:space="0" w:color="auto"/>
      </w:divBdr>
    </w:div>
    <w:div w:id="854268812">
      <w:bodyDiv w:val="1"/>
      <w:marLeft w:val="0"/>
      <w:marRight w:val="0"/>
      <w:marTop w:val="0"/>
      <w:marBottom w:val="0"/>
      <w:divBdr>
        <w:top w:val="none" w:sz="0" w:space="0" w:color="auto"/>
        <w:left w:val="none" w:sz="0" w:space="0" w:color="auto"/>
        <w:bottom w:val="none" w:sz="0" w:space="0" w:color="auto"/>
        <w:right w:val="none" w:sz="0" w:space="0" w:color="auto"/>
      </w:divBdr>
    </w:div>
    <w:div w:id="1185480854">
      <w:bodyDiv w:val="1"/>
      <w:marLeft w:val="0"/>
      <w:marRight w:val="0"/>
      <w:marTop w:val="0"/>
      <w:marBottom w:val="0"/>
      <w:divBdr>
        <w:top w:val="none" w:sz="0" w:space="0" w:color="auto"/>
        <w:left w:val="none" w:sz="0" w:space="0" w:color="auto"/>
        <w:bottom w:val="none" w:sz="0" w:space="0" w:color="auto"/>
        <w:right w:val="none" w:sz="0" w:space="0" w:color="auto"/>
      </w:divBdr>
    </w:div>
    <w:div w:id="1253592104">
      <w:bodyDiv w:val="1"/>
      <w:marLeft w:val="0"/>
      <w:marRight w:val="0"/>
      <w:marTop w:val="0"/>
      <w:marBottom w:val="0"/>
      <w:divBdr>
        <w:top w:val="none" w:sz="0" w:space="0" w:color="auto"/>
        <w:left w:val="none" w:sz="0" w:space="0" w:color="auto"/>
        <w:bottom w:val="none" w:sz="0" w:space="0" w:color="auto"/>
        <w:right w:val="none" w:sz="0" w:space="0" w:color="auto"/>
      </w:divBdr>
    </w:div>
    <w:div w:id="1620405982">
      <w:bodyDiv w:val="1"/>
      <w:marLeft w:val="0"/>
      <w:marRight w:val="0"/>
      <w:marTop w:val="0"/>
      <w:marBottom w:val="0"/>
      <w:divBdr>
        <w:top w:val="none" w:sz="0" w:space="0" w:color="auto"/>
        <w:left w:val="none" w:sz="0" w:space="0" w:color="auto"/>
        <w:bottom w:val="none" w:sz="0" w:space="0" w:color="auto"/>
        <w:right w:val="none" w:sz="0" w:space="0" w:color="auto"/>
      </w:divBdr>
    </w:div>
    <w:div w:id="1652515295">
      <w:bodyDiv w:val="1"/>
      <w:marLeft w:val="0"/>
      <w:marRight w:val="0"/>
      <w:marTop w:val="0"/>
      <w:marBottom w:val="0"/>
      <w:divBdr>
        <w:top w:val="none" w:sz="0" w:space="0" w:color="auto"/>
        <w:left w:val="none" w:sz="0" w:space="0" w:color="auto"/>
        <w:bottom w:val="none" w:sz="0" w:space="0" w:color="auto"/>
        <w:right w:val="none" w:sz="0" w:space="0" w:color="auto"/>
      </w:divBdr>
      <w:divsChild>
        <w:div w:id="996958543">
          <w:marLeft w:val="403"/>
          <w:marRight w:val="0"/>
          <w:marTop w:val="0"/>
          <w:marBottom w:val="90"/>
          <w:divBdr>
            <w:top w:val="none" w:sz="0" w:space="0" w:color="auto"/>
            <w:left w:val="none" w:sz="0" w:space="0" w:color="auto"/>
            <w:bottom w:val="none" w:sz="0" w:space="0" w:color="auto"/>
            <w:right w:val="none" w:sz="0" w:space="0" w:color="auto"/>
          </w:divBdr>
        </w:div>
        <w:div w:id="1975990109">
          <w:marLeft w:val="403"/>
          <w:marRight w:val="0"/>
          <w:marTop w:val="0"/>
          <w:marBottom w:val="90"/>
          <w:divBdr>
            <w:top w:val="none" w:sz="0" w:space="0" w:color="auto"/>
            <w:left w:val="none" w:sz="0" w:space="0" w:color="auto"/>
            <w:bottom w:val="none" w:sz="0" w:space="0" w:color="auto"/>
            <w:right w:val="none" w:sz="0" w:space="0" w:color="auto"/>
          </w:divBdr>
        </w:div>
        <w:div w:id="497312768">
          <w:marLeft w:val="403"/>
          <w:marRight w:val="0"/>
          <w:marTop w:val="0"/>
          <w:marBottom w:val="90"/>
          <w:divBdr>
            <w:top w:val="none" w:sz="0" w:space="0" w:color="auto"/>
            <w:left w:val="none" w:sz="0" w:space="0" w:color="auto"/>
            <w:bottom w:val="none" w:sz="0" w:space="0" w:color="auto"/>
            <w:right w:val="none" w:sz="0" w:space="0" w:color="auto"/>
          </w:divBdr>
        </w:div>
        <w:div w:id="471599030">
          <w:marLeft w:val="403"/>
          <w:marRight w:val="0"/>
          <w:marTop w:val="0"/>
          <w:marBottom w:val="90"/>
          <w:divBdr>
            <w:top w:val="none" w:sz="0" w:space="0" w:color="auto"/>
            <w:left w:val="none" w:sz="0" w:space="0" w:color="auto"/>
            <w:bottom w:val="none" w:sz="0" w:space="0" w:color="auto"/>
            <w:right w:val="none" w:sz="0" w:space="0" w:color="auto"/>
          </w:divBdr>
        </w:div>
      </w:divsChild>
    </w:div>
    <w:div w:id="1662124855">
      <w:bodyDiv w:val="1"/>
      <w:marLeft w:val="0"/>
      <w:marRight w:val="0"/>
      <w:marTop w:val="0"/>
      <w:marBottom w:val="0"/>
      <w:divBdr>
        <w:top w:val="none" w:sz="0" w:space="0" w:color="auto"/>
        <w:left w:val="none" w:sz="0" w:space="0" w:color="auto"/>
        <w:bottom w:val="none" w:sz="0" w:space="0" w:color="auto"/>
        <w:right w:val="none" w:sz="0" w:space="0" w:color="auto"/>
      </w:divBdr>
    </w:div>
    <w:div w:id="1764954628">
      <w:bodyDiv w:val="1"/>
      <w:marLeft w:val="0"/>
      <w:marRight w:val="0"/>
      <w:marTop w:val="0"/>
      <w:marBottom w:val="0"/>
      <w:divBdr>
        <w:top w:val="none" w:sz="0" w:space="0" w:color="auto"/>
        <w:left w:val="none" w:sz="0" w:space="0" w:color="auto"/>
        <w:bottom w:val="none" w:sz="0" w:space="0" w:color="auto"/>
        <w:right w:val="none" w:sz="0" w:space="0" w:color="auto"/>
      </w:divBdr>
    </w:div>
    <w:div w:id="1775176029">
      <w:bodyDiv w:val="1"/>
      <w:marLeft w:val="0"/>
      <w:marRight w:val="0"/>
      <w:marTop w:val="0"/>
      <w:marBottom w:val="0"/>
      <w:divBdr>
        <w:top w:val="none" w:sz="0" w:space="0" w:color="auto"/>
        <w:left w:val="none" w:sz="0" w:space="0" w:color="auto"/>
        <w:bottom w:val="none" w:sz="0" w:space="0" w:color="auto"/>
        <w:right w:val="none" w:sz="0" w:space="0" w:color="auto"/>
      </w:divBdr>
    </w:div>
    <w:div w:id="20851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nit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bc.ca/about-student-services/centre-for-accessibil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udents.ubc.ca/about-student-services/centre-for-accessibility" TargetMode="External"/><Relationship Id="rId4" Type="http://schemas.openxmlformats.org/officeDocument/2006/relationships/settings" Target="settings.xml"/><Relationship Id="rId9" Type="http://schemas.openxmlformats.org/officeDocument/2006/relationships/hyperlink" Target="https://ctl.ok.ubc.ca/teaching-effectively/course-design/learning-outco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FD1E-68D4-4BD8-822E-89FCE864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1291</Words>
  <Characters>7932</Characters>
  <Application>Microsoft Office Word</Application>
  <DocSecurity>4</DocSecurity>
  <Lines>149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Kelleen Wiseman</dc:creator>
  <cp:keywords/>
  <dc:description/>
  <cp:lastModifiedBy>Ntwali, Olivier</cp:lastModifiedBy>
  <cp:revision>2</cp:revision>
  <cp:lastPrinted>2020-09-07T16:05:00Z</cp:lastPrinted>
  <dcterms:created xsi:type="dcterms:W3CDTF">2024-10-05T19:47:00Z</dcterms:created>
  <dcterms:modified xsi:type="dcterms:W3CDTF">2024-10-05T19:47:00Z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92ab487c78499e565a68ecc1b01272684758c1a660d929a5ca20644134c87a0e</vt:lpwstr>
  </property>
</Properties>
</file>