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C2DC4" w14:textId="7D65D037" w:rsidR="00F636B3" w:rsidRDefault="00F636B3" w:rsidP="00F636B3">
      <w:pPr>
        <w:spacing w:line="480" w:lineRule="auto"/>
        <w:rPr>
          <w:rFonts w:ascii="Times New Roman" w:hAnsi="Times New Roman" w:cs="Times New Roman"/>
        </w:rPr>
      </w:pPr>
      <w:r>
        <w:rPr>
          <w:rFonts w:ascii="Times New Roman" w:hAnsi="Times New Roman" w:cs="Times New Roman"/>
        </w:rPr>
        <w:t xml:space="preserve">Nicole Ho </w:t>
      </w:r>
      <w:proofErr w:type="spellStart"/>
      <w:r>
        <w:rPr>
          <w:rFonts w:ascii="Times New Roman" w:hAnsi="Times New Roman" w:cs="Times New Roman"/>
        </w:rPr>
        <w:t>Kiu</w:t>
      </w:r>
      <w:proofErr w:type="spellEnd"/>
      <w:r>
        <w:rPr>
          <w:rFonts w:ascii="Times New Roman" w:hAnsi="Times New Roman" w:cs="Times New Roman"/>
        </w:rPr>
        <w:t xml:space="preserve"> Lee</w:t>
      </w:r>
    </w:p>
    <w:p w14:paraId="35248DFF" w14:textId="22E488E8" w:rsidR="00F636B3" w:rsidRDefault="00F636B3" w:rsidP="00F636B3">
      <w:pPr>
        <w:spacing w:line="480" w:lineRule="auto"/>
        <w:rPr>
          <w:rFonts w:ascii="Times New Roman" w:hAnsi="Times New Roman" w:cs="Times New Roman"/>
        </w:rPr>
      </w:pPr>
      <w:r>
        <w:rPr>
          <w:rFonts w:ascii="Times New Roman" w:hAnsi="Times New Roman" w:cs="Times New Roman"/>
        </w:rPr>
        <w:t>ASTU 100A M01</w:t>
      </w:r>
    </w:p>
    <w:p w14:paraId="79B80069" w14:textId="1CF186C3" w:rsidR="00F636B3" w:rsidRDefault="00F636B3" w:rsidP="00F636B3">
      <w:pPr>
        <w:spacing w:line="480" w:lineRule="auto"/>
        <w:rPr>
          <w:rFonts w:ascii="Times New Roman" w:hAnsi="Times New Roman" w:cs="Times New Roman"/>
        </w:rPr>
      </w:pPr>
      <w:r>
        <w:rPr>
          <w:rFonts w:ascii="Times New Roman" w:hAnsi="Times New Roman" w:cs="Times New Roman"/>
        </w:rPr>
        <w:t>Kathryn Grafton</w:t>
      </w:r>
    </w:p>
    <w:p w14:paraId="3464DFFC" w14:textId="39C01B00" w:rsidR="00F636B3" w:rsidRPr="00F636B3" w:rsidRDefault="00F636B3" w:rsidP="00F636B3">
      <w:pPr>
        <w:spacing w:line="480" w:lineRule="auto"/>
        <w:rPr>
          <w:rFonts w:ascii="Times New Roman" w:hAnsi="Times New Roman" w:cs="Times New Roman"/>
        </w:rPr>
      </w:pPr>
      <w:r>
        <w:rPr>
          <w:rFonts w:ascii="Times New Roman" w:hAnsi="Times New Roman" w:cs="Times New Roman"/>
        </w:rPr>
        <w:t>7</w:t>
      </w:r>
      <w:r w:rsidRPr="00F636B3">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March,</w:t>
      </w:r>
      <w:proofErr w:type="gramEnd"/>
      <w:r>
        <w:rPr>
          <w:rFonts w:ascii="Times New Roman" w:hAnsi="Times New Roman" w:cs="Times New Roman"/>
        </w:rPr>
        <w:t xml:space="preserve"> 2016</w:t>
      </w:r>
    </w:p>
    <w:p w14:paraId="5EA23B7B" w14:textId="41F2A82F" w:rsidR="00785E85" w:rsidRPr="00443525" w:rsidRDefault="00E07EA3" w:rsidP="000B79E0">
      <w:pPr>
        <w:spacing w:line="480" w:lineRule="auto"/>
        <w:jc w:val="center"/>
        <w:rPr>
          <w:rFonts w:ascii="Times New Roman" w:hAnsi="Times New Roman" w:cs="Times New Roman"/>
          <w:b/>
          <w:i/>
        </w:rPr>
      </w:pPr>
      <w:r w:rsidRPr="00F636B3">
        <w:rPr>
          <w:rFonts w:ascii="Times New Roman" w:hAnsi="Times New Roman" w:cs="Times New Roman"/>
          <w:b/>
        </w:rPr>
        <w:t>To</w:t>
      </w:r>
      <w:r w:rsidR="003D00E0">
        <w:rPr>
          <w:rFonts w:ascii="Times New Roman" w:hAnsi="Times New Roman" w:cs="Times New Roman"/>
          <w:b/>
        </w:rPr>
        <w:t>talitarianism through media</w:t>
      </w:r>
      <w:r w:rsidRPr="00F636B3">
        <w:rPr>
          <w:rFonts w:ascii="Times New Roman" w:hAnsi="Times New Roman" w:cs="Times New Roman"/>
          <w:b/>
        </w:rPr>
        <w:t>: A comp</w:t>
      </w:r>
      <w:r w:rsidR="001403A9" w:rsidRPr="00F636B3">
        <w:rPr>
          <w:rFonts w:ascii="Times New Roman" w:hAnsi="Times New Roman" w:cs="Times New Roman"/>
          <w:b/>
        </w:rPr>
        <w:t xml:space="preserve">arative analysis of </w:t>
      </w:r>
      <w:r w:rsidR="003D00E0">
        <w:rPr>
          <w:rFonts w:ascii="Times New Roman" w:hAnsi="Times New Roman" w:cs="Times New Roman"/>
          <w:b/>
        </w:rPr>
        <w:t>human relations</w:t>
      </w:r>
      <w:r w:rsidR="00443525">
        <w:rPr>
          <w:rFonts w:ascii="Times New Roman" w:hAnsi="Times New Roman" w:cs="Times New Roman"/>
          <w:b/>
        </w:rPr>
        <w:t xml:space="preserve"> </w:t>
      </w:r>
    </w:p>
    <w:p w14:paraId="5635DC10" w14:textId="05E2BFDB" w:rsidR="00D51612" w:rsidRDefault="00E07EA3" w:rsidP="000B79E0">
      <w:pPr>
        <w:spacing w:line="480" w:lineRule="auto"/>
        <w:ind w:firstLine="720"/>
        <w:rPr>
          <w:rFonts w:ascii="Times New Roman" w:hAnsi="Times New Roman" w:cs="Times New Roman"/>
        </w:rPr>
      </w:pPr>
      <w:r w:rsidRPr="00F636B3">
        <w:rPr>
          <w:rFonts w:ascii="Times New Roman" w:hAnsi="Times New Roman" w:cs="Times New Roman"/>
        </w:rPr>
        <w:t>The idea to consider “media as an e</w:t>
      </w:r>
      <w:r w:rsidR="009F13D4" w:rsidRPr="00F636B3">
        <w:rPr>
          <w:rFonts w:ascii="Times New Roman" w:hAnsi="Times New Roman" w:cs="Times New Roman"/>
        </w:rPr>
        <w:t>nvironment” was first popularized</w:t>
      </w:r>
      <w:r w:rsidRPr="00F636B3">
        <w:rPr>
          <w:rFonts w:ascii="Times New Roman" w:hAnsi="Times New Roman" w:cs="Times New Roman"/>
        </w:rPr>
        <w:t xml:space="preserve"> by </w:t>
      </w:r>
      <w:r w:rsidR="00F611C5" w:rsidRPr="00F636B3">
        <w:rPr>
          <w:rFonts w:ascii="Times New Roman" w:hAnsi="Times New Roman" w:cs="Times New Roman"/>
        </w:rPr>
        <w:t xml:space="preserve">Marshall </w:t>
      </w:r>
      <w:r w:rsidRPr="00F636B3">
        <w:rPr>
          <w:rFonts w:ascii="Times New Roman" w:hAnsi="Times New Roman" w:cs="Times New Roman"/>
        </w:rPr>
        <w:t xml:space="preserve">McLuhan in his book </w:t>
      </w:r>
      <w:r w:rsidR="00C371D2">
        <w:rPr>
          <w:rFonts w:ascii="Times New Roman" w:hAnsi="Times New Roman" w:cs="Times New Roman"/>
          <w:i/>
        </w:rPr>
        <w:t>Medium is the Massage”</w:t>
      </w:r>
      <w:r w:rsidRPr="00F636B3">
        <w:rPr>
          <w:rFonts w:ascii="Times New Roman" w:hAnsi="Times New Roman" w:cs="Times New Roman"/>
        </w:rPr>
        <w:t>(Mitchell and Hansen, xiii)</w:t>
      </w:r>
      <w:r w:rsidR="00C371D2">
        <w:rPr>
          <w:rFonts w:ascii="Times New Roman" w:hAnsi="Times New Roman" w:cs="Times New Roman"/>
        </w:rPr>
        <w:t>.</w:t>
      </w:r>
      <w:r w:rsidRPr="00F636B3">
        <w:rPr>
          <w:rFonts w:ascii="Times New Roman" w:hAnsi="Times New Roman" w:cs="Times New Roman"/>
        </w:rPr>
        <w:t xml:space="preserve"> </w:t>
      </w:r>
      <w:r w:rsidR="00FE52B6">
        <w:rPr>
          <w:rFonts w:ascii="Times New Roman" w:hAnsi="Times New Roman" w:cs="Times New Roman"/>
        </w:rPr>
        <w:t>Mitchell and Ha</w:t>
      </w:r>
      <w:r w:rsidR="00C371D2">
        <w:rPr>
          <w:rFonts w:ascii="Times New Roman" w:hAnsi="Times New Roman" w:cs="Times New Roman"/>
        </w:rPr>
        <w:t>nsen explains media is “something that opens onto the notion of a form of life, of a</w:t>
      </w:r>
      <w:r w:rsidR="00396270">
        <w:rPr>
          <w:rFonts w:ascii="Times New Roman" w:hAnsi="Times New Roman" w:cs="Times New Roman"/>
        </w:rPr>
        <w:t xml:space="preserve"> general environment for living (xiii</w:t>
      </w:r>
      <w:r w:rsidR="009430E1">
        <w:rPr>
          <w:rFonts w:ascii="Times New Roman" w:hAnsi="Times New Roman" w:cs="Times New Roman"/>
        </w:rPr>
        <w:t xml:space="preserve">) </w:t>
      </w:r>
      <w:r w:rsidR="00C371D2">
        <w:rPr>
          <w:rFonts w:ascii="Times New Roman" w:hAnsi="Times New Roman" w:cs="Times New Roman"/>
        </w:rPr>
        <w:t>Hence, we as humans are unaware that media is a part of our environment because we are so engrossed by its power.</w:t>
      </w:r>
      <w:r w:rsidR="00F611C5" w:rsidRPr="00F636B3">
        <w:rPr>
          <w:rFonts w:ascii="Times New Roman" w:hAnsi="Times New Roman" w:cs="Times New Roman"/>
        </w:rPr>
        <w:t xml:space="preserve"> </w:t>
      </w:r>
      <w:r w:rsidR="001E0C01">
        <w:rPr>
          <w:rFonts w:ascii="Times New Roman" w:hAnsi="Times New Roman" w:cs="Times New Roman"/>
        </w:rPr>
        <w:t xml:space="preserve">On the other hand, Gleason states through technological developments, such as </w:t>
      </w:r>
      <w:r w:rsidR="00396270">
        <w:rPr>
          <w:rFonts w:ascii="Times New Roman" w:hAnsi="Times New Roman" w:cs="Times New Roman"/>
        </w:rPr>
        <w:t>“</w:t>
      </w:r>
      <w:r w:rsidR="00396270" w:rsidRPr="00396270">
        <w:rPr>
          <w:rFonts w:ascii="Times New Roman" w:hAnsi="Times New Roman" w:cs="Times New Roman"/>
        </w:rPr>
        <w:t>advertising, radio, films, mass education, and the press made despotic control far more total than it could ever have been in the past</w:t>
      </w:r>
      <w:r w:rsidR="001E0C01" w:rsidRPr="001E0C01">
        <w:rPr>
          <w:rFonts w:ascii="Times New Roman" w:hAnsi="Times New Roman" w:cs="Times New Roman"/>
        </w:rPr>
        <w:t>” (Gleason 148)</w:t>
      </w:r>
      <w:r w:rsidR="0016132C">
        <w:rPr>
          <w:rFonts w:ascii="Times New Roman" w:hAnsi="Times New Roman" w:cs="Times New Roman"/>
        </w:rPr>
        <w:t>.</w:t>
      </w:r>
      <w:r w:rsidR="001E0C01">
        <w:rPr>
          <w:rFonts w:ascii="Times New Roman" w:hAnsi="Times New Roman" w:cs="Times New Roman"/>
        </w:rPr>
        <w:t xml:space="preserve"> He showcases the danger of using media as a mean of totalitarianism, which was shown in </w:t>
      </w:r>
      <w:r w:rsidR="009F13D4" w:rsidRPr="00F636B3">
        <w:rPr>
          <w:rFonts w:ascii="Times New Roman" w:hAnsi="Times New Roman" w:cs="Times New Roman"/>
        </w:rPr>
        <w:t xml:space="preserve">George Orwell’s </w:t>
      </w:r>
      <w:r w:rsidR="009F13D4" w:rsidRPr="00F636B3">
        <w:rPr>
          <w:rFonts w:ascii="Times New Roman" w:hAnsi="Times New Roman" w:cs="Times New Roman"/>
          <w:i/>
        </w:rPr>
        <w:t>Nineteen Eighty-fou</w:t>
      </w:r>
      <w:r w:rsidR="001E0C01">
        <w:rPr>
          <w:rFonts w:ascii="Times New Roman" w:hAnsi="Times New Roman" w:cs="Times New Roman"/>
          <w:i/>
        </w:rPr>
        <w:t>r.</w:t>
      </w:r>
      <w:r w:rsidR="009F13D4" w:rsidRPr="00F636B3">
        <w:rPr>
          <w:rFonts w:ascii="Times New Roman" w:hAnsi="Times New Roman" w:cs="Times New Roman"/>
        </w:rPr>
        <w:t xml:space="preserve"> </w:t>
      </w:r>
      <w:r w:rsidR="00DE7B13">
        <w:rPr>
          <w:rFonts w:ascii="Times New Roman" w:hAnsi="Times New Roman" w:cs="Times New Roman"/>
        </w:rPr>
        <w:t>Orwell</w:t>
      </w:r>
      <w:r w:rsidR="001E0C01">
        <w:rPr>
          <w:rFonts w:ascii="Times New Roman" w:hAnsi="Times New Roman" w:cs="Times New Roman"/>
        </w:rPr>
        <w:t xml:space="preserve"> </w:t>
      </w:r>
      <w:r w:rsidR="00DE7B13">
        <w:rPr>
          <w:rFonts w:ascii="Times New Roman" w:hAnsi="Times New Roman" w:cs="Times New Roman"/>
        </w:rPr>
        <w:t>uses similar medium,</w:t>
      </w:r>
      <w:r w:rsidR="00396270">
        <w:rPr>
          <w:rFonts w:ascii="Times New Roman" w:hAnsi="Times New Roman" w:cs="Times New Roman"/>
        </w:rPr>
        <w:t xml:space="preserve"> such as propaganda, Newspeak, </w:t>
      </w:r>
      <w:proofErr w:type="spellStart"/>
      <w:r w:rsidR="00396270">
        <w:rPr>
          <w:rFonts w:ascii="Times New Roman" w:hAnsi="Times New Roman" w:cs="Times New Roman"/>
        </w:rPr>
        <w:t>telescreen</w:t>
      </w:r>
      <w:proofErr w:type="spellEnd"/>
      <w:r w:rsidR="00396270">
        <w:rPr>
          <w:rFonts w:ascii="Times New Roman" w:hAnsi="Times New Roman" w:cs="Times New Roman"/>
        </w:rPr>
        <w:t xml:space="preserve">, and rectification to enforce a totalitarian method, which still haunts us in our present days </w:t>
      </w:r>
      <w:r w:rsidR="001E0C01">
        <w:rPr>
          <w:rFonts w:ascii="Times New Roman" w:hAnsi="Times New Roman" w:cs="Times New Roman"/>
        </w:rPr>
        <w:t>(</w:t>
      </w:r>
      <w:r w:rsidR="00DE7B13">
        <w:rPr>
          <w:rFonts w:ascii="Times New Roman" w:hAnsi="Times New Roman" w:cs="Times New Roman"/>
        </w:rPr>
        <w:t>Crick, 159, 160, 189)</w:t>
      </w:r>
      <w:r w:rsidR="002A29E0">
        <w:rPr>
          <w:rFonts w:ascii="Times New Roman" w:hAnsi="Times New Roman" w:cs="Times New Roman"/>
        </w:rPr>
        <w:t>.</w:t>
      </w:r>
    </w:p>
    <w:p w14:paraId="00AB484D" w14:textId="77777777" w:rsidR="000B79E0" w:rsidRDefault="00B43FBD" w:rsidP="000B79E0">
      <w:pPr>
        <w:spacing w:line="480" w:lineRule="auto"/>
        <w:ind w:firstLine="720"/>
        <w:rPr>
          <w:rFonts w:ascii="Times New Roman" w:hAnsi="Times New Roman" w:cs="Times New Roman"/>
        </w:rPr>
      </w:pPr>
      <w:r>
        <w:rPr>
          <w:rFonts w:ascii="Times New Roman" w:hAnsi="Times New Roman" w:cs="Times New Roman"/>
        </w:rPr>
        <w:t xml:space="preserve">Furthermore, Gleason summarizes </w:t>
      </w:r>
      <w:r w:rsidR="00A936A7">
        <w:rPr>
          <w:rFonts w:ascii="Times New Roman" w:hAnsi="Times New Roman" w:cs="Times New Roman"/>
        </w:rPr>
        <w:t>Ca</w:t>
      </w:r>
      <w:r w:rsidR="004A2493">
        <w:rPr>
          <w:rFonts w:ascii="Times New Roman" w:hAnsi="Times New Roman" w:cs="Times New Roman"/>
        </w:rPr>
        <w:t xml:space="preserve">rl J. Friedrich on </w:t>
      </w:r>
      <w:r w:rsidR="00A936A7">
        <w:rPr>
          <w:rFonts w:ascii="Times New Roman" w:hAnsi="Times New Roman" w:cs="Times New Roman"/>
        </w:rPr>
        <w:t>totalitarian society</w:t>
      </w:r>
      <w:r w:rsidR="004A2493">
        <w:rPr>
          <w:rFonts w:ascii="Times New Roman" w:hAnsi="Times New Roman" w:cs="Times New Roman"/>
        </w:rPr>
        <w:t xml:space="preserve"> where he states </w:t>
      </w:r>
      <w:r w:rsidR="00DA1299">
        <w:rPr>
          <w:rFonts w:ascii="Times New Roman" w:hAnsi="Times New Roman" w:cs="Times New Roman"/>
        </w:rPr>
        <w:t>“</w:t>
      </w:r>
      <w:r>
        <w:rPr>
          <w:rFonts w:ascii="Times New Roman" w:hAnsi="Times New Roman" w:cs="Times New Roman"/>
        </w:rPr>
        <w:t xml:space="preserve">totalitarian dictatorship </w:t>
      </w:r>
      <w:r w:rsidR="00DA1299">
        <w:rPr>
          <w:rFonts w:ascii="Times New Roman" w:hAnsi="Times New Roman" w:cs="Times New Roman"/>
        </w:rPr>
        <w:t>consists of an ideology … a communications monopoly … and</w:t>
      </w:r>
      <w:r w:rsidR="00334923">
        <w:rPr>
          <w:rFonts w:ascii="Times New Roman" w:hAnsi="Times New Roman" w:cs="Times New Roman"/>
        </w:rPr>
        <w:t xml:space="preserve"> a centrally directed economy.”</w:t>
      </w:r>
      <w:proofErr w:type="gramStart"/>
      <w:r w:rsidR="00334923">
        <w:rPr>
          <w:rFonts w:ascii="Times New Roman" w:hAnsi="Times New Roman" w:cs="Times New Roman"/>
        </w:rPr>
        <w:t>(Gleason, 151)</w:t>
      </w:r>
      <w:r w:rsidR="00F90BB0">
        <w:rPr>
          <w:rFonts w:ascii="Times New Roman" w:hAnsi="Times New Roman" w:cs="Times New Roman"/>
          <w:b/>
          <w:i/>
        </w:rPr>
        <w:t>.</w:t>
      </w:r>
      <w:proofErr w:type="gramEnd"/>
      <w:r w:rsidR="00F90BB0">
        <w:rPr>
          <w:rFonts w:ascii="Times New Roman" w:hAnsi="Times New Roman" w:cs="Times New Roman"/>
          <w:b/>
          <w:i/>
        </w:rPr>
        <w:t xml:space="preserve"> </w:t>
      </w:r>
      <w:r w:rsidR="00DA1299">
        <w:rPr>
          <w:rFonts w:ascii="Times New Roman" w:hAnsi="Times New Roman" w:cs="Times New Roman"/>
        </w:rPr>
        <w:t xml:space="preserve">Thus, this brings </w:t>
      </w:r>
      <w:r w:rsidR="00DA1299">
        <w:rPr>
          <w:rFonts w:ascii="Times New Roman" w:hAnsi="Times New Roman" w:cs="Times New Roman"/>
          <w:i/>
        </w:rPr>
        <w:t>The Circle</w:t>
      </w:r>
      <w:r w:rsidR="00DA1299">
        <w:rPr>
          <w:rFonts w:ascii="Times New Roman" w:hAnsi="Times New Roman" w:cs="Times New Roman"/>
        </w:rPr>
        <w:t xml:space="preserve"> by Dave Eggers </w:t>
      </w:r>
      <w:r w:rsidR="004A2493">
        <w:rPr>
          <w:rFonts w:ascii="Times New Roman" w:hAnsi="Times New Roman" w:cs="Times New Roman"/>
        </w:rPr>
        <w:t>into the conversation because</w:t>
      </w:r>
      <w:r w:rsidR="009430E1">
        <w:rPr>
          <w:rFonts w:ascii="Times New Roman" w:hAnsi="Times New Roman" w:cs="Times New Roman"/>
        </w:rPr>
        <w:t xml:space="preserve"> h</w:t>
      </w:r>
      <w:r w:rsidR="00DA1299">
        <w:rPr>
          <w:rFonts w:ascii="Times New Roman" w:hAnsi="Times New Roman" w:cs="Times New Roman"/>
        </w:rPr>
        <w:t xml:space="preserve">e predicts a </w:t>
      </w:r>
      <w:r w:rsidR="009430E1">
        <w:rPr>
          <w:rFonts w:ascii="Times New Roman" w:hAnsi="Times New Roman" w:cs="Times New Roman"/>
        </w:rPr>
        <w:t xml:space="preserve">communication </w:t>
      </w:r>
      <w:r w:rsidR="00DA1299">
        <w:rPr>
          <w:rFonts w:ascii="Times New Roman" w:hAnsi="Times New Roman" w:cs="Times New Roman"/>
        </w:rPr>
        <w:t>monopoly</w:t>
      </w:r>
      <w:r w:rsidR="009430E1">
        <w:rPr>
          <w:rFonts w:ascii="Times New Roman" w:hAnsi="Times New Roman" w:cs="Times New Roman"/>
          <w:b/>
          <w:i/>
        </w:rPr>
        <w:t xml:space="preserve"> </w:t>
      </w:r>
      <w:r w:rsidR="009430E1">
        <w:rPr>
          <w:rFonts w:ascii="Times New Roman" w:hAnsi="Times New Roman" w:cs="Times New Roman"/>
        </w:rPr>
        <w:t xml:space="preserve">like </w:t>
      </w:r>
      <w:r w:rsidR="00DA1299">
        <w:rPr>
          <w:rFonts w:ascii="Times New Roman" w:hAnsi="Times New Roman" w:cs="Times New Roman"/>
        </w:rPr>
        <w:t>“</w:t>
      </w:r>
      <w:r w:rsidR="009430E1">
        <w:rPr>
          <w:rFonts w:ascii="Times New Roman" w:hAnsi="Times New Roman" w:cs="Times New Roman"/>
        </w:rPr>
        <w:t xml:space="preserve">The </w:t>
      </w:r>
      <w:r w:rsidR="00DA1299">
        <w:rPr>
          <w:rFonts w:ascii="Times New Roman" w:hAnsi="Times New Roman" w:cs="Times New Roman"/>
        </w:rPr>
        <w:t>Circle” could take over the manipulation of information</w:t>
      </w:r>
      <w:r w:rsidR="00F5130F">
        <w:rPr>
          <w:rFonts w:ascii="Times New Roman" w:hAnsi="Times New Roman" w:cs="Times New Roman"/>
        </w:rPr>
        <w:t xml:space="preserve"> and total transparency of everyone on earth. </w:t>
      </w:r>
      <w:r w:rsidR="00F5130F" w:rsidRPr="00F636B3">
        <w:rPr>
          <w:rFonts w:ascii="Times New Roman" w:hAnsi="Times New Roman" w:cs="Times New Roman"/>
        </w:rPr>
        <w:t>(Eggers, 207)</w:t>
      </w:r>
      <w:r w:rsidR="0092264A">
        <w:rPr>
          <w:rFonts w:ascii="Times New Roman" w:hAnsi="Times New Roman" w:cs="Times New Roman"/>
        </w:rPr>
        <w:t xml:space="preserve"> </w:t>
      </w:r>
      <w:r w:rsidR="004A2493">
        <w:rPr>
          <w:rFonts w:ascii="Times New Roman" w:hAnsi="Times New Roman" w:cs="Times New Roman"/>
        </w:rPr>
        <w:t xml:space="preserve">The book was published in </w:t>
      </w:r>
      <w:proofErr w:type="gramStart"/>
      <w:r w:rsidR="004A2493">
        <w:rPr>
          <w:rFonts w:ascii="Times New Roman" w:hAnsi="Times New Roman" w:cs="Times New Roman"/>
        </w:rPr>
        <w:t>2013,</w:t>
      </w:r>
      <w:proofErr w:type="gramEnd"/>
      <w:r w:rsidR="004A2493">
        <w:rPr>
          <w:rFonts w:ascii="Times New Roman" w:hAnsi="Times New Roman" w:cs="Times New Roman"/>
        </w:rPr>
        <w:t xml:space="preserve"> therefore, the content is very relatable and quite similar to what Facebook is doing to us. </w:t>
      </w:r>
      <w:r w:rsidR="002A29E0">
        <w:rPr>
          <w:rFonts w:ascii="Times New Roman" w:hAnsi="Times New Roman" w:cs="Times New Roman"/>
        </w:rPr>
        <w:t xml:space="preserve">On the contrary, Nineteen Eighty-Four was written in 1948. Therefore, the type of media used is different due to the technology </w:t>
      </w:r>
      <w:r w:rsidR="002A29E0">
        <w:rPr>
          <w:rFonts w:ascii="Times New Roman" w:hAnsi="Times New Roman" w:cs="Times New Roman"/>
        </w:rPr>
        <w:lastRenderedPageBreak/>
        <w:t xml:space="preserve">available in the two time periods. However, there is similarity in how both authors uses media as a way to brainwash, educate and most importantly, spy on people. </w:t>
      </w:r>
    </w:p>
    <w:p w14:paraId="403A3BE4" w14:textId="62A07842" w:rsidR="000B79E0" w:rsidRDefault="0073648F" w:rsidP="000B79E0">
      <w:pPr>
        <w:spacing w:line="480" w:lineRule="auto"/>
        <w:ind w:firstLine="720"/>
        <w:rPr>
          <w:rFonts w:ascii="Times New Roman" w:hAnsi="Times New Roman" w:cs="Times New Roman"/>
        </w:rPr>
      </w:pPr>
      <w:r>
        <w:rPr>
          <w:rFonts w:ascii="Times New Roman" w:hAnsi="Times New Roman" w:cs="Times New Roman"/>
        </w:rPr>
        <w:t xml:space="preserve">This corresponds with Cohen’s article where she focuses </w:t>
      </w:r>
      <w:r w:rsidR="003E7FC1">
        <w:rPr>
          <w:rFonts w:ascii="Times New Roman" w:hAnsi="Times New Roman" w:cs="Times New Roman"/>
        </w:rPr>
        <w:t>on how “surveillance” through social media.</w:t>
      </w:r>
      <w:r w:rsidR="002F5539">
        <w:rPr>
          <w:rFonts w:ascii="Times New Roman" w:hAnsi="Times New Roman" w:cs="Times New Roman"/>
        </w:rPr>
        <w:t xml:space="preserve"> </w:t>
      </w:r>
      <w:r w:rsidR="003E7FC1">
        <w:rPr>
          <w:rFonts w:ascii="Times New Roman" w:hAnsi="Times New Roman" w:cs="Times New Roman"/>
        </w:rPr>
        <w:t>Moreover, she specifically labels Facebook ads as “penetrative commodification”, merging the economic and social environment on this virtual space. She argues as a society, Facebook has broken down the “top down model” of media. Instead, we are now “</w:t>
      </w:r>
      <w:proofErr w:type="spellStart"/>
      <w:r w:rsidR="003E7FC1">
        <w:rPr>
          <w:rFonts w:ascii="Times New Roman" w:hAnsi="Times New Roman" w:cs="Times New Roman"/>
        </w:rPr>
        <w:t>prosumers</w:t>
      </w:r>
      <w:proofErr w:type="spellEnd"/>
      <w:r w:rsidR="003E7FC1">
        <w:rPr>
          <w:rFonts w:ascii="Times New Roman" w:hAnsi="Times New Roman" w:cs="Times New Roman"/>
        </w:rPr>
        <w:t xml:space="preserve">” </w:t>
      </w:r>
      <w:r w:rsidR="002F5539">
        <w:rPr>
          <w:rFonts w:ascii="Times New Roman" w:hAnsi="Times New Roman" w:cs="Times New Roman"/>
        </w:rPr>
        <w:t xml:space="preserve">providing “free </w:t>
      </w:r>
      <w:proofErr w:type="spellStart"/>
      <w:r w:rsidR="002F5539">
        <w:rPr>
          <w:rFonts w:ascii="Times New Roman" w:hAnsi="Times New Roman" w:cs="Times New Roman"/>
        </w:rPr>
        <w:t>labour</w:t>
      </w:r>
      <w:proofErr w:type="spellEnd"/>
      <w:r w:rsidR="002F5539">
        <w:rPr>
          <w:rFonts w:ascii="Times New Roman" w:hAnsi="Times New Roman" w:cs="Times New Roman"/>
        </w:rPr>
        <w:t>” to communica</w:t>
      </w:r>
      <w:r w:rsidR="003E7FC1">
        <w:rPr>
          <w:rFonts w:ascii="Times New Roman" w:hAnsi="Times New Roman" w:cs="Times New Roman"/>
        </w:rPr>
        <w:t>tion mono</w:t>
      </w:r>
      <w:r w:rsidR="00DD36D9">
        <w:rPr>
          <w:rFonts w:ascii="Times New Roman" w:hAnsi="Times New Roman" w:cs="Times New Roman"/>
        </w:rPr>
        <w:t>polies</w:t>
      </w:r>
      <w:r w:rsidR="0016132C">
        <w:rPr>
          <w:rFonts w:ascii="Times New Roman" w:hAnsi="Times New Roman" w:cs="Times New Roman"/>
        </w:rPr>
        <w:t xml:space="preserve"> (5, 7, 8).</w:t>
      </w:r>
      <w:r w:rsidR="00DD36D9">
        <w:rPr>
          <w:rFonts w:ascii="Times New Roman" w:hAnsi="Times New Roman" w:cs="Times New Roman"/>
        </w:rPr>
        <w:t xml:space="preserve"> They can then </w:t>
      </w:r>
      <w:proofErr w:type="spellStart"/>
      <w:r w:rsidR="00DD36D9">
        <w:rPr>
          <w:rFonts w:ascii="Times New Roman" w:hAnsi="Times New Roman" w:cs="Times New Roman"/>
        </w:rPr>
        <w:t>commodify</w:t>
      </w:r>
      <w:proofErr w:type="spellEnd"/>
      <w:r w:rsidR="00DD36D9">
        <w:rPr>
          <w:rFonts w:ascii="Times New Roman" w:hAnsi="Times New Roman" w:cs="Times New Roman"/>
        </w:rPr>
        <w:t xml:space="preserve"> that information</w:t>
      </w:r>
      <w:r w:rsidR="003E7FC1">
        <w:rPr>
          <w:rFonts w:ascii="Times New Roman" w:hAnsi="Times New Roman" w:cs="Times New Roman"/>
        </w:rPr>
        <w:t xml:space="preserve"> </w:t>
      </w:r>
      <w:r w:rsidR="00DD36D9">
        <w:rPr>
          <w:rFonts w:ascii="Times New Roman" w:hAnsi="Times New Roman" w:cs="Times New Roman"/>
        </w:rPr>
        <w:t>by showing us advertisements in our newsfeed, which fits with the content we share</w:t>
      </w:r>
      <w:r w:rsidR="0016132C">
        <w:rPr>
          <w:rFonts w:ascii="Times New Roman" w:hAnsi="Times New Roman" w:cs="Times New Roman"/>
        </w:rPr>
        <w:t xml:space="preserve"> (7-8).</w:t>
      </w:r>
      <w:r w:rsidR="002F5539">
        <w:rPr>
          <w:rFonts w:ascii="Times New Roman" w:hAnsi="Times New Roman" w:cs="Times New Roman"/>
        </w:rPr>
        <w:t xml:space="preserve"> </w:t>
      </w:r>
      <w:r w:rsidR="0016132C">
        <w:rPr>
          <w:rFonts w:ascii="Times New Roman" w:hAnsi="Times New Roman" w:cs="Times New Roman"/>
        </w:rPr>
        <w:t xml:space="preserve">Miller and </w:t>
      </w:r>
      <w:proofErr w:type="spellStart"/>
      <w:r w:rsidR="0016132C">
        <w:rPr>
          <w:rFonts w:ascii="Times New Roman" w:hAnsi="Times New Roman" w:cs="Times New Roman"/>
        </w:rPr>
        <w:t>Sheperd</w:t>
      </w:r>
      <w:proofErr w:type="spellEnd"/>
      <w:r w:rsidR="0016132C">
        <w:rPr>
          <w:rFonts w:ascii="Times New Roman" w:hAnsi="Times New Roman" w:cs="Times New Roman"/>
        </w:rPr>
        <w:t xml:space="preserve"> share</w:t>
      </w:r>
      <w:r w:rsidR="00651E35">
        <w:rPr>
          <w:rFonts w:ascii="Times New Roman" w:hAnsi="Times New Roman" w:cs="Times New Roman"/>
        </w:rPr>
        <w:t xml:space="preserve"> a similar opinion </w:t>
      </w:r>
      <w:r w:rsidR="0016132C">
        <w:rPr>
          <w:rFonts w:ascii="Times New Roman" w:hAnsi="Times New Roman" w:cs="Times New Roman"/>
        </w:rPr>
        <w:t xml:space="preserve">with Cohen </w:t>
      </w:r>
      <w:r w:rsidR="00651E35">
        <w:rPr>
          <w:rFonts w:ascii="Times New Roman" w:hAnsi="Times New Roman" w:cs="Times New Roman"/>
        </w:rPr>
        <w:t>on how social media merges different environment</w:t>
      </w:r>
      <w:r w:rsidR="00A007BF">
        <w:rPr>
          <w:rFonts w:ascii="Times New Roman" w:hAnsi="Times New Roman" w:cs="Times New Roman"/>
        </w:rPr>
        <w:t>s</w:t>
      </w:r>
      <w:r w:rsidR="00651E35">
        <w:rPr>
          <w:rFonts w:ascii="Times New Roman" w:hAnsi="Times New Roman" w:cs="Times New Roman"/>
        </w:rPr>
        <w:t>. Their</w:t>
      </w:r>
      <w:r w:rsidR="003E7FC1">
        <w:rPr>
          <w:rFonts w:ascii="Times New Roman" w:hAnsi="Times New Roman" w:cs="Times New Roman"/>
        </w:rPr>
        <w:t xml:space="preserve"> research on blogs</w:t>
      </w:r>
      <w:r w:rsidR="002F5539">
        <w:rPr>
          <w:rFonts w:ascii="Times New Roman" w:hAnsi="Times New Roman" w:cs="Times New Roman"/>
        </w:rPr>
        <w:t xml:space="preserve"> </w:t>
      </w:r>
      <w:r w:rsidR="00651E35">
        <w:rPr>
          <w:rFonts w:ascii="Times New Roman" w:hAnsi="Times New Roman" w:cs="Times New Roman"/>
        </w:rPr>
        <w:t xml:space="preserve">summarizes </w:t>
      </w:r>
      <w:r w:rsidR="00DD36D9">
        <w:rPr>
          <w:rFonts w:ascii="Times New Roman" w:hAnsi="Times New Roman" w:cs="Times New Roman"/>
        </w:rPr>
        <w:t xml:space="preserve">David Weinberger that “blogs has redrawn the line between the private and the public dimensions of our lives”(Miller and </w:t>
      </w:r>
      <w:proofErr w:type="spellStart"/>
      <w:r w:rsidR="00DD36D9">
        <w:rPr>
          <w:rFonts w:ascii="Times New Roman" w:hAnsi="Times New Roman" w:cs="Times New Roman"/>
        </w:rPr>
        <w:t>Sheperd</w:t>
      </w:r>
      <w:proofErr w:type="spellEnd"/>
      <w:r w:rsidR="00DD36D9">
        <w:rPr>
          <w:rFonts w:ascii="Times New Roman" w:hAnsi="Times New Roman" w:cs="Times New Roman"/>
        </w:rPr>
        <w:t>, 1).</w:t>
      </w:r>
      <w:r w:rsidR="00651E35">
        <w:rPr>
          <w:rFonts w:ascii="Times New Roman" w:hAnsi="Times New Roman" w:cs="Times New Roman"/>
        </w:rPr>
        <w:t xml:space="preserve"> </w:t>
      </w:r>
      <w:r w:rsidR="00202E25">
        <w:rPr>
          <w:rFonts w:ascii="Times New Roman" w:hAnsi="Times New Roman" w:cs="Times New Roman"/>
        </w:rPr>
        <w:t>This extends further into the</w:t>
      </w:r>
      <w:r w:rsidR="00A007BF">
        <w:rPr>
          <w:rFonts w:ascii="Times New Roman" w:hAnsi="Times New Roman" w:cs="Times New Roman"/>
        </w:rPr>
        <w:t xml:space="preserve"> emergence of “reality literature”</w:t>
      </w:r>
      <w:r w:rsidR="00202E25">
        <w:rPr>
          <w:rFonts w:ascii="Times New Roman" w:hAnsi="Times New Roman" w:cs="Times New Roman"/>
        </w:rPr>
        <w:t xml:space="preserve"> and how it turned “ce</w:t>
      </w:r>
      <w:r w:rsidR="0016132C">
        <w:rPr>
          <w:rFonts w:ascii="Times New Roman" w:hAnsi="Times New Roman" w:cs="Times New Roman"/>
        </w:rPr>
        <w:t>lebrities into regular people” (</w:t>
      </w:r>
      <w:r w:rsidR="00A007BF">
        <w:rPr>
          <w:rFonts w:ascii="Times New Roman" w:hAnsi="Times New Roman" w:cs="Times New Roman"/>
        </w:rPr>
        <w:t xml:space="preserve">3, 5). </w:t>
      </w:r>
      <w:r w:rsidR="00202E25">
        <w:rPr>
          <w:rFonts w:ascii="Times New Roman" w:hAnsi="Times New Roman" w:cs="Times New Roman"/>
        </w:rPr>
        <w:t>For example, Bill Clinton was criticized for his eligibility for presidency because of his scandal with infidelity. We can see how media is breaching into Clinton’s personal life and link</w:t>
      </w:r>
      <w:r w:rsidR="00A007BF">
        <w:rPr>
          <w:rFonts w:ascii="Times New Roman" w:hAnsi="Times New Roman" w:cs="Times New Roman"/>
        </w:rPr>
        <w:t xml:space="preserve">ing it with his public persona. Moreover, his life becomes a form of entertainment, which is a type of “reality literature” (5). </w:t>
      </w:r>
      <w:r w:rsidR="000B79E0">
        <w:rPr>
          <w:rFonts w:ascii="Times New Roman" w:hAnsi="Times New Roman" w:cs="Times New Roman"/>
        </w:rPr>
        <w:t>Other than that, t</w:t>
      </w:r>
      <w:r w:rsidR="00651E35">
        <w:rPr>
          <w:rFonts w:ascii="Times New Roman" w:hAnsi="Times New Roman" w:cs="Times New Roman"/>
        </w:rPr>
        <w:t xml:space="preserve">hey believe </w:t>
      </w:r>
      <w:r w:rsidR="002F5539">
        <w:rPr>
          <w:rFonts w:ascii="Times New Roman" w:hAnsi="Times New Roman" w:cs="Times New Roman"/>
        </w:rPr>
        <w:t xml:space="preserve">we have become </w:t>
      </w:r>
      <w:r w:rsidR="000B79E0">
        <w:rPr>
          <w:rFonts w:ascii="Times New Roman" w:hAnsi="Times New Roman" w:cs="Times New Roman"/>
        </w:rPr>
        <w:t xml:space="preserve">“neutralized” because we are so used to being </w:t>
      </w:r>
      <w:r w:rsidR="002F5539">
        <w:rPr>
          <w:rFonts w:ascii="Times New Roman" w:hAnsi="Times New Roman" w:cs="Times New Roman"/>
        </w:rPr>
        <w:t xml:space="preserve">“mediated </w:t>
      </w:r>
      <w:proofErr w:type="spellStart"/>
      <w:r w:rsidR="002F5539">
        <w:rPr>
          <w:rFonts w:ascii="Times New Roman" w:hAnsi="Times New Roman" w:cs="Times New Roman"/>
        </w:rPr>
        <w:t>voyuerists</w:t>
      </w:r>
      <w:proofErr w:type="spellEnd"/>
      <w:r w:rsidR="002F5539">
        <w:rPr>
          <w:rFonts w:ascii="Times New Roman" w:hAnsi="Times New Roman" w:cs="Times New Roman"/>
        </w:rPr>
        <w:t>”</w:t>
      </w:r>
      <w:r w:rsidR="00651E35">
        <w:rPr>
          <w:rFonts w:ascii="Times New Roman" w:hAnsi="Times New Roman" w:cs="Times New Roman"/>
        </w:rPr>
        <w:t xml:space="preserve"> and “mediated exhibitionists”</w:t>
      </w:r>
      <w:r w:rsidR="000B79E0">
        <w:rPr>
          <w:rFonts w:ascii="Times New Roman" w:hAnsi="Times New Roman" w:cs="Times New Roman"/>
        </w:rPr>
        <w:t xml:space="preserve">, </w:t>
      </w:r>
      <w:proofErr w:type="gramStart"/>
      <w:r w:rsidR="000B79E0">
        <w:rPr>
          <w:rFonts w:ascii="Times New Roman" w:hAnsi="Times New Roman" w:cs="Times New Roman"/>
        </w:rPr>
        <w:t>who</w:t>
      </w:r>
      <w:proofErr w:type="gramEnd"/>
      <w:r w:rsidR="000B79E0">
        <w:rPr>
          <w:rFonts w:ascii="Times New Roman" w:hAnsi="Times New Roman" w:cs="Times New Roman"/>
        </w:rPr>
        <w:t xml:space="preserve"> gains </w:t>
      </w:r>
      <w:r w:rsidR="00651E35">
        <w:rPr>
          <w:rFonts w:ascii="Times New Roman" w:hAnsi="Times New Roman" w:cs="Times New Roman"/>
        </w:rPr>
        <w:t>a sense of fulfillment through sharing and looking at other’s content. These scholars both show</w:t>
      </w:r>
      <w:r w:rsidR="00202E25">
        <w:rPr>
          <w:rFonts w:ascii="Times New Roman" w:hAnsi="Times New Roman" w:cs="Times New Roman"/>
        </w:rPr>
        <w:t xml:space="preserve">ed media has a way to change or </w:t>
      </w:r>
      <w:r w:rsidR="00651E35">
        <w:rPr>
          <w:rFonts w:ascii="Times New Roman" w:hAnsi="Times New Roman" w:cs="Times New Roman"/>
        </w:rPr>
        <w:t xml:space="preserve">breakdown relationships between political, economical, and social environments. </w:t>
      </w:r>
    </w:p>
    <w:p w14:paraId="6FDCBD09" w14:textId="151881FB" w:rsidR="009430E1" w:rsidRDefault="003D00E0" w:rsidP="000B79E0">
      <w:pPr>
        <w:spacing w:line="480" w:lineRule="auto"/>
        <w:ind w:firstLine="720"/>
        <w:rPr>
          <w:rFonts w:ascii="Times New Roman" w:hAnsi="Times New Roman" w:cs="Times New Roman"/>
          <w:b/>
          <w:i/>
        </w:rPr>
      </w:pPr>
      <w:r>
        <w:rPr>
          <w:rFonts w:ascii="Times New Roman" w:hAnsi="Times New Roman" w:cs="Times New Roman"/>
        </w:rPr>
        <w:t xml:space="preserve">This leads me into exploring how media enables </w:t>
      </w:r>
      <w:proofErr w:type="spellStart"/>
      <w:r>
        <w:rPr>
          <w:rFonts w:ascii="Times New Roman" w:hAnsi="Times New Roman" w:cs="Times New Roman"/>
        </w:rPr>
        <w:t>totalitarianistic</w:t>
      </w:r>
      <w:proofErr w:type="spellEnd"/>
      <w:r>
        <w:rPr>
          <w:rFonts w:ascii="Times New Roman" w:hAnsi="Times New Roman" w:cs="Times New Roman"/>
        </w:rPr>
        <w:t xml:space="preserve"> control from the merging of political, economic, and social relationships</w:t>
      </w:r>
      <w:r>
        <w:rPr>
          <w:rFonts w:ascii="Times New Roman" w:hAnsi="Times New Roman" w:cs="Times New Roman"/>
          <w:i/>
        </w:rPr>
        <w:t xml:space="preserve"> </w:t>
      </w:r>
      <w:r>
        <w:rPr>
          <w:rFonts w:ascii="Times New Roman" w:hAnsi="Times New Roman" w:cs="Times New Roman"/>
        </w:rPr>
        <w:t xml:space="preserve">in dystopian literature. </w:t>
      </w:r>
      <w:r w:rsidR="00520AFA" w:rsidRPr="00F636B3">
        <w:rPr>
          <w:rFonts w:ascii="Times New Roman" w:hAnsi="Times New Roman" w:cs="Times New Roman"/>
        </w:rPr>
        <w:t>Hence</w:t>
      </w:r>
      <w:r w:rsidR="00877E28" w:rsidRPr="00F636B3">
        <w:rPr>
          <w:rFonts w:ascii="Times New Roman" w:hAnsi="Times New Roman" w:cs="Times New Roman"/>
        </w:rPr>
        <w:t xml:space="preserve">, I will conduct a comparative analysis of </w:t>
      </w:r>
      <w:r w:rsidR="00877E28" w:rsidRPr="00F636B3">
        <w:rPr>
          <w:rFonts w:ascii="Times New Roman" w:hAnsi="Times New Roman" w:cs="Times New Roman"/>
          <w:i/>
        </w:rPr>
        <w:t xml:space="preserve">Nineteen Eighty-Four </w:t>
      </w:r>
      <w:r w:rsidR="00877E28" w:rsidRPr="00F636B3">
        <w:rPr>
          <w:rFonts w:ascii="Times New Roman" w:hAnsi="Times New Roman" w:cs="Times New Roman"/>
        </w:rPr>
        <w:t xml:space="preserve">and </w:t>
      </w:r>
      <w:r w:rsidR="00877E28" w:rsidRPr="00F636B3">
        <w:rPr>
          <w:rFonts w:ascii="Times New Roman" w:hAnsi="Times New Roman" w:cs="Times New Roman"/>
          <w:i/>
        </w:rPr>
        <w:t xml:space="preserve">The Circle </w:t>
      </w:r>
      <w:r w:rsidR="00877E28" w:rsidRPr="00F636B3">
        <w:rPr>
          <w:rFonts w:ascii="Times New Roman" w:hAnsi="Times New Roman" w:cs="Times New Roman"/>
        </w:rPr>
        <w:t xml:space="preserve">where </w:t>
      </w:r>
      <w:r w:rsidR="00F611C5" w:rsidRPr="00F636B3">
        <w:rPr>
          <w:rFonts w:ascii="Times New Roman" w:hAnsi="Times New Roman" w:cs="Times New Roman"/>
        </w:rPr>
        <w:t xml:space="preserve">I will look at how </w:t>
      </w:r>
      <w:r>
        <w:rPr>
          <w:rFonts w:ascii="Times New Roman" w:hAnsi="Times New Roman" w:cs="Times New Roman"/>
        </w:rPr>
        <w:t>“</w:t>
      </w:r>
      <w:r w:rsidR="00F611C5" w:rsidRPr="00F636B3">
        <w:rPr>
          <w:rFonts w:ascii="Times New Roman" w:hAnsi="Times New Roman" w:cs="Times New Roman"/>
        </w:rPr>
        <w:t>media as an environment</w:t>
      </w:r>
      <w:r>
        <w:rPr>
          <w:rFonts w:ascii="Times New Roman" w:hAnsi="Times New Roman" w:cs="Times New Roman"/>
        </w:rPr>
        <w:t>”</w:t>
      </w:r>
      <w:r w:rsidR="00F611C5" w:rsidRPr="00F636B3">
        <w:rPr>
          <w:rFonts w:ascii="Times New Roman" w:hAnsi="Times New Roman" w:cs="Times New Roman"/>
        </w:rPr>
        <w:t xml:space="preserve"> contributed to constructing a </w:t>
      </w:r>
      <w:proofErr w:type="spellStart"/>
      <w:r w:rsidR="00F611C5" w:rsidRPr="00F636B3">
        <w:rPr>
          <w:rFonts w:ascii="Times New Roman" w:hAnsi="Times New Roman" w:cs="Times New Roman"/>
        </w:rPr>
        <w:t>totalitarianistic</w:t>
      </w:r>
      <w:proofErr w:type="spellEnd"/>
      <w:r w:rsidR="00F611C5" w:rsidRPr="00F636B3">
        <w:rPr>
          <w:rFonts w:ascii="Times New Roman" w:hAnsi="Times New Roman" w:cs="Times New Roman"/>
        </w:rPr>
        <w:t xml:space="preserve"> utopian society. </w:t>
      </w:r>
      <w:r w:rsidR="00520AFA" w:rsidRPr="00F636B3">
        <w:rPr>
          <w:rFonts w:ascii="Times New Roman" w:hAnsi="Times New Roman" w:cs="Times New Roman"/>
        </w:rPr>
        <w:lastRenderedPageBreak/>
        <w:t>It is important to look at both texts in order to identify</w:t>
      </w:r>
      <w:r w:rsidR="002E18C2" w:rsidRPr="00F636B3">
        <w:rPr>
          <w:rFonts w:ascii="Times New Roman" w:hAnsi="Times New Roman" w:cs="Times New Roman"/>
        </w:rPr>
        <w:t xml:space="preserve"> the true danger of media.</w:t>
      </w:r>
      <w:r w:rsidR="00520AFA" w:rsidRPr="00F636B3">
        <w:rPr>
          <w:rFonts w:ascii="Times New Roman" w:hAnsi="Times New Roman" w:cs="Times New Roman"/>
        </w:rPr>
        <w:t xml:space="preserve"> </w:t>
      </w:r>
      <w:r w:rsidR="00F611C5" w:rsidRPr="00F636B3">
        <w:rPr>
          <w:rFonts w:ascii="Times New Roman" w:hAnsi="Times New Roman" w:cs="Times New Roman"/>
        </w:rPr>
        <w:t>The significance of this paper is to examine the invisibility of the “environment” that creates conditions for totalitarianism.</w:t>
      </w:r>
      <w:r w:rsidR="00F90BB0">
        <w:rPr>
          <w:rFonts w:ascii="Times New Roman" w:hAnsi="Times New Roman" w:cs="Times New Roman"/>
          <w:b/>
          <w:i/>
        </w:rPr>
        <w:t xml:space="preserve"> </w:t>
      </w:r>
      <w:r w:rsidR="00DA1299" w:rsidRPr="00F636B3">
        <w:rPr>
          <w:rFonts w:ascii="Times New Roman" w:hAnsi="Times New Roman" w:cs="Times New Roman"/>
        </w:rPr>
        <w:t>The invisibility of the “environment” poses a larger threat on the existence of individuality, which is essential to our humanity.</w:t>
      </w:r>
      <w:r w:rsidR="00F90BB0">
        <w:rPr>
          <w:rFonts w:ascii="Times New Roman" w:hAnsi="Times New Roman" w:cs="Times New Roman"/>
          <w:b/>
          <w:i/>
        </w:rPr>
        <w:t xml:space="preserve"> </w:t>
      </w:r>
    </w:p>
    <w:p w14:paraId="5C077D47" w14:textId="77777777" w:rsidR="00D83560" w:rsidRDefault="00D83560" w:rsidP="00D83560">
      <w:pPr>
        <w:spacing w:line="480" w:lineRule="auto"/>
        <w:ind w:firstLine="720"/>
        <w:rPr>
          <w:rFonts w:ascii="Times New Roman" w:hAnsi="Times New Roman" w:cs="Times New Roman"/>
        </w:rPr>
      </w:pPr>
      <w:r>
        <w:rPr>
          <w:rFonts w:ascii="Times New Roman" w:hAnsi="Times New Roman" w:cs="Times New Roman"/>
        </w:rPr>
        <w:t xml:space="preserve">Its important to keep in mind Nineteen Eighty-Four and The </w:t>
      </w:r>
      <w:proofErr w:type="spellStart"/>
      <w:r>
        <w:rPr>
          <w:rFonts w:ascii="Times New Roman" w:hAnsi="Times New Roman" w:cs="Times New Roman"/>
        </w:rPr>
        <w:t>Cirlce</w:t>
      </w:r>
      <w:proofErr w:type="spellEnd"/>
      <w:r>
        <w:rPr>
          <w:rFonts w:ascii="Times New Roman" w:hAnsi="Times New Roman" w:cs="Times New Roman"/>
        </w:rPr>
        <w:t xml:space="preserve"> are two very different books since they employ their own ideologies fitting to their own times. The two authors uses </w:t>
      </w:r>
      <w:proofErr w:type="spellStart"/>
      <w:r>
        <w:rPr>
          <w:rFonts w:ascii="Times New Roman" w:hAnsi="Times New Roman" w:cs="Times New Roman"/>
        </w:rPr>
        <w:t>kairos</w:t>
      </w:r>
      <w:proofErr w:type="spellEnd"/>
      <w:r>
        <w:rPr>
          <w:rFonts w:ascii="Times New Roman" w:hAnsi="Times New Roman" w:cs="Times New Roman"/>
        </w:rPr>
        <w:t xml:space="preserve"> to help them </w:t>
      </w:r>
      <w:proofErr w:type="spellStart"/>
      <w:r>
        <w:rPr>
          <w:rFonts w:ascii="Times New Roman" w:hAnsi="Times New Roman" w:cs="Times New Roman"/>
        </w:rPr>
        <w:t>contruct</w:t>
      </w:r>
      <w:proofErr w:type="spellEnd"/>
      <w:r>
        <w:rPr>
          <w:rFonts w:ascii="Times New Roman" w:hAnsi="Times New Roman" w:cs="Times New Roman"/>
        </w:rPr>
        <w:t xml:space="preserve"> a realistic narrative with the fitting ideologies, technology, and society. </w:t>
      </w:r>
    </w:p>
    <w:p w14:paraId="744476F3" w14:textId="77777777" w:rsidR="00F520CB" w:rsidRDefault="003E5D89" w:rsidP="00F636B3">
      <w:pPr>
        <w:spacing w:line="480" w:lineRule="auto"/>
        <w:ind w:firstLine="720"/>
        <w:rPr>
          <w:rFonts w:ascii="Times New Roman" w:hAnsi="Times New Roman" w:cs="Times New Roman"/>
        </w:rPr>
      </w:pPr>
      <w:r>
        <w:rPr>
          <w:rFonts w:ascii="Times New Roman" w:hAnsi="Times New Roman" w:cs="Times New Roman"/>
        </w:rPr>
        <w:t xml:space="preserve">Surveillance through technology was a huge theme in both texts. George Orwell introduces the use of </w:t>
      </w:r>
      <w:proofErr w:type="spellStart"/>
      <w:r>
        <w:rPr>
          <w:rFonts w:ascii="Times New Roman" w:hAnsi="Times New Roman" w:cs="Times New Roman"/>
        </w:rPr>
        <w:t>telescreen</w:t>
      </w:r>
      <w:proofErr w:type="spellEnd"/>
      <w:r>
        <w:rPr>
          <w:rFonts w:ascii="Times New Roman" w:hAnsi="Times New Roman" w:cs="Times New Roman"/>
        </w:rPr>
        <w:t xml:space="preserve">, which can broadcast and spy on people at the same time. </w:t>
      </w:r>
      <w:r w:rsidR="002E235C">
        <w:rPr>
          <w:rFonts w:ascii="Times New Roman" w:hAnsi="Times New Roman" w:cs="Times New Roman"/>
        </w:rPr>
        <w:t>However,</w:t>
      </w:r>
      <w:r>
        <w:rPr>
          <w:rFonts w:ascii="Times New Roman" w:hAnsi="Times New Roman" w:cs="Times New Roman"/>
        </w:rPr>
        <w:t xml:space="preserve"> Orwell’s approach to surveillance is more towards the unknown</w:t>
      </w:r>
      <w:r w:rsidR="002E235C">
        <w:rPr>
          <w:rFonts w:ascii="Times New Roman" w:hAnsi="Times New Roman" w:cs="Times New Roman"/>
        </w:rPr>
        <w:t xml:space="preserve"> and fear for the party. This is clear with </w:t>
      </w:r>
      <w:r>
        <w:rPr>
          <w:rFonts w:ascii="Times New Roman" w:hAnsi="Times New Roman" w:cs="Times New Roman"/>
        </w:rPr>
        <w:t xml:space="preserve">Winston and Julia’s relationship throughout the book. </w:t>
      </w:r>
      <w:r w:rsidR="00F91BA5">
        <w:rPr>
          <w:rFonts w:ascii="Times New Roman" w:hAnsi="Times New Roman" w:cs="Times New Roman"/>
        </w:rPr>
        <w:t>In the beginning of their relationship, Julia brought Winston to a place where she thought there was no way they would be spied on. We can s</w:t>
      </w:r>
      <w:bookmarkStart w:id="0" w:name="_GoBack"/>
      <w:bookmarkEnd w:id="0"/>
      <w:r w:rsidR="00F91BA5">
        <w:rPr>
          <w:rFonts w:ascii="Times New Roman" w:hAnsi="Times New Roman" w:cs="Times New Roman"/>
        </w:rPr>
        <w:t>ee this from ‘There is nothing big enough to hide a mike in. Besides, I’ve been here before.’ (Crick, 259)</w:t>
      </w:r>
      <w:r w:rsidR="00D83560">
        <w:rPr>
          <w:rFonts w:ascii="Times New Roman" w:hAnsi="Times New Roman" w:cs="Times New Roman"/>
        </w:rPr>
        <w:t xml:space="preserve"> </w:t>
      </w:r>
      <w:r w:rsidR="00F91BA5">
        <w:rPr>
          <w:rFonts w:ascii="Times New Roman" w:hAnsi="Times New Roman" w:cs="Times New Roman"/>
        </w:rPr>
        <w:t xml:space="preserve">Later on in the book, we learned that they were being watched in an apartment they shared even though they thought it was abandoned. We can see this from “The picture had fallen to the floor, uncovering the </w:t>
      </w:r>
      <w:proofErr w:type="spellStart"/>
      <w:r w:rsidR="00F91BA5">
        <w:rPr>
          <w:rFonts w:ascii="Times New Roman" w:hAnsi="Times New Roman" w:cs="Times New Roman"/>
        </w:rPr>
        <w:t>telescreen</w:t>
      </w:r>
      <w:proofErr w:type="spellEnd"/>
      <w:r w:rsidR="00F91BA5">
        <w:rPr>
          <w:rFonts w:ascii="Times New Roman" w:hAnsi="Times New Roman" w:cs="Times New Roman"/>
        </w:rPr>
        <w:t xml:space="preserve"> behind it.” (Crick, 349) </w:t>
      </w:r>
      <w:r w:rsidR="00E47CA3">
        <w:rPr>
          <w:rFonts w:ascii="Times New Roman" w:hAnsi="Times New Roman" w:cs="Times New Roman"/>
        </w:rPr>
        <w:t>T</w:t>
      </w:r>
      <w:r w:rsidR="002E235C">
        <w:rPr>
          <w:rFonts w:ascii="Times New Roman" w:hAnsi="Times New Roman" w:cs="Times New Roman"/>
        </w:rPr>
        <w:t xml:space="preserve">heir private </w:t>
      </w:r>
      <w:r w:rsidR="00D83560">
        <w:rPr>
          <w:rFonts w:ascii="Times New Roman" w:hAnsi="Times New Roman" w:cs="Times New Roman"/>
        </w:rPr>
        <w:t>times were</w:t>
      </w:r>
      <w:r w:rsidR="002E235C">
        <w:rPr>
          <w:rFonts w:ascii="Times New Roman" w:hAnsi="Times New Roman" w:cs="Times New Roman"/>
        </w:rPr>
        <w:t xml:space="preserve"> being exploited</w:t>
      </w:r>
      <w:r w:rsidR="00244C73">
        <w:rPr>
          <w:rFonts w:ascii="Times New Roman" w:hAnsi="Times New Roman" w:cs="Times New Roman"/>
        </w:rPr>
        <w:t xml:space="preserve"> because we know they were surrounded by Thought Police. They were being spied on even though they didn’t rea</w:t>
      </w:r>
      <w:r w:rsidR="005A0EED">
        <w:rPr>
          <w:rFonts w:ascii="Times New Roman" w:hAnsi="Times New Roman" w:cs="Times New Roman"/>
        </w:rPr>
        <w:t xml:space="preserve">lize it, which perhaps highlights </w:t>
      </w:r>
      <w:r w:rsidR="00E47CA3">
        <w:rPr>
          <w:rFonts w:ascii="Times New Roman" w:hAnsi="Times New Roman" w:cs="Times New Roman"/>
        </w:rPr>
        <w:t xml:space="preserve">McLuhan’s “invisibility of the environment”. </w:t>
      </w:r>
      <w:r w:rsidR="005A0EED">
        <w:rPr>
          <w:rFonts w:ascii="Times New Roman" w:hAnsi="Times New Roman" w:cs="Times New Roman"/>
        </w:rPr>
        <w:t xml:space="preserve">Although McLuhan meant it in a way that we are so immersed in media that we don’t notice it is there, I suggest that </w:t>
      </w:r>
      <w:r w:rsidR="00E47CA3">
        <w:rPr>
          <w:rFonts w:ascii="Times New Roman" w:hAnsi="Times New Roman" w:cs="Times New Roman"/>
        </w:rPr>
        <w:t>Orwell is highlighting th</w:t>
      </w:r>
      <w:r w:rsidR="005A0EED">
        <w:rPr>
          <w:rFonts w:ascii="Times New Roman" w:hAnsi="Times New Roman" w:cs="Times New Roman"/>
        </w:rPr>
        <w:t>is for us in a more literal way</w:t>
      </w:r>
      <w:r w:rsidR="00E47CA3">
        <w:rPr>
          <w:rFonts w:ascii="Times New Roman" w:hAnsi="Times New Roman" w:cs="Times New Roman"/>
        </w:rPr>
        <w:t xml:space="preserve">. </w:t>
      </w:r>
      <w:r w:rsidR="005A0EED">
        <w:rPr>
          <w:rFonts w:ascii="Times New Roman" w:hAnsi="Times New Roman" w:cs="Times New Roman"/>
        </w:rPr>
        <w:t xml:space="preserve">Cohen’s idea of </w:t>
      </w:r>
      <w:r w:rsidR="00AD04C0">
        <w:rPr>
          <w:rFonts w:ascii="Times New Roman" w:hAnsi="Times New Roman" w:cs="Times New Roman"/>
        </w:rPr>
        <w:t>“</w:t>
      </w:r>
      <w:r w:rsidR="005A0EED">
        <w:rPr>
          <w:rFonts w:ascii="Times New Roman" w:hAnsi="Times New Roman" w:cs="Times New Roman"/>
        </w:rPr>
        <w:t>surveillance</w:t>
      </w:r>
      <w:r w:rsidR="00AD04C0">
        <w:rPr>
          <w:rFonts w:ascii="Times New Roman" w:hAnsi="Times New Roman" w:cs="Times New Roman"/>
        </w:rPr>
        <w:t>”</w:t>
      </w:r>
      <w:r w:rsidR="005A0EED">
        <w:rPr>
          <w:rFonts w:ascii="Times New Roman" w:hAnsi="Times New Roman" w:cs="Times New Roman"/>
        </w:rPr>
        <w:t xml:space="preserve"> and </w:t>
      </w:r>
      <w:r w:rsidR="00AD04C0">
        <w:rPr>
          <w:rFonts w:ascii="Times New Roman" w:hAnsi="Times New Roman" w:cs="Times New Roman"/>
        </w:rPr>
        <w:t>“</w:t>
      </w:r>
      <w:r w:rsidR="005A0EED">
        <w:rPr>
          <w:rFonts w:ascii="Times New Roman" w:hAnsi="Times New Roman" w:cs="Times New Roman"/>
        </w:rPr>
        <w:t>collective in</w:t>
      </w:r>
      <w:r w:rsidR="00AD04C0">
        <w:rPr>
          <w:rFonts w:ascii="Times New Roman" w:hAnsi="Times New Roman" w:cs="Times New Roman"/>
        </w:rPr>
        <w:t xml:space="preserve">telligence” </w:t>
      </w:r>
      <w:r w:rsidR="006C442A">
        <w:rPr>
          <w:rFonts w:ascii="Times New Roman" w:hAnsi="Times New Roman" w:cs="Times New Roman"/>
        </w:rPr>
        <w:t>shows that even in our</w:t>
      </w:r>
      <w:r w:rsidR="00AD04C0">
        <w:rPr>
          <w:rFonts w:ascii="Times New Roman" w:hAnsi="Times New Roman" w:cs="Times New Roman"/>
        </w:rPr>
        <w:t xml:space="preserve"> “neo liberal capitalism” societ</w:t>
      </w:r>
      <w:r w:rsidR="006C442A">
        <w:rPr>
          <w:rFonts w:ascii="Times New Roman" w:hAnsi="Times New Roman" w:cs="Times New Roman"/>
        </w:rPr>
        <w:t xml:space="preserve">y, we as a part of the mass can still easily be controlled and watched over through </w:t>
      </w:r>
      <w:r w:rsidR="006C442A">
        <w:rPr>
          <w:rFonts w:ascii="Times New Roman" w:hAnsi="Times New Roman" w:cs="Times New Roman"/>
        </w:rPr>
        <w:lastRenderedPageBreak/>
        <w:t xml:space="preserve">technology. Cohen focuses on harnessing this “collective intelligence”, while Orwell focuses on how to force one ideology using media into everyone’s “collective intelligence”. </w:t>
      </w:r>
    </w:p>
    <w:p w14:paraId="706C8AFF" w14:textId="019442B7" w:rsidR="002E235C" w:rsidRDefault="006C442A" w:rsidP="00F636B3">
      <w:pPr>
        <w:spacing w:line="480" w:lineRule="auto"/>
        <w:ind w:firstLine="720"/>
        <w:rPr>
          <w:rFonts w:ascii="Times New Roman" w:hAnsi="Times New Roman" w:cs="Times New Roman"/>
        </w:rPr>
      </w:pPr>
      <w:r>
        <w:rPr>
          <w:rFonts w:ascii="Times New Roman" w:hAnsi="Times New Roman" w:cs="Times New Roman"/>
        </w:rPr>
        <w:t>Furthermore, this example shows a breach between “public and</w:t>
      </w:r>
      <w:r w:rsidR="00FD4362">
        <w:rPr>
          <w:rFonts w:ascii="Times New Roman" w:hAnsi="Times New Roman" w:cs="Times New Roman"/>
        </w:rPr>
        <w:t xml:space="preserve"> private” (Miller and </w:t>
      </w:r>
      <w:proofErr w:type="spellStart"/>
      <w:proofErr w:type="gramStart"/>
      <w:r w:rsidR="00FD4362">
        <w:rPr>
          <w:rFonts w:ascii="Times New Roman" w:hAnsi="Times New Roman" w:cs="Times New Roman"/>
        </w:rPr>
        <w:t>Sheperd</w:t>
      </w:r>
      <w:proofErr w:type="spellEnd"/>
      <w:r w:rsidR="00FD4362">
        <w:rPr>
          <w:rFonts w:ascii="Times New Roman" w:hAnsi="Times New Roman" w:cs="Times New Roman"/>
        </w:rPr>
        <w:t>) as well as social with political.</w:t>
      </w:r>
      <w:proofErr w:type="gramEnd"/>
      <w:r w:rsidR="00FD4362">
        <w:rPr>
          <w:rFonts w:ascii="Times New Roman" w:hAnsi="Times New Roman" w:cs="Times New Roman"/>
        </w:rPr>
        <w:t xml:space="preserve"> Winston and Julia’s relationship were being watched and disregarded because </w:t>
      </w:r>
      <w:r w:rsidR="001D0368">
        <w:rPr>
          <w:rFonts w:ascii="Times New Roman" w:hAnsi="Times New Roman" w:cs="Times New Roman"/>
        </w:rPr>
        <w:t xml:space="preserve">the party doesn’t want love and emotions to </w:t>
      </w:r>
      <w:r w:rsidR="00FD4362">
        <w:rPr>
          <w:rFonts w:ascii="Times New Roman" w:hAnsi="Times New Roman" w:cs="Times New Roman"/>
        </w:rPr>
        <w:t xml:space="preserve">foster between men and women. We can see this from </w:t>
      </w:r>
      <w:r w:rsidR="001D0368">
        <w:rPr>
          <w:rFonts w:ascii="Times New Roman" w:hAnsi="Times New Roman" w:cs="Times New Roman"/>
        </w:rPr>
        <w:t>“The only recognized purpose of marriage was to beget children for the service of the party</w:t>
      </w:r>
      <w:r w:rsidR="00FD4362">
        <w:rPr>
          <w:rFonts w:ascii="Times New Roman" w:hAnsi="Times New Roman" w:cs="Times New Roman"/>
        </w:rPr>
        <w:t xml:space="preserve">”. </w:t>
      </w:r>
      <w:r w:rsidR="00E47CA3">
        <w:rPr>
          <w:rFonts w:ascii="Times New Roman" w:hAnsi="Times New Roman" w:cs="Times New Roman"/>
        </w:rPr>
        <w:t xml:space="preserve">Thus, </w:t>
      </w:r>
      <w:proofErr w:type="spellStart"/>
      <w:r w:rsidR="00E47CA3">
        <w:rPr>
          <w:rFonts w:ascii="Times New Roman" w:hAnsi="Times New Roman" w:cs="Times New Roman"/>
        </w:rPr>
        <w:t>telescreen</w:t>
      </w:r>
      <w:proofErr w:type="spellEnd"/>
      <w:r w:rsidR="00E47CA3">
        <w:rPr>
          <w:rFonts w:ascii="Times New Roman" w:hAnsi="Times New Roman" w:cs="Times New Roman"/>
        </w:rPr>
        <w:t xml:space="preserve"> in Nineteen Eighty-Four was used to infiltrate people’s private lives, merging one’s private an</w:t>
      </w:r>
      <w:r w:rsidR="00FD4362">
        <w:rPr>
          <w:rFonts w:ascii="Times New Roman" w:hAnsi="Times New Roman" w:cs="Times New Roman"/>
        </w:rPr>
        <w:t xml:space="preserve">d public, social and political environments together. </w:t>
      </w:r>
      <w:r w:rsidR="000074A4">
        <w:rPr>
          <w:rFonts w:ascii="Times New Roman" w:hAnsi="Times New Roman" w:cs="Times New Roman"/>
        </w:rPr>
        <w:t>This is, as Gleason notes “absolute decisiveness” employed on the mass through media.</w:t>
      </w:r>
    </w:p>
    <w:p w14:paraId="5311176B" w14:textId="77777777" w:rsidR="00C96F8F" w:rsidRDefault="000074A4" w:rsidP="00F636B3">
      <w:pPr>
        <w:spacing w:line="480" w:lineRule="auto"/>
        <w:ind w:firstLine="720"/>
        <w:rPr>
          <w:rFonts w:ascii="Times New Roman" w:hAnsi="Times New Roman" w:cs="Times New Roman"/>
        </w:rPr>
      </w:pPr>
      <w:r>
        <w:rPr>
          <w:rFonts w:ascii="Times New Roman" w:hAnsi="Times New Roman" w:cs="Times New Roman"/>
        </w:rPr>
        <w:t xml:space="preserve">On the other hand, </w:t>
      </w:r>
      <w:r w:rsidR="002E235C">
        <w:rPr>
          <w:rFonts w:ascii="Times New Roman" w:hAnsi="Times New Roman" w:cs="Times New Roman"/>
        </w:rPr>
        <w:t>Dave Eggers</w:t>
      </w:r>
      <w:r w:rsidR="00E47CA3">
        <w:rPr>
          <w:rFonts w:ascii="Times New Roman" w:hAnsi="Times New Roman" w:cs="Times New Roman"/>
        </w:rPr>
        <w:t xml:space="preserve">’s </w:t>
      </w:r>
      <w:r w:rsidR="00E47CA3" w:rsidRPr="000074A4">
        <w:rPr>
          <w:rFonts w:ascii="Times New Roman" w:hAnsi="Times New Roman" w:cs="Times New Roman"/>
          <w:i/>
        </w:rPr>
        <w:t>The Circle</w:t>
      </w:r>
      <w:r w:rsidR="00E47CA3">
        <w:rPr>
          <w:rFonts w:ascii="Times New Roman" w:hAnsi="Times New Roman" w:cs="Times New Roman"/>
        </w:rPr>
        <w:t xml:space="preserve"> </w:t>
      </w:r>
      <w:r>
        <w:rPr>
          <w:rFonts w:ascii="Times New Roman" w:hAnsi="Times New Roman" w:cs="Times New Roman"/>
        </w:rPr>
        <w:t xml:space="preserve">uses a </w:t>
      </w:r>
      <w:r w:rsidR="00E47CA3">
        <w:rPr>
          <w:rFonts w:ascii="Times New Roman" w:hAnsi="Times New Roman" w:cs="Times New Roman"/>
        </w:rPr>
        <w:t xml:space="preserve">similar technology </w:t>
      </w:r>
      <w:r>
        <w:rPr>
          <w:rFonts w:ascii="Times New Roman" w:hAnsi="Times New Roman" w:cs="Times New Roman"/>
        </w:rPr>
        <w:t xml:space="preserve">known as </w:t>
      </w:r>
      <w:proofErr w:type="spellStart"/>
      <w:r>
        <w:rPr>
          <w:rFonts w:ascii="Times New Roman" w:hAnsi="Times New Roman" w:cs="Times New Roman"/>
        </w:rPr>
        <w:t>SeeChange</w:t>
      </w:r>
      <w:proofErr w:type="spellEnd"/>
      <w:r>
        <w:rPr>
          <w:rFonts w:ascii="Times New Roman" w:hAnsi="Times New Roman" w:cs="Times New Roman"/>
        </w:rPr>
        <w:t xml:space="preserve"> cameras to construct and harness “surveillance” and “</w:t>
      </w:r>
      <w:r w:rsidR="00404DD5">
        <w:rPr>
          <w:rFonts w:ascii="Times New Roman" w:hAnsi="Times New Roman" w:cs="Times New Roman"/>
        </w:rPr>
        <w:t xml:space="preserve"> </w:t>
      </w:r>
      <w:r>
        <w:rPr>
          <w:rFonts w:ascii="Times New Roman" w:hAnsi="Times New Roman" w:cs="Times New Roman"/>
        </w:rPr>
        <w:t>collective intelligence”. The main difference between the use of surveillance in two texts is the democratizatio</w:t>
      </w:r>
      <w:r w:rsidR="001653FA">
        <w:rPr>
          <w:rFonts w:ascii="Times New Roman" w:hAnsi="Times New Roman" w:cs="Times New Roman"/>
        </w:rPr>
        <w:t>n of information in ‘</w:t>
      </w:r>
      <w:proofErr w:type="spellStart"/>
      <w:r w:rsidR="001653FA">
        <w:rPr>
          <w:rFonts w:ascii="Times New Roman" w:hAnsi="Times New Roman" w:cs="Times New Roman"/>
        </w:rPr>
        <w:t>SeeChange</w:t>
      </w:r>
      <w:proofErr w:type="spellEnd"/>
      <w:r w:rsidR="001653FA">
        <w:rPr>
          <w:rFonts w:ascii="Times New Roman" w:hAnsi="Times New Roman" w:cs="Times New Roman"/>
        </w:rPr>
        <w:t xml:space="preserve">. This is ultimate transparency. No filter. See everything. </w:t>
      </w:r>
      <w:proofErr w:type="gramStart"/>
      <w:r w:rsidR="001653FA">
        <w:rPr>
          <w:rFonts w:ascii="Times New Roman" w:hAnsi="Times New Roman" w:cs="Times New Roman"/>
        </w:rPr>
        <w:t>Always’ (Eggers, 69).</w:t>
      </w:r>
      <w:proofErr w:type="gramEnd"/>
      <w:r w:rsidR="001653FA">
        <w:rPr>
          <w:rFonts w:ascii="Times New Roman" w:hAnsi="Times New Roman" w:cs="Times New Roman"/>
        </w:rPr>
        <w:t xml:space="preserve"> This drives Circle users </w:t>
      </w:r>
      <w:r w:rsidR="00FD4362">
        <w:rPr>
          <w:rFonts w:ascii="Times New Roman" w:hAnsi="Times New Roman" w:cs="Times New Roman"/>
        </w:rPr>
        <w:t>to willingly participate. Hence, as a group they c</w:t>
      </w:r>
      <w:r w:rsidR="001653FA">
        <w:rPr>
          <w:rFonts w:ascii="Times New Roman" w:hAnsi="Times New Roman" w:cs="Times New Roman"/>
        </w:rPr>
        <w:t xml:space="preserve">reate “collective intelligence”, where everyone knows everything that’s happening. </w:t>
      </w:r>
      <w:r w:rsidR="00FD4362">
        <w:rPr>
          <w:rFonts w:ascii="Times New Roman" w:hAnsi="Times New Roman" w:cs="Times New Roman"/>
        </w:rPr>
        <w:t>Eggers uses “sense of fulfillment” through participation as a mean to employ totalitarianism. It is coherent with Gleason’s ideas of “general will” and “mass d</w:t>
      </w:r>
      <w:r w:rsidR="001653FA">
        <w:rPr>
          <w:rFonts w:ascii="Times New Roman" w:hAnsi="Times New Roman" w:cs="Times New Roman"/>
        </w:rPr>
        <w:t xml:space="preserve">emocracy” because The Circle is developing a singular belief </w:t>
      </w:r>
      <w:r w:rsidR="00C96F8F">
        <w:rPr>
          <w:rFonts w:ascii="Times New Roman" w:hAnsi="Times New Roman" w:cs="Times New Roman"/>
        </w:rPr>
        <w:t xml:space="preserve">that “transparency” and “ Completion” is good </w:t>
      </w:r>
      <w:r w:rsidR="001653FA">
        <w:rPr>
          <w:rFonts w:ascii="Times New Roman" w:hAnsi="Times New Roman" w:cs="Times New Roman"/>
        </w:rPr>
        <w:t>by “ harnessing gen</w:t>
      </w:r>
      <w:r w:rsidR="00C96F8F">
        <w:rPr>
          <w:rFonts w:ascii="Times New Roman" w:hAnsi="Times New Roman" w:cs="Times New Roman"/>
        </w:rPr>
        <w:t xml:space="preserve">eral intellect”. It becomes so apparent that </w:t>
      </w:r>
      <w:proofErr w:type="spellStart"/>
      <w:r w:rsidR="00C96F8F">
        <w:rPr>
          <w:rFonts w:ascii="Times New Roman" w:hAnsi="Times New Roman" w:cs="Times New Roman"/>
        </w:rPr>
        <w:t>Kalden</w:t>
      </w:r>
      <w:proofErr w:type="spellEnd"/>
      <w:r w:rsidR="00C96F8F">
        <w:rPr>
          <w:rFonts w:ascii="Times New Roman" w:hAnsi="Times New Roman" w:cs="Times New Roman"/>
        </w:rPr>
        <w:t xml:space="preserve"> even comments ‘We’re closing the circle around everyone – it’s a totalitarian nightmare’. (Eggers, 486) </w:t>
      </w:r>
    </w:p>
    <w:p w14:paraId="3C8FCCB0" w14:textId="77777777" w:rsidR="00C96F8F" w:rsidRDefault="00FD4362" w:rsidP="00F636B3">
      <w:pPr>
        <w:spacing w:line="480" w:lineRule="auto"/>
        <w:ind w:firstLine="720"/>
        <w:rPr>
          <w:rFonts w:ascii="Times New Roman" w:hAnsi="Times New Roman" w:cs="Times New Roman"/>
        </w:rPr>
      </w:pPr>
      <w:r>
        <w:rPr>
          <w:rFonts w:ascii="Times New Roman" w:hAnsi="Times New Roman" w:cs="Times New Roman"/>
        </w:rPr>
        <w:t xml:space="preserve">Furthermore, </w:t>
      </w:r>
      <w:proofErr w:type="spellStart"/>
      <w:proofErr w:type="gramStart"/>
      <w:r>
        <w:rPr>
          <w:rFonts w:ascii="Times New Roman" w:hAnsi="Times New Roman" w:cs="Times New Roman"/>
        </w:rPr>
        <w:t>SeeChange</w:t>
      </w:r>
      <w:proofErr w:type="spellEnd"/>
      <w:r>
        <w:rPr>
          <w:rFonts w:ascii="Times New Roman" w:hAnsi="Times New Roman" w:cs="Times New Roman"/>
        </w:rPr>
        <w:t xml:space="preserve"> cameras also merges</w:t>
      </w:r>
      <w:proofErr w:type="gramEnd"/>
      <w:r>
        <w:rPr>
          <w:rFonts w:ascii="Times New Roman" w:hAnsi="Times New Roman" w:cs="Times New Roman"/>
        </w:rPr>
        <w:t xml:space="preserve"> private and public, social, economic, and political environments together. </w:t>
      </w:r>
      <w:r w:rsidR="00404DD5">
        <w:rPr>
          <w:rFonts w:ascii="Times New Roman" w:hAnsi="Times New Roman" w:cs="Times New Roman"/>
        </w:rPr>
        <w:t xml:space="preserve">At first, this technology was created by </w:t>
      </w:r>
      <w:proofErr w:type="spellStart"/>
      <w:r w:rsidR="00404DD5">
        <w:rPr>
          <w:rFonts w:ascii="Times New Roman" w:hAnsi="Times New Roman" w:cs="Times New Roman"/>
        </w:rPr>
        <w:t>Eamon</w:t>
      </w:r>
      <w:proofErr w:type="spellEnd"/>
      <w:r w:rsidR="00404DD5">
        <w:rPr>
          <w:rFonts w:ascii="Times New Roman" w:hAnsi="Times New Roman" w:cs="Times New Roman"/>
        </w:rPr>
        <w:t xml:space="preserve"> Bailey, one of the three wise men who owns the Circle, to observe surfing conditions (Eggers, 63). However, it soon was used for political reasons as Bailey explains how it could be used to </w:t>
      </w:r>
      <w:r w:rsidR="00404DD5">
        <w:rPr>
          <w:rFonts w:ascii="Times New Roman" w:hAnsi="Times New Roman" w:cs="Times New Roman"/>
        </w:rPr>
        <w:lastRenderedPageBreak/>
        <w:t xml:space="preserve">prevent crime (67). Although this started as a personal project, it was put into commercial and political use because The Circle is selling these cameras to everyone in the world. Now the police can spy on everyone in the city, while The Circle is earning money through this technology. </w:t>
      </w:r>
    </w:p>
    <w:p w14:paraId="2307E364" w14:textId="31E788C9" w:rsidR="000B79E0" w:rsidRDefault="00404DD5" w:rsidP="00F636B3">
      <w:pPr>
        <w:spacing w:line="480" w:lineRule="auto"/>
        <w:ind w:firstLine="720"/>
        <w:rPr>
          <w:rFonts w:ascii="Times New Roman" w:hAnsi="Times New Roman" w:cs="Times New Roman"/>
        </w:rPr>
      </w:pPr>
      <w:r>
        <w:rPr>
          <w:rFonts w:ascii="Times New Roman" w:hAnsi="Times New Roman" w:cs="Times New Roman"/>
        </w:rPr>
        <w:t xml:space="preserve">Moreover, Mae’s experience </w:t>
      </w:r>
      <w:r w:rsidR="0052547F">
        <w:rPr>
          <w:rFonts w:ascii="Times New Roman" w:hAnsi="Times New Roman" w:cs="Times New Roman"/>
        </w:rPr>
        <w:t xml:space="preserve">of going transparent also merges these three environments together. When she was at her parent’s house for dinner, she later caught them conducting sexual activities, where thousands of her watchers saw it through her camera as well (371). This incident itself shows in a literal way </w:t>
      </w:r>
      <w:proofErr w:type="gramStart"/>
      <w:r w:rsidR="0052547F">
        <w:rPr>
          <w:rFonts w:ascii="Times New Roman" w:hAnsi="Times New Roman" w:cs="Times New Roman"/>
        </w:rPr>
        <w:t>how</w:t>
      </w:r>
      <w:proofErr w:type="gramEnd"/>
      <w:r w:rsidR="0052547F">
        <w:rPr>
          <w:rFonts w:ascii="Times New Roman" w:hAnsi="Times New Roman" w:cs="Times New Roman"/>
        </w:rPr>
        <w:t xml:space="preserve"> media is exploiting our private lives. </w:t>
      </w:r>
      <w:r w:rsidR="00C96F8F">
        <w:rPr>
          <w:rFonts w:ascii="Times New Roman" w:hAnsi="Times New Roman" w:cs="Times New Roman"/>
        </w:rPr>
        <w:t>T</w:t>
      </w:r>
      <w:r w:rsidR="0052547F">
        <w:rPr>
          <w:rFonts w:ascii="Times New Roman" w:hAnsi="Times New Roman" w:cs="Times New Roman"/>
        </w:rPr>
        <w:t xml:space="preserve">he traction and views Mae is getting through her video feeds is bringing in so much more revenue for The Circle. This sort of “mediated exhibitionism” </w:t>
      </w:r>
      <w:r w:rsidR="00A007BF">
        <w:rPr>
          <w:rFonts w:ascii="Times New Roman" w:hAnsi="Times New Roman" w:cs="Times New Roman"/>
        </w:rPr>
        <w:t>behavior uses</w:t>
      </w:r>
      <w:r w:rsidR="0052547F">
        <w:rPr>
          <w:rFonts w:ascii="Times New Roman" w:hAnsi="Times New Roman" w:cs="Times New Roman"/>
        </w:rPr>
        <w:t xml:space="preserve"> “surveillance” </w:t>
      </w:r>
      <w:r w:rsidR="00A007BF">
        <w:rPr>
          <w:rFonts w:ascii="Times New Roman" w:hAnsi="Times New Roman" w:cs="Times New Roman"/>
        </w:rPr>
        <w:t xml:space="preserve">to create “reality literature” which </w:t>
      </w:r>
      <w:r w:rsidR="0052547F">
        <w:rPr>
          <w:rFonts w:ascii="Times New Roman" w:hAnsi="Times New Roman" w:cs="Times New Roman"/>
        </w:rPr>
        <w:t>is b</w:t>
      </w:r>
      <w:r w:rsidR="00A007BF">
        <w:rPr>
          <w:rFonts w:ascii="Times New Roman" w:hAnsi="Times New Roman" w:cs="Times New Roman"/>
        </w:rPr>
        <w:t xml:space="preserve"> also b</w:t>
      </w:r>
      <w:r w:rsidR="0052547F">
        <w:rPr>
          <w:rFonts w:ascii="Times New Roman" w:hAnsi="Times New Roman" w:cs="Times New Roman"/>
        </w:rPr>
        <w:t>eing “</w:t>
      </w:r>
      <w:proofErr w:type="spellStart"/>
      <w:r w:rsidR="0052547F">
        <w:rPr>
          <w:rFonts w:ascii="Times New Roman" w:hAnsi="Times New Roman" w:cs="Times New Roman"/>
        </w:rPr>
        <w:t>commodified</w:t>
      </w:r>
      <w:proofErr w:type="spellEnd"/>
      <w:r w:rsidR="0052547F">
        <w:rPr>
          <w:rFonts w:ascii="Times New Roman" w:hAnsi="Times New Roman" w:cs="Times New Roman"/>
        </w:rPr>
        <w:t xml:space="preserve">”, just as Cohen and Miller and </w:t>
      </w:r>
      <w:proofErr w:type="spellStart"/>
      <w:r w:rsidR="00A007BF">
        <w:rPr>
          <w:rFonts w:ascii="Times New Roman" w:hAnsi="Times New Roman" w:cs="Times New Roman"/>
        </w:rPr>
        <w:t>Sheperd</w:t>
      </w:r>
      <w:proofErr w:type="spellEnd"/>
      <w:r w:rsidR="00A007BF">
        <w:rPr>
          <w:rFonts w:ascii="Times New Roman" w:hAnsi="Times New Roman" w:cs="Times New Roman"/>
        </w:rPr>
        <w:t xml:space="preserve"> has shown in their </w:t>
      </w:r>
      <w:proofErr w:type="gramStart"/>
      <w:r w:rsidR="00A007BF">
        <w:rPr>
          <w:rFonts w:ascii="Times New Roman" w:hAnsi="Times New Roman" w:cs="Times New Roman"/>
        </w:rPr>
        <w:t>work(</w:t>
      </w:r>
      <w:proofErr w:type="gramEnd"/>
      <w:r w:rsidR="00A007BF">
        <w:rPr>
          <w:rFonts w:ascii="Times New Roman" w:hAnsi="Times New Roman" w:cs="Times New Roman"/>
        </w:rPr>
        <w:t>Cohen, 8, 10;</w:t>
      </w:r>
      <w:r w:rsidR="008B17DD">
        <w:rPr>
          <w:rFonts w:ascii="Times New Roman" w:hAnsi="Times New Roman" w:cs="Times New Roman"/>
        </w:rPr>
        <w:t xml:space="preserve"> Miller and </w:t>
      </w:r>
      <w:proofErr w:type="spellStart"/>
      <w:r w:rsidR="008B17DD">
        <w:rPr>
          <w:rFonts w:ascii="Times New Roman" w:hAnsi="Times New Roman" w:cs="Times New Roman"/>
        </w:rPr>
        <w:t>Sheperd</w:t>
      </w:r>
      <w:proofErr w:type="spellEnd"/>
      <w:r w:rsidR="008B17DD">
        <w:rPr>
          <w:rFonts w:ascii="Times New Roman" w:hAnsi="Times New Roman" w:cs="Times New Roman"/>
        </w:rPr>
        <w:t>, 5,).</w:t>
      </w:r>
      <w:r w:rsidR="0052547F">
        <w:rPr>
          <w:rFonts w:ascii="Times New Roman" w:hAnsi="Times New Roman" w:cs="Times New Roman"/>
        </w:rPr>
        <w:t xml:space="preserve"> In addition, Mae is consistently ignorant towards the effect of these cameras on her personal life, even though her friendship with Annie and relationship with her parents has</w:t>
      </w:r>
      <w:r w:rsidR="006016AC">
        <w:rPr>
          <w:rFonts w:ascii="Times New Roman" w:hAnsi="Times New Roman" w:cs="Times New Roman"/>
        </w:rPr>
        <w:t xml:space="preserve"> deteriorated.</w:t>
      </w:r>
      <w:r w:rsidR="008B17DD">
        <w:rPr>
          <w:rFonts w:ascii="Times New Roman" w:hAnsi="Times New Roman" w:cs="Times New Roman"/>
        </w:rPr>
        <w:t xml:space="preserve"> </w:t>
      </w:r>
      <w:r w:rsidR="00C96F8F">
        <w:rPr>
          <w:rFonts w:ascii="Times New Roman" w:hAnsi="Times New Roman" w:cs="Times New Roman"/>
        </w:rPr>
        <w:t xml:space="preserve">This breaking down of relationship is quite similar to </w:t>
      </w:r>
      <w:r w:rsidR="00C96F8F" w:rsidRPr="00623C92">
        <w:rPr>
          <w:rFonts w:ascii="Times New Roman" w:hAnsi="Times New Roman" w:cs="Times New Roman"/>
          <w:i/>
        </w:rPr>
        <w:t>Nineteen Eighty-Four</w:t>
      </w:r>
      <w:r w:rsidR="00C96F8F">
        <w:rPr>
          <w:rFonts w:ascii="Times New Roman" w:hAnsi="Times New Roman" w:cs="Times New Roman"/>
        </w:rPr>
        <w:t>, that using media to employ totalitarianism prevents people from having private relations.</w:t>
      </w:r>
      <w:r w:rsidR="0052547F">
        <w:rPr>
          <w:rFonts w:ascii="Times New Roman" w:hAnsi="Times New Roman" w:cs="Times New Roman"/>
        </w:rPr>
        <w:t xml:space="preserve"> </w:t>
      </w:r>
      <w:r w:rsidR="00C96F8F">
        <w:rPr>
          <w:rFonts w:ascii="Times New Roman" w:hAnsi="Times New Roman" w:cs="Times New Roman"/>
        </w:rPr>
        <w:t>In the end,  “general intellect” of the Circle, as well as the Party in Nineteen Eighty-Four,</w:t>
      </w:r>
      <w:r w:rsidR="00623C92">
        <w:rPr>
          <w:rFonts w:ascii="Times New Roman" w:hAnsi="Times New Roman" w:cs="Times New Roman"/>
        </w:rPr>
        <w:t xml:space="preserve"> is the only belief system left (Cohen, 10).</w:t>
      </w:r>
      <w:r w:rsidR="0052547F">
        <w:rPr>
          <w:rFonts w:ascii="Times New Roman" w:hAnsi="Times New Roman" w:cs="Times New Roman"/>
        </w:rPr>
        <w:t xml:space="preserve"> This is exactly what “Big Brother” would want, except these ideas are not forced into Mae’s head by fear</w:t>
      </w:r>
      <w:r w:rsidR="00623C92">
        <w:rPr>
          <w:rFonts w:ascii="Times New Roman" w:hAnsi="Times New Roman" w:cs="Times New Roman"/>
        </w:rPr>
        <w:t xml:space="preserve"> (Crick, 157)</w:t>
      </w:r>
      <w:r w:rsidR="0052547F">
        <w:rPr>
          <w:rFonts w:ascii="Times New Roman" w:hAnsi="Times New Roman" w:cs="Times New Roman"/>
        </w:rPr>
        <w:t>. She truly believes this will be better for humankind.</w:t>
      </w:r>
    </w:p>
    <w:p w14:paraId="60555277" w14:textId="658F85E6" w:rsidR="00841B9C" w:rsidRDefault="00841B9C" w:rsidP="00F636B3">
      <w:pPr>
        <w:spacing w:line="480" w:lineRule="auto"/>
        <w:ind w:firstLine="720"/>
        <w:rPr>
          <w:rFonts w:ascii="Times New Roman" w:hAnsi="Times New Roman" w:cs="Times New Roman"/>
        </w:rPr>
      </w:pPr>
      <w:r>
        <w:rPr>
          <w:rFonts w:ascii="Times New Roman" w:hAnsi="Times New Roman" w:cs="Times New Roman"/>
        </w:rPr>
        <w:t xml:space="preserve">Although </w:t>
      </w:r>
      <w:r w:rsidRPr="00623C92">
        <w:rPr>
          <w:rFonts w:ascii="Times New Roman" w:hAnsi="Times New Roman" w:cs="Times New Roman"/>
          <w:i/>
        </w:rPr>
        <w:t>Nineteen Eighty-Four</w:t>
      </w:r>
      <w:r>
        <w:rPr>
          <w:rFonts w:ascii="Times New Roman" w:hAnsi="Times New Roman" w:cs="Times New Roman"/>
        </w:rPr>
        <w:t xml:space="preserve"> was written in 1948, Orwell’s ideas are still very convincing in terms of using media to enforce totalitarianism. One of his most original ideas was </w:t>
      </w:r>
      <w:r w:rsidR="00EF1749">
        <w:rPr>
          <w:rFonts w:ascii="Times New Roman" w:hAnsi="Times New Roman" w:cs="Times New Roman"/>
        </w:rPr>
        <w:t>using languag</w:t>
      </w:r>
      <w:r w:rsidR="00623C92">
        <w:rPr>
          <w:rFonts w:ascii="Times New Roman" w:hAnsi="Times New Roman" w:cs="Times New Roman"/>
        </w:rPr>
        <w:t>e. In Oceania, people use</w:t>
      </w:r>
      <w:r w:rsidR="00EF1749">
        <w:rPr>
          <w:rFonts w:ascii="Times New Roman" w:hAnsi="Times New Roman" w:cs="Times New Roman"/>
        </w:rPr>
        <w:t xml:space="preserve"> Newspeak to communicate, where most phrases and ideas are shortened. </w:t>
      </w:r>
      <w:r w:rsidR="00F520CB">
        <w:rPr>
          <w:rFonts w:ascii="Times New Roman" w:hAnsi="Times New Roman" w:cs="Times New Roman"/>
        </w:rPr>
        <w:t xml:space="preserve">Just as how the four ministries </w:t>
      </w:r>
      <w:r w:rsidR="006016AC">
        <w:rPr>
          <w:rFonts w:ascii="Times New Roman" w:hAnsi="Times New Roman" w:cs="Times New Roman"/>
        </w:rPr>
        <w:t xml:space="preserve">of the government which are “The Ministry of Truth”, “The Ministry of Peace”, “The Ministry of Love”, and “The Ministry of </w:t>
      </w:r>
      <w:r w:rsidR="006016AC">
        <w:rPr>
          <w:rFonts w:ascii="Times New Roman" w:hAnsi="Times New Roman" w:cs="Times New Roman"/>
        </w:rPr>
        <w:lastRenderedPageBreak/>
        <w:t>Plenty” are know as “</w:t>
      </w:r>
      <w:proofErr w:type="spellStart"/>
      <w:r w:rsidR="006016AC">
        <w:rPr>
          <w:rFonts w:ascii="Times New Roman" w:hAnsi="Times New Roman" w:cs="Times New Roman"/>
        </w:rPr>
        <w:t>Minitrue</w:t>
      </w:r>
      <w:proofErr w:type="spellEnd"/>
      <w:r w:rsidR="006016AC">
        <w:rPr>
          <w:rFonts w:ascii="Times New Roman" w:hAnsi="Times New Roman" w:cs="Times New Roman"/>
        </w:rPr>
        <w:t xml:space="preserve">, </w:t>
      </w:r>
      <w:proofErr w:type="spellStart"/>
      <w:r w:rsidR="006016AC">
        <w:rPr>
          <w:rFonts w:ascii="Times New Roman" w:hAnsi="Times New Roman" w:cs="Times New Roman"/>
        </w:rPr>
        <w:t>Minipax</w:t>
      </w:r>
      <w:proofErr w:type="spellEnd"/>
      <w:r w:rsidR="006016AC">
        <w:rPr>
          <w:rFonts w:ascii="Times New Roman" w:hAnsi="Times New Roman" w:cs="Times New Roman"/>
        </w:rPr>
        <w:t xml:space="preserve">, </w:t>
      </w:r>
      <w:proofErr w:type="spellStart"/>
      <w:r w:rsidR="006016AC">
        <w:rPr>
          <w:rFonts w:ascii="Times New Roman" w:hAnsi="Times New Roman" w:cs="Times New Roman"/>
        </w:rPr>
        <w:t>Miniluv</w:t>
      </w:r>
      <w:proofErr w:type="spellEnd"/>
      <w:r w:rsidR="006016AC">
        <w:rPr>
          <w:rFonts w:ascii="Times New Roman" w:hAnsi="Times New Roman" w:cs="Times New Roman"/>
        </w:rPr>
        <w:t xml:space="preserve"> and </w:t>
      </w:r>
      <w:proofErr w:type="spellStart"/>
      <w:r w:rsidR="006016AC">
        <w:rPr>
          <w:rFonts w:ascii="Times New Roman" w:hAnsi="Times New Roman" w:cs="Times New Roman"/>
        </w:rPr>
        <w:t>Miniplenty</w:t>
      </w:r>
      <w:proofErr w:type="spellEnd"/>
      <w:r w:rsidR="006016AC">
        <w:rPr>
          <w:rFonts w:ascii="Times New Roman" w:hAnsi="Times New Roman" w:cs="Times New Roman"/>
        </w:rPr>
        <w:t xml:space="preserve">” (Crick, 159 – 160). </w:t>
      </w:r>
      <w:r w:rsidR="00EF1749">
        <w:rPr>
          <w:rFonts w:ascii="Times New Roman" w:hAnsi="Times New Roman" w:cs="Times New Roman"/>
        </w:rPr>
        <w:t>This is to prevent ideas against the party c</w:t>
      </w:r>
      <w:r w:rsidR="007F4FE8">
        <w:rPr>
          <w:rFonts w:ascii="Times New Roman" w:hAnsi="Times New Roman" w:cs="Times New Roman"/>
        </w:rPr>
        <w:t xml:space="preserve">oming up in one’s conversation. </w:t>
      </w:r>
      <w:proofErr w:type="spellStart"/>
      <w:r w:rsidR="007F4FE8">
        <w:rPr>
          <w:rFonts w:ascii="Times New Roman" w:hAnsi="Times New Roman" w:cs="Times New Roman"/>
        </w:rPr>
        <w:t>Syme</w:t>
      </w:r>
      <w:proofErr w:type="spellEnd"/>
      <w:r w:rsidR="007F4FE8">
        <w:rPr>
          <w:rFonts w:ascii="Times New Roman" w:hAnsi="Times New Roman" w:cs="Times New Roman"/>
        </w:rPr>
        <w:t xml:space="preserve">, a character in the book explains “Don’t you see the whole aim of Newspeak is to narrow the range of thought? In the end we shall make </w:t>
      </w:r>
      <w:proofErr w:type="spellStart"/>
      <w:r w:rsidR="007F4FE8">
        <w:rPr>
          <w:rFonts w:ascii="Times New Roman" w:hAnsi="Times New Roman" w:cs="Times New Roman"/>
        </w:rPr>
        <w:t>thoughtcrime</w:t>
      </w:r>
      <w:proofErr w:type="spellEnd"/>
      <w:r w:rsidR="007F4FE8">
        <w:rPr>
          <w:rFonts w:ascii="Times New Roman" w:hAnsi="Times New Roman" w:cs="Times New Roman"/>
        </w:rPr>
        <w:t xml:space="preserve"> literally impossible, because there will be no words in which to express it” (Crick, 201). </w:t>
      </w:r>
      <w:r w:rsidR="00197CC5">
        <w:rPr>
          <w:rFonts w:ascii="Times New Roman" w:hAnsi="Times New Roman" w:cs="Times New Roman"/>
        </w:rPr>
        <w:t>Th</w:t>
      </w:r>
      <w:r w:rsidR="00623C92">
        <w:rPr>
          <w:rFonts w:ascii="Times New Roman" w:hAnsi="Times New Roman" w:cs="Times New Roman"/>
        </w:rPr>
        <w:t>e use of language is much more invisible</w:t>
      </w:r>
      <w:r w:rsidR="00197CC5">
        <w:rPr>
          <w:rFonts w:ascii="Times New Roman" w:hAnsi="Times New Roman" w:cs="Times New Roman"/>
        </w:rPr>
        <w:t xml:space="preserve"> than other means of totalitarian control. It amplifies McLuhan’s “media as a general environment of living”, because we cannot escape from communicating with other people</w:t>
      </w:r>
      <w:r w:rsidR="00623C92">
        <w:rPr>
          <w:rFonts w:ascii="Times New Roman" w:hAnsi="Times New Roman" w:cs="Times New Roman"/>
        </w:rPr>
        <w:t xml:space="preserve"> (Mitchell and Hansen, xiii)</w:t>
      </w:r>
      <w:r w:rsidR="00197CC5">
        <w:rPr>
          <w:rFonts w:ascii="Times New Roman" w:hAnsi="Times New Roman" w:cs="Times New Roman"/>
        </w:rPr>
        <w:t xml:space="preserve">. </w:t>
      </w:r>
      <w:r w:rsidR="00EF1749">
        <w:rPr>
          <w:rFonts w:ascii="Times New Roman" w:hAnsi="Times New Roman" w:cs="Times New Roman"/>
        </w:rPr>
        <w:t>As a medium, the use of language showcases “absolute decis</w:t>
      </w:r>
      <w:r w:rsidR="007F4FE8">
        <w:rPr>
          <w:rFonts w:ascii="Times New Roman" w:hAnsi="Times New Roman" w:cs="Times New Roman"/>
        </w:rPr>
        <w:t>iveness” in one’s personal life (Gleason, 148).</w:t>
      </w:r>
      <w:r w:rsidR="00EF1749">
        <w:rPr>
          <w:rFonts w:ascii="Times New Roman" w:hAnsi="Times New Roman" w:cs="Times New Roman"/>
        </w:rPr>
        <w:t xml:space="preserve"> Again, there is a breach between private and public spaces through media.</w:t>
      </w:r>
      <w:r w:rsidR="00197CC5">
        <w:rPr>
          <w:rFonts w:ascii="Times New Roman" w:hAnsi="Times New Roman" w:cs="Times New Roman"/>
        </w:rPr>
        <w:t xml:space="preserve"> This is where humans are used as vessels of media to communicate a singular set of ideology determined by the party.</w:t>
      </w:r>
    </w:p>
    <w:p w14:paraId="399BD6FE" w14:textId="547F8C03" w:rsidR="00232D32" w:rsidRDefault="001A7E4D" w:rsidP="00F636B3">
      <w:pPr>
        <w:spacing w:line="480" w:lineRule="auto"/>
        <w:ind w:firstLine="720"/>
        <w:rPr>
          <w:rFonts w:ascii="Times New Roman" w:hAnsi="Times New Roman" w:cs="Times New Roman"/>
        </w:rPr>
      </w:pPr>
      <w:r>
        <w:rPr>
          <w:rFonts w:ascii="Times New Roman" w:hAnsi="Times New Roman" w:cs="Times New Roman"/>
        </w:rPr>
        <w:t>Since The Circle was written quite recently, Dave Eggers focuses on use of today’s technology to employ totalitarianism. The two most controversial tools are</w:t>
      </w:r>
      <w:r w:rsidR="00232D32">
        <w:rPr>
          <w:rFonts w:ascii="Times New Roman" w:hAnsi="Times New Roman" w:cs="Times New Roman"/>
        </w:rPr>
        <w:t xml:space="preserve"> </w:t>
      </w:r>
      <w:r>
        <w:rPr>
          <w:rFonts w:ascii="Times New Roman" w:hAnsi="Times New Roman" w:cs="Times New Roman"/>
        </w:rPr>
        <w:t xml:space="preserve">Completion and </w:t>
      </w:r>
      <w:proofErr w:type="spellStart"/>
      <w:r>
        <w:rPr>
          <w:rFonts w:ascii="Times New Roman" w:hAnsi="Times New Roman" w:cs="Times New Roman"/>
        </w:rPr>
        <w:t>Demoxie</w:t>
      </w:r>
      <w:proofErr w:type="spellEnd"/>
      <w:r>
        <w:rPr>
          <w:rFonts w:ascii="Times New Roman" w:hAnsi="Times New Roman" w:cs="Times New Roman"/>
        </w:rPr>
        <w:t xml:space="preserve">. The idea of Completion uses a “cradle to grave” approach, where one person will be watched over their entire life using </w:t>
      </w:r>
      <w:proofErr w:type="spellStart"/>
      <w:r>
        <w:rPr>
          <w:rFonts w:ascii="Times New Roman" w:hAnsi="Times New Roman" w:cs="Times New Roman"/>
        </w:rPr>
        <w:t>TruYout</w:t>
      </w:r>
      <w:r w:rsidR="002D6D25">
        <w:rPr>
          <w:rFonts w:ascii="Times New Roman" w:hAnsi="Times New Roman" w:cs="Times New Roman"/>
        </w:rPr>
        <w:t>h</w:t>
      </w:r>
      <w:proofErr w:type="spellEnd"/>
      <w:r w:rsidR="002D6D25">
        <w:rPr>
          <w:rFonts w:ascii="Times New Roman" w:hAnsi="Times New Roman" w:cs="Times New Roman"/>
        </w:rPr>
        <w:t xml:space="preserve"> and </w:t>
      </w:r>
      <w:proofErr w:type="spellStart"/>
      <w:r w:rsidR="002D6D25">
        <w:rPr>
          <w:rFonts w:ascii="Times New Roman" w:hAnsi="Times New Roman" w:cs="Times New Roman"/>
        </w:rPr>
        <w:t>SeeChange</w:t>
      </w:r>
      <w:proofErr w:type="spellEnd"/>
      <w:r w:rsidR="002D6D25">
        <w:rPr>
          <w:rFonts w:ascii="Times New Roman" w:hAnsi="Times New Roman" w:cs="Times New Roman"/>
        </w:rPr>
        <w:t xml:space="preserve"> (Eggers, 486). </w:t>
      </w:r>
      <w:proofErr w:type="spellStart"/>
      <w:r>
        <w:rPr>
          <w:rFonts w:ascii="Times New Roman" w:hAnsi="Times New Roman" w:cs="Times New Roman"/>
        </w:rPr>
        <w:t>Demoxie</w:t>
      </w:r>
      <w:proofErr w:type="spellEnd"/>
      <w:r>
        <w:rPr>
          <w:rFonts w:ascii="Times New Roman" w:hAnsi="Times New Roman" w:cs="Times New Roman"/>
        </w:rPr>
        <w:t xml:space="preserve"> forces people to have a Circle account in order to vote. This merges all social, economic, and political environments together because people will be using Circle to communicate on a personal level, while they will vote with the same tool. At the same time, The Circle is the only company that benefits from all the flow of information. In this sense, there is a lot of similarity with how the Party in Nineteen Eighty-Four track</w:t>
      </w:r>
      <w:r w:rsidR="002D6D25">
        <w:rPr>
          <w:rFonts w:ascii="Times New Roman" w:hAnsi="Times New Roman" w:cs="Times New Roman"/>
        </w:rPr>
        <w:t>s people throughout their life and the type of “absolute decisiveness” that run</w:t>
      </w:r>
      <w:r w:rsidR="00CE531A">
        <w:rPr>
          <w:rFonts w:ascii="Times New Roman" w:hAnsi="Times New Roman" w:cs="Times New Roman"/>
        </w:rPr>
        <w:t>s in both texts (Gleason, 148). T</w:t>
      </w:r>
      <w:r>
        <w:rPr>
          <w:rFonts w:ascii="Times New Roman" w:hAnsi="Times New Roman" w:cs="Times New Roman"/>
        </w:rPr>
        <w:t xml:space="preserve">he mass will be monitored and brainwashed from birth to death because of </w:t>
      </w:r>
      <w:proofErr w:type="gramStart"/>
      <w:r>
        <w:rPr>
          <w:rFonts w:ascii="Times New Roman" w:hAnsi="Times New Roman" w:cs="Times New Roman"/>
        </w:rPr>
        <w:t>the extend</w:t>
      </w:r>
      <w:proofErr w:type="gramEnd"/>
      <w:r>
        <w:rPr>
          <w:rFonts w:ascii="Times New Roman" w:hAnsi="Times New Roman" w:cs="Times New Roman"/>
        </w:rPr>
        <w:t xml:space="preserve"> of control from these two conglomerates.</w:t>
      </w:r>
    </w:p>
    <w:p w14:paraId="0C8EE397" w14:textId="5D8A3EF1" w:rsidR="00197CC5" w:rsidRDefault="00232D32" w:rsidP="00F60845">
      <w:pPr>
        <w:spacing w:line="480" w:lineRule="auto"/>
        <w:ind w:firstLine="720"/>
        <w:rPr>
          <w:rFonts w:ascii="Times New Roman" w:hAnsi="Times New Roman" w:cs="Times New Roman"/>
        </w:rPr>
      </w:pPr>
      <w:r>
        <w:rPr>
          <w:rFonts w:ascii="Times New Roman" w:hAnsi="Times New Roman" w:cs="Times New Roman"/>
        </w:rPr>
        <w:t xml:space="preserve">In both </w:t>
      </w:r>
      <w:r w:rsidR="00CE531A">
        <w:rPr>
          <w:rFonts w:ascii="Times New Roman" w:hAnsi="Times New Roman" w:cs="Times New Roman"/>
        </w:rPr>
        <w:t xml:space="preserve">texts, </w:t>
      </w:r>
      <w:r w:rsidR="001A7E4D">
        <w:rPr>
          <w:rFonts w:ascii="Times New Roman" w:hAnsi="Times New Roman" w:cs="Times New Roman"/>
        </w:rPr>
        <w:t xml:space="preserve">the invisibility of the </w:t>
      </w:r>
      <w:r w:rsidR="00CE531A">
        <w:rPr>
          <w:rFonts w:ascii="Times New Roman" w:hAnsi="Times New Roman" w:cs="Times New Roman"/>
        </w:rPr>
        <w:t>“</w:t>
      </w:r>
      <w:r w:rsidR="001A7E4D">
        <w:rPr>
          <w:rFonts w:ascii="Times New Roman" w:hAnsi="Times New Roman" w:cs="Times New Roman"/>
        </w:rPr>
        <w:t>environment” known as media is seen through harnessing people’s</w:t>
      </w:r>
      <w:r w:rsidR="00121B78">
        <w:rPr>
          <w:rFonts w:ascii="Times New Roman" w:hAnsi="Times New Roman" w:cs="Times New Roman"/>
        </w:rPr>
        <w:t xml:space="preserve"> “sense of fulfillment” and use of Newsp</w:t>
      </w:r>
      <w:r w:rsidR="0016132C">
        <w:rPr>
          <w:rFonts w:ascii="Times New Roman" w:hAnsi="Times New Roman" w:cs="Times New Roman"/>
        </w:rPr>
        <w:t xml:space="preserve">eak to limit thought processes </w:t>
      </w:r>
      <w:r w:rsidR="0016132C">
        <w:rPr>
          <w:rFonts w:ascii="Times New Roman" w:hAnsi="Times New Roman" w:cs="Times New Roman"/>
        </w:rPr>
        <w:lastRenderedPageBreak/>
        <w:t xml:space="preserve">(Mitchell and Hansen, xiii, Cohen, 17). </w:t>
      </w:r>
      <w:r w:rsidR="00121B78">
        <w:rPr>
          <w:rFonts w:ascii="Times New Roman" w:hAnsi="Times New Roman" w:cs="Times New Roman"/>
        </w:rPr>
        <w:t>All the media used in both texts also shows an extent of totalitarianism, especially through creating “general intellec</w:t>
      </w:r>
      <w:r w:rsidR="0016132C">
        <w:rPr>
          <w:rFonts w:ascii="Times New Roman" w:hAnsi="Times New Roman" w:cs="Times New Roman"/>
        </w:rPr>
        <w:t xml:space="preserve">t” and “absolute decisiveness” (Cohen, 17; Gleason, 148) </w:t>
      </w:r>
      <w:proofErr w:type="gramStart"/>
      <w:r w:rsidR="00121B78">
        <w:rPr>
          <w:rFonts w:ascii="Times New Roman" w:hAnsi="Times New Roman" w:cs="Times New Roman"/>
        </w:rPr>
        <w:t>This</w:t>
      </w:r>
      <w:proofErr w:type="gramEnd"/>
      <w:r w:rsidR="00121B78">
        <w:rPr>
          <w:rFonts w:ascii="Times New Roman" w:hAnsi="Times New Roman" w:cs="Times New Roman"/>
        </w:rPr>
        <w:t xml:space="preserve"> merges the public and private, as well as social, economic, and political environments. The biggest difference in how media was used was through fear and harnessing “fulfillment” through participation. It is clear to see how both texts </w:t>
      </w:r>
      <w:proofErr w:type="gramStart"/>
      <w:r w:rsidR="00121B78">
        <w:rPr>
          <w:rFonts w:ascii="Times New Roman" w:hAnsi="Times New Roman" w:cs="Times New Roman"/>
        </w:rPr>
        <w:t>is</w:t>
      </w:r>
      <w:proofErr w:type="gramEnd"/>
      <w:r w:rsidR="00121B78">
        <w:rPr>
          <w:rFonts w:ascii="Times New Roman" w:hAnsi="Times New Roman" w:cs="Times New Roman"/>
        </w:rPr>
        <w:t xml:space="preserve"> written specifically for their time period, using </w:t>
      </w:r>
      <w:proofErr w:type="spellStart"/>
      <w:r w:rsidR="00121B78">
        <w:rPr>
          <w:rFonts w:ascii="Times New Roman" w:hAnsi="Times New Roman" w:cs="Times New Roman"/>
        </w:rPr>
        <w:t>kairos</w:t>
      </w:r>
      <w:proofErr w:type="spellEnd"/>
      <w:r w:rsidR="00121B78">
        <w:rPr>
          <w:rFonts w:ascii="Times New Roman" w:hAnsi="Times New Roman" w:cs="Times New Roman"/>
        </w:rPr>
        <w:t xml:space="preserve"> to create the best totalitarian dystopian society possible. This research would be more insightful and applicable if I was able to compare these fictional media to similar medias in reality. There are a lot of similarities between The Circle and The Party to Facebook and our governments. It is impossible for us to predict whether these haunting novels could become a reality with the development of technology right now.</w:t>
      </w:r>
    </w:p>
    <w:p w14:paraId="06E0D181" w14:textId="35C5B482" w:rsidR="002E18C2" w:rsidRPr="00F636B3" w:rsidRDefault="002E18C2" w:rsidP="00F636B3">
      <w:pPr>
        <w:spacing w:line="480" w:lineRule="auto"/>
        <w:jc w:val="center"/>
        <w:rPr>
          <w:rFonts w:ascii="Times New Roman" w:hAnsi="Times New Roman" w:cs="Times New Roman"/>
          <w:b/>
        </w:rPr>
      </w:pPr>
      <w:r w:rsidRPr="00F636B3">
        <w:rPr>
          <w:rFonts w:ascii="Times New Roman" w:hAnsi="Times New Roman" w:cs="Times New Roman"/>
          <w:b/>
        </w:rPr>
        <w:t>Works Cited</w:t>
      </w:r>
    </w:p>
    <w:p w14:paraId="56951514" w14:textId="77777777" w:rsidR="001403A9" w:rsidRPr="00F636B3" w:rsidRDefault="001403A9" w:rsidP="00F636B3">
      <w:pPr>
        <w:spacing w:line="480" w:lineRule="auto"/>
        <w:ind w:left="720" w:hanging="720"/>
        <w:rPr>
          <w:rFonts w:ascii="Times New Roman" w:eastAsia="Times New Roman" w:hAnsi="Times New Roman" w:cs="Times New Roman"/>
          <w:lang w:val="en-HK"/>
        </w:rPr>
      </w:pPr>
      <w:r w:rsidRPr="00F636B3">
        <w:rPr>
          <w:rFonts w:ascii="Times New Roman" w:eastAsia="Times New Roman" w:hAnsi="Times New Roman" w:cs="Times New Roman"/>
          <w:lang w:val="en-HK"/>
        </w:rPr>
        <w:t>Cohen, Nicole S. "The Valorization Of Surveillance: Towards A Political Economy Of Facebook." Democratic Communiqué 22.1 (2008): 5-22. Communication &amp; Mass Media Complete. Web. 7 Mar. 2016.</w:t>
      </w:r>
    </w:p>
    <w:p w14:paraId="20424173" w14:textId="77777777" w:rsidR="001403A9" w:rsidRPr="00F636B3" w:rsidRDefault="001403A9" w:rsidP="00F636B3">
      <w:pPr>
        <w:spacing w:line="480" w:lineRule="auto"/>
        <w:rPr>
          <w:rFonts w:ascii="Times New Roman" w:eastAsia="Times New Roman" w:hAnsi="Times New Roman" w:cs="Times New Roman"/>
          <w:lang w:val="en-HK"/>
        </w:rPr>
      </w:pPr>
      <w:r w:rsidRPr="00F636B3">
        <w:rPr>
          <w:rFonts w:ascii="Times New Roman" w:eastAsia="Times New Roman" w:hAnsi="Times New Roman" w:cs="Times New Roman"/>
          <w:lang w:val="en-HK"/>
        </w:rPr>
        <w:t xml:space="preserve">Eggers, Dave. </w:t>
      </w:r>
      <w:r w:rsidRPr="00F636B3">
        <w:rPr>
          <w:rFonts w:ascii="Times New Roman" w:eastAsia="Times New Roman" w:hAnsi="Times New Roman" w:cs="Times New Roman"/>
          <w:i/>
          <w:iCs/>
          <w:lang w:val="en-HK"/>
        </w:rPr>
        <w:t>The Circle</w:t>
      </w:r>
      <w:r w:rsidRPr="00F636B3">
        <w:rPr>
          <w:rFonts w:ascii="Times New Roman" w:eastAsia="Times New Roman" w:hAnsi="Times New Roman" w:cs="Times New Roman"/>
          <w:lang w:val="en-HK"/>
        </w:rPr>
        <w:t xml:space="preserve">. Toronto: Vintage Canada, 2014. Print. </w:t>
      </w:r>
    </w:p>
    <w:p w14:paraId="4229C3C9" w14:textId="77777777" w:rsidR="00F5130F" w:rsidRPr="00481E1E" w:rsidRDefault="00F5130F" w:rsidP="00121B78">
      <w:pPr>
        <w:spacing w:line="480" w:lineRule="auto"/>
        <w:ind w:left="720" w:hanging="720"/>
        <w:rPr>
          <w:rFonts w:ascii="Times New Roman" w:eastAsia="Times New Roman" w:hAnsi="Times New Roman" w:cs="Times New Roman"/>
          <w:lang w:val="en-HK"/>
        </w:rPr>
      </w:pPr>
      <w:r w:rsidRPr="00481E1E">
        <w:rPr>
          <w:rFonts w:ascii="Times New Roman" w:eastAsia="Times New Roman" w:hAnsi="Times New Roman" w:cs="Times New Roman"/>
          <w:color w:val="222222"/>
          <w:shd w:val="clear" w:color="auto" w:fill="FFFFFF"/>
          <w:lang w:val="en-HK"/>
        </w:rPr>
        <w:t>Gleason, Abbott. “"totalitarianism" in 1984”. </w:t>
      </w:r>
      <w:r w:rsidRPr="00481E1E">
        <w:rPr>
          <w:rFonts w:ascii="Times New Roman" w:eastAsia="Times New Roman" w:hAnsi="Times New Roman" w:cs="Times New Roman"/>
          <w:i/>
          <w:iCs/>
          <w:color w:val="222222"/>
          <w:shd w:val="clear" w:color="auto" w:fill="FFFFFF"/>
          <w:lang w:val="en-HK"/>
        </w:rPr>
        <w:t>The Russian Review</w:t>
      </w:r>
      <w:r w:rsidRPr="00481E1E">
        <w:rPr>
          <w:rFonts w:ascii="Times New Roman" w:eastAsia="Times New Roman" w:hAnsi="Times New Roman" w:cs="Times New Roman"/>
          <w:color w:val="222222"/>
          <w:shd w:val="clear" w:color="auto" w:fill="FFFFFF"/>
          <w:lang w:val="en-HK"/>
        </w:rPr>
        <w:t> 43.2 (1984): 145–159. Web...</w:t>
      </w:r>
    </w:p>
    <w:p w14:paraId="45C583E7" w14:textId="77777777" w:rsidR="001403A9" w:rsidRPr="00F636B3" w:rsidRDefault="001403A9" w:rsidP="00F636B3">
      <w:pPr>
        <w:spacing w:line="480" w:lineRule="auto"/>
        <w:ind w:left="720" w:hanging="720"/>
        <w:rPr>
          <w:rFonts w:ascii="Times New Roman" w:eastAsia="Times New Roman" w:hAnsi="Times New Roman" w:cs="Times New Roman"/>
          <w:lang w:val="en-HK"/>
        </w:rPr>
      </w:pPr>
      <w:r w:rsidRPr="00F636B3">
        <w:rPr>
          <w:rFonts w:ascii="Times New Roman" w:eastAsia="Times New Roman" w:hAnsi="Times New Roman" w:cs="Times New Roman"/>
          <w:lang w:val="en-HK"/>
        </w:rPr>
        <w:t xml:space="preserve">Miller, Carolyn R., and Dawn Sheperd. "Blogging as Social Action: A Genre Analysis of the Weblog." (2004). </w:t>
      </w:r>
      <w:r w:rsidRPr="00F636B3">
        <w:rPr>
          <w:rFonts w:ascii="Times New Roman" w:eastAsia="Times New Roman" w:hAnsi="Times New Roman" w:cs="Times New Roman"/>
          <w:i/>
          <w:iCs/>
          <w:lang w:val="en-HK"/>
        </w:rPr>
        <w:t>University of Minnesota's Digital Conservancy</w:t>
      </w:r>
      <w:r w:rsidRPr="00F636B3">
        <w:rPr>
          <w:rFonts w:ascii="Times New Roman" w:eastAsia="Times New Roman" w:hAnsi="Times New Roman" w:cs="Times New Roman"/>
          <w:lang w:val="en-HK"/>
        </w:rPr>
        <w:t xml:space="preserve">. Web. 7 Mar. 2016. </w:t>
      </w:r>
    </w:p>
    <w:p w14:paraId="4B0AEBD9" w14:textId="2BB76C5C" w:rsidR="002E18C2" w:rsidRPr="00F636B3" w:rsidRDefault="001403A9" w:rsidP="00F636B3">
      <w:pPr>
        <w:spacing w:line="480" w:lineRule="auto"/>
        <w:ind w:left="720" w:hanging="720"/>
        <w:rPr>
          <w:rFonts w:ascii="Times New Roman" w:eastAsia="Times New Roman" w:hAnsi="Times New Roman" w:cs="Times New Roman"/>
          <w:lang w:val="en-HK"/>
        </w:rPr>
      </w:pPr>
      <w:r w:rsidRPr="00F636B3">
        <w:rPr>
          <w:rFonts w:ascii="Times New Roman" w:eastAsia="Times New Roman" w:hAnsi="Times New Roman" w:cs="Times New Roman"/>
          <w:lang w:val="en-HK"/>
        </w:rPr>
        <w:t xml:space="preserve">Mitchell, W. J. T., and Mark B. N. Hansen. Introduction. </w:t>
      </w:r>
      <w:r w:rsidRPr="00F636B3">
        <w:rPr>
          <w:rFonts w:ascii="Times New Roman" w:eastAsia="Times New Roman" w:hAnsi="Times New Roman" w:cs="Times New Roman"/>
          <w:i/>
          <w:iCs/>
          <w:lang w:val="en-HK"/>
        </w:rPr>
        <w:t>Critical Terms for Media Studies</w:t>
      </w:r>
      <w:r w:rsidRPr="00F636B3">
        <w:rPr>
          <w:rFonts w:ascii="Times New Roman" w:eastAsia="Times New Roman" w:hAnsi="Times New Roman" w:cs="Times New Roman"/>
          <w:lang w:val="en-HK"/>
        </w:rPr>
        <w:t xml:space="preserve">. Chicago: U of Chicago, 2010. Web. 6 Mar. 2016. </w:t>
      </w:r>
    </w:p>
    <w:p w14:paraId="6138E84E" w14:textId="0332EC37" w:rsidR="006C3662" w:rsidRPr="00F636B3" w:rsidRDefault="002E18C2" w:rsidP="00E45F51">
      <w:pPr>
        <w:spacing w:line="480" w:lineRule="auto"/>
        <w:rPr>
          <w:rFonts w:ascii="Times New Roman" w:eastAsia="Times New Roman" w:hAnsi="Times New Roman" w:cs="Times New Roman"/>
          <w:lang w:val="en-HK"/>
        </w:rPr>
      </w:pPr>
      <w:r w:rsidRPr="00F636B3">
        <w:rPr>
          <w:rFonts w:ascii="Times New Roman" w:eastAsia="Times New Roman" w:hAnsi="Times New Roman" w:cs="Times New Roman"/>
          <w:lang w:val="en-HK"/>
        </w:rPr>
        <w:t xml:space="preserve">Orwell, George, and Bernard Crick. </w:t>
      </w:r>
      <w:r w:rsidRPr="00F636B3">
        <w:rPr>
          <w:rFonts w:ascii="Times New Roman" w:eastAsia="Times New Roman" w:hAnsi="Times New Roman" w:cs="Times New Roman"/>
          <w:i/>
          <w:iCs/>
          <w:lang w:val="en-HK"/>
        </w:rPr>
        <w:t>Nineteen Eighty-four</w:t>
      </w:r>
      <w:r w:rsidRPr="00F636B3">
        <w:rPr>
          <w:rFonts w:ascii="Times New Roman" w:eastAsia="Times New Roman" w:hAnsi="Times New Roman" w:cs="Times New Roman"/>
          <w:lang w:val="en-HK"/>
        </w:rPr>
        <w:t xml:space="preserve">. Oxford: Clarendon, 1984. Print. </w:t>
      </w:r>
    </w:p>
    <w:p w14:paraId="75DE1D14" w14:textId="77777777" w:rsidR="002E18C2" w:rsidRPr="00F636B3" w:rsidRDefault="002E18C2" w:rsidP="00F636B3">
      <w:pPr>
        <w:spacing w:line="480" w:lineRule="auto"/>
        <w:rPr>
          <w:rFonts w:ascii="Times New Roman" w:hAnsi="Times New Roman" w:cs="Times New Roman"/>
        </w:rPr>
      </w:pPr>
    </w:p>
    <w:sectPr w:rsidR="002E18C2" w:rsidRPr="00F636B3" w:rsidSect="00D768A1">
      <w:headerReference w:type="even" r:id="rId8"/>
      <w:headerReference w:type="defaul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25D46" w14:textId="77777777" w:rsidR="008B17DD" w:rsidRDefault="008B17DD" w:rsidP="00F636B3">
      <w:r>
        <w:separator/>
      </w:r>
    </w:p>
  </w:endnote>
  <w:endnote w:type="continuationSeparator" w:id="0">
    <w:p w14:paraId="15269EC6" w14:textId="77777777" w:rsidR="008B17DD" w:rsidRDefault="008B17DD" w:rsidP="00F6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6A7C1" w14:textId="77777777" w:rsidR="008B17DD" w:rsidRDefault="008B17DD" w:rsidP="00F636B3">
      <w:r>
        <w:separator/>
      </w:r>
    </w:p>
  </w:footnote>
  <w:footnote w:type="continuationSeparator" w:id="0">
    <w:p w14:paraId="41207D4F" w14:textId="77777777" w:rsidR="008B17DD" w:rsidRDefault="008B17DD" w:rsidP="00F636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09BF" w14:textId="77777777" w:rsidR="008B17DD" w:rsidRDefault="008B17DD" w:rsidP="00C371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D3D58" w14:textId="77777777" w:rsidR="008B17DD" w:rsidRDefault="008B17DD" w:rsidP="00F636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44286" w14:textId="58A19B51" w:rsidR="008B17DD" w:rsidRDefault="008B17DD" w:rsidP="00C371D2">
    <w:pPr>
      <w:pStyle w:val="Header"/>
      <w:framePr w:wrap="around" w:vAnchor="text" w:hAnchor="margin" w:xAlign="right" w:y="1"/>
      <w:rPr>
        <w:rStyle w:val="PageNumber"/>
      </w:rPr>
    </w:pPr>
    <w:r>
      <w:rPr>
        <w:rStyle w:val="PageNumber"/>
      </w:rPr>
      <w:t xml:space="preserve">Lee </w:t>
    </w:r>
    <w:r>
      <w:rPr>
        <w:rStyle w:val="PageNumber"/>
      </w:rPr>
      <w:fldChar w:fldCharType="begin"/>
    </w:r>
    <w:r>
      <w:rPr>
        <w:rStyle w:val="PageNumber"/>
      </w:rPr>
      <w:instrText xml:space="preserve">PAGE  </w:instrText>
    </w:r>
    <w:r>
      <w:rPr>
        <w:rStyle w:val="PageNumber"/>
      </w:rPr>
      <w:fldChar w:fldCharType="separate"/>
    </w:r>
    <w:r w:rsidR="00623C92">
      <w:rPr>
        <w:rStyle w:val="PageNumber"/>
        <w:noProof/>
      </w:rPr>
      <w:t>4</w:t>
    </w:r>
    <w:r>
      <w:rPr>
        <w:rStyle w:val="PageNumber"/>
      </w:rPr>
      <w:fldChar w:fldCharType="end"/>
    </w:r>
  </w:p>
  <w:p w14:paraId="05B49852" w14:textId="77777777" w:rsidR="008B17DD" w:rsidRDefault="008B17DD" w:rsidP="00F636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2"/>
    <w:rsid w:val="000074A4"/>
    <w:rsid w:val="00022A6F"/>
    <w:rsid w:val="00050933"/>
    <w:rsid w:val="000B79E0"/>
    <w:rsid w:val="00121B78"/>
    <w:rsid w:val="001403A9"/>
    <w:rsid w:val="0016132C"/>
    <w:rsid w:val="001653FA"/>
    <w:rsid w:val="00197CC5"/>
    <w:rsid w:val="001A7E4D"/>
    <w:rsid w:val="001B4ED4"/>
    <w:rsid w:val="001B66C8"/>
    <w:rsid w:val="001D0368"/>
    <w:rsid w:val="001E0C01"/>
    <w:rsid w:val="00202E25"/>
    <w:rsid w:val="00232D32"/>
    <w:rsid w:val="00244C73"/>
    <w:rsid w:val="002A29E0"/>
    <w:rsid w:val="002B4204"/>
    <w:rsid w:val="002D6D25"/>
    <w:rsid w:val="002E18C2"/>
    <w:rsid w:val="002E235C"/>
    <w:rsid w:val="002F441E"/>
    <w:rsid w:val="002F5539"/>
    <w:rsid w:val="00334923"/>
    <w:rsid w:val="00396270"/>
    <w:rsid w:val="003D00E0"/>
    <w:rsid w:val="003E5D89"/>
    <w:rsid w:val="003E7FC1"/>
    <w:rsid w:val="00404DD5"/>
    <w:rsid w:val="00443525"/>
    <w:rsid w:val="00481E1E"/>
    <w:rsid w:val="004A2493"/>
    <w:rsid w:val="004E2C6C"/>
    <w:rsid w:val="00520AFA"/>
    <w:rsid w:val="0052547F"/>
    <w:rsid w:val="00556CF0"/>
    <w:rsid w:val="005A0EED"/>
    <w:rsid w:val="006016AC"/>
    <w:rsid w:val="00623C92"/>
    <w:rsid w:val="00651E35"/>
    <w:rsid w:val="006928FB"/>
    <w:rsid w:val="006C3662"/>
    <w:rsid w:val="006C442A"/>
    <w:rsid w:val="0073648F"/>
    <w:rsid w:val="00785E85"/>
    <w:rsid w:val="007A6A93"/>
    <w:rsid w:val="007A7E6E"/>
    <w:rsid w:val="007C409A"/>
    <w:rsid w:val="007F4FE8"/>
    <w:rsid w:val="00841B9C"/>
    <w:rsid w:val="00877E28"/>
    <w:rsid w:val="008B17DD"/>
    <w:rsid w:val="008C7882"/>
    <w:rsid w:val="0092264A"/>
    <w:rsid w:val="009430E1"/>
    <w:rsid w:val="009B5936"/>
    <w:rsid w:val="009F13D4"/>
    <w:rsid w:val="00A007BF"/>
    <w:rsid w:val="00A2756E"/>
    <w:rsid w:val="00A936A7"/>
    <w:rsid w:val="00AA57EC"/>
    <w:rsid w:val="00AD04C0"/>
    <w:rsid w:val="00AD4DA0"/>
    <w:rsid w:val="00B32D1C"/>
    <w:rsid w:val="00B43FBD"/>
    <w:rsid w:val="00C371D2"/>
    <w:rsid w:val="00C96F8F"/>
    <w:rsid w:val="00CA2152"/>
    <w:rsid w:val="00CE531A"/>
    <w:rsid w:val="00D04342"/>
    <w:rsid w:val="00D51612"/>
    <w:rsid w:val="00D768A1"/>
    <w:rsid w:val="00D83560"/>
    <w:rsid w:val="00DA1299"/>
    <w:rsid w:val="00DD36D9"/>
    <w:rsid w:val="00DE7B13"/>
    <w:rsid w:val="00E07EA3"/>
    <w:rsid w:val="00E45F51"/>
    <w:rsid w:val="00E47CA3"/>
    <w:rsid w:val="00EE0A70"/>
    <w:rsid w:val="00EF1749"/>
    <w:rsid w:val="00F436E4"/>
    <w:rsid w:val="00F5130F"/>
    <w:rsid w:val="00F520CB"/>
    <w:rsid w:val="00F60845"/>
    <w:rsid w:val="00F611C5"/>
    <w:rsid w:val="00F636B3"/>
    <w:rsid w:val="00F90BB0"/>
    <w:rsid w:val="00F91BA5"/>
    <w:rsid w:val="00FD4362"/>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84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882"/>
  </w:style>
  <w:style w:type="paragraph" w:styleId="Header">
    <w:name w:val="header"/>
    <w:basedOn w:val="Normal"/>
    <w:link w:val="HeaderChar"/>
    <w:uiPriority w:val="99"/>
    <w:unhideWhenUsed/>
    <w:rsid w:val="00F636B3"/>
    <w:pPr>
      <w:tabs>
        <w:tab w:val="center" w:pos="4320"/>
        <w:tab w:val="right" w:pos="8640"/>
      </w:tabs>
    </w:pPr>
  </w:style>
  <w:style w:type="character" w:customStyle="1" w:styleId="HeaderChar">
    <w:name w:val="Header Char"/>
    <w:basedOn w:val="DefaultParagraphFont"/>
    <w:link w:val="Header"/>
    <w:uiPriority w:val="99"/>
    <w:rsid w:val="00F636B3"/>
  </w:style>
  <w:style w:type="character" w:styleId="PageNumber">
    <w:name w:val="page number"/>
    <w:basedOn w:val="DefaultParagraphFont"/>
    <w:uiPriority w:val="99"/>
    <w:semiHidden/>
    <w:unhideWhenUsed/>
    <w:rsid w:val="00F636B3"/>
  </w:style>
  <w:style w:type="paragraph" w:styleId="Footer">
    <w:name w:val="footer"/>
    <w:basedOn w:val="Normal"/>
    <w:link w:val="FooterChar"/>
    <w:uiPriority w:val="99"/>
    <w:unhideWhenUsed/>
    <w:rsid w:val="00F636B3"/>
    <w:pPr>
      <w:tabs>
        <w:tab w:val="center" w:pos="4320"/>
        <w:tab w:val="right" w:pos="8640"/>
      </w:tabs>
    </w:pPr>
  </w:style>
  <w:style w:type="character" w:customStyle="1" w:styleId="FooterChar">
    <w:name w:val="Footer Char"/>
    <w:basedOn w:val="DefaultParagraphFont"/>
    <w:link w:val="Footer"/>
    <w:uiPriority w:val="99"/>
    <w:rsid w:val="00F636B3"/>
  </w:style>
  <w:style w:type="paragraph" w:styleId="FootnoteText">
    <w:name w:val="footnote text"/>
    <w:basedOn w:val="Normal"/>
    <w:link w:val="FootnoteTextChar"/>
    <w:uiPriority w:val="99"/>
    <w:unhideWhenUsed/>
    <w:rsid w:val="006016AC"/>
  </w:style>
  <w:style w:type="character" w:customStyle="1" w:styleId="FootnoteTextChar">
    <w:name w:val="Footnote Text Char"/>
    <w:basedOn w:val="DefaultParagraphFont"/>
    <w:link w:val="FootnoteText"/>
    <w:uiPriority w:val="99"/>
    <w:rsid w:val="006016AC"/>
  </w:style>
  <w:style w:type="character" w:styleId="FootnoteReference">
    <w:name w:val="footnote reference"/>
    <w:basedOn w:val="DefaultParagraphFont"/>
    <w:uiPriority w:val="99"/>
    <w:unhideWhenUsed/>
    <w:rsid w:val="006016A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882"/>
  </w:style>
  <w:style w:type="paragraph" w:styleId="Header">
    <w:name w:val="header"/>
    <w:basedOn w:val="Normal"/>
    <w:link w:val="HeaderChar"/>
    <w:uiPriority w:val="99"/>
    <w:unhideWhenUsed/>
    <w:rsid w:val="00F636B3"/>
    <w:pPr>
      <w:tabs>
        <w:tab w:val="center" w:pos="4320"/>
        <w:tab w:val="right" w:pos="8640"/>
      </w:tabs>
    </w:pPr>
  </w:style>
  <w:style w:type="character" w:customStyle="1" w:styleId="HeaderChar">
    <w:name w:val="Header Char"/>
    <w:basedOn w:val="DefaultParagraphFont"/>
    <w:link w:val="Header"/>
    <w:uiPriority w:val="99"/>
    <w:rsid w:val="00F636B3"/>
  </w:style>
  <w:style w:type="character" w:styleId="PageNumber">
    <w:name w:val="page number"/>
    <w:basedOn w:val="DefaultParagraphFont"/>
    <w:uiPriority w:val="99"/>
    <w:semiHidden/>
    <w:unhideWhenUsed/>
    <w:rsid w:val="00F636B3"/>
  </w:style>
  <w:style w:type="paragraph" w:styleId="Footer">
    <w:name w:val="footer"/>
    <w:basedOn w:val="Normal"/>
    <w:link w:val="FooterChar"/>
    <w:uiPriority w:val="99"/>
    <w:unhideWhenUsed/>
    <w:rsid w:val="00F636B3"/>
    <w:pPr>
      <w:tabs>
        <w:tab w:val="center" w:pos="4320"/>
        <w:tab w:val="right" w:pos="8640"/>
      </w:tabs>
    </w:pPr>
  </w:style>
  <w:style w:type="character" w:customStyle="1" w:styleId="FooterChar">
    <w:name w:val="Footer Char"/>
    <w:basedOn w:val="DefaultParagraphFont"/>
    <w:link w:val="Footer"/>
    <w:uiPriority w:val="99"/>
    <w:rsid w:val="00F636B3"/>
  </w:style>
  <w:style w:type="paragraph" w:styleId="FootnoteText">
    <w:name w:val="footnote text"/>
    <w:basedOn w:val="Normal"/>
    <w:link w:val="FootnoteTextChar"/>
    <w:uiPriority w:val="99"/>
    <w:unhideWhenUsed/>
    <w:rsid w:val="006016AC"/>
  </w:style>
  <w:style w:type="character" w:customStyle="1" w:styleId="FootnoteTextChar">
    <w:name w:val="Footnote Text Char"/>
    <w:basedOn w:val="DefaultParagraphFont"/>
    <w:link w:val="FootnoteText"/>
    <w:uiPriority w:val="99"/>
    <w:rsid w:val="006016AC"/>
  </w:style>
  <w:style w:type="character" w:styleId="FootnoteReference">
    <w:name w:val="footnote reference"/>
    <w:basedOn w:val="DefaultParagraphFont"/>
    <w:uiPriority w:val="99"/>
    <w:unhideWhenUsed/>
    <w:rsid w:val="00601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9322">
      <w:bodyDiv w:val="1"/>
      <w:marLeft w:val="0"/>
      <w:marRight w:val="0"/>
      <w:marTop w:val="0"/>
      <w:marBottom w:val="0"/>
      <w:divBdr>
        <w:top w:val="none" w:sz="0" w:space="0" w:color="auto"/>
        <w:left w:val="none" w:sz="0" w:space="0" w:color="auto"/>
        <w:bottom w:val="none" w:sz="0" w:space="0" w:color="auto"/>
        <w:right w:val="none" w:sz="0" w:space="0" w:color="auto"/>
      </w:divBdr>
      <w:divsChild>
        <w:div w:id="175077748">
          <w:marLeft w:val="0"/>
          <w:marRight w:val="0"/>
          <w:marTop w:val="0"/>
          <w:marBottom w:val="0"/>
          <w:divBdr>
            <w:top w:val="none" w:sz="0" w:space="0" w:color="auto"/>
            <w:left w:val="none" w:sz="0" w:space="0" w:color="auto"/>
            <w:bottom w:val="none" w:sz="0" w:space="0" w:color="auto"/>
            <w:right w:val="none" w:sz="0" w:space="0" w:color="auto"/>
          </w:divBdr>
        </w:div>
      </w:divsChild>
    </w:div>
    <w:div w:id="536504658">
      <w:bodyDiv w:val="1"/>
      <w:marLeft w:val="0"/>
      <w:marRight w:val="0"/>
      <w:marTop w:val="0"/>
      <w:marBottom w:val="0"/>
      <w:divBdr>
        <w:top w:val="none" w:sz="0" w:space="0" w:color="auto"/>
        <w:left w:val="none" w:sz="0" w:space="0" w:color="auto"/>
        <w:bottom w:val="none" w:sz="0" w:space="0" w:color="auto"/>
        <w:right w:val="none" w:sz="0" w:space="0" w:color="auto"/>
      </w:divBdr>
      <w:divsChild>
        <w:div w:id="1669946565">
          <w:marLeft w:val="0"/>
          <w:marRight w:val="0"/>
          <w:marTop w:val="0"/>
          <w:marBottom w:val="0"/>
          <w:divBdr>
            <w:top w:val="none" w:sz="0" w:space="0" w:color="auto"/>
            <w:left w:val="none" w:sz="0" w:space="0" w:color="auto"/>
            <w:bottom w:val="none" w:sz="0" w:space="0" w:color="auto"/>
            <w:right w:val="none" w:sz="0" w:space="0" w:color="auto"/>
          </w:divBdr>
        </w:div>
      </w:divsChild>
    </w:div>
    <w:div w:id="670646032">
      <w:bodyDiv w:val="1"/>
      <w:marLeft w:val="0"/>
      <w:marRight w:val="0"/>
      <w:marTop w:val="0"/>
      <w:marBottom w:val="0"/>
      <w:divBdr>
        <w:top w:val="none" w:sz="0" w:space="0" w:color="auto"/>
        <w:left w:val="none" w:sz="0" w:space="0" w:color="auto"/>
        <w:bottom w:val="none" w:sz="0" w:space="0" w:color="auto"/>
        <w:right w:val="none" w:sz="0" w:space="0" w:color="auto"/>
      </w:divBdr>
    </w:div>
    <w:div w:id="1270967959">
      <w:bodyDiv w:val="1"/>
      <w:marLeft w:val="0"/>
      <w:marRight w:val="0"/>
      <w:marTop w:val="0"/>
      <w:marBottom w:val="0"/>
      <w:divBdr>
        <w:top w:val="none" w:sz="0" w:space="0" w:color="auto"/>
        <w:left w:val="none" w:sz="0" w:space="0" w:color="auto"/>
        <w:bottom w:val="none" w:sz="0" w:space="0" w:color="auto"/>
        <w:right w:val="none" w:sz="0" w:space="0" w:color="auto"/>
      </w:divBdr>
      <w:divsChild>
        <w:div w:id="269242349">
          <w:marLeft w:val="0"/>
          <w:marRight w:val="0"/>
          <w:marTop w:val="0"/>
          <w:marBottom w:val="0"/>
          <w:divBdr>
            <w:top w:val="none" w:sz="0" w:space="0" w:color="auto"/>
            <w:left w:val="none" w:sz="0" w:space="0" w:color="auto"/>
            <w:bottom w:val="none" w:sz="0" w:space="0" w:color="auto"/>
            <w:right w:val="none" w:sz="0" w:space="0" w:color="auto"/>
          </w:divBdr>
        </w:div>
      </w:divsChild>
    </w:div>
    <w:div w:id="1599408498">
      <w:bodyDiv w:val="1"/>
      <w:marLeft w:val="0"/>
      <w:marRight w:val="0"/>
      <w:marTop w:val="0"/>
      <w:marBottom w:val="0"/>
      <w:divBdr>
        <w:top w:val="none" w:sz="0" w:space="0" w:color="auto"/>
        <w:left w:val="none" w:sz="0" w:space="0" w:color="auto"/>
        <w:bottom w:val="none" w:sz="0" w:space="0" w:color="auto"/>
        <w:right w:val="none" w:sz="0" w:space="0" w:color="auto"/>
      </w:divBdr>
    </w:div>
    <w:div w:id="1841584508">
      <w:bodyDiv w:val="1"/>
      <w:marLeft w:val="0"/>
      <w:marRight w:val="0"/>
      <w:marTop w:val="0"/>
      <w:marBottom w:val="0"/>
      <w:divBdr>
        <w:top w:val="none" w:sz="0" w:space="0" w:color="auto"/>
        <w:left w:val="none" w:sz="0" w:space="0" w:color="auto"/>
        <w:bottom w:val="none" w:sz="0" w:space="0" w:color="auto"/>
        <w:right w:val="none" w:sz="0" w:space="0" w:color="auto"/>
      </w:divBdr>
      <w:divsChild>
        <w:div w:id="1766225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6EEEED-A0B4-9540-8196-57DD692E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7</Pages>
  <Words>2103</Words>
  <Characters>11992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13</cp:revision>
  <dcterms:created xsi:type="dcterms:W3CDTF">2016-03-26T06:33:00Z</dcterms:created>
  <dcterms:modified xsi:type="dcterms:W3CDTF">2016-04-01T04:16:00Z</dcterms:modified>
</cp:coreProperties>
</file>