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967EA" w14:textId="77777777" w:rsidR="00103382" w:rsidRDefault="003842F4" w:rsidP="00103382">
      <w:pPr>
        <w:widowControl w:val="0"/>
        <w:autoSpaceDE w:val="0"/>
        <w:autoSpaceDN w:val="0"/>
        <w:adjustRightInd w:val="0"/>
        <w:jc w:val="center"/>
        <w:rPr>
          <w:rFonts w:ascii="Georgia" w:hAnsi="Georgia" w:cs="Georgia"/>
          <w:b/>
          <w:bCs/>
          <w:color w:val="262626"/>
        </w:rPr>
      </w:pPr>
      <w:r>
        <w:rPr>
          <w:rFonts w:ascii="Georgia" w:hAnsi="Georgia" w:cs="Georgia"/>
          <w:b/>
          <w:bCs/>
          <w:color w:val="262626"/>
        </w:rPr>
        <w:t xml:space="preserve">Rewritten </w:t>
      </w:r>
      <w:bookmarkStart w:id="0" w:name="_GoBack"/>
      <w:bookmarkEnd w:id="0"/>
      <w:r w:rsidR="00103382">
        <w:rPr>
          <w:rFonts w:ascii="Georgia" w:hAnsi="Georgia" w:cs="Georgia"/>
          <w:b/>
          <w:bCs/>
          <w:color w:val="262626"/>
        </w:rPr>
        <w:t>Three Definitions</w:t>
      </w:r>
    </w:p>
    <w:p w14:paraId="4E244F1A" w14:textId="77777777" w:rsidR="00103382" w:rsidRPr="00103382" w:rsidRDefault="00103382" w:rsidP="00103382">
      <w:pPr>
        <w:widowControl w:val="0"/>
        <w:autoSpaceDE w:val="0"/>
        <w:autoSpaceDN w:val="0"/>
        <w:adjustRightInd w:val="0"/>
        <w:jc w:val="right"/>
        <w:rPr>
          <w:rFonts w:ascii="Georgia" w:hAnsi="Georgia" w:cs="Georgia"/>
          <w:bCs/>
          <w:color w:val="262626"/>
        </w:rPr>
      </w:pPr>
      <w:r w:rsidRPr="00103382">
        <w:rPr>
          <w:rFonts w:ascii="Georgia" w:hAnsi="Georgia" w:cs="Georgia"/>
          <w:bCs/>
          <w:color w:val="262626"/>
        </w:rPr>
        <w:t>Noelle Hsieh</w:t>
      </w:r>
    </w:p>
    <w:p w14:paraId="61FB8324" w14:textId="77777777" w:rsidR="00103382" w:rsidRPr="00103382" w:rsidRDefault="00103382" w:rsidP="00103382">
      <w:pPr>
        <w:widowControl w:val="0"/>
        <w:autoSpaceDE w:val="0"/>
        <w:autoSpaceDN w:val="0"/>
        <w:adjustRightInd w:val="0"/>
        <w:jc w:val="right"/>
        <w:rPr>
          <w:rFonts w:ascii="Georgia" w:hAnsi="Georgia" w:cs="Georgia"/>
          <w:bCs/>
          <w:color w:val="262626"/>
        </w:rPr>
      </w:pPr>
      <w:r w:rsidRPr="00103382">
        <w:rPr>
          <w:rFonts w:ascii="Georgia" w:hAnsi="Georgia" w:cs="Georgia"/>
          <w:bCs/>
          <w:color w:val="262626"/>
        </w:rPr>
        <w:t>13908116</w:t>
      </w:r>
    </w:p>
    <w:p w14:paraId="08E2EF19" w14:textId="77777777" w:rsidR="00103382" w:rsidRDefault="00103382" w:rsidP="00103382">
      <w:pPr>
        <w:widowControl w:val="0"/>
        <w:autoSpaceDE w:val="0"/>
        <w:autoSpaceDN w:val="0"/>
        <w:adjustRightInd w:val="0"/>
        <w:rPr>
          <w:rFonts w:ascii="Georgia" w:hAnsi="Georgia" w:cs="Georgia"/>
          <w:b/>
          <w:bCs/>
          <w:color w:val="262626"/>
        </w:rPr>
      </w:pPr>
    </w:p>
    <w:p w14:paraId="04FB3E98" w14:textId="77777777" w:rsidR="00103382" w:rsidRDefault="00103382" w:rsidP="00103382">
      <w:pPr>
        <w:widowControl w:val="0"/>
        <w:autoSpaceDE w:val="0"/>
        <w:autoSpaceDN w:val="0"/>
        <w:adjustRightInd w:val="0"/>
        <w:rPr>
          <w:rFonts w:ascii="Georgia" w:hAnsi="Georgia" w:cs="Georgia"/>
          <w:b/>
          <w:bCs/>
          <w:color w:val="262626"/>
        </w:rPr>
      </w:pPr>
    </w:p>
    <w:p w14:paraId="359CFCA6"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b/>
          <w:bCs/>
          <w:color w:val="262626"/>
        </w:rPr>
        <w:t>Introduction</w:t>
      </w:r>
    </w:p>
    <w:p w14:paraId="62954551"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For this assignment, students are required to choose a relatively complex word within my particular profession. I chose the word ‘osteoporosis’, and I would use a parenthetical definition, a sentence definition, and an expanded definition to describe this word to non-technical readers</w:t>
      </w:r>
      <w:r>
        <w:rPr>
          <w:rFonts w:ascii="Georgia" w:hAnsi="Georgia" w:cs="Georgia"/>
          <w:color w:val="262626"/>
        </w:rPr>
        <w:t xml:space="preserve"> who are not familiar with nutrient deficiency diseases</w:t>
      </w:r>
      <w:r w:rsidRPr="00103382">
        <w:rPr>
          <w:rFonts w:ascii="Georgia" w:hAnsi="Georgia" w:cs="Georgia"/>
          <w:color w:val="262626"/>
        </w:rPr>
        <w:t>. The objective of the assignment is to be able to write for a specific audience that does not have technical knowledge of the term I am defining.</w:t>
      </w:r>
    </w:p>
    <w:p w14:paraId="13912C8A" w14:textId="77777777" w:rsidR="00103382" w:rsidRPr="00103382" w:rsidRDefault="00103382" w:rsidP="00103382">
      <w:pPr>
        <w:widowControl w:val="0"/>
        <w:autoSpaceDE w:val="0"/>
        <w:autoSpaceDN w:val="0"/>
        <w:adjustRightInd w:val="0"/>
        <w:rPr>
          <w:rFonts w:ascii="Georgia" w:hAnsi="Georgia" w:cs="Georgia"/>
          <w:color w:val="262626"/>
        </w:rPr>
      </w:pPr>
    </w:p>
    <w:p w14:paraId="43666421"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b/>
          <w:bCs/>
          <w:color w:val="262626"/>
        </w:rPr>
        <w:t>Parenthetical Definition</w:t>
      </w:r>
    </w:p>
    <w:p w14:paraId="4A1C1018"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If you have a deficiency in vitamin D or calcium, you may have osteoporosis (a disease in which the bones become fragile), which results in higher risk of broken bones.</w:t>
      </w:r>
    </w:p>
    <w:p w14:paraId="31A234D9" w14:textId="77777777" w:rsidR="00103382" w:rsidRPr="00103382" w:rsidRDefault="00103382" w:rsidP="00103382">
      <w:pPr>
        <w:widowControl w:val="0"/>
        <w:autoSpaceDE w:val="0"/>
        <w:autoSpaceDN w:val="0"/>
        <w:adjustRightInd w:val="0"/>
        <w:rPr>
          <w:rFonts w:ascii="Georgia" w:hAnsi="Georgia" w:cs="Georgia"/>
          <w:color w:val="262626"/>
        </w:rPr>
      </w:pPr>
    </w:p>
    <w:p w14:paraId="36D2314A"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b/>
          <w:bCs/>
          <w:color w:val="262626"/>
        </w:rPr>
        <w:t>Sentence Definition</w:t>
      </w:r>
    </w:p>
    <w:p w14:paraId="38B9B029"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Osteoporosis is a disorder in which the bones become fragile due to lack of calcium, and it sometimes results in pain and decreased height, common among older adults.</w:t>
      </w:r>
    </w:p>
    <w:p w14:paraId="46A7EB49" w14:textId="77777777" w:rsidR="00103382" w:rsidRPr="00103382" w:rsidRDefault="00103382" w:rsidP="00103382">
      <w:pPr>
        <w:widowControl w:val="0"/>
        <w:autoSpaceDE w:val="0"/>
        <w:autoSpaceDN w:val="0"/>
        <w:adjustRightInd w:val="0"/>
        <w:rPr>
          <w:rFonts w:ascii="Georgia" w:hAnsi="Georgia" w:cs="Georgia"/>
          <w:color w:val="262626"/>
        </w:rPr>
      </w:pPr>
    </w:p>
    <w:p w14:paraId="32FA39EB"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b/>
          <w:bCs/>
          <w:color w:val="262626"/>
        </w:rPr>
        <w:t>Expanded Definitions</w:t>
      </w:r>
    </w:p>
    <w:p w14:paraId="448CC383"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i/>
          <w:iCs/>
          <w:color w:val="262626"/>
        </w:rPr>
        <w:t>How did its name originate?</w:t>
      </w:r>
    </w:p>
    <w:p w14:paraId="67355BF1" w14:textId="77777777" w:rsid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 xml:space="preserve">The word ‘osteoporosis’ originated from the combination of English and Greek words. </w:t>
      </w:r>
      <w:proofErr w:type="spellStart"/>
      <w:r w:rsidRPr="00103382">
        <w:rPr>
          <w:rFonts w:ascii="Georgia" w:hAnsi="Georgia" w:cs="Georgia"/>
          <w:color w:val="262626"/>
        </w:rPr>
        <w:t>Osteo</w:t>
      </w:r>
      <w:proofErr w:type="spellEnd"/>
      <w:r w:rsidRPr="00103382">
        <w:rPr>
          <w:rFonts w:ascii="Georgia" w:hAnsi="Georgia" w:cs="Georgia"/>
          <w:color w:val="262626"/>
        </w:rPr>
        <w:t xml:space="preserve">- </w:t>
      </w:r>
      <w:proofErr w:type="gramStart"/>
      <w:r w:rsidRPr="00103382">
        <w:rPr>
          <w:rFonts w:ascii="Georgia" w:hAnsi="Georgia" w:cs="Georgia"/>
          <w:color w:val="262626"/>
        </w:rPr>
        <w:t>means</w:t>
      </w:r>
      <w:proofErr w:type="gramEnd"/>
      <w:r w:rsidRPr="00103382">
        <w:rPr>
          <w:rFonts w:ascii="Georgia" w:hAnsi="Georgia" w:cs="Georgia"/>
          <w:color w:val="262626"/>
        </w:rPr>
        <w:t xml:space="preserve"> “bone” and –</w:t>
      </w:r>
      <w:proofErr w:type="spellStart"/>
      <w:r w:rsidRPr="00103382">
        <w:rPr>
          <w:rFonts w:ascii="Georgia" w:hAnsi="Georgia" w:cs="Georgia"/>
          <w:color w:val="262626"/>
        </w:rPr>
        <w:t>osis</w:t>
      </w:r>
      <w:proofErr w:type="spellEnd"/>
      <w:r w:rsidRPr="00103382">
        <w:rPr>
          <w:rFonts w:ascii="Georgia" w:hAnsi="Georgia" w:cs="Georgia"/>
          <w:color w:val="262626"/>
        </w:rPr>
        <w:t xml:space="preserve"> is a suffix denoted "conditions" in English (Osteoporosis, </w:t>
      </w:r>
      <w:proofErr w:type="spellStart"/>
      <w:r w:rsidRPr="00103382">
        <w:rPr>
          <w:rFonts w:ascii="Georgia" w:hAnsi="Georgia" w:cs="Georgia"/>
          <w:color w:val="262626"/>
        </w:rPr>
        <w:t>n.d.</w:t>
      </w:r>
      <w:proofErr w:type="spellEnd"/>
      <w:r w:rsidRPr="00103382">
        <w:rPr>
          <w:rFonts w:ascii="Georgia" w:hAnsi="Georgia" w:cs="Georgia"/>
          <w:color w:val="262626"/>
        </w:rPr>
        <w:t xml:space="preserve">). Whereas </w:t>
      </w:r>
      <w:proofErr w:type="spellStart"/>
      <w:r w:rsidRPr="00103382">
        <w:rPr>
          <w:rFonts w:ascii="Georgia" w:hAnsi="Georgia" w:cs="Georgia"/>
          <w:color w:val="262626"/>
        </w:rPr>
        <w:t>poros</w:t>
      </w:r>
      <w:proofErr w:type="spellEnd"/>
      <w:r w:rsidRPr="00103382">
        <w:rPr>
          <w:rFonts w:ascii="Georgia" w:hAnsi="Georgia" w:cs="Georgia"/>
          <w:color w:val="262626"/>
        </w:rPr>
        <w:t xml:space="preserve"> means “pore” in Greek. The combined word means “bones with pores” (Osteoporosis, </w:t>
      </w:r>
      <w:proofErr w:type="spellStart"/>
      <w:r w:rsidRPr="00103382">
        <w:rPr>
          <w:rFonts w:ascii="Georgia" w:hAnsi="Georgia" w:cs="Georgia"/>
          <w:color w:val="262626"/>
        </w:rPr>
        <w:t>n.d.</w:t>
      </w:r>
      <w:proofErr w:type="spellEnd"/>
      <w:r w:rsidRPr="00103382">
        <w:rPr>
          <w:rFonts w:ascii="Georgia" w:hAnsi="Georgia" w:cs="Georgia"/>
          <w:color w:val="262626"/>
        </w:rPr>
        <w:t>).</w:t>
      </w:r>
    </w:p>
    <w:p w14:paraId="05152736" w14:textId="77777777" w:rsidR="00103382" w:rsidRPr="00103382" w:rsidRDefault="00103382" w:rsidP="00103382">
      <w:pPr>
        <w:widowControl w:val="0"/>
        <w:autoSpaceDE w:val="0"/>
        <w:autoSpaceDN w:val="0"/>
        <w:adjustRightInd w:val="0"/>
        <w:rPr>
          <w:rFonts w:ascii="Georgia" w:hAnsi="Georgia" w:cs="Georgia"/>
          <w:color w:val="262626"/>
        </w:rPr>
      </w:pPr>
    </w:p>
    <w:p w14:paraId="178E035C" w14:textId="77777777" w:rsidR="00103382" w:rsidRPr="00103382" w:rsidRDefault="00103382" w:rsidP="00103382">
      <w:pPr>
        <w:widowControl w:val="0"/>
        <w:autoSpaceDE w:val="0"/>
        <w:autoSpaceDN w:val="0"/>
        <w:adjustRightInd w:val="0"/>
        <w:rPr>
          <w:rFonts w:ascii="Georgia" w:hAnsi="Georgia" w:cs="Georgia"/>
          <w:color w:val="0000E9"/>
        </w:rPr>
      </w:pPr>
      <w:r w:rsidRPr="00103382">
        <w:rPr>
          <w:rFonts w:ascii="Georgia" w:hAnsi="Georgia" w:cs="Georgia"/>
          <w:color w:val="262626"/>
        </w:rPr>
        <w:fldChar w:fldCharType="begin"/>
      </w:r>
      <w:r w:rsidRPr="00103382">
        <w:rPr>
          <w:rFonts w:ascii="Georgia" w:hAnsi="Georgia" w:cs="Georgia"/>
          <w:color w:val="262626"/>
        </w:rPr>
        <w:instrText>HYPERLINK "http://engl301-arts.sites.olt.ubc.ca/files/2016/01/osteoporosis.jpg"</w:instrText>
      </w:r>
      <w:r w:rsidRPr="00103382">
        <w:rPr>
          <w:rFonts w:ascii="Georgia" w:hAnsi="Georgia" w:cs="Georgia"/>
          <w:color w:val="262626"/>
        </w:rPr>
        <w:fldChar w:fldCharType="separate"/>
      </w:r>
      <w:r w:rsidRPr="00103382">
        <w:rPr>
          <w:rFonts w:ascii="Georgia" w:hAnsi="Georgia" w:cs="Georgia"/>
          <w:noProof/>
          <w:color w:val="0000E9"/>
        </w:rPr>
        <w:drawing>
          <wp:inline distT="0" distB="0" distL="0" distR="0" wp14:anchorId="2C6C8824" wp14:editId="5AAFA3EB">
            <wp:extent cx="3810000" cy="2755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55900"/>
                    </a:xfrm>
                    <a:prstGeom prst="rect">
                      <a:avLst/>
                    </a:prstGeom>
                    <a:noFill/>
                    <a:ln>
                      <a:noFill/>
                    </a:ln>
                  </pic:spPr>
                </pic:pic>
              </a:graphicData>
            </a:graphic>
          </wp:inline>
        </w:drawing>
      </w:r>
    </w:p>
    <w:p w14:paraId="3E239180"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lastRenderedPageBreak/>
        <w:fldChar w:fldCharType="end"/>
      </w:r>
      <w:r w:rsidRPr="00103382">
        <w:rPr>
          <w:rFonts w:ascii="Georgia" w:hAnsi="Georgia" w:cs="Georgia"/>
          <w:color w:val="262626"/>
        </w:rPr>
        <w:t xml:space="preserve">Figure 1. </w:t>
      </w:r>
      <w:proofErr w:type="gramStart"/>
      <w:r w:rsidRPr="00103382">
        <w:rPr>
          <w:rFonts w:ascii="Georgia" w:hAnsi="Georgia" w:cs="Georgia"/>
          <w:color w:val="262626"/>
        </w:rPr>
        <w:t>Comparison of healthy bone structure and osteoporosis bone structure.</w:t>
      </w:r>
      <w:proofErr w:type="gramEnd"/>
      <w:r w:rsidRPr="00103382">
        <w:rPr>
          <w:rFonts w:ascii="Georgia" w:hAnsi="Georgia" w:cs="Georgia"/>
          <w:color w:val="262626"/>
        </w:rPr>
        <w:t xml:space="preserve"> (</w:t>
      </w:r>
      <w:proofErr w:type="spellStart"/>
      <w:r w:rsidRPr="00103382">
        <w:rPr>
          <w:rFonts w:ascii="Georgia" w:hAnsi="Georgia" w:cs="Georgia"/>
          <w:color w:val="262626"/>
        </w:rPr>
        <w:t>Czarny</w:t>
      </w:r>
      <w:proofErr w:type="spellEnd"/>
      <w:r w:rsidRPr="00103382">
        <w:rPr>
          <w:rFonts w:ascii="Georgia" w:hAnsi="Georgia" w:cs="Georgia"/>
          <w:color w:val="262626"/>
        </w:rPr>
        <w:t xml:space="preserve">, </w:t>
      </w:r>
      <w:proofErr w:type="spellStart"/>
      <w:r w:rsidRPr="00103382">
        <w:rPr>
          <w:rFonts w:ascii="Georgia" w:hAnsi="Georgia" w:cs="Georgia"/>
          <w:color w:val="262626"/>
        </w:rPr>
        <w:t>n.d.</w:t>
      </w:r>
      <w:proofErr w:type="spellEnd"/>
      <w:r w:rsidRPr="00103382">
        <w:rPr>
          <w:rFonts w:ascii="Georgia" w:hAnsi="Georgia" w:cs="Georgia"/>
          <w:color w:val="262626"/>
        </w:rPr>
        <w:t>)</w:t>
      </w:r>
    </w:p>
    <w:p w14:paraId="7591B45D" w14:textId="77777777" w:rsidR="00103382" w:rsidRPr="00103382" w:rsidRDefault="00103382" w:rsidP="00103382">
      <w:pPr>
        <w:widowControl w:val="0"/>
        <w:autoSpaceDE w:val="0"/>
        <w:autoSpaceDN w:val="0"/>
        <w:adjustRightInd w:val="0"/>
        <w:rPr>
          <w:rFonts w:ascii="Georgia" w:hAnsi="Georgia" w:cs="Georgia"/>
          <w:color w:val="262626"/>
        </w:rPr>
      </w:pPr>
    </w:p>
    <w:p w14:paraId="71C13DF5"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i/>
          <w:iCs/>
          <w:color w:val="262626"/>
        </w:rPr>
        <w:t>What causes osteoporosis?</w:t>
      </w:r>
    </w:p>
    <w:p w14:paraId="1D72C8AE"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Women are in higher risk of getting osteoporosis than men. Older adults typically have higher chances of getting osteoporosis. Deficiency in vitamin D and calcium makes people more prone to osteoporosis. Low activity level, smoking, and drinking too much alcohol can also cause osteoporosis (National Institutes of Health, 2014).</w:t>
      </w:r>
    </w:p>
    <w:p w14:paraId="57898B9C" w14:textId="77777777" w:rsidR="00103382" w:rsidRPr="00103382" w:rsidRDefault="00103382" w:rsidP="00103382">
      <w:pPr>
        <w:widowControl w:val="0"/>
        <w:autoSpaceDE w:val="0"/>
        <w:autoSpaceDN w:val="0"/>
        <w:adjustRightInd w:val="0"/>
        <w:rPr>
          <w:rFonts w:ascii="Georgia" w:hAnsi="Georgia" w:cs="Georgia"/>
          <w:color w:val="262626"/>
        </w:rPr>
      </w:pPr>
    </w:p>
    <w:p w14:paraId="52BDB5B0"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i/>
          <w:iCs/>
          <w:color w:val="262626"/>
        </w:rPr>
        <w:t>Why is osteoporosis important?</w:t>
      </w:r>
    </w:p>
    <w:p w14:paraId="52F00EDB"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According to Osteoporosis Canada (2015), one in three women and one in five men suffer from osteoporotic fracture, which makes osteoporosis a common disease among humans. Osteoporosis causes bone thinning and breaking, which further influences mobility and independence. It is important to consider building strong bones during childhood, since it is easier to prevent than to treat osteoporosis.</w:t>
      </w:r>
    </w:p>
    <w:p w14:paraId="5E76D34E" w14:textId="77777777" w:rsidR="00103382" w:rsidRPr="00103382" w:rsidRDefault="00103382" w:rsidP="00103382">
      <w:pPr>
        <w:widowControl w:val="0"/>
        <w:autoSpaceDE w:val="0"/>
        <w:autoSpaceDN w:val="0"/>
        <w:adjustRightInd w:val="0"/>
        <w:rPr>
          <w:rFonts w:ascii="Georgia" w:hAnsi="Georgia" w:cs="Georgia"/>
          <w:color w:val="262626"/>
        </w:rPr>
      </w:pPr>
    </w:p>
    <w:p w14:paraId="0F9538D2"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i/>
          <w:iCs/>
          <w:color w:val="262626"/>
        </w:rPr>
        <w:t>Similar Phenomena</w:t>
      </w:r>
    </w:p>
    <w:p w14:paraId="6AB18FD3"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Osteopenia is another form of low bone density that is caused by deficiency in calcium and vitamin D. The differences between osteopenia and osteoporosis are that osteopenia is not as severe as osteoporosis and the symptoms may be relieved by adequate intake of calcium and vitamin D (Driver, 2015).</w:t>
      </w:r>
    </w:p>
    <w:p w14:paraId="38E7930E" w14:textId="77777777" w:rsidR="00103382" w:rsidRPr="00103382" w:rsidRDefault="00103382" w:rsidP="00103382">
      <w:pPr>
        <w:widowControl w:val="0"/>
        <w:autoSpaceDE w:val="0"/>
        <w:autoSpaceDN w:val="0"/>
        <w:adjustRightInd w:val="0"/>
        <w:rPr>
          <w:rFonts w:ascii="Georgia" w:hAnsi="Georgia" w:cs="Georgia"/>
          <w:color w:val="262626"/>
        </w:rPr>
      </w:pPr>
    </w:p>
    <w:p w14:paraId="27014E2A"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b/>
          <w:bCs/>
          <w:color w:val="262626"/>
        </w:rPr>
        <w:t>References</w:t>
      </w:r>
    </w:p>
    <w:p w14:paraId="78205F12" w14:textId="77777777" w:rsidR="00103382" w:rsidRPr="00103382" w:rsidRDefault="00103382" w:rsidP="00103382">
      <w:pPr>
        <w:widowControl w:val="0"/>
        <w:autoSpaceDE w:val="0"/>
        <w:autoSpaceDN w:val="0"/>
        <w:adjustRightInd w:val="0"/>
        <w:rPr>
          <w:rFonts w:ascii="Georgia" w:hAnsi="Georgia" w:cs="Georgia"/>
          <w:color w:val="262626"/>
        </w:rPr>
      </w:pPr>
      <w:proofErr w:type="spellStart"/>
      <w:r w:rsidRPr="00103382">
        <w:rPr>
          <w:rFonts w:ascii="Georgia" w:hAnsi="Georgia" w:cs="Georgia"/>
          <w:color w:val="262626"/>
        </w:rPr>
        <w:t>Czarny</w:t>
      </w:r>
      <w:proofErr w:type="spellEnd"/>
      <w:r w:rsidRPr="00103382">
        <w:rPr>
          <w:rFonts w:ascii="Georgia" w:hAnsi="Georgia" w:cs="Georgia"/>
          <w:color w:val="262626"/>
        </w:rPr>
        <w:t>, D. (</w:t>
      </w:r>
      <w:proofErr w:type="spellStart"/>
      <w:r w:rsidRPr="00103382">
        <w:rPr>
          <w:rFonts w:ascii="Georgia" w:hAnsi="Georgia" w:cs="Georgia"/>
          <w:color w:val="262626"/>
        </w:rPr>
        <w:t>n.d.</w:t>
      </w:r>
      <w:proofErr w:type="spellEnd"/>
      <w:r w:rsidRPr="00103382">
        <w:rPr>
          <w:rFonts w:ascii="Georgia" w:hAnsi="Georgia" w:cs="Georgia"/>
          <w:color w:val="262626"/>
        </w:rPr>
        <w:t>). Tell Me About: Osteoporosis. </w:t>
      </w:r>
      <w:r w:rsidRPr="00103382">
        <w:rPr>
          <w:rFonts w:ascii="Georgia" w:hAnsi="Georgia" w:cs="Georgia"/>
          <w:i/>
          <w:iCs/>
          <w:color w:val="262626"/>
        </w:rPr>
        <w:t>Sage</w:t>
      </w:r>
      <w:r w:rsidRPr="00103382">
        <w:rPr>
          <w:rFonts w:ascii="Georgia" w:hAnsi="Georgia" w:cs="Georgia"/>
          <w:color w:val="262626"/>
        </w:rPr>
        <w:t>. Retrieved from https://www.sage.care/blog/tell-me-about-osteoporosis/</w:t>
      </w:r>
    </w:p>
    <w:p w14:paraId="0CEC3020" w14:textId="77777777" w:rsidR="00103382" w:rsidRPr="00103382" w:rsidRDefault="00103382" w:rsidP="00103382">
      <w:pPr>
        <w:widowControl w:val="0"/>
        <w:autoSpaceDE w:val="0"/>
        <w:autoSpaceDN w:val="0"/>
        <w:adjustRightInd w:val="0"/>
        <w:rPr>
          <w:rFonts w:ascii="Georgia" w:hAnsi="Georgia" w:cs="Georgia"/>
          <w:color w:val="262626"/>
        </w:rPr>
      </w:pPr>
      <w:proofErr w:type="gramStart"/>
      <w:r w:rsidRPr="00103382">
        <w:rPr>
          <w:rFonts w:ascii="Georgia" w:hAnsi="Georgia" w:cs="Georgia"/>
          <w:color w:val="262626"/>
        </w:rPr>
        <w:t>Driver, C. B. (2015).</w:t>
      </w:r>
      <w:proofErr w:type="gramEnd"/>
      <w:r w:rsidRPr="00103382">
        <w:rPr>
          <w:rFonts w:ascii="Georgia" w:hAnsi="Georgia" w:cs="Georgia"/>
          <w:color w:val="262626"/>
        </w:rPr>
        <w:t xml:space="preserve"> Osteopenia. </w:t>
      </w:r>
      <w:proofErr w:type="spellStart"/>
      <w:r w:rsidRPr="00103382">
        <w:rPr>
          <w:rFonts w:ascii="Georgia" w:hAnsi="Georgia" w:cs="Georgia"/>
          <w:i/>
          <w:iCs/>
          <w:color w:val="262626"/>
        </w:rPr>
        <w:t>MedicineNet</w:t>
      </w:r>
      <w:proofErr w:type="spellEnd"/>
      <w:r w:rsidRPr="00103382">
        <w:rPr>
          <w:rFonts w:ascii="Georgia" w:hAnsi="Georgia" w:cs="Georgia"/>
          <w:color w:val="262626"/>
        </w:rPr>
        <w:t>. Retrieved from http://www.medicinenet.com/osteopenia/article.htm</w:t>
      </w:r>
    </w:p>
    <w:p w14:paraId="5BFEF565" w14:textId="77777777" w:rsidR="00103382" w:rsidRPr="00103382" w:rsidRDefault="00103382" w:rsidP="00103382">
      <w:pPr>
        <w:widowControl w:val="0"/>
        <w:autoSpaceDE w:val="0"/>
        <w:autoSpaceDN w:val="0"/>
        <w:adjustRightInd w:val="0"/>
        <w:rPr>
          <w:rFonts w:ascii="Georgia" w:hAnsi="Georgia" w:cs="Georgia"/>
          <w:color w:val="262626"/>
        </w:rPr>
      </w:pPr>
      <w:proofErr w:type="gramStart"/>
      <w:r w:rsidRPr="00103382">
        <w:rPr>
          <w:rFonts w:ascii="Georgia" w:hAnsi="Georgia" w:cs="Georgia"/>
          <w:i/>
          <w:iCs/>
          <w:color w:val="262626"/>
        </w:rPr>
        <w:t>National Institutes of Health</w:t>
      </w:r>
      <w:r w:rsidRPr="00103382">
        <w:rPr>
          <w:rFonts w:ascii="Georgia" w:hAnsi="Georgia" w:cs="Georgia"/>
          <w:color w:val="262626"/>
        </w:rPr>
        <w:t>.</w:t>
      </w:r>
      <w:proofErr w:type="gramEnd"/>
      <w:r w:rsidRPr="00103382">
        <w:rPr>
          <w:rFonts w:ascii="Georgia" w:hAnsi="Georgia" w:cs="Georgia"/>
          <w:color w:val="262626"/>
        </w:rPr>
        <w:t xml:space="preserve"> (2014). What is Osteoporosis? Fast Facts: an Easy-to-Read Series of Publications for the Public. Retrieved from http://www.niams.nih.gov/Health_Info/Bone/Osteoporosis/osteoporosis_ff.asp</w:t>
      </w:r>
    </w:p>
    <w:p w14:paraId="5F18FF41" w14:textId="77777777" w:rsidR="00103382" w:rsidRPr="00103382" w:rsidRDefault="00103382" w:rsidP="00103382">
      <w:pPr>
        <w:widowControl w:val="0"/>
        <w:autoSpaceDE w:val="0"/>
        <w:autoSpaceDN w:val="0"/>
        <w:adjustRightInd w:val="0"/>
        <w:rPr>
          <w:rFonts w:ascii="Georgia" w:hAnsi="Georgia" w:cs="Georgia"/>
          <w:color w:val="262626"/>
        </w:rPr>
      </w:pPr>
      <w:r w:rsidRPr="00103382">
        <w:rPr>
          <w:rFonts w:ascii="Georgia" w:hAnsi="Georgia" w:cs="Georgia"/>
          <w:color w:val="262626"/>
        </w:rPr>
        <w:t>Osteoporosis. (</w:t>
      </w:r>
      <w:proofErr w:type="spellStart"/>
      <w:proofErr w:type="gramStart"/>
      <w:r w:rsidRPr="00103382">
        <w:rPr>
          <w:rFonts w:ascii="Georgia" w:hAnsi="Georgia" w:cs="Georgia"/>
          <w:color w:val="262626"/>
        </w:rPr>
        <w:t>n</w:t>
      </w:r>
      <w:proofErr w:type="gramEnd"/>
      <w:r w:rsidRPr="00103382">
        <w:rPr>
          <w:rFonts w:ascii="Georgia" w:hAnsi="Georgia" w:cs="Georgia"/>
          <w:color w:val="262626"/>
        </w:rPr>
        <w:t>.d.</w:t>
      </w:r>
      <w:proofErr w:type="spellEnd"/>
      <w:r w:rsidRPr="00103382">
        <w:rPr>
          <w:rFonts w:ascii="Georgia" w:hAnsi="Georgia" w:cs="Georgia"/>
          <w:color w:val="262626"/>
        </w:rPr>
        <w:t xml:space="preserve">). </w:t>
      </w:r>
      <w:proofErr w:type="gramStart"/>
      <w:r w:rsidRPr="00103382">
        <w:rPr>
          <w:rFonts w:ascii="Georgia" w:hAnsi="Georgia" w:cs="Georgia"/>
          <w:color w:val="262626"/>
        </w:rPr>
        <w:t>In </w:t>
      </w:r>
      <w:r w:rsidRPr="00103382">
        <w:rPr>
          <w:rFonts w:ascii="Georgia" w:hAnsi="Georgia" w:cs="Georgia"/>
          <w:i/>
          <w:iCs/>
          <w:color w:val="262626"/>
        </w:rPr>
        <w:t>Dictionary.com</w:t>
      </w:r>
      <w:r w:rsidRPr="00103382">
        <w:rPr>
          <w:rFonts w:ascii="Georgia" w:hAnsi="Georgia" w:cs="Georgia"/>
          <w:color w:val="262626"/>
        </w:rPr>
        <w:t>.</w:t>
      </w:r>
      <w:proofErr w:type="gramEnd"/>
      <w:r w:rsidRPr="00103382">
        <w:rPr>
          <w:rFonts w:ascii="Georgia" w:hAnsi="Georgia" w:cs="Georgia"/>
          <w:color w:val="262626"/>
        </w:rPr>
        <w:t xml:space="preserve"> Retrieved from http://dictionary.reference.com/browse/osteoporosis</w:t>
      </w:r>
      <w:proofErr w:type="gramStart"/>
      <w:r w:rsidRPr="00103382">
        <w:rPr>
          <w:rFonts w:ascii="Georgia" w:hAnsi="Georgia" w:cs="Georgia"/>
          <w:color w:val="262626"/>
        </w:rPr>
        <w:t>?s</w:t>
      </w:r>
      <w:proofErr w:type="gramEnd"/>
      <w:r w:rsidRPr="00103382">
        <w:rPr>
          <w:rFonts w:ascii="Georgia" w:hAnsi="Georgia" w:cs="Georgia"/>
          <w:color w:val="262626"/>
        </w:rPr>
        <w:t>=t</w:t>
      </w:r>
    </w:p>
    <w:p w14:paraId="5D05391A" w14:textId="77777777" w:rsidR="00ED7632" w:rsidRPr="00103382" w:rsidRDefault="00103382" w:rsidP="00103382">
      <w:r w:rsidRPr="00103382">
        <w:rPr>
          <w:rFonts w:ascii="Georgia" w:hAnsi="Georgia" w:cs="Georgia"/>
          <w:i/>
          <w:iCs/>
          <w:color w:val="262626"/>
        </w:rPr>
        <w:t>Osteoporosis Canada</w:t>
      </w:r>
      <w:r w:rsidRPr="00103382">
        <w:rPr>
          <w:rFonts w:ascii="Georgia" w:hAnsi="Georgia" w:cs="Georgia"/>
          <w:color w:val="262626"/>
        </w:rPr>
        <w:t>. (2015)</w:t>
      </w:r>
      <w:proofErr w:type="gramStart"/>
      <w:r w:rsidRPr="00103382">
        <w:rPr>
          <w:rFonts w:ascii="Georgia" w:hAnsi="Georgia" w:cs="Georgia"/>
          <w:color w:val="262626"/>
        </w:rPr>
        <w:t>. Osteoporosis Facts &amp; Statistics.</w:t>
      </w:r>
      <w:proofErr w:type="gramEnd"/>
      <w:r w:rsidRPr="00103382">
        <w:rPr>
          <w:rFonts w:ascii="Georgia" w:hAnsi="Georgia" w:cs="Georgia"/>
          <w:color w:val="262626"/>
        </w:rPr>
        <w:t xml:space="preserve"> Retrieved from http://www.osteoporosis.ca/osteoporosis-and-you/osteoporosis-facts-and-statistics/</w:t>
      </w:r>
    </w:p>
    <w:sectPr w:rsidR="00ED7632" w:rsidRPr="00103382" w:rsidSect="00F43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82"/>
    <w:rsid w:val="00103382"/>
    <w:rsid w:val="003842F4"/>
    <w:rsid w:val="00ED7632"/>
    <w:rsid w:val="00F43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E8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3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3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2799</Characters>
  <Application>Microsoft Macintosh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dc:creator>
  <cp:keywords/>
  <dc:description/>
  <cp:lastModifiedBy>NoNo</cp:lastModifiedBy>
  <cp:revision>2</cp:revision>
  <dcterms:created xsi:type="dcterms:W3CDTF">2016-02-04T06:25:00Z</dcterms:created>
  <dcterms:modified xsi:type="dcterms:W3CDTF">2016-02-04T06:27:00Z</dcterms:modified>
</cp:coreProperties>
</file>