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E4" w:rsidRDefault="008E2BB0" w:rsidP="00820CE4">
      <w:pPr>
        <w:tabs>
          <w:tab w:val="right" w:pos="4590"/>
        </w:tabs>
        <w:rPr>
          <w:shd w:val="clear" w:color="auto" w:fill="FFFFFF"/>
        </w:rPr>
      </w:pPr>
      <w:r w:rsidRPr="00820CE4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B12DCD0" wp14:editId="0DADF4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14650" cy="3429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degard_von_Bing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20CE4">
        <w:rPr>
          <w:shd w:val="clear" w:color="auto" w:fill="FFFFFF"/>
        </w:rPr>
        <w:t>Hildegarde</w:t>
      </w:r>
      <w:proofErr w:type="spellEnd"/>
      <w:r w:rsidR="00820CE4">
        <w:rPr>
          <w:shd w:val="clear" w:color="auto" w:fill="FFFFFF"/>
        </w:rPr>
        <w:t xml:space="preserve"> von </w:t>
      </w:r>
      <w:proofErr w:type="spellStart"/>
      <w:r w:rsidR="00820CE4">
        <w:rPr>
          <w:shd w:val="clear" w:color="auto" w:fill="FFFFFF"/>
        </w:rPr>
        <w:t>Bingen</w:t>
      </w:r>
      <w:proofErr w:type="spellEnd"/>
      <w:r w:rsidR="00820CE4">
        <w:rPr>
          <w:shd w:val="clear" w:color="auto" w:fill="FFFFFF"/>
        </w:rPr>
        <w:tab/>
      </w:r>
      <w:bookmarkStart w:id="0" w:name="_GoBack"/>
      <w:bookmarkEnd w:id="0"/>
    </w:p>
    <w:p w:rsidR="00820CE4" w:rsidRDefault="00820CE4">
      <w:pPr>
        <w:rPr>
          <w:rFonts w:ascii="Tahoma" w:hAnsi="Tahoma" w:cs="Tahoma"/>
          <w:color w:val="37404E"/>
          <w:sz w:val="24"/>
          <w:szCs w:val="24"/>
          <w:shd w:val="clear" w:color="auto" w:fill="FFFFFF"/>
        </w:rPr>
      </w:pPr>
    </w:p>
    <w:p w:rsidR="00820CE4" w:rsidRPr="00820CE4" w:rsidRDefault="00820CE4">
      <w:pPr>
        <w:rPr>
          <w:rFonts w:ascii="Old English Text MT" w:hAnsi="Old English Text MT" w:cs="Tahoma"/>
          <w:color w:val="37404E"/>
          <w:sz w:val="24"/>
          <w:szCs w:val="24"/>
          <w:shd w:val="clear" w:color="auto" w:fill="FFFFFF"/>
        </w:rPr>
      </w:pPr>
      <w:proofErr w:type="spellStart"/>
      <w:r>
        <w:rPr>
          <w:rFonts w:ascii="Tahoma" w:hAnsi="Tahoma" w:cs="Tahoma"/>
          <w:color w:val="37404E"/>
          <w:sz w:val="24"/>
          <w:szCs w:val="24"/>
          <w:shd w:val="clear" w:color="auto" w:fill="FFFFFF"/>
        </w:rPr>
        <w:t>Hildegarde</w:t>
      </w:r>
      <w:proofErr w:type="spellEnd"/>
      <w:r>
        <w:rPr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 von </w:t>
      </w:r>
      <w:proofErr w:type="spellStart"/>
      <w:r>
        <w:rPr>
          <w:rFonts w:ascii="Tahoma" w:hAnsi="Tahoma" w:cs="Tahoma"/>
          <w:color w:val="37404E"/>
          <w:sz w:val="24"/>
          <w:szCs w:val="24"/>
          <w:shd w:val="clear" w:color="auto" w:fill="FFFFFF"/>
        </w:rPr>
        <w:t>Bingen</w:t>
      </w:r>
      <w:proofErr w:type="spellEnd"/>
    </w:p>
    <w:p w:rsidR="00F91A2B" w:rsidRPr="00820CE4" w:rsidRDefault="00820CE4">
      <w:pPr>
        <w:rPr>
          <w:rStyle w:val="apple-converted-space"/>
          <w:rFonts w:ascii="Tahoma" w:hAnsi="Tahoma" w:cs="Tahoma"/>
          <w:color w:val="37404E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 </w:t>
      </w:r>
      <w:r w:rsidR="008E2BB0" w:rsidRPr="00820CE4">
        <w:rPr>
          <w:rFonts w:ascii="Tahoma" w:hAnsi="Tahoma" w:cs="Tahoma"/>
          <w:color w:val="37404E"/>
          <w:sz w:val="24"/>
          <w:szCs w:val="24"/>
          <w:shd w:val="clear" w:color="auto" w:fill="FFFFFF"/>
        </w:rPr>
        <w:t>A mother of science, composer, scholar, medieval feminist, and visionary</w:t>
      </w:r>
      <w:r>
        <w:rPr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, </w:t>
      </w:r>
      <w:r w:rsidR="008E2BB0" w:rsidRPr="00820CE4">
        <w:rPr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Hildegard von </w:t>
      </w:r>
      <w:proofErr w:type="spellStart"/>
      <w:r w:rsidR="008E2BB0" w:rsidRPr="00820CE4">
        <w:rPr>
          <w:rFonts w:ascii="Tahoma" w:hAnsi="Tahoma" w:cs="Tahoma"/>
          <w:color w:val="37404E"/>
          <w:sz w:val="24"/>
          <w:szCs w:val="24"/>
          <w:shd w:val="clear" w:color="auto" w:fill="FFFFFF"/>
        </w:rPr>
        <w:t>Bingen</w:t>
      </w:r>
      <w:proofErr w:type="spellEnd"/>
      <w:r w:rsidR="008E2BB0" w:rsidRPr="00820CE4">
        <w:rPr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 is one of the few women</w:t>
      </w:r>
      <w:r w:rsidR="008E2BB0" w:rsidRPr="00820CE4">
        <w:rPr>
          <w:rStyle w:val="apple-converted-space"/>
          <w:rFonts w:ascii="Tahoma" w:hAnsi="Tahoma" w:cs="Tahoma"/>
          <w:color w:val="37404E"/>
          <w:sz w:val="24"/>
          <w:szCs w:val="24"/>
          <w:shd w:val="clear" w:color="auto" w:fill="FFFFFF"/>
        </w:rPr>
        <w:t> </w:t>
      </w:r>
      <w:r w:rsidR="008E2BB0" w:rsidRPr="00820CE4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of the 11th century to speak of literature with men without being burned at the stake.</w:t>
      </w:r>
      <w:r w:rsidR="008E2BB0" w:rsidRPr="00820CE4">
        <w:rPr>
          <w:rFonts w:ascii="Tahoma" w:hAnsi="Tahoma" w:cs="Tahoma"/>
          <w:color w:val="37404E"/>
          <w:sz w:val="24"/>
          <w:szCs w:val="24"/>
          <w:shd w:val="clear" w:color="auto" w:fill="FFFFFF"/>
        </w:rPr>
        <w:br/>
      </w:r>
      <w:r w:rsidR="008E2BB0" w:rsidRPr="00820CE4">
        <w:rPr>
          <w:rFonts w:ascii="Tahoma" w:hAnsi="Tahoma" w:cs="Tahoma"/>
          <w:color w:val="37404E"/>
          <w:sz w:val="24"/>
          <w:szCs w:val="24"/>
          <w:shd w:val="clear" w:color="auto" w:fill="FFFFFF"/>
        </w:rPr>
        <w:br/>
      </w:r>
      <w:r w:rsidR="008E2BB0" w:rsidRPr="00820CE4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A sickly 10th child, she was given as a 'tithe to God" by her family to the Benedictine order, where she took advantage of the literary culture and read widely.</w:t>
      </w:r>
      <w:r w:rsidR="008E2BB0" w:rsidRPr="00820CE4">
        <w:rPr>
          <w:rStyle w:val="apple-converted-space"/>
          <w:rFonts w:ascii="Tahoma" w:hAnsi="Tahoma" w:cs="Tahoma"/>
          <w:color w:val="37404E"/>
          <w:sz w:val="24"/>
          <w:szCs w:val="24"/>
          <w:shd w:val="clear" w:color="auto" w:fill="FFFFFF"/>
        </w:rPr>
        <w:t> </w:t>
      </w:r>
      <w:r w:rsidR="008E2BB0" w:rsidRPr="00820CE4">
        <w:rPr>
          <w:rFonts w:ascii="Tahoma" w:hAnsi="Tahoma" w:cs="Tahoma"/>
          <w:color w:val="37404E"/>
          <w:sz w:val="24"/>
          <w:szCs w:val="24"/>
          <w:shd w:val="clear" w:color="auto" w:fill="FFFFFF"/>
        </w:rPr>
        <w:br/>
      </w:r>
      <w:r w:rsidR="008E2BB0" w:rsidRPr="00820CE4">
        <w:rPr>
          <w:rFonts w:ascii="Tahoma" w:hAnsi="Tahoma" w:cs="Tahoma"/>
          <w:color w:val="37404E"/>
          <w:sz w:val="24"/>
          <w:szCs w:val="24"/>
          <w:shd w:val="clear" w:color="auto" w:fill="FFFFFF"/>
        </w:rPr>
        <w:br/>
      </w:r>
      <w:r w:rsidR="008E2BB0" w:rsidRPr="00820CE4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When she became Abyss, she laid down like a rock until the Abbott allowed her to move the convent to a separate building to assert independence of her station.</w:t>
      </w:r>
      <w:r w:rsidR="008E2BB0" w:rsidRPr="00820CE4">
        <w:rPr>
          <w:rStyle w:val="apple-converted-space"/>
          <w:rFonts w:ascii="Tahoma" w:hAnsi="Tahoma" w:cs="Tahoma"/>
          <w:color w:val="37404E"/>
          <w:sz w:val="24"/>
          <w:szCs w:val="24"/>
          <w:shd w:val="clear" w:color="auto" w:fill="FFFFFF"/>
        </w:rPr>
        <w:t> </w:t>
      </w:r>
      <w:r w:rsidRPr="00820CE4">
        <w:rPr>
          <w:rFonts w:ascii="Tahoma" w:hAnsi="Tahoma" w:cs="Tahoma"/>
          <w:color w:val="37404E"/>
          <w:sz w:val="24"/>
          <w:szCs w:val="24"/>
          <w:shd w:val="clear" w:color="auto" w:fill="FFFFFF"/>
        </w:rPr>
        <w:br/>
      </w:r>
      <w:r w:rsidR="008E2BB0" w:rsidRPr="00820CE4">
        <w:rPr>
          <w:rFonts w:ascii="Tahoma" w:hAnsi="Tahoma" w:cs="Tahoma"/>
          <w:color w:val="37404E"/>
          <w:sz w:val="24"/>
          <w:szCs w:val="24"/>
          <w:shd w:val="clear" w:color="auto" w:fill="FFFFFF"/>
        </w:rPr>
        <w:br/>
      </w:r>
      <w:r w:rsidR="008E2BB0" w:rsidRPr="00820CE4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She also wrote an encyclopedia of the uses of over 300 other plants. Yet despite these accomplishments, the Pope would not recognize her 'white-outs' as a message from God. We know her symptoms today match the blindness and euphoria of chronic </w:t>
      </w:r>
      <w:proofErr w:type="spellStart"/>
      <w:r w:rsidR="008E2BB0" w:rsidRPr="00820CE4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migrane</w:t>
      </w:r>
      <w:proofErr w:type="spellEnd"/>
      <w:r w:rsidR="008E2BB0" w:rsidRPr="00820CE4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 sufferers, and she also expressed a melancholy self-doubt many of us relate to today:</w:t>
      </w:r>
      <w:r w:rsidR="008E2BB0" w:rsidRPr="00820CE4">
        <w:rPr>
          <w:rFonts w:ascii="Tahoma" w:hAnsi="Tahoma" w:cs="Tahoma"/>
          <w:color w:val="37404E"/>
          <w:sz w:val="24"/>
          <w:szCs w:val="24"/>
          <w:shd w:val="clear" w:color="auto" w:fill="FFFFFF"/>
        </w:rPr>
        <w:br/>
      </w:r>
      <w:r w:rsidR="008E2BB0" w:rsidRPr="00820CE4">
        <w:rPr>
          <w:rFonts w:ascii="Tahoma" w:hAnsi="Tahoma" w:cs="Tahoma"/>
          <w:color w:val="37404E"/>
          <w:sz w:val="24"/>
          <w:szCs w:val="24"/>
          <w:shd w:val="clear" w:color="auto" w:fill="FFFFFF"/>
        </w:rPr>
        <w:br/>
      </w:r>
      <w:r w:rsidR="008E2BB0" w:rsidRPr="00820CE4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"But although I heard and saw these things, because of doubt and low opinion of myself and because of diverse sayings of men, I refused for a long time a call to write, not out of stubbornness but out of humility, until weighed down by a scourge of god, I fell onto a bed of sickness."</w:t>
      </w:r>
      <w:r w:rsidR="008E2BB0" w:rsidRPr="00820CE4">
        <w:rPr>
          <w:rFonts w:ascii="Tahoma" w:hAnsi="Tahoma" w:cs="Tahoma"/>
          <w:color w:val="37404E"/>
          <w:sz w:val="24"/>
          <w:szCs w:val="24"/>
          <w:shd w:val="clear" w:color="auto" w:fill="FFFFFF"/>
        </w:rPr>
        <w:br/>
      </w:r>
      <w:r w:rsidR="008E2BB0" w:rsidRPr="00820CE4">
        <w:rPr>
          <w:rFonts w:ascii="Tahoma" w:hAnsi="Tahoma" w:cs="Tahoma"/>
          <w:color w:val="37404E"/>
          <w:sz w:val="24"/>
          <w:szCs w:val="24"/>
          <w:shd w:val="clear" w:color="auto" w:fill="FFFFFF"/>
        </w:rPr>
        <w:br/>
      </w:r>
      <w:r w:rsidR="008E2BB0" w:rsidRPr="00820CE4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Later, another Pope encouraged her to finish her writings, which she did. She outlived most of her contemporaries and died age 82.</w:t>
      </w:r>
      <w:r w:rsidR="008E2BB0" w:rsidRPr="00820CE4">
        <w:rPr>
          <w:rStyle w:val="apple-converted-space"/>
          <w:rFonts w:ascii="Tahoma" w:hAnsi="Tahoma" w:cs="Tahoma"/>
          <w:color w:val="37404E"/>
          <w:sz w:val="24"/>
          <w:szCs w:val="24"/>
          <w:shd w:val="clear" w:color="auto" w:fill="FFFFFF"/>
        </w:rPr>
        <w:t> </w:t>
      </w:r>
    </w:p>
    <w:p w:rsidR="00F91A2B" w:rsidRPr="00820CE4" w:rsidRDefault="00F91A2B">
      <w:pPr>
        <w:rPr>
          <w:rStyle w:val="apple-converted-space"/>
          <w:rFonts w:ascii="Tahoma" w:hAnsi="Tahoma" w:cs="Tahoma"/>
          <w:color w:val="37404E"/>
          <w:sz w:val="24"/>
          <w:szCs w:val="24"/>
          <w:shd w:val="clear" w:color="auto" w:fill="FFFFFF"/>
        </w:rPr>
      </w:pPr>
    </w:p>
    <w:p w:rsidR="00721BDD" w:rsidRPr="00820CE4" w:rsidRDefault="00F91A2B">
      <w:pPr>
        <w:rPr>
          <w:rStyle w:val="Hyperlink"/>
          <w:rFonts w:ascii="Tahoma" w:hAnsi="Tahoma" w:cs="Tahoma"/>
          <w:color w:val="3B5998"/>
          <w:sz w:val="24"/>
          <w:szCs w:val="24"/>
          <w:u w:val="none"/>
          <w:shd w:val="clear" w:color="auto" w:fill="FFFFFF"/>
        </w:rPr>
      </w:pPr>
      <w:r w:rsidRPr="00820CE4">
        <w:rPr>
          <w:rFonts w:ascii="Tahoma" w:hAnsi="Tahoma" w:cs="Tahoma"/>
          <w:color w:val="37404E"/>
          <w:sz w:val="24"/>
          <w:szCs w:val="24"/>
          <w:shd w:val="clear" w:color="auto" w:fill="FFFFFF"/>
        </w:rPr>
        <w:t>Unfortunately, her works were almost entirely ignored by Bacon, Aquinas and other male thinkers of the period who are often credited as opening the door for modern science and medicine.</w:t>
      </w:r>
      <w:r w:rsidR="008E2BB0" w:rsidRPr="00820CE4">
        <w:rPr>
          <w:rFonts w:ascii="Tahoma" w:hAnsi="Tahoma" w:cs="Tahoma"/>
          <w:color w:val="37404E"/>
          <w:sz w:val="24"/>
          <w:szCs w:val="24"/>
          <w:shd w:val="clear" w:color="auto" w:fill="FFFFFF"/>
        </w:rPr>
        <w:br/>
      </w:r>
      <w:r w:rsidR="008E2BB0" w:rsidRPr="00820CE4">
        <w:rPr>
          <w:rFonts w:ascii="Tahoma" w:hAnsi="Tahoma" w:cs="Tahoma"/>
          <w:color w:val="37404E"/>
          <w:sz w:val="24"/>
          <w:szCs w:val="24"/>
          <w:shd w:val="clear" w:color="auto" w:fill="FFFFFF"/>
        </w:rPr>
        <w:br/>
      </w:r>
      <w:r w:rsidR="008E2BB0" w:rsidRPr="00820CE4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lastRenderedPageBreak/>
        <w:t>Monastic life: Way better than it sounds.</w:t>
      </w:r>
      <w:r w:rsidR="008E2BB0" w:rsidRPr="00820CE4">
        <w:rPr>
          <w:rFonts w:ascii="Tahoma" w:hAnsi="Tahoma" w:cs="Tahoma"/>
          <w:color w:val="37404E"/>
          <w:sz w:val="24"/>
          <w:szCs w:val="24"/>
          <w:shd w:val="clear" w:color="auto" w:fill="FFFFFF"/>
        </w:rPr>
        <w:br/>
      </w:r>
      <w:r w:rsidR="008E2BB0" w:rsidRPr="00820CE4">
        <w:rPr>
          <w:rFonts w:ascii="Tahoma" w:hAnsi="Tahoma" w:cs="Tahoma"/>
          <w:color w:val="37404E"/>
          <w:sz w:val="24"/>
          <w:szCs w:val="24"/>
          <w:shd w:val="clear" w:color="auto" w:fill="FFFFFF"/>
        </w:rPr>
        <w:br/>
      </w:r>
      <w:hyperlink r:id="rId6" w:tgtFrame="_blank" w:history="1">
        <w:proofErr w:type="gramStart"/>
        <w:r w:rsidR="008E2BB0" w:rsidRPr="00820CE4">
          <w:rPr>
            <w:rStyle w:val="Hyperlink"/>
            <w:rFonts w:ascii="Tahoma" w:hAnsi="Tahoma" w:cs="Tahoma"/>
            <w:color w:val="3B5998"/>
            <w:sz w:val="24"/>
            <w:szCs w:val="24"/>
            <w:u w:val="none"/>
            <w:shd w:val="clear" w:color="auto" w:fill="FFFFFF"/>
          </w:rPr>
          <w:t>http</w:t>
        </w:r>
        <w:proofErr w:type="gramEnd"/>
        <w:r w:rsidR="008E2BB0" w:rsidRPr="00820CE4">
          <w:rPr>
            <w:rStyle w:val="Hyperlink"/>
            <w:rFonts w:ascii="Tahoma" w:hAnsi="Tahoma" w:cs="Tahoma"/>
            <w:color w:val="3B5998"/>
            <w:sz w:val="24"/>
            <w:szCs w:val="24"/>
            <w:u w:val="none"/>
            <w:shd w:val="clear" w:color="auto" w:fill="FFFFFF"/>
          </w:rPr>
          <w:t>:</w:t>
        </w:r>
        <w:r w:rsidR="008E2BB0" w:rsidRPr="00820CE4">
          <w:rPr>
            <w:noProof/>
            <w:sz w:val="24"/>
            <w:szCs w:val="24"/>
            <w:lang w:eastAsia="en-CA"/>
          </w:rPr>
          <w:t xml:space="preserve"> </w:t>
        </w:r>
        <w:r w:rsidR="008E2BB0" w:rsidRPr="00820CE4">
          <w:rPr>
            <w:rStyle w:val="Hyperlink"/>
            <w:rFonts w:ascii="Tahoma" w:hAnsi="Tahoma" w:cs="Tahoma"/>
            <w:color w:val="3B5998"/>
            <w:sz w:val="24"/>
            <w:szCs w:val="24"/>
            <w:u w:val="none"/>
            <w:shd w:val="clear" w:color="auto" w:fill="FFFFFF"/>
          </w:rPr>
          <w:t>//www.fordham.edu/halsall/med/hildegarde.asp</w:t>
        </w:r>
      </w:hyperlink>
    </w:p>
    <w:p w:rsidR="00EE5830" w:rsidRPr="00820CE4" w:rsidRDefault="00EE5830">
      <w:pPr>
        <w:rPr>
          <w:rStyle w:val="Hyperlink"/>
          <w:rFonts w:ascii="Tahoma" w:hAnsi="Tahoma" w:cs="Tahoma"/>
          <w:color w:val="3B5998"/>
          <w:sz w:val="24"/>
          <w:szCs w:val="24"/>
          <w:u w:val="none"/>
          <w:shd w:val="clear" w:color="auto" w:fill="FFFFFF"/>
        </w:rPr>
      </w:pPr>
      <w:r w:rsidRPr="00820CE4">
        <w:rPr>
          <w:rStyle w:val="Hyperlink"/>
          <w:rFonts w:ascii="Tahoma" w:hAnsi="Tahoma" w:cs="Tahoma"/>
          <w:color w:val="3B5998"/>
          <w:sz w:val="24"/>
          <w:szCs w:val="24"/>
          <w:u w:val="none"/>
          <w:shd w:val="clear" w:color="auto" w:fill="FFFFFF"/>
        </w:rPr>
        <w:br w:type="page"/>
      </w:r>
    </w:p>
    <w:p w:rsidR="00EE5830" w:rsidRPr="00820CE4" w:rsidRDefault="00EE5830">
      <w:pPr>
        <w:rPr>
          <w:sz w:val="24"/>
          <w:szCs w:val="24"/>
        </w:rPr>
      </w:pPr>
      <w:r w:rsidRPr="00820CE4">
        <w:rPr>
          <w:noProof/>
          <w:sz w:val="24"/>
          <w:szCs w:val="24"/>
          <w:lang w:eastAsia="en-CA"/>
        </w:rPr>
        <w:lastRenderedPageBreak/>
        <w:drawing>
          <wp:inline distT="0" distB="0" distL="0" distR="0" wp14:anchorId="3429E4F3" wp14:editId="46411738">
            <wp:extent cx="6019800" cy="451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 Hildegard Me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830" w:rsidRPr="00820C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B0"/>
    <w:rsid w:val="002C5611"/>
    <w:rsid w:val="00820CE4"/>
    <w:rsid w:val="008E2BB0"/>
    <w:rsid w:val="00EE5830"/>
    <w:rsid w:val="00F91A2B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8E2BB0"/>
  </w:style>
  <w:style w:type="character" w:customStyle="1" w:styleId="apple-converted-space">
    <w:name w:val="apple-converted-space"/>
    <w:basedOn w:val="DefaultParagraphFont"/>
    <w:rsid w:val="008E2BB0"/>
  </w:style>
  <w:style w:type="character" w:styleId="Hyperlink">
    <w:name w:val="Hyperlink"/>
    <w:basedOn w:val="DefaultParagraphFont"/>
    <w:uiPriority w:val="99"/>
    <w:semiHidden/>
    <w:unhideWhenUsed/>
    <w:rsid w:val="008E2B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0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8E2BB0"/>
  </w:style>
  <w:style w:type="character" w:customStyle="1" w:styleId="apple-converted-space">
    <w:name w:val="apple-converted-space"/>
    <w:basedOn w:val="DefaultParagraphFont"/>
    <w:rsid w:val="008E2BB0"/>
  </w:style>
  <w:style w:type="character" w:styleId="Hyperlink">
    <w:name w:val="Hyperlink"/>
    <w:basedOn w:val="DefaultParagraphFont"/>
    <w:uiPriority w:val="99"/>
    <w:semiHidden/>
    <w:unhideWhenUsed/>
    <w:rsid w:val="008E2B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0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l.php?u=http%3A%2F%2Fwww.fordham.edu%2Fhalsall%2Fmed%2Fhildegarde.asp&amp;h=zAQEC6k9J&amp;enc=AZPeEQ0irByVxnbfzx-jHpLwVzmssynzGvLP8EKtxN4CVhaoK5ZknZmtFXtQNK0o8Xl2J7OH-w8zokfR-vlDMpy2mYTTNrl2DIyT5MfuCCT3zY-CLDOzugQVCsI4nKSvfPfWU6VB5Smff38wjwK_nq2J&amp;s=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Phaidra</dc:creator>
  <cp:keywords/>
  <dc:description/>
  <cp:lastModifiedBy>Phaidra</cp:lastModifiedBy>
  <cp:revision>4</cp:revision>
  <dcterms:created xsi:type="dcterms:W3CDTF">2014-03-27T15:06:00Z</dcterms:created>
  <dcterms:modified xsi:type="dcterms:W3CDTF">2014-04-08T15:40:00Z</dcterms:modified>
</cp:coreProperties>
</file>